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ind w:left="1416" w:firstLine="707.9999999999998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0</wp:posOffset>
            </wp:positionV>
            <wp:extent cx="2115185" cy="524510"/>
            <wp:effectExtent b="0" l="0" r="0" t="0"/>
            <wp:wrapSquare wrapText="bothSides" distB="0" distT="0" distL="114300" distR="114300"/>
            <wp:docPr descr="Logotipo&#10;&#10;El contenido generado por IA puede ser incorrecto." id="1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524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60" w:line="278.00000000000006" w:lineRule="auto"/>
        <w:ind w:left="1416" w:firstLine="707.9999999999998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ind w:left="1416" w:firstLine="707.9999999999998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ind w:left="1416" w:firstLine="707.9999999999998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ind w:left="1416" w:firstLine="707.9999999999998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ind w:left="1416" w:firstLine="707.9999999999998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ind w:left="1416" w:firstLine="707.9999999999998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Informe Autoevaluación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Williams Espinoza Gonzales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Fecha: 16-04-2025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 del Proyecto APT</w:t>
        <w:br w:type="textWrapping"/>
      </w:r>
      <w:r w:rsidDel="00000000" w:rsidR="00000000" w:rsidRPr="00000000">
        <w:rPr>
          <w:rtl w:val="0"/>
        </w:rPr>
        <w:t xml:space="preserve">El proyecto HandIA tiene como objetivo principal desarrollar una solución capaz de convertir el contenido de un video en texto y, a partir de ello, generar un avatar virtual que actúe como intérprete de lengua de señas en tiempo real. Esta iniciativa tiene un fuerte enfoque inclusivo, facilitando el acceso a la información para personas con discapacidad auditiva mediante la utilización de inteligencia artificial y tecnologías de avatar digital.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Relación del proyecto APT con las competencias del perfil de egreso</w:t>
        <w:br w:type="textWrapping"/>
      </w:r>
      <w:r w:rsidDel="00000000" w:rsidR="00000000" w:rsidRPr="00000000">
        <w:rPr>
          <w:rtl w:val="0"/>
        </w:rPr>
        <w:t xml:space="preserve">Este proyecto está directamente relacionado con las competencias del perfil de egreso de la carrera, ya que: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 soluciones sistémicas integrales para automatizar procesos, respondiendo a una necesidad social concreta.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 la seguridad del software como parte fundamental del desarrollo.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enmarca en una adecuada gestión del proyecto, considerando fases, plazos y recursos.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procesamiento y transformación de datos para la toma de decisiones y la mejora continua.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Relación del proyecto con intereses profesionales</w:t>
        <w:br w:type="textWrapping"/>
      </w:r>
      <w:r w:rsidDel="00000000" w:rsidR="00000000" w:rsidRPr="00000000">
        <w:rPr>
          <w:rtl w:val="0"/>
        </w:rPr>
        <w:t xml:space="preserve">Este proyecto representa una oportunidad para desarrollarme profesionalmente, fortaleciendo mis habilidades técnicas y metodológicas. Al ser un proyecto tecnológico con impacto social, me motiva aprender y crecer como profesional en un ámbito que tiene un claro valor para la comunidad.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Argumento de factibilidad del proyecto dentro de la asignatura</w:t>
        <w:br w:type="textWrapping"/>
      </w:r>
      <w:r w:rsidDel="00000000" w:rsidR="00000000" w:rsidRPr="00000000">
        <w:rPr>
          <w:rtl w:val="0"/>
        </w:rPr>
        <w:t xml:space="preserve">El proyecto es completamente factible dentro del marco de la asignatura, ya que Duoc UC proporciona los medios necesarios para su desarrollo, incluyendo aulas, tiempo adecuado (4 meses), herramientas tecnológicas, y apoyo docente. Esto garantiza condiciones propicias para llevar a cabo las actividades planificadas.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del Proyecto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Desarrollar un sistema capaz de transformar contenido de video en texto en tiempo real.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y crear un avatar virtual que interprete la lengua de señas en base a los datos generados.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ambas funcionalidades en una plataforma funcional que pueda operar en entornos reales.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Metodología de Trabajo</w:t>
        <w:br w:type="textWrapping"/>
      </w:r>
      <w:r w:rsidDel="00000000" w:rsidR="00000000" w:rsidRPr="00000000">
        <w:rPr>
          <w:rtl w:val="0"/>
        </w:rPr>
        <w:t xml:space="preserve">Se empleará una metodología de desarrollo iterativa e incremental (Scrum), organizando el trabajo en sprints quincenales. Se priorizará la investigación, el prototipado rápido y las pruebas frecuentes. Las herramientas utilizadas incluirán software de reconocimiento de lenguaje natural, motores gráficos para avatar y sistemas de integración en tiempo real.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Trabajo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Investigación y análisis de herramientas disponibles (2 semanas)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del módulo de transcripción de video a texto (3 semanas)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y desarrollo del avatar virtual (3 semanas)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y pruebas de sistema (2 semanas)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Iteración, ajustes y documentación final (2 semanas)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Propuesta de Evidencias del Proyecto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 técnicos que describen el proceso de desarrollo y decisiones de diseño.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 demostración funcional del avatar.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fuente del sistema completo.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final del proyecto con retroalimentación.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Abstract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HandIA is a project focused on accessibility through technology. It aims to convert video content into text and, using that, generate a virtual avatar that performs real-time sign language interpretation. This solution seeks to bridge communication barriers for the hearing impaired by leveraging artificial intelligence and digital avatars.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Conclusion</w:t>
        <w:br w:type="textWrapping"/>
      </w:r>
      <w:r w:rsidDel="00000000" w:rsidR="00000000" w:rsidRPr="00000000">
        <w:rPr>
          <w:rtl w:val="0"/>
        </w:rPr>
        <w:t xml:space="preserve">This project allows me to grow as a professional by applying technical knowledge to a real-world problem. It encourages creativity, innovation, and a commitment to social inclusion through technology.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Reflection</w:t>
        <w:br w:type="textWrapping"/>
      </w:r>
      <w:r w:rsidDel="00000000" w:rsidR="00000000" w:rsidRPr="00000000">
        <w:rPr>
          <w:rtl w:val="0"/>
        </w:rPr>
        <w:t xml:space="preserve">Working on HandIA has made me realize the importance of inclusive technology. It is not just about writing code, but about solving real problems that improve people's lives. I am motivated to keep learning and contributing to meaningful projects like this.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