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6300EC" w14:textId="77777777" w:rsidR="00FD49E1" w:rsidRPr="00FD49E1" w:rsidRDefault="00FD49E1" w:rsidP="00FD49E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D49E1">
              <w:rPr>
                <w:rFonts w:ascii="Calibri" w:hAnsi="Calibri"/>
                <w:b/>
                <w:bCs/>
                <w:color w:val="1F4E79" w:themeColor="accent1" w:themeShade="80"/>
              </w:rPr>
              <w:t>Al observar la carta Gantt, la mayoría de las tareas se completaron con éxito y otras se presentaron complicaciones, pero de igual manera se han podido concretar de manera satisfactoria.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7BE31CD0" w14:textId="77777777" w:rsidR="00FD49E1" w:rsidRPr="00FD49E1" w:rsidRDefault="00FD49E1" w:rsidP="00FD49E1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D49E1">
              <w:rPr>
                <w:rFonts w:ascii="Calibri" w:hAnsi="Calibri"/>
                <w:b/>
                <w:bCs/>
                <w:color w:val="1F4E79" w:themeColor="accent1" w:themeShade="80"/>
              </w:rPr>
              <w:t>Siempre las dificultades se analizan con el equipo, y si existe alguna complicación en alguna tarea, todos nos enfocamos y hacemos el esfuerzo como grupo, para poder terminar dicha tarea y pasar a la siguiente.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94C5C93" w14:textId="77777777" w:rsidR="0001348E" w:rsidRPr="0001348E" w:rsidRDefault="0001348E" w:rsidP="0001348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1348E">
              <w:rPr>
                <w:rFonts w:ascii="Calibri" w:hAnsi="Calibri"/>
                <w:b/>
                <w:bCs/>
                <w:color w:val="1F4E79" w:themeColor="accent1" w:themeShade="80"/>
              </w:rPr>
              <w:t>Como estudiante, mi trabajo se ha encontrado con algunas complicaciones, pero hasta ahora podría decir que ha sido bueno.</w:t>
            </w:r>
          </w:p>
          <w:p w14:paraId="7188455F" w14:textId="77777777" w:rsidR="0001348E" w:rsidRPr="0001348E" w:rsidRDefault="0001348E" w:rsidP="0001348E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1348E">
              <w:rPr>
                <w:rFonts w:ascii="Calibri" w:hAnsi="Calibri"/>
                <w:b/>
                <w:bCs/>
                <w:color w:val="1F4E79" w:themeColor="accent1" w:themeShade="80"/>
              </w:rPr>
              <w:t>Destaco la rapidez en aprender herramientas que nunca había utilizado y me gustaría aprender a realizar mejores documentos técnicos de mis proyectos, incluyendo este.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4C6BF122" w:rsidR="004F2A8B" w:rsidRDefault="0001348E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Hasta el momento no tengo ninguna inquietud al respecto del proyecto.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545E22B9" w:rsidR="004F2A8B" w:rsidRDefault="0001348E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No, todos hemos realizado las tareas como corresponde y eso amerita que se siga con la misma planeación original.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E8DAFAF" w14:textId="62FC57F9" w:rsidR="0001348E" w:rsidRPr="0001348E" w:rsidRDefault="0001348E" w:rsidP="0001348E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</w:pPr>
            <w:r w:rsidRPr="0001348E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La evaluación grupal es algo complicado de tratar, pero en este caso todos no</w:t>
            </w:r>
            <w:r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>s</w:t>
            </w:r>
            <w:r w:rsidRPr="0001348E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</w:rPr>
              <w:t xml:space="preserve"> hemos comprometido en terminar este proyecto de la mejor manera y, a mi parecer, la evaluación sería positiva.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D6912" w14:textId="77777777" w:rsidR="00C10630" w:rsidRDefault="00C10630" w:rsidP="00DF38AE">
      <w:pPr>
        <w:spacing w:after="0" w:line="240" w:lineRule="auto"/>
      </w:pPr>
      <w:r>
        <w:separator/>
      </w:r>
    </w:p>
  </w:endnote>
  <w:endnote w:type="continuationSeparator" w:id="0">
    <w:p w14:paraId="532588B4" w14:textId="77777777" w:rsidR="00C10630" w:rsidRDefault="00C1063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4EE31" w14:textId="77777777" w:rsidR="00C10630" w:rsidRDefault="00C10630" w:rsidP="00DF38AE">
      <w:pPr>
        <w:spacing w:after="0" w:line="240" w:lineRule="auto"/>
      </w:pPr>
      <w:r>
        <w:separator/>
      </w:r>
    </w:p>
  </w:footnote>
  <w:footnote w:type="continuationSeparator" w:id="0">
    <w:p w14:paraId="6C6B08E4" w14:textId="77777777" w:rsidR="00C10630" w:rsidRDefault="00C1063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102348">
    <w:abstractNumId w:val="3"/>
  </w:num>
  <w:num w:numId="2" w16cid:durableId="2103600513">
    <w:abstractNumId w:val="8"/>
  </w:num>
  <w:num w:numId="3" w16cid:durableId="2119061459">
    <w:abstractNumId w:val="12"/>
  </w:num>
  <w:num w:numId="4" w16cid:durableId="817839902">
    <w:abstractNumId w:val="28"/>
  </w:num>
  <w:num w:numId="5" w16cid:durableId="897013824">
    <w:abstractNumId w:val="30"/>
  </w:num>
  <w:num w:numId="6" w16cid:durableId="1298560447">
    <w:abstractNumId w:val="4"/>
  </w:num>
  <w:num w:numId="7" w16cid:durableId="2119640896">
    <w:abstractNumId w:val="11"/>
  </w:num>
  <w:num w:numId="8" w16cid:durableId="611211152">
    <w:abstractNumId w:val="19"/>
  </w:num>
  <w:num w:numId="9" w16cid:durableId="1345789462">
    <w:abstractNumId w:val="15"/>
  </w:num>
  <w:num w:numId="10" w16cid:durableId="1378973888">
    <w:abstractNumId w:val="9"/>
  </w:num>
  <w:num w:numId="11" w16cid:durableId="398671377">
    <w:abstractNumId w:val="24"/>
  </w:num>
  <w:num w:numId="12" w16cid:durableId="1616788529">
    <w:abstractNumId w:val="35"/>
  </w:num>
  <w:num w:numId="13" w16cid:durableId="795179156">
    <w:abstractNumId w:val="29"/>
  </w:num>
  <w:num w:numId="14" w16cid:durableId="1148128428">
    <w:abstractNumId w:val="1"/>
  </w:num>
  <w:num w:numId="15" w16cid:durableId="1023481384">
    <w:abstractNumId w:val="36"/>
  </w:num>
  <w:num w:numId="16" w16cid:durableId="1240943635">
    <w:abstractNumId w:val="21"/>
  </w:num>
  <w:num w:numId="17" w16cid:durableId="130289229">
    <w:abstractNumId w:val="17"/>
  </w:num>
  <w:num w:numId="18" w16cid:durableId="253709904">
    <w:abstractNumId w:val="31"/>
  </w:num>
  <w:num w:numId="19" w16cid:durableId="1376738164">
    <w:abstractNumId w:val="10"/>
  </w:num>
  <w:num w:numId="20" w16cid:durableId="108745898">
    <w:abstractNumId w:val="39"/>
  </w:num>
  <w:num w:numId="21" w16cid:durableId="1293250040">
    <w:abstractNumId w:val="34"/>
  </w:num>
  <w:num w:numId="22" w16cid:durableId="1277785773">
    <w:abstractNumId w:val="13"/>
  </w:num>
  <w:num w:numId="23" w16cid:durableId="1893997360">
    <w:abstractNumId w:val="14"/>
  </w:num>
  <w:num w:numId="24" w16cid:durableId="650793759">
    <w:abstractNumId w:val="5"/>
  </w:num>
  <w:num w:numId="25" w16cid:durableId="60176730">
    <w:abstractNumId w:val="16"/>
  </w:num>
  <w:num w:numId="26" w16cid:durableId="1918393101">
    <w:abstractNumId w:val="20"/>
  </w:num>
  <w:num w:numId="27" w16cid:durableId="2127457493">
    <w:abstractNumId w:val="23"/>
  </w:num>
  <w:num w:numId="28" w16cid:durableId="962610673">
    <w:abstractNumId w:val="0"/>
  </w:num>
  <w:num w:numId="29" w16cid:durableId="364865757">
    <w:abstractNumId w:val="18"/>
  </w:num>
  <w:num w:numId="30" w16cid:durableId="757677458">
    <w:abstractNumId w:val="22"/>
  </w:num>
  <w:num w:numId="31" w16cid:durableId="224682194">
    <w:abstractNumId w:val="2"/>
  </w:num>
  <w:num w:numId="32" w16cid:durableId="1080322961">
    <w:abstractNumId w:val="7"/>
  </w:num>
  <w:num w:numId="33" w16cid:durableId="17198909">
    <w:abstractNumId w:val="32"/>
  </w:num>
  <w:num w:numId="34" w16cid:durableId="2054500164">
    <w:abstractNumId w:val="38"/>
  </w:num>
  <w:num w:numId="35" w16cid:durableId="457261914">
    <w:abstractNumId w:val="6"/>
  </w:num>
  <w:num w:numId="36" w16cid:durableId="93207838">
    <w:abstractNumId w:val="25"/>
  </w:num>
  <w:num w:numId="37" w16cid:durableId="799498694">
    <w:abstractNumId w:val="37"/>
  </w:num>
  <w:num w:numId="38" w16cid:durableId="376203859">
    <w:abstractNumId w:val="27"/>
  </w:num>
  <w:num w:numId="39" w16cid:durableId="1338996173">
    <w:abstractNumId w:val="26"/>
  </w:num>
  <w:num w:numId="40" w16cid:durableId="95074698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348E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E22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0BB3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6FF7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630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4B47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77E0A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49E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6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9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04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398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MAXIMILIANO . ARGOMEDO LOPEZ</cp:lastModifiedBy>
  <cp:revision>44</cp:revision>
  <cp:lastPrinted>2019-12-16T20:10:00Z</cp:lastPrinted>
  <dcterms:created xsi:type="dcterms:W3CDTF">2021-12-31T12:50:00Z</dcterms:created>
  <dcterms:modified xsi:type="dcterms:W3CDTF">2025-06-10T02:07:00Z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