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2">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3">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4">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5">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6">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7">
      <w:pPr>
        <w:spacing w:line="240" w:lineRule="auto"/>
        <w:ind w:left="0" w:firstLine="0"/>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Informe Autoevaluación Fase 1</w:t>
      </w:r>
    </w:p>
    <w:p w:rsidR="00000000" w:rsidDel="00000000" w:rsidP="00000000" w:rsidRDefault="00000000" w:rsidRPr="00000000" w14:paraId="00000008">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9">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A">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B">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C">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D">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E">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F">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0">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1">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2">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3">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4">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5">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6">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7">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8">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9">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A">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B">
      <w:pPr>
        <w:spacing w:line="240" w:lineRule="auto"/>
        <w:ind w:left="0" w:firstLine="0"/>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Maximiliano Andres Argomedo López</w:t>
      </w:r>
    </w:p>
    <w:p w:rsidR="00000000" w:rsidDel="00000000" w:rsidP="00000000" w:rsidRDefault="00000000" w:rsidRPr="00000000" w14:paraId="0000001C">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D">
      <w:pPr>
        <w:spacing w:line="240" w:lineRule="auto"/>
        <w:ind w:left="0" w:firstLine="0"/>
        <w:jc w:val="both"/>
        <w:rPr>
          <w:rFonts w:ascii="Calibri" w:cs="Calibri" w:eastAsia="Calibri" w:hAnsi="Calibri"/>
        </w:rPr>
      </w:pPr>
      <w:r w:rsidDel="00000000" w:rsidR="00000000" w:rsidRPr="00000000">
        <w:rPr>
          <w:rFonts w:ascii="Calibri" w:cs="Calibri" w:eastAsia="Calibri" w:hAnsi="Calibri"/>
          <w:b w:val="1"/>
          <w:sz w:val="40"/>
          <w:szCs w:val="40"/>
          <w:rtl w:val="0"/>
        </w:rPr>
        <w:t xml:space="preserve">Abstract</w:t>
      </w: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El proyecto APT desarrolla un avatar virtual capaz de interpretar y comunicar lenguaje de señas en entornos visuales (televisión, computadoras, etc.), dirigido a personas con discapacidad auditiva (SORDO SIGNATE). Su objetivo es promover la inclusión social mediante tecnología innovadora, alineándose con competencias de egreso en Ingeniería Informática como la generación de soluciones innovadoras y colaborativas.</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La metodología empleada es el modelo en cascada, seleccionado por su estructura clara, documentación detallada y planificación controlada. El plan de trabajo incluye hitos definidos (análisis, diseño, desarrollo, pruebas y despliegue), reuniones diarias/semanales para seguimiento, y gestión de riesgos. Como evidencias, se generarán documentos formales (actas, matriz RACI), código fuente, y prototipos funcionales.</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Este proyecto destaca por su factibilidad técnica, uso de herramientas como Media Pipe para reconocimiento de gestos, y su enfoque en resolver una necesidad social real. Los resultados esperados incluyen un prototipo funcional que demuestre la viabilidad de la inclusión tecnológica para la comunidad sorda.</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Palabras clave: Avatar virtual, lenguaje de señas, inclusión, metodología en cascada, discapacidad auditiva.</w:t>
      </w:r>
    </w:p>
    <w:p w:rsidR="00000000" w:rsidDel="00000000" w:rsidP="00000000" w:rsidRDefault="00000000" w:rsidRPr="00000000" w14:paraId="00000026">
      <w:pPr>
        <w:spacing w:line="240"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Descripción de proyecto APT</w:t>
      </w:r>
    </w:p>
    <w:p w:rsidR="00000000" w:rsidDel="00000000" w:rsidP="00000000" w:rsidRDefault="00000000" w:rsidRPr="00000000" w14:paraId="00000028">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proyecto que se está realizando está orientado a personas con discapacidad auditiva (SORDO SIGNATE).</w:t>
      </w:r>
    </w:p>
    <w:p w:rsidR="00000000" w:rsidDel="00000000" w:rsidP="00000000" w:rsidRDefault="00000000" w:rsidRPr="00000000" w14:paraId="0000002A">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Nuestro proyecto se basa en un avatar virtual que sea capaz de comunicarse a través del lenguaje de señas, más específicamente en entornos visuales (tv, computadora, etc).</w:t>
      </w:r>
    </w:p>
    <w:p w:rsidR="00000000" w:rsidDel="00000000" w:rsidP="00000000" w:rsidRDefault="00000000" w:rsidRPr="00000000" w14:paraId="0000002C">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Relación del proyecto APT con las competencias del perfil de egreso. </w:t>
      </w:r>
    </w:p>
    <w:p w:rsidR="00000000" w:rsidDel="00000000" w:rsidP="00000000" w:rsidRDefault="00000000" w:rsidRPr="00000000" w14:paraId="0000002E">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proyecto va de la mano con nuestro perfil de ingreso ya que si nos regimos por los lineamientos de  enseñanza que tiene la institución, nos damos cuenta que si.</w:t>
      </w:r>
    </w:p>
    <w:p w:rsidR="00000000" w:rsidDel="00000000" w:rsidP="00000000" w:rsidRDefault="00000000" w:rsidRPr="00000000" w14:paraId="00000030">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un ejemplo de perfil de egreso según la página de duocUC para la carrera de ingeniería en informática:</w:t>
        <w:br w:type="textWrapping"/>
        <w:t xml:space="preserve">“</w:t>
      </w:r>
      <w:r w:rsidDel="00000000" w:rsidR="00000000" w:rsidRPr="00000000">
        <w:rPr>
          <w:rFonts w:ascii="Calibri" w:cs="Calibri" w:eastAsia="Calibri" w:hAnsi="Calibri"/>
          <w:color w:val="1a1a1a"/>
          <w:sz w:val="24"/>
          <w:szCs w:val="24"/>
          <w:rtl w:val="0"/>
        </w:rPr>
        <w:t xml:space="preserve">Capacidad para generar ideas, soluciones o procesos innovadores que respondan a oportunidades, necesidades y demandas productivas o sociales, en colaboración con otros y asumiendo riesgos calculados</w:t>
      </w:r>
      <w:r w:rsidDel="00000000" w:rsidR="00000000" w:rsidRPr="00000000">
        <w:rPr>
          <w:color w:val="1a1a1a"/>
          <w:sz w:val="24"/>
          <w:szCs w:val="24"/>
          <w:rtl w:val="0"/>
        </w:rPr>
        <w:t xml:space="preserve">.</w:t>
      </w:r>
      <w:r w:rsidDel="00000000" w:rsidR="00000000" w:rsidRPr="00000000">
        <w:rPr>
          <w:rFonts w:ascii="Calibri" w:cs="Calibri" w:eastAsia="Calibri" w:hAnsi="Calibri"/>
          <w:rtl w:val="0"/>
        </w:rPr>
        <w:t xml:space="preserve">”  </w:t>
      </w:r>
      <w:hyperlink r:id="rId6">
        <w:r w:rsidDel="00000000" w:rsidR="00000000" w:rsidRPr="00000000">
          <w:rPr>
            <w:rFonts w:ascii="Calibri" w:cs="Calibri" w:eastAsia="Calibri" w:hAnsi="Calibri"/>
            <w:color w:val="1155cc"/>
            <w:u w:val="single"/>
            <w:rtl w:val="0"/>
          </w:rPr>
          <w:t xml:space="preserve">Competencias Genéricas</w:t>
        </w:r>
      </w:hyperlink>
      <w:r w:rsidDel="00000000" w:rsidR="00000000" w:rsidRPr="00000000">
        <w:rPr>
          <w:rtl w:val="0"/>
        </w:rPr>
      </w:r>
    </w:p>
    <w:p w:rsidR="00000000" w:rsidDel="00000000" w:rsidP="00000000" w:rsidRDefault="00000000" w:rsidRPr="00000000" w14:paraId="00000032">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las clases al momento de aprender de alguna u otra manera siempre se busco generar ideas de este estilo porque marcan precedentes. Un claro ejemplo es este proyecto dado que se busca implementar tecnología para generar una inclusión efectiva.</w:t>
      </w:r>
    </w:p>
    <w:p w:rsidR="00000000" w:rsidDel="00000000" w:rsidP="00000000" w:rsidRDefault="00000000" w:rsidRPr="00000000" w14:paraId="00000034">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Relación del proyecto con tus intereses profesionales. </w:t>
      </w:r>
    </w:p>
    <w:p w:rsidR="00000000" w:rsidDel="00000000" w:rsidP="00000000" w:rsidRDefault="00000000" w:rsidRPr="00000000" w14:paraId="00000036">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lo profesional ha sido de gran ayuda este proyecto porque he aprendido tecnologías nuevas que tal vez nunca podría haber conocido.</w:t>
      </w:r>
    </w:p>
    <w:p w:rsidR="00000000" w:rsidDel="00000000" w:rsidP="00000000" w:rsidRDefault="00000000" w:rsidRPr="00000000" w14:paraId="00000038">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Un ejemplo de ellas fue Media Pipe la cual es una tecnología de reconocimiento de objetos, personas y demás.</w:t>
      </w:r>
    </w:p>
    <w:p w:rsidR="00000000" w:rsidDel="00000000" w:rsidP="00000000" w:rsidRDefault="00000000" w:rsidRPr="00000000" w14:paraId="0000003A">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Otra enseñanza que adquirí con esto es el levantamiento de requerimientos y lo importante que es este proceso.</w:t>
      </w:r>
    </w:p>
    <w:p w:rsidR="00000000" w:rsidDel="00000000" w:rsidP="00000000" w:rsidRDefault="00000000" w:rsidRPr="00000000" w14:paraId="0000003C">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Argumento del por qué el proyecto es factible a realizarse dentro de la asignatura. </w:t>
      </w:r>
    </w:p>
    <w:p w:rsidR="00000000" w:rsidDel="00000000" w:rsidP="00000000" w:rsidRDefault="00000000" w:rsidRPr="00000000" w14:paraId="0000003E">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Actualmente los proyectos pueden ser más complejos de realizar porque los sistemas pueden ser más complejos, pero ahora con herramientas, extensiones e incluso IA que pueden agilizar los procesos de creación en las diferentes etapas del proyecto.</w:t>
      </w:r>
    </w:p>
    <w:p w:rsidR="00000000" w:rsidDel="00000000" w:rsidP="00000000" w:rsidRDefault="00000000" w:rsidRPr="00000000" w14:paraId="00000040">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Objetivos claros y coherentes. </w:t>
      </w:r>
    </w:p>
    <w:p w:rsidR="00000000" w:rsidDel="00000000" w:rsidP="00000000" w:rsidRDefault="00000000" w:rsidRPr="00000000" w14:paraId="00000042">
      <w:pPr>
        <w:spacing w:line="240" w:lineRule="auto"/>
        <w:ind w:left="0" w:firstLine="0"/>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43">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Gracias a realizar los respectivos documentos formales nos permite tener una visión clara del panorama y en qué punto del proyecto estamos, ya sea:</w:t>
      </w:r>
    </w:p>
    <w:p w:rsidR="00000000" w:rsidDel="00000000" w:rsidP="00000000" w:rsidRDefault="00000000" w:rsidRPr="00000000" w14:paraId="00000044">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Acta de constitución</w:t>
      </w:r>
    </w:p>
    <w:p w:rsidR="00000000" w:rsidDel="00000000" w:rsidP="00000000" w:rsidRDefault="00000000" w:rsidRPr="00000000" w14:paraId="00000045">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Carta Gantt</w:t>
      </w:r>
    </w:p>
    <w:p w:rsidR="00000000" w:rsidDel="00000000" w:rsidP="00000000" w:rsidRDefault="00000000" w:rsidRPr="00000000" w14:paraId="00000046">
      <w:pPr>
        <w:numPr>
          <w:ilvl w:val="0"/>
          <w:numId w:val="2"/>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EDT</w:t>
      </w:r>
    </w:p>
    <w:p w:rsidR="00000000" w:rsidDel="00000000" w:rsidP="00000000" w:rsidRDefault="00000000" w:rsidRPr="00000000" w14:paraId="00000047">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color w:val="1f1f1f"/>
          <w:sz w:val="24"/>
          <w:szCs w:val="24"/>
          <w:highlight w:val="white"/>
          <w:rtl w:val="0"/>
        </w:rPr>
        <w:t xml:space="preserve">Matriz de Responsabilidad RACI</w:t>
      </w:r>
    </w:p>
    <w:p w:rsidR="00000000" w:rsidDel="00000000" w:rsidP="00000000" w:rsidRDefault="00000000" w:rsidRPr="00000000" w14:paraId="00000048">
      <w:pPr>
        <w:spacing w:line="240" w:lineRule="auto"/>
        <w:jc w:val="both"/>
        <w:rPr>
          <w:rFonts w:ascii="Calibri" w:cs="Calibri" w:eastAsia="Calibri" w:hAnsi="Calibri"/>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entre otras más que se utilizaron en este proyecto.</w:t>
      </w:r>
    </w:p>
    <w:p w:rsidR="00000000" w:rsidDel="00000000" w:rsidP="00000000" w:rsidRDefault="00000000" w:rsidRPr="00000000" w14:paraId="00000049">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Propuesta metodológica de trabajo que permita alcanzar los objetivos. </w:t>
      </w:r>
    </w:p>
    <w:p w:rsidR="00000000" w:rsidDel="00000000" w:rsidP="00000000" w:rsidRDefault="00000000" w:rsidRPr="00000000" w14:paraId="0000004B">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4C">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este caso se optó por la metodología en cascada por su enfoque tradicional que se puede emplear, ya que, “</w:t>
      </w:r>
      <w:r w:rsidDel="00000000" w:rsidR="00000000" w:rsidRPr="00000000">
        <w:rPr>
          <w:rFonts w:ascii="Calibri" w:cs="Calibri" w:eastAsia="Calibri" w:hAnsi="Calibri"/>
          <w:sz w:val="24"/>
          <w:szCs w:val="24"/>
          <w:highlight w:val="white"/>
          <w:rtl w:val="0"/>
        </w:rPr>
        <w:t xml:space="preserve">El desarrollo en cascada (en inglés, waterfall model) es un procedimiento lineal que se caracteriza por dividir los procesos de desarrollo en sucesivas fases de proyecto. Al contrario que en los modelos iterativos, cada una de estas fases se ejecuta tan solo una vez</w:t>
      </w:r>
      <w:r w:rsidDel="00000000" w:rsidR="00000000" w:rsidRPr="00000000">
        <w:rPr>
          <w:rFonts w:ascii="Roboto" w:cs="Roboto" w:eastAsia="Roboto" w:hAnsi="Roboto"/>
          <w:color w:val="465a75"/>
          <w:sz w:val="24"/>
          <w:szCs w:val="24"/>
          <w:highlight w:val="white"/>
          <w:rtl w:val="0"/>
        </w:rPr>
        <w:t xml:space="preserve">.</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1155cc"/>
            <w:u w:val="single"/>
            <w:rtl w:val="0"/>
          </w:rPr>
          <w:t xml:space="preserve">waterfall model</w:t>
        </w:r>
      </w:hyperlink>
      <w:r w:rsidDel="00000000" w:rsidR="00000000" w:rsidRPr="00000000">
        <w:rPr>
          <w:rtl w:val="0"/>
        </w:rPr>
      </w:r>
    </w:p>
    <w:p w:rsidR="00000000" w:rsidDel="00000000" w:rsidP="00000000" w:rsidRDefault="00000000" w:rsidRPr="00000000" w14:paraId="0000004D">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ventajas de utilizar esta metodología:</w:t>
      </w:r>
      <w:r w:rsidDel="00000000" w:rsidR="00000000" w:rsidRPr="00000000">
        <w:rPr>
          <w:rtl w:val="0"/>
        </w:rPr>
      </w:r>
    </w:p>
    <w:p w:rsidR="00000000" w:rsidDel="00000000" w:rsidP="00000000" w:rsidRDefault="00000000" w:rsidRPr="00000000" w14:paraId="0000004F">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Estructura clara y ordenada</w:t>
      </w:r>
    </w:p>
    <w:p w:rsidR="00000000" w:rsidDel="00000000" w:rsidP="00000000" w:rsidRDefault="00000000" w:rsidRPr="00000000" w14:paraId="00000050">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Documentación detallada</w:t>
      </w:r>
    </w:p>
    <w:p w:rsidR="00000000" w:rsidDel="00000000" w:rsidP="00000000" w:rsidRDefault="00000000" w:rsidRPr="00000000" w14:paraId="00000051">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Facilita la planificación y el control</w:t>
      </w:r>
    </w:p>
    <w:p w:rsidR="00000000" w:rsidDel="00000000" w:rsidP="00000000" w:rsidRDefault="00000000" w:rsidRPr="00000000" w14:paraId="00000052">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Roles y responsabilidades definidos</w:t>
      </w:r>
    </w:p>
    <w:p w:rsidR="00000000" w:rsidDel="00000000" w:rsidP="00000000" w:rsidRDefault="00000000" w:rsidRPr="00000000" w14:paraId="00000053">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Menos incertidumbre en proyectos simples</w:t>
      </w:r>
    </w:p>
    <w:p w:rsidR="00000000" w:rsidDel="00000000" w:rsidP="00000000" w:rsidRDefault="00000000" w:rsidRPr="00000000" w14:paraId="00000054">
      <w:pPr>
        <w:numPr>
          <w:ilvl w:val="0"/>
          <w:numId w:val="3"/>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Cumplimiento de normativas</w:t>
      </w:r>
    </w:p>
    <w:p w:rsidR="00000000" w:rsidDel="00000000" w:rsidP="00000000" w:rsidRDefault="00000000" w:rsidRPr="00000000" w14:paraId="00000055">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Plan de trabajo para el proyecto APT. </w:t>
      </w:r>
    </w:p>
    <w:p w:rsidR="00000000" w:rsidDel="00000000" w:rsidP="00000000" w:rsidRDefault="00000000" w:rsidRPr="00000000" w14:paraId="00000057">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Alcance del proyecto</w:t>
      </w:r>
    </w:p>
    <w:p w:rsidR="00000000" w:rsidDel="00000000" w:rsidP="00000000" w:rsidRDefault="00000000" w:rsidRPr="00000000" w14:paraId="00000059">
      <w:pPr>
        <w:numPr>
          <w:ilvl w:val="0"/>
          <w:numId w:val="5"/>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Objetivos claros </w:t>
      </w:r>
    </w:p>
    <w:p w:rsidR="00000000" w:rsidDel="00000000" w:rsidP="00000000" w:rsidRDefault="00000000" w:rsidRPr="00000000" w14:paraId="0000005A">
      <w:pPr>
        <w:numPr>
          <w:ilvl w:val="0"/>
          <w:numId w:val="5"/>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Requisitos funcionales y no funcionales.</w:t>
      </w:r>
    </w:p>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realizar una fase o hitos de mayor importancias para luego dar fecha de inicio y fin a cada proceso</w:t>
      </w:r>
    </w:p>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metodología que se utilizó para realizar este proyecto fue en cascada por su flujo de trabajo tradicional.</w:t>
      </w:r>
    </w:p>
    <w:p w:rsidR="00000000" w:rsidDel="00000000" w:rsidP="00000000" w:rsidRDefault="00000000" w:rsidRPr="00000000" w14:paraId="0000005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tenemos dos tipos de reuniones:</w:t>
      </w:r>
    </w:p>
    <w:p w:rsidR="00000000" w:rsidDel="00000000" w:rsidP="00000000" w:rsidRDefault="00000000" w:rsidRPr="00000000" w14:paraId="00000061">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diarias: estas son reuniones cortas porque se conversa la dirección que está tomando el proyecto en sí e ideas para que el proyecto pueda avanzar correctamente</w:t>
      </w:r>
    </w:p>
    <w:p w:rsidR="00000000" w:rsidDel="00000000" w:rsidP="00000000" w:rsidRDefault="00000000" w:rsidRPr="00000000" w14:paraId="00000062">
      <w:pPr>
        <w:numPr>
          <w:ilvl w:val="0"/>
          <w:numId w:val="4"/>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semanales: tiene un enfoque parecido pero estas son más extensas y aparte se muestra avances en el proyecto a profundidad.</w:t>
      </w:r>
    </w:p>
    <w:p w:rsidR="00000000" w:rsidDel="00000000" w:rsidP="00000000" w:rsidRDefault="00000000" w:rsidRPr="00000000" w14:paraId="0000006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 agregan al plan de trabajo estas funciones:</w:t>
      </w:r>
    </w:p>
    <w:p w:rsidR="00000000" w:rsidDel="00000000" w:rsidP="00000000" w:rsidRDefault="00000000" w:rsidRPr="00000000" w14:paraId="0000006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Posibles problemas (ej.: retrasos, falta de expertise técnico).</w:t>
      </w:r>
    </w:p>
    <w:p w:rsidR="00000000" w:rsidDel="00000000" w:rsidP="00000000" w:rsidRDefault="00000000" w:rsidRPr="00000000" w14:paraId="00000067">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Plan de mitigación (cómo se resolverán si ocurren).</w:t>
      </w:r>
    </w:p>
    <w:p w:rsidR="00000000" w:rsidDel="00000000" w:rsidP="00000000" w:rsidRDefault="00000000" w:rsidRPr="00000000" w14:paraId="00000068">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Entregables (deliverables)</w:t>
      </w:r>
    </w:p>
    <w:p w:rsidR="00000000" w:rsidDel="00000000" w:rsidP="00000000" w:rsidRDefault="00000000" w:rsidRPr="00000000" w14:paraId="00000069">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Documentos (requisitos, manuales técnicos).</w:t>
      </w:r>
    </w:p>
    <w:p w:rsidR="00000000" w:rsidDel="00000000" w:rsidP="00000000" w:rsidRDefault="00000000" w:rsidRPr="00000000" w14:paraId="0000006A">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Productos (código fuente, aplicaciones, informes de pruebas).</w:t>
      </w:r>
    </w:p>
    <w:p w:rsidR="00000000" w:rsidDel="00000000" w:rsidP="00000000" w:rsidRDefault="00000000" w:rsidRPr="00000000" w14:paraId="0000006B">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Seguimiento y control</w:t>
      </w:r>
    </w:p>
    <w:p w:rsidR="00000000" w:rsidDel="00000000" w:rsidP="00000000" w:rsidRDefault="00000000" w:rsidRPr="00000000" w14:paraId="0000006C">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Métricas de avance (ej.: % completado, bugs detectados).</w:t>
      </w:r>
    </w:p>
    <w:p w:rsidR="00000000" w:rsidDel="00000000" w:rsidP="00000000" w:rsidRDefault="00000000" w:rsidRPr="00000000" w14:paraId="0000006D">
      <w:pPr>
        <w:numPr>
          <w:ilvl w:val="0"/>
          <w:numId w:val="1"/>
        </w:numPr>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Reuniones de seguimiento (ej.: semanales con el cliente).</w:t>
      </w:r>
    </w:p>
    <w:p w:rsidR="00000000" w:rsidDel="00000000" w:rsidP="00000000" w:rsidRDefault="00000000" w:rsidRPr="00000000" w14:paraId="0000006E">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ind w:left="0" w:firstLine="0"/>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Propuesta de evidencias que darán cuenta del logro de las actividades. </w:t>
      </w:r>
    </w:p>
    <w:p w:rsidR="00000000" w:rsidDel="00000000" w:rsidP="00000000" w:rsidRDefault="00000000" w:rsidRPr="00000000" w14:paraId="00000071">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2">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3">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4">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5">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6">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7">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8">
      <w:pPr>
        <w:spacing w:line="240" w:lineRule="auto"/>
        <w:ind w:left="0" w:firstLine="0"/>
        <w:jc w:val="both"/>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79">
      <w:pPr>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Conclusion</w:t>
      </w:r>
    </w:p>
    <w:p w:rsidR="00000000" w:rsidDel="00000000" w:rsidP="00000000" w:rsidRDefault="00000000" w:rsidRPr="00000000" w14:paraId="0000007A">
      <w:pPr>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APT project demonstrates how technology can bridge communication gaps in the deaf community through a virtual avatar that interprets sign language. By combining structured methodologies such as Waterfall with innovative tools (e.g., MediaPipe), the team is creating a functional prototype aligned with technical and social inclusion goals.</w:t>
      </w:r>
    </w:p>
    <w:p w:rsidR="00000000" w:rsidDel="00000000" w:rsidP="00000000" w:rsidRDefault="00000000" w:rsidRPr="00000000" w14:paraId="000000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Reflection</w:t>
      </w:r>
    </w:p>
    <w:p w:rsidR="00000000" w:rsidDel="00000000" w:rsidP="00000000" w:rsidRDefault="00000000" w:rsidRPr="00000000" w14:paraId="0000007F">
      <w:pPr>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on APT reinforced the importance of empathy in tech development—understanding real user needs is as critical as coding skills. The project also highlighted a tension: traditional methods (e.g., Waterfall) provide clarity but may lack flexibility for unexpected hurdles. Moving forward, balancing structure with adaptability could enhance outcomes. Ultimately, the true measure of success lies in whether the solution genuinely improves users’ lives, not just in ticking off deliverables.</w:t>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ind w:left="0" w:firstLine="0"/>
        <w:jc w:val="both"/>
        <w:rPr>
          <w:rFonts w:ascii="Calibri" w:cs="Calibri" w:eastAsia="Calibri" w:hAnsi="Calibri"/>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drawing>
        <wp:inline distB="114300" distT="114300" distL="114300" distR="114300">
          <wp:extent cx="2111525" cy="5191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11525" cy="519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uoc.cl/carreras/ingenieria-informatica/" TargetMode="External"/><Relationship Id="rId7" Type="http://schemas.openxmlformats.org/officeDocument/2006/relationships/hyperlink" Target="https://www.ionos.mx/digitalguide/paginas-web/desarrollo-web/el-modelo-en-cascada/#:~:text=%C2%BFQu%C3%A9%20es%20el%20modelo%20en,ejecuta%20tan%20solo%20una%20vez."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