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0hnjgi5pdq8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Valentina Antonia Gomez Pacheco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98"/>
        <w:gridCol w:w="1226"/>
        <w:gridCol w:w="864"/>
        <w:gridCol w:w="971"/>
        <w:gridCol w:w="1103"/>
        <w:gridCol w:w="1075"/>
        <w:gridCol w:w="1386"/>
        <w:tblGridChange w:id="0">
          <w:tblGrid>
            <w:gridCol w:w="3298"/>
            <w:gridCol w:w="1226"/>
            <w:gridCol w:w="864"/>
            <w:gridCol w:w="971"/>
            <w:gridCol w:w="1103"/>
            <w:gridCol w:w="1075"/>
            <w:gridCol w:w="1386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shd w:fill="ffffff" w:val="clear"/>
              <w:spacing w:after="280" w:lineRule="auto"/>
              <w:ind w:left="720" w:hanging="360"/>
              <w:jc w:val="both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Resolver situaciones problemáticas de la vida cotidiana, ámbito científico y mundo laboral, utilizando operatoria matemática básica, relaciones proporcionales y álgebra básica.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 ya que aun no me toca desempeñarse en esa área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hd w:fill="ffffff" w:val="clear"/>
              <w:spacing w:after="280" w:lineRule="auto"/>
              <w:ind w:left="720" w:hanging="36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Resolver situaciones problemáticas  de la vida cotidiana, ámbito científico y mundo laboral, utilizando elementos de la estadística descriptiva.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 a la hora de utilizar estadística descriptiva, usándola en la practica profesional al organizar y realizar tablas.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numPr>
                <w:ilvl w:val="0"/>
                <w:numId w:val="4"/>
              </w:numPr>
              <w:shd w:fill="ffffff" w:val="clear"/>
              <w:spacing w:after="280" w:lineRule="auto"/>
              <w:ind w:left="720" w:hanging="36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disciplinares.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excelente dominio ya que durante todo el tiempo e la carrera me desempeñe como jefe de grupo y puse en practica lo mencionado 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5"/>
              </w:numPr>
              <w:shd w:fill="ffffff" w:val="clear"/>
              <w:spacing w:after="280" w:lineRule="auto"/>
              <w:ind w:left="720" w:hanging="36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 alto en modalidad intensiva, según la tabla de competencias TOEIC Y CEFR.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Tengo un manejo competente con ingles podemos establecer una conversación en ingles fluida.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shd w:fill="ffffff" w:val="clear"/>
              <w:spacing w:after="280" w:lineRule="auto"/>
              <w:ind w:left="720" w:hanging="36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Comunicarse  usando el idioma inglés en situaciones laborales a un nivel intermedio, relacionado con el área de informática y desarrollo de  habilidades comunicativas, según la tabla de competencias TOEIC y CEFR.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Utilizo el inglés para el ámbito profesional utilizando las palabras y conceptos en relación a mi carrera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numPr>
                <w:ilvl w:val="0"/>
                <w:numId w:val="7"/>
              </w:numPr>
              <w:shd w:fill="ffffff" w:val="clear"/>
              <w:spacing w:after="280" w:lineRule="auto"/>
              <w:ind w:left="720" w:hanging="36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Capacidad para generar ideas, soluciones o procesos innovadores que respondan a oportunidades, necesidades y demandas productivas o sociales, en colaboración con otros y asumiendo riesgos calculados.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En el ámbito profesional se desarrollarme y dar ideas de innovación para mejorar o optimizar procesos o ideas.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numPr>
                <w:ilvl w:val="0"/>
                <w:numId w:val="8"/>
              </w:numPr>
              <w:shd w:fill="ffffff" w:val="clear"/>
              <w:spacing w:after="280" w:lineRule="auto"/>
              <w:ind w:left="720" w:hanging="360"/>
              <w:rPr>
                <w:rFonts w:ascii="Arial" w:cs="Arial" w:eastAsia="Arial" w:hAnsi="Arial"/>
                <w:color w:val="1a1a1a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18"/>
                <w:szCs w:val="18"/>
                <w:rtl w:val="0"/>
              </w:rPr>
              <w:t xml:space="preserve">Desarrollar proyectos de emprendimiento a partir de la identificación de oportunidades desde su especialidad, aplicando técnicas afines al objetivo, con foco en agregar valor al entorno.</w:t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Tanto en la carrera como en la vida personal he sabido desempeñarme muy bien en esta área generando muchos proyectos 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FE4ABA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E4AB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E4AB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 w:val="1"/>
    <w:rsid w:val="00E73CFF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paragraph" w:styleId="Subttulo">
    <w:name w:val="Subtitle"/>
    <w:basedOn w:val="Normal"/>
    <w:next w:val="Normal"/>
    <w:link w:val="SubttuloCar"/>
    <w:uiPriority w:val="19"/>
    <w:unhideWhenUsed w:val="1"/>
    <w:qFormat w:val="1"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fsxKdfRpq+1Ip2VW9Dvgz+l/NA==">CgMxLjAyDmguODBobmpnaTVwZHE4OAByITFkaTBjdS1qSUdfdGFLVTJNalFHWkM5YmtqRnB5QmtEZw==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