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отчёт-по-лабораторной-работе-13"/>
      <w:r>
        <w:t xml:space="preserve">Отчёт по лабораторной работе №13</w:t>
      </w:r>
      <w:bookmarkEnd w:id="20"/>
    </w:p>
    <w:p>
      <w:pPr>
        <w:pStyle w:val="Heading2"/>
      </w:pPr>
      <w:bookmarkStart w:id="21" w:name="программирование-в-командном-процессоре-ос-unix.-расширенное-программирование"/>
      <w:r>
        <w:t xml:space="preserve">"Программирование в командном процессоре ОС UNIX. Расширенное программирование"</w:t>
      </w:r>
      <w:bookmarkEnd w:id="21"/>
    </w:p>
    <w:p>
      <w:pPr>
        <w:pStyle w:val="FirstParagraph"/>
      </w:pPr>
      <w:r>
        <w:t xml:space="preserve">author: Малашенко Марина Владимировна</w:t>
      </w:r>
    </w:p>
    <w:p>
      <w:pPr>
        <w:pStyle w:val="Heading1"/>
      </w:pPr>
      <w:bookmarkStart w:id="22" w:name="цель-работы"/>
      <w:r>
        <w:t xml:space="preserve">Цель работы</w:t>
      </w:r>
      <w:bookmarkEnd w:id="22"/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>
      <w:pPr>
        <w:pStyle w:val="Heading1"/>
      </w:pPr>
      <w:bookmarkStart w:id="23" w:name="ход-работы"/>
      <w:r>
        <w:t xml:space="preserve">Ход работы</w:t>
      </w:r>
      <w:bookmarkEnd w:id="23"/>
    </w:p>
    <w:p>
      <w:pPr>
        <w:pStyle w:val="FirstParagraph"/>
      </w:pPr>
      <w:r>
        <w:rPr>
          <w:b/>
        </w:rPr>
        <w:t xml:space="preserve">1.</w:t>
      </w:r>
      <w:r>
        <w:t xml:space="preserve"> </w:t>
      </w:r>
      <w:r>
        <w:t xml:space="preserve">Напишем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</w:t>
      </w:r>
    </w:p>
    <w:p>
      <w:pPr>
        <w:pStyle w:val="BodyText"/>
      </w:pPr>
      <w:r>
        <w:drawing>
          <wp:inline>
            <wp:extent cx="5334000" cy="3127988"/>
            <wp:effectExtent b="0" l="0" r="0" t="0"/>
            <wp:docPr descr="рис.1 скрипт" title="" id="1" name="Picture"/>
            <a:graphic>
              <a:graphicData uri="http://schemas.openxmlformats.org/drawingml/2006/picture">
                <pic:pic>
                  <pic:nvPicPr>
                    <pic:cNvPr descr="C:\Users\Марина\Documents\GitHub\Oper\Лаба13\screen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7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973161"/>
            <wp:effectExtent b="0" l="0" r="0" t="0"/>
            <wp:docPr descr="рис.2 работа скрипта" title="" id="1" name="Picture"/>
            <a:graphic>
              <a:graphicData uri="http://schemas.openxmlformats.org/drawingml/2006/picture">
                <pic:pic>
                  <pic:nvPicPr>
                    <pic:cNvPr descr="C:\Users\Марина\Documents\GitHub\Oper\Лаба13\screen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3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2.</w:t>
      </w:r>
      <w:r>
        <w:t xml:space="preserve"> </w:t>
      </w:r>
      <w:r>
        <w:t xml:space="preserve">Реализуем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команднойстроки название команды и в виде результата выдавать справку об этой команде или сообщение об отсутствии справки, если соответствующего файла нет вкаталоге</w:t>
      </w:r>
      <w:r>
        <w:t xml:space="preserve"> </w:t>
      </w:r>
      <w:r>
        <w:rPr>
          <w:rStyle w:val="VerbatimChar"/>
        </w:rPr>
        <w:t xml:space="preserve">man1</w:t>
      </w:r>
      <w:r>
        <w:t xml:space="preserve">.</w:t>
      </w:r>
    </w:p>
    <w:p>
      <w:pPr>
        <w:pStyle w:val="BodyText"/>
      </w:pPr>
      <w:r>
        <w:drawing>
          <wp:inline>
            <wp:extent cx="5334000" cy="1839172"/>
            <wp:effectExtent b="0" l="0" r="0" t="0"/>
            <wp:docPr descr="рис.3 скрипт" title="" id="1" name="Picture"/>
            <a:graphic>
              <a:graphicData uri="http://schemas.openxmlformats.org/drawingml/2006/picture">
                <pic:pic>
                  <pic:nvPicPr>
                    <pic:cNvPr descr="C:\Users\Марина\Documents\GitHub\Oper\Лаба13\screen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9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869144"/>
            <wp:effectExtent b="0" l="0" r="0" t="0"/>
            <wp:docPr descr="рис.4 работа скрипта" title="" id="1" name="Picture"/>
            <a:graphic>
              <a:graphicData uri="http://schemas.openxmlformats.org/drawingml/2006/picture">
                <pic:pic>
                  <pic:nvPicPr>
                    <pic:cNvPr descr="C:\Users\Марина\Documents\GitHub\Oper\Лаба13\screen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9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3.</w:t>
      </w:r>
      <w:r>
        <w:t xml:space="preserve"> </w:t>
      </w:r>
      <w:r>
        <w:t xml:space="preserve">Используя встроенную переменную $RANDOM, написали командный файл, генерирующий случайную последовательность букв латинского алфавита. Учтя,что $RANDOM выдаёт псевдослучайные числа в диапазоне от 0 до 32767.</w:t>
      </w:r>
    </w:p>
    <w:p>
      <w:pPr>
        <w:pStyle w:val="BodyText"/>
      </w:pPr>
      <w:r>
        <w:drawing>
          <wp:inline>
            <wp:extent cx="5334000" cy="1254637"/>
            <wp:effectExtent b="0" l="0" r="0" t="0"/>
            <wp:docPr descr="рис.5 скрипт" title="" id="1" name="Picture"/>
            <a:graphic>
              <a:graphicData uri="http://schemas.openxmlformats.org/drawingml/2006/picture">
                <pic:pic>
                  <pic:nvPicPr>
                    <pic:cNvPr descr="C:\Users\Марина\Documents\GitHub\Oper\Лаба13\screen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4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Для наглядности запустили скрипт несколько раз, чтобы увидеть, что генерируются разные случайные пароли.</w:t>
      </w:r>
    </w:p>
    <w:p>
      <w:pPr>
        <w:pStyle w:val="BodyText"/>
      </w:pPr>
      <w:r>
        <w:drawing>
          <wp:inline>
            <wp:extent cx="5334000" cy="3001134"/>
            <wp:effectExtent b="0" l="0" r="0" t="0"/>
            <wp:docPr descr="рис.6 работа скрипта" title="" id="1" name="Picture"/>
            <a:graphic>
              <a:graphicData uri="http://schemas.openxmlformats.org/drawingml/2006/picture">
                <pic:pic>
                  <pic:nvPicPr>
                    <pic:cNvPr descr="C:\Users\Марина\Documents\GitHub\Oper\Лаба13\screen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1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вывод"/>
      <w:r>
        <w:t xml:space="preserve">Вывод</w:t>
      </w:r>
      <w:bookmarkEnd w:id="30"/>
    </w:p>
    <w:p>
      <w:pPr>
        <w:pStyle w:val="Heading2"/>
      </w:pPr>
      <w:bookmarkStart w:id="31" w:name="анализ-результатов"/>
      <w:r>
        <w:t xml:space="preserve">Анализ результатов</w:t>
      </w:r>
      <w:bookmarkEnd w:id="31"/>
    </w:p>
    <w:p>
      <w:pPr>
        <w:pStyle w:val="FirstParagraph"/>
      </w:pPr>
      <w:r>
        <w:t xml:space="preserve">В ходе лабораторной работы я изучила основы программирования в оболочке ОС UNIX, научилась писать более сложные командные файлы с использованием логических управляющих конструкций и циклов.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контрольные-вопросы"/>
      <w:r>
        <w:t xml:space="preserve">Контрольные вопросы</w:t>
      </w:r>
      <w:bookmarkEnd w:id="32"/>
    </w:p>
    <w:p>
      <w:pPr>
        <w:pStyle w:val="FirstParagraph"/>
      </w:pPr>
      <w:r>
        <w:t xml:space="preserve">1:</w:t>
      </w:r>
      <w:r>
        <w:t xml:space="preserve"> </w:t>
      </w:r>
      <w:r>
        <w:rPr>
          <w:b/>
        </w:rPr>
        <w:t xml:space="preserve">Найдите синтаксическую ошибку в следующей строке: while [$1 != "exit"]</w:t>
      </w:r>
    </w:p>
    <w:p>
      <w:pPr>
        <w:pStyle w:val="BodyText"/>
      </w:pPr>
      <w:r>
        <w:t xml:space="preserve">$1.</w:t>
      </w:r>
      <w:r>
        <w:t xml:space="preserve"> </w:t>
      </w:r>
      <w:r>
        <w:t xml:space="preserve">Так же между скобками должны быть пробелы. В противном случае скобки и рядом стоящие символы будут восприниматься как одно целое</w:t>
      </w:r>
    </w:p>
    <w:p>
      <w:pPr>
        <w:pStyle w:val="BodyText"/>
      </w:pPr>
      <w:r>
        <w:t xml:space="preserve">2:</w:t>
      </w:r>
      <w:r>
        <w:t xml:space="preserve"> </w:t>
      </w:r>
      <w:r>
        <w:rPr>
          <w:b/>
        </w:rPr>
        <w:t xml:space="preserve">Как объединить (конкатенация) несколько строк в одну?</w:t>
      </w:r>
    </w:p>
    <w:p>
      <w:pPr>
        <w:pStyle w:val="BodyText"/>
      </w:pPr>
      <w:r>
        <w:t xml:space="preserve">cat file.txt | xargs | sed -e 's/. /.\n/g'</w:t>
      </w:r>
    </w:p>
    <w:p>
      <w:pPr>
        <w:pStyle w:val="BodyText"/>
      </w:pPr>
      <w:r>
        <w:t xml:space="preserve">3:</w:t>
      </w:r>
      <w:r>
        <w:t xml:space="preserve"> </w:t>
      </w:r>
      <w:r>
        <w:rPr>
          <w:b/>
        </w:rP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BodyText"/>
      </w:pPr>
      <w:r>
        <w:t xml:space="preserve">seq - выдает последовательность чисел. Реализовать ее функционал можно командой for n in {1..5}</w:t>
      </w:r>
      <w:r>
        <w:t xml:space="preserve"> </w:t>
      </w:r>
      <w:r>
        <w:t xml:space="preserve">do &lt;КОМАНДА&gt;</w:t>
      </w:r>
      <w:r>
        <w:t xml:space="preserve"> </w:t>
      </w:r>
      <w:r>
        <w:t xml:space="preserve">done</w:t>
      </w:r>
    </w:p>
    <w:p>
      <w:pPr>
        <w:pStyle w:val="BodyText"/>
      </w:pPr>
      <w:r>
        <w:t xml:space="preserve">4:</w:t>
      </w:r>
      <w:r>
        <w:t xml:space="preserve"> </w:t>
      </w:r>
      <w:r>
        <w:rPr>
          <w:b/>
        </w:rPr>
        <w:t xml:space="preserve">Какой результат даст вычисление выражения $((10/3))?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5:</w:t>
      </w:r>
      <w:r>
        <w:t xml:space="preserve"> </w:t>
      </w:r>
      <w:r>
        <w:rPr>
          <w:b/>
        </w:rPr>
        <w:t xml:space="preserve">Укажите кратко основные отличия командной оболочки zsh от bash.</w:t>
      </w:r>
    </w:p>
    <w:p>
      <w:pPr>
        <w:pStyle w:val="BodyText"/>
      </w:pPr>
      <w:r>
        <w:t xml:space="preserve">Zsh очень сильно упрощает работу. Но существуют различия. Например, в zsh после for обязательно вставлять пробел, нумерация массивов в zsh начинается с 1 (что не особо удобно на самом деле).</w:t>
      </w:r>
      <w:r>
        <w:t xml:space="preserve"> </w:t>
      </w:r>
      <w:r>
        <w:t xml:space="preserve">Если вы собираетесь писать скрипт, который легко будет запускать множество разработчиков, то я рекомендуется Bash. Если скрипты вам не нужны - Zsh (более простая работа с файлами, например)</w:t>
      </w:r>
    </w:p>
    <w:p>
      <w:pPr>
        <w:pStyle w:val="BodyText"/>
      </w:pPr>
      <w:r>
        <w:t xml:space="preserve">6:</w:t>
      </w:r>
      <w:r>
        <w:t xml:space="preserve"> </w:t>
      </w:r>
      <w:r>
        <w:rPr>
          <w:b/>
        </w:rPr>
        <w:t xml:space="preserve">Проверьте, верен ли синтаксис данной конструкции for ((a=1; a &lt;= LIMIT; a++))</w:t>
      </w:r>
    </w:p>
    <w:p>
      <w:pPr>
        <w:pStyle w:val="BodyText"/>
      </w:pPr>
      <w:r>
        <w:t xml:space="preserve">Верен</w:t>
      </w:r>
    </w:p>
    <w:p>
      <w:pPr>
        <w:pStyle w:val="BodyText"/>
      </w:pPr>
      <w:r>
        <w:t xml:space="preserve">7:</w:t>
      </w:r>
      <w:r>
        <w:t xml:space="preserve"> </w:t>
      </w:r>
      <w:r>
        <w:rPr>
          <w:b/>
        </w:rP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BodyText"/>
      </w:pPr>
      <w:r>
        <w:t xml:space="preserve">Bash позволяет очень легко работать с файловой системой без лишних конструкций (в отличи от обычного языка программирования). Но относительно обычных языков программирования bash очень сжат. Тот же Си имеет гораздо более широкие возможности для разработчика.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библиография"/>
      <w:r>
        <w:t xml:space="preserve">Библиография</w:t>
      </w:r>
      <w:bookmarkEnd w:id="33"/>
    </w:p>
    <w:p>
      <w:pPr>
        <w:pStyle w:val="Compact"/>
        <w:numPr>
          <w:numId w:val="1001"/>
          <w:ilvl w:val="0"/>
        </w:numPr>
      </w:pPr>
      <w:r>
        <w:t xml:space="preserve">Bash Reference Manual — Перевод man-страницы от 2004 года.</w:t>
      </w:r>
    </w:p>
    <w:p>
      <w:pPr>
        <w:pStyle w:val="Compact"/>
        <w:numPr>
          <w:numId w:val="1001"/>
          <w:ilvl w:val="0"/>
        </w:numPr>
      </w:pPr>
      <w:r>
        <w:t xml:space="preserve">Advanced Bash-Scripting Guide — Расширенное руководство по написанию bash-скриптов. Дата обращения: 6 августа 2011.</w:t>
      </w:r>
    </w:p>
    <w:p>
      <w:pPr>
        <w:pStyle w:val="Compact"/>
        <w:numPr>
          <w:numId w:val="1001"/>
          <w:ilvl w:val="0"/>
        </w:numPr>
      </w:pPr>
      <w:r>
        <w:t xml:space="preserve">Частые ошибки программирования на Bash. Дата обращения: 22 ноября 2010.</w:t>
      </w:r>
    </w:p>
    <w:p>
      <w:pPr>
        <w:pStyle w:val="Compact"/>
        <w:numPr>
          <w:numId w:val="1001"/>
          <w:ilvl w:val="0"/>
        </w:numPr>
      </w:pPr>
      <w:r>
        <w:t xml:space="preserve">Введение в программирование на bash. Дата обращения: 22 ноября 2010.</w:t>
      </w:r>
    </w:p>
    <w:p>
      <w:pPr>
        <w:pStyle w:val="Compact"/>
        <w:numPr>
          <w:numId w:val="1001"/>
          <w:ilvl w:val="0"/>
        </w:numPr>
      </w:pPr>
      <w:r>
        <w:t xml:space="preserve">Описание команд bash (англ.). Дата обращения: 22 ноября 2010.</w:t>
      </w:r>
    </w:p>
    <w:p>
      <w:pPr>
        <w:pStyle w:val="Compact"/>
        <w:numPr>
          <w:numId w:val="1001"/>
          <w:ilvl w:val="0"/>
        </w:numPr>
      </w:pPr>
      <w:r>
        <w:t xml:space="preserve">Ян Шилдс (Ian Shields). Полезные советы Linux: Параметры bash и расширения параметров.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2021-06-05T20:17:31Z</dcterms:created>
  <dcterms:modified xsi:type="dcterms:W3CDTF">2021-06-05T20:17:31Z</dcterms:modified>
</cp:coreProperties>
</file>