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77.png" ContentType="image/png"/>
  <Override PartName="/word/media/rId26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  <w:r>
        <w:br/>
      </w:r>
      <w:r>
        <w:t xml:space="preserve">Математическое</w:t>
      </w:r>
      <w:r>
        <w:t xml:space="preserve"> </w:t>
      </w:r>
      <w:r>
        <w:t xml:space="preserve">моделирование</w:t>
      </w:r>
    </w:p>
    <w:p>
      <w:pPr>
        <w:pStyle w:val="Subtitle"/>
      </w:pPr>
      <w:r>
        <w:t xml:space="preserve">Настройка</w:t>
      </w:r>
      <w:r>
        <w:t xml:space="preserve"> </w:t>
      </w:r>
      <w:r>
        <w:t xml:space="preserve">рабочего</w:t>
      </w:r>
      <w:r>
        <w:t xml:space="preserve"> </w:t>
      </w:r>
      <w:r>
        <w:t xml:space="preserve">пространства.</w:t>
      </w:r>
      <w:r>
        <w:t xml:space="preserve"> </w:t>
      </w:r>
      <w:r>
        <w:t xml:space="preserve">Система</w:t>
      </w:r>
      <w:r>
        <w:t xml:space="preserve"> </w:t>
      </w:r>
      <w:r>
        <w:t xml:space="preserve">контроля</w:t>
      </w:r>
      <w:r>
        <w:t xml:space="preserve"> </w:t>
      </w:r>
      <w:r>
        <w:t xml:space="preserve">версий</w:t>
      </w:r>
      <w:r>
        <w:t xml:space="preserve"> </w:t>
      </w:r>
      <w:r>
        <w:t xml:space="preserve">Git.</w:t>
      </w:r>
      <w:r>
        <w:t xml:space="preserve"> </w:t>
      </w:r>
      <w:r>
        <w:t xml:space="preserve">Язык</w:t>
      </w:r>
      <w:r>
        <w:t xml:space="preserve"> </w:t>
      </w:r>
      <w:r>
        <w:t xml:space="preserve">разметки</w:t>
      </w:r>
      <w:r>
        <w:t xml:space="preserve"> </w:t>
      </w:r>
      <w:r>
        <w:t xml:space="preserve">Markdown</w:t>
      </w:r>
    </w:p>
    <w:p>
      <w:pPr>
        <w:pStyle w:val="Author"/>
      </w:pPr>
      <w:r>
        <w:t xml:space="preserve">Выполнила:</w:t>
      </w:r>
      <w:r>
        <w:t xml:space="preserve"> </w:t>
      </w:r>
      <w:r>
        <w:t xml:space="preserve">Малашенко</w:t>
      </w:r>
      <w:r>
        <w:t xml:space="preserve"> </w:t>
      </w:r>
      <w:r>
        <w:t xml:space="preserve">Марина</w:t>
      </w:r>
      <w:r>
        <w:t xml:space="preserve"> </w:t>
      </w:r>
      <w:r>
        <w:t xml:space="preserve">Владимировна,</w:t>
      </w:r>
      <w:r>
        <w:br/>
      </w:r>
      <w:r>
        <w:t xml:space="preserve">НФИбд-01-20,</w:t>
      </w:r>
      <w:r>
        <w:t xml:space="preserve"> </w:t>
      </w:r>
      <w:r>
        <w:t xml:space="preserve">1032202459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Настроить рабочее пространство для лабораторной работы. Изучить систему контроля версий Git и язык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директорию, создать репозиторий, настроить связь между своим компьютером и GitHub по SSH-ключу. При помощи Makefile сконвертировать из файла .md файлы отчетов в форматах docx и pdf. Запушить все готовые отчеты на Github.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Git — система управления версиями с распределенной архитектурой. В отличие от некогда популярных систем вроде CVS и Subversion (SVN), где полная история версий проекта доступна лишь в одном месте, в Git каждая рабочая копия кода сама по себе является репозиторием. Это позволяет всем разработчикам хранить историю изменений в полном объеме.</w:t>
      </w:r>
    </w:p>
    <w:p>
      <w:pPr>
        <w:pStyle w:val="BodyText"/>
      </w:pPr>
      <w:r>
        <w:t xml:space="preserve">Markdown — облегчённый язык разметки, созданный с целью обозначения форматирования в простом тексте, с максимальным сохранением его читаемости человеком, и пригодный для машинного преобразования в языки для продвинутых публикаций (HTML, Rich Text и других).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803"/>
        <w:gridCol w:w="7116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Название команды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Описание команды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clone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Клонирование репозитория на ПК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commit -m "Initial Commit"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Оставление коммита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git push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Загрузка изменений на гит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make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Конвертация файла .md</w:t>
            </w:r>
          </w:p>
        </w:tc>
      </w:tr>
    </w:tbl>
    <w:bookmarkEnd w:id="22"/>
    <w:bookmarkStart w:id="98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bCs/>
          <w:b/>
        </w:rPr>
        <w:t xml:space="preserve">1.</w:t>
      </w:r>
      <w:r>
        <w:t xml:space="preserve"> </w:t>
      </w:r>
      <w:r>
        <w:t xml:space="preserve">Создадим директорию на своем компьютере по шаблону:</w:t>
      </w:r>
    </w:p>
    <w:p>
      <w:pPr>
        <w:pStyle w:val="CaptionedFigure"/>
      </w:pPr>
      <w:r>
        <w:drawing>
          <wp:inline>
            <wp:extent cx="2758568" cy="845243"/>
            <wp:effectExtent b="0" l="0" r="0" t="0"/>
            <wp:docPr descr="(рис. 1. Шаблон директории)" title="fig: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568" cy="8452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1. Шаблон директории)</w:t>
      </w:r>
    </w:p>
    <w:p>
      <w:pPr>
        <w:pStyle w:val="BodyText"/>
      </w:pPr>
      <w:r>
        <w:rPr>
          <w:bCs/>
          <w:b/>
        </w:rPr>
        <w:t xml:space="preserve">2.</w:t>
      </w:r>
      <w:r>
        <w:t xml:space="preserve"> </w:t>
      </w:r>
      <w:r>
        <w:t xml:space="preserve">Авторизируемся на Github:</w:t>
      </w:r>
    </w:p>
    <w:p>
      <w:pPr>
        <w:pStyle w:val="CaptionedFigure"/>
      </w:pPr>
      <w:r>
        <w:drawing>
          <wp:inline>
            <wp:extent cx="2958352" cy="3565391"/>
            <wp:effectExtent b="0" l="0" r="0" t="0"/>
            <wp:docPr descr="(рис. 2. Авторизация)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352" cy="35653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2. Авторизация)</w:t>
      </w:r>
    </w:p>
    <w:p>
      <w:pPr>
        <w:pStyle w:val="BodyText"/>
      </w:pPr>
      <w:r>
        <w:rPr>
          <w:bCs/>
          <w:b/>
        </w:rPr>
        <w:t xml:space="preserve">3.</w:t>
      </w:r>
      <w:r>
        <w:t xml:space="preserve"> </w:t>
      </w:r>
      <w:r>
        <w:t xml:space="preserve">Перейдем к шаблону репозитория и создадим по нему свой новый репозиторий:</w:t>
      </w:r>
    </w:p>
    <w:p>
      <w:pPr>
        <w:pStyle w:val="CaptionedFigure"/>
      </w:pPr>
      <w:r>
        <w:drawing>
          <wp:inline>
            <wp:extent cx="5334000" cy="2183641"/>
            <wp:effectExtent b="0" l="0" r="0" t="0"/>
            <wp:docPr descr="(рис. 3. Шаблон репозитория)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83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3. Шаблон репозитория)</w:t>
      </w:r>
    </w:p>
    <w:p>
      <w:pPr>
        <w:pStyle w:val="BodyText"/>
      </w:pPr>
      <w:r>
        <w:rPr>
          <w:bCs/>
          <w:b/>
        </w:rPr>
        <w:t xml:space="preserve">4.</w:t>
      </w:r>
      <w:r>
        <w:t xml:space="preserve"> </w:t>
      </w:r>
      <w:r>
        <w:t xml:space="preserve">Создадим и настроим репозиторий:</w:t>
      </w:r>
    </w:p>
    <w:p>
      <w:pPr>
        <w:pStyle w:val="CaptionedFigure"/>
      </w:pPr>
      <w:r>
        <w:drawing>
          <wp:inline>
            <wp:extent cx="5334000" cy="3958139"/>
            <wp:effectExtent b="0" l="0" r="0" t="0"/>
            <wp:docPr descr="(рис. 4. Создание репозитория)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8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4. Создание репозитория)</w:t>
      </w:r>
    </w:p>
    <w:p>
      <w:pPr>
        <w:pStyle w:val="BodyText"/>
      </w:pPr>
      <w:r>
        <w:rPr>
          <w:bCs/>
          <w:b/>
        </w:rPr>
        <w:t xml:space="preserve">5.</w:t>
      </w:r>
      <w:r>
        <w:t xml:space="preserve"> </w:t>
      </w:r>
      <w:r>
        <w:t xml:space="preserve">Установим make:</w:t>
      </w:r>
    </w:p>
    <w:p>
      <w:pPr>
        <w:pStyle w:val="CaptionedFigure"/>
      </w:pPr>
      <w:r>
        <w:drawing>
          <wp:inline>
            <wp:extent cx="5334000" cy="3109417"/>
            <wp:effectExtent b="0" l="0" r="0" t="0"/>
            <wp:docPr descr="(рис. 5. Установка make)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09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5. Установка make)</w:t>
      </w:r>
    </w:p>
    <w:p>
      <w:pPr>
        <w:pStyle w:val="BodyText"/>
      </w:pPr>
      <w:r>
        <w:rPr>
          <w:bCs/>
          <w:b/>
        </w:rPr>
        <w:t xml:space="preserve">6.</w:t>
      </w:r>
      <w:r>
        <w:t xml:space="preserve"> </w:t>
      </w:r>
      <w:r>
        <w:t xml:space="preserve">Установим git:</w:t>
      </w:r>
    </w:p>
    <w:p>
      <w:pPr>
        <w:pStyle w:val="CaptionedFigure"/>
      </w:pPr>
      <w:r>
        <w:drawing>
          <wp:inline>
            <wp:extent cx="5334000" cy="1645171"/>
            <wp:effectExtent b="0" l="0" r="0" t="0"/>
            <wp:docPr descr="(рис. 6. Установка git)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5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6. Установка git)</w:t>
      </w:r>
    </w:p>
    <w:p>
      <w:pPr>
        <w:pStyle w:val="BodyText"/>
      </w:pPr>
      <w:r>
        <w:rPr>
          <w:bCs/>
          <w:b/>
        </w:rPr>
        <w:t xml:space="preserve">7.</w:t>
      </w:r>
      <w:r>
        <w:t xml:space="preserve"> </w:t>
      </w:r>
      <w:r>
        <w:t xml:space="preserve">Запросим SSH-ключ:</w:t>
      </w:r>
    </w:p>
    <w:p>
      <w:pPr>
        <w:pStyle w:val="CaptionedFigure"/>
      </w:pPr>
      <w:r>
        <w:drawing>
          <wp:inline>
            <wp:extent cx="5334000" cy="1041148"/>
            <wp:effectExtent b="0" l="0" r="0" t="0"/>
            <wp:docPr descr="(рис. 7. Запрос ключа)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41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7. Запрос ключа)</w:t>
      </w:r>
    </w:p>
    <w:p>
      <w:pPr>
        <w:pStyle w:val="BodyText"/>
      </w:pPr>
      <w:r>
        <w:rPr>
          <w:bCs/>
          <w:b/>
        </w:rPr>
        <w:t xml:space="preserve">8.</w:t>
      </w:r>
      <w:r>
        <w:t xml:space="preserve"> </w:t>
      </w:r>
      <w:r>
        <w:t xml:space="preserve">Получим SSH-ключ:</w:t>
      </w:r>
    </w:p>
    <w:p>
      <w:pPr>
        <w:pStyle w:val="CaptionedFigure"/>
      </w:pPr>
      <w:r>
        <w:drawing>
          <wp:inline>
            <wp:extent cx="5334000" cy="2498668"/>
            <wp:effectExtent b="0" l="0" r="0" t="0"/>
            <wp:docPr descr="(рис. 8. Получение ключа)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98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8. Получение ключа)</w:t>
      </w:r>
    </w:p>
    <w:p>
      <w:pPr>
        <w:pStyle w:val="BodyText"/>
      </w:pPr>
      <w:r>
        <w:rPr>
          <w:bCs/>
          <w:b/>
        </w:rPr>
        <w:t xml:space="preserve">9.</w:t>
      </w:r>
      <w:r>
        <w:t xml:space="preserve"> </w:t>
      </w:r>
      <w:r>
        <w:t xml:space="preserve">Получим id SSH-ключа:</w:t>
      </w:r>
    </w:p>
    <w:p>
      <w:pPr>
        <w:pStyle w:val="CaptionedFigure"/>
      </w:pPr>
      <w:r>
        <w:drawing>
          <wp:inline>
            <wp:extent cx="4802521" cy="315045"/>
            <wp:effectExtent b="0" l="0" r="0" t="0"/>
            <wp:docPr descr="(рис. 9. Получение id ключа)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21" cy="31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9. Получение id ключа)</w:t>
      </w:r>
    </w:p>
    <w:p>
      <w:pPr>
        <w:pStyle w:val="BodyText"/>
      </w:pPr>
      <w:r>
        <w:rPr>
          <w:bCs/>
          <w:b/>
        </w:rPr>
        <w:t xml:space="preserve">10.</w:t>
      </w:r>
      <w:r>
        <w:t xml:space="preserve"> </w:t>
      </w:r>
      <w:r>
        <w:t xml:space="preserve">Добавим связку по SSH-ключу на сайт:</w:t>
      </w:r>
    </w:p>
    <w:p>
      <w:pPr>
        <w:pStyle w:val="CaptionedFigure"/>
      </w:pPr>
      <w:r>
        <w:drawing>
          <wp:inline>
            <wp:extent cx="5334000" cy="2716274"/>
            <wp:effectExtent b="0" l="0" r="0" t="0"/>
            <wp:docPr descr="(рис. 10. Добавление ключа)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6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10. Добавление ключа)</w:t>
      </w:r>
    </w:p>
    <w:p>
      <w:pPr>
        <w:pStyle w:val="BodyText"/>
      </w:pPr>
      <w:r>
        <w:rPr>
          <w:bCs/>
          <w:b/>
        </w:rPr>
        <w:t xml:space="preserve">11.</w:t>
      </w:r>
      <w:r>
        <w:t xml:space="preserve"> </w:t>
      </w:r>
      <w:r>
        <w:t xml:space="preserve">Клонируем репозиторий:</w:t>
      </w:r>
    </w:p>
    <w:p>
      <w:pPr>
        <w:pStyle w:val="BodyText"/>
      </w:pPr>
      <w:r>
        <w:rPr>
          <w:rStyle w:val="VerbatimChar"/>
        </w:rPr>
        <w:t xml:space="preserve">git clone --recursive git@github.com:malashenkomv/mathmod</w:t>
      </w:r>
    </w:p>
    <w:p>
      <w:pPr>
        <w:pStyle w:val="CaptionedFigure"/>
      </w:pPr>
      <w:r>
        <w:drawing>
          <wp:inline>
            <wp:extent cx="5334000" cy="179148"/>
            <wp:effectExtent b="0" l="0" r="0" t="0"/>
            <wp:docPr descr="(рис. 11. Клонирование)" title="fig: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91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11. Клонирование)</w:t>
      </w:r>
    </w:p>
    <w:p>
      <w:pPr>
        <w:pStyle w:val="BodyText"/>
      </w:pPr>
      <w:r>
        <w:rPr>
          <w:bCs/>
          <w:b/>
        </w:rPr>
        <w:t xml:space="preserve">12.</w:t>
      </w:r>
      <w:r>
        <w:t xml:space="preserve"> </w:t>
      </w:r>
      <w:r>
        <w:t xml:space="preserve">Репозиторий склонирован:</w:t>
      </w:r>
    </w:p>
    <w:p>
      <w:pPr>
        <w:pStyle w:val="CaptionedFigure"/>
      </w:pPr>
      <w:r>
        <w:drawing>
          <wp:inline>
            <wp:extent cx="5334000" cy="2811367"/>
            <wp:effectExtent b="0" l="0" r="0" t="0"/>
            <wp:docPr descr="(рис. 12. Репозиторий в директории)" title="fig: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13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12. Репозиторий в директории)</w:t>
      </w:r>
    </w:p>
    <w:p>
      <w:pPr>
        <w:pStyle w:val="BodyText"/>
      </w:pPr>
      <w:r>
        <w:t xml:space="preserve">Создадим папку Labs с внутренней папкой Lab01. Внутри папки Lab01 папки report и presentation.</w:t>
      </w:r>
    </w:p>
    <w:p>
      <w:pPr>
        <w:pStyle w:val="BodyText"/>
      </w:pPr>
      <w:r>
        <w:rPr>
          <w:bCs/>
          <w:b/>
        </w:rPr>
        <w:t xml:space="preserve">13.</w:t>
      </w:r>
      <w:r>
        <w:t xml:space="preserve"> </w:t>
      </w:r>
      <w:r>
        <w:t xml:space="preserve">Вид папки Lab01/report:</w:t>
      </w:r>
    </w:p>
    <w:p>
      <w:pPr>
        <w:pStyle w:val="CaptionedFigure"/>
      </w:pPr>
      <w:r>
        <w:drawing>
          <wp:inline>
            <wp:extent cx="4764100" cy="1321653"/>
            <wp:effectExtent b="0" l="0" r="0" t="0"/>
            <wp:docPr descr="(рис. 13. Папка лабораторной работы)" title="fig: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100" cy="1321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13. Папка лабораторной работы)</w:t>
      </w:r>
    </w:p>
    <w:p>
      <w:pPr>
        <w:pStyle w:val="BodyText"/>
      </w:pPr>
      <w:r>
        <w:rPr>
          <w:bCs/>
          <w:b/>
        </w:rPr>
        <w:t xml:space="preserve">14.</w:t>
      </w:r>
      <w:r>
        <w:t xml:space="preserve"> </w:t>
      </w:r>
      <w:r>
        <w:t xml:space="preserve">Конвертируем .md файл в docx командой make:</w:t>
      </w:r>
    </w:p>
    <w:p>
      <w:pPr>
        <w:pStyle w:val="CaptionedFigure"/>
      </w:pPr>
      <w:r>
        <w:drawing>
          <wp:inline>
            <wp:extent cx="5334000" cy="633260"/>
            <wp:effectExtent b="0" l="0" r="0" t="0"/>
            <wp:docPr descr="(рис. 14. Конвертация в docx)" title="fig: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2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14. Конвертация в docx)</w:t>
      </w:r>
    </w:p>
    <w:p>
      <w:pPr>
        <w:pStyle w:val="BodyText"/>
      </w:pPr>
      <w:r>
        <w:rPr>
          <w:bCs/>
          <w:b/>
        </w:rPr>
        <w:t xml:space="preserve">15.</w:t>
      </w:r>
      <w:r>
        <w:t xml:space="preserve"> </w:t>
      </w:r>
      <w:r>
        <w:t xml:space="preserve">Получили docx файл:</w:t>
      </w:r>
    </w:p>
    <w:p>
      <w:pPr>
        <w:pStyle w:val="CaptionedFigure"/>
      </w:pPr>
      <w:r>
        <w:drawing>
          <wp:inline>
            <wp:extent cx="5334000" cy="2854023"/>
            <wp:effectExtent b="0" l="0" r="0" t="0"/>
            <wp:docPr descr="(рис. 15. Полученный docx)" title="fig: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4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15. Полученный docx)</w:t>
      </w:r>
    </w:p>
    <w:p>
      <w:pPr>
        <w:pStyle w:val="BodyText"/>
      </w:pPr>
      <w:r>
        <w:rPr>
          <w:bCs/>
          <w:b/>
        </w:rPr>
        <w:t xml:space="preserve">16.</w:t>
      </w:r>
      <w:r>
        <w:t xml:space="preserve"> </w:t>
      </w:r>
      <w:r>
        <w:t xml:space="preserve">Для конвертации .md файла в pdf потребуется установка TeX Live.Установим MiKTeX как альтернативу TeX Live для LaTeX:</w:t>
      </w:r>
    </w:p>
    <w:p>
      <w:pPr>
        <w:pStyle w:val="CaptionedFigure"/>
      </w:pPr>
      <w:r>
        <w:drawing>
          <wp:inline>
            <wp:extent cx="4833257" cy="3488551"/>
            <wp:effectExtent b="0" l="0" r="0" t="0"/>
            <wp:docPr descr="(рис. 16. MiKTeX)" title="fig:" id="69" name="Picture"/>
            <a:graphic>
              <a:graphicData uri="http://schemas.openxmlformats.org/drawingml/2006/picture">
                <pic:pic>
                  <pic:nvPicPr>
                    <pic:cNvPr descr="image/16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257" cy="3488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16. MiKTeX)</w:t>
      </w:r>
    </w:p>
    <w:p>
      <w:pPr>
        <w:pStyle w:val="BodyText"/>
      </w:pPr>
      <w:r>
        <w:rPr>
          <w:bCs/>
          <w:b/>
        </w:rPr>
        <w:t xml:space="preserve">17.</w:t>
      </w:r>
      <w:r>
        <w:t xml:space="preserve"> </w:t>
      </w:r>
      <w:r>
        <w:t xml:space="preserve">Конвертируем .md файл в pdf командой:</w:t>
      </w:r>
    </w:p>
    <w:p>
      <w:pPr>
        <w:pStyle w:val="BodyText"/>
      </w:pPr>
      <w:r>
        <w:rPr>
          <w:rStyle w:val="VerbatimChar"/>
        </w:rPr>
        <w:t xml:space="preserve">pandoc report.md -o report.pdf --pdf-engine=lualatex -V mainfont="Times New Roman" -V sansfont="DejaVu Sans" -V monofont="DejaVu Sans Mono"</w:t>
      </w:r>
    </w:p>
    <w:p>
      <w:pPr>
        <w:pStyle w:val="CaptionedFigure"/>
      </w:pPr>
      <w:r>
        <w:drawing>
          <wp:inline>
            <wp:extent cx="5334000" cy="1563843"/>
            <wp:effectExtent b="0" l="0" r="0" t="0"/>
            <wp:docPr descr="(рис. 17. Конвертация в pdf)" title="fig:" id="72" name="Picture"/>
            <a:graphic>
              <a:graphicData uri="http://schemas.openxmlformats.org/drawingml/2006/picture">
                <pic:pic>
                  <pic:nvPicPr>
                    <pic:cNvPr descr="image/17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638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17. Конвертация в pdf)</w:t>
      </w:r>
    </w:p>
    <w:p>
      <w:pPr>
        <w:pStyle w:val="BodyText"/>
      </w:pPr>
      <w:r>
        <w:rPr>
          <w:bCs/>
          <w:b/>
        </w:rPr>
        <w:t xml:space="preserve">18.</w:t>
      </w:r>
      <w:r>
        <w:t xml:space="preserve"> </w:t>
      </w:r>
      <w:r>
        <w:t xml:space="preserve">Получили pdf файл:</w:t>
      </w:r>
    </w:p>
    <w:p>
      <w:pPr>
        <w:pStyle w:val="CaptionedFigure"/>
      </w:pPr>
      <w:r>
        <w:drawing>
          <wp:inline>
            <wp:extent cx="5334000" cy="3009190"/>
            <wp:effectExtent b="0" l="0" r="0" t="0"/>
            <wp:docPr descr="(рис. 18. Полученный pdf)" title="fig:" id="75" name="Picture"/>
            <a:graphic>
              <a:graphicData uri="http://schemas.openxmlformats.org/drawingml/2006/picture">
                <pic:pic>
                  <pic:nvPicPr>
                    <pic:cNvPr descr="image/18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9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18. Полученный pdf)</w:t>
      </w:r>
    </w:p>
    <w:p>
      <w:pPr>
        <w:pStyle w:val="BodyText"/>
      </w:pPr>
      <w:r>
        <w:rPr>
          <w:bCs/>
          <w:b/>
        </w:rPr>
        <w:t xml:space="preserve">19.</w:t>
      </w:r>
      <w:r>
        <w:t xml:space="preserve"> </w:t>
      </w:r>
      <w:r>
        <w:t xml:space="preserve">Итоговый вид папки отчета лабораторной работы:</w:t>
      </w:r>
    </w:p>
    <w:p>
      <w:pPr>
        <w:pStyle w:val="CaptionedFigure"/>
      </w:pPr>
      <w:r>
        <w:drawing>
          <wp:inline>
            <wp:extent cx="5334000" cy="2002018"/>
            <wp:effectExtent b="0" l="0" r="0" t="0"/>
            <wp:docPr descr="(рис. 19. Папка отчета лабораторной работы)" title="fig:" id="78" name="Picture"/>
            <a:graphic>
              <a:graphicData uri="http://schemas.openxmlformats.org/drawingml/2006/picture">
                <pic:pic>
                  <pic:nvPicPr>
                    <pic:cNvPr descr="image/19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2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19. Папка отчета лабораторной работы)</w:t>
      </w:r>
    </w:p>
    <w:p>
      <w:pPr>
        <w:pStyle w:val="BodyText"/>
      </w:pPr>
      <w:r>
        <w:rPr>
          <w:bCs/>
          <w:b/>
        </w:rPr>
        <w:t xml:space="preserve">20.</w:t>
      </w:r>
      <w:r>
        <w:t xml:space="preserve"> </w:t>
      </w:r>
      <w:r>
        <w:t xml:space="preserve">Конвертируем .md файл презентации в pdf презентации командой:</w:t>
      </w:r>
    </w:p>
    <w:p>
      <w:pPr>
        <w:pStyle w:val="BodyText"/>
      </w:pPr>
      <w:r>
        <w:rPr>
          <w:rStyle w:val="VerbatimChar"/>
        </w:rPr>
        <w:t xml:space="preserve">pandoc presentation.md -o presentation.pdf —-pdf-engine=lualatex -V mainfont="Times New Roman" -V sansfont="DejaVu Sans" -V monofont="DejaVu Sans Mono" -t beamer —-slide-level=2</w:t>
      </w:r>
    </w:p>
    <w:p>
      <w:pPr>
        <w:pStyle w:val="CaptionedFigure"/>
      </w:pPr>
      <w:r>
        <w:drawing>
          <wp:inline>
            <wp:extent cx="5334000" cy="767734"/>
            <wp:effectExtent b="0" l="0" r="0" t="0"/>
            <wp:docPr descr="(рис. 20. Конвертация презентации)" title="fig:" id="81" name="Picture"/>
            <a:graphic>
              <a:graphicData uri="http://schemas.openxmlformats.org/drawingml/2006/picture">
                <pic:pic>
                  <pic:nvPicPr>
                    <pic:cNvPr descr="image/20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7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20. Конвертация презентации)</w:t>
      </w:r>
    </w:p>
    <w:p>
      <w:pPr>
        <w:pStyle w:val="BodyText"/>
      </w:pPr>
      <w:r>
        <w:rPr>
          <w:bCs/>
          <w:b/>
        </w:rPr>
        <w:t xml:space="preserve">21.</w:t>
      </w:r>
      <w:r>
        <w:t xml:space="preserve"> </w:t>
      </w:r>
      <w:r>
        <w:t xml:space="preserve">Получили pdf файл презентации:</w:t>
      </w:r>
    </w:p>
    <w:p>
      <w:pPr>
        <w:pStyle w:val="CaptionedFigure"/>
      </w:pPr>
      <w:r>
        <w:drawing>
          <wp:inline>
            <wp:extent cx="5334000" cy="2397097"/>
            <wp:effectExtent b="0" l="0" r="0" t="0"/>
            <wp:docPr descr="(рис. 21. Полученный pdf презентации)" title="fig:" id="84" name="Picture"/>
            <a:graphic>
              <a:graphicData uri="http://schemas.openxmlformats.org/drawingml/2006/picture">
                <pic:pic>
                  <pic:nvPicPr>
                    <pic:cNvPr descr="image/21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70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21. Полученный pdf презентации)</w:t>
      </w:r>
    </w:p>
    <w:p>
      <w:pPr>
        <w:pStyle w:val="BodyText"/>
      </w:pPr>
      <w:r>
        <w:rPr>
          <w:bCs/>
          <w:b/>
        </w:rPr>
        <w:t xml:space="preserve">22.</w:t>
      </w:r>
      <w:r>
        <w:t xml:space="preserve"> </w:t>
      </w:r>
      <w:r>
        <w:t xml:space="preserve">Отправим все изменения на GitHub командами:</w:t>
      </w:r>
    </w:p>
    <w:p>
      <w:pPr>
        <w:pStyle w:val="BodyText"/>
      </w:pPr>
      <w:r>
        <w:drawing>
          <wp:inline>
            <wp:extent cx="5334000" cy="385977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image/22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9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3930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/23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9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>
            <wp:extent cx="5334000" cy="174451"/>
            <wp:effectExtent b="0" l="0" r="0" t="0"/>
            <wp:docPr descr="(рис. 22. Отправка изменений)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4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bCs/>
          <w:b/>
        </w:rPr>
        <w:t xml:space="preserve">23.</w:t>
      </w:r>
      <w:r>
        <w:t xml:space="preserve"> </w:t>
      </w:r>
      <w:r>
        <w:t xml:space="preserve">Изменения успешно отправлены в репозиторий с указанным коммитом.</w:t>
      </w:r>
    </w:p>
    <w:p>
      <w:pPr>
        <w:pStyle w:val="CaptionedFigure"/>
      </w:pPr>
      <w:r>
        <w:drawing>
          <wp:inline>
            <wp:extent cx="5334000" cy="4365536"/>
            <wp:effectExtent b="0" l="0" r="0" t="0"/>
            <wp:docPr descr="(рис. 23. Репозиторий)" title="fig:" id="96" name="Picture"/>
            <a:graphic>
              <a:graphicData uri="http://schemas.openxmlformats.org/drawingml/2006/picture">
                <pic:pic>
                  <pic:nvPicPr>
                    <pic:cNvPr descr="image/25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65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(рис. 23. Репозиторий)</w:t>
      </w:r>
    </w:p>
    <w:bookmarkEnd w:id="98"/>
    <w:bookmarkStart w:id="99" w:name="вывод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настроили рабочее пространство для лабораторной работы. Изучили систему контроля версий Git и язык разметки Markdown.</w:t>
      </w:r>
    </w:p>
    <w:bookmarkEnd w:id="99"/>
    <w:bookmarkStart w:id="100" w:name="список-литературы.-библиография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литературы. Библиография</w:t>
      </w:r>
    </w:p>
    <w:p>
      <w:pPr>
        <w:numPr>
          <w:ilvl w:val="0"/>
          <w:numId w:val="1001"/>
        </w:numPr>
      </w:pPr>
      <w:r>
        <w:t xml:space="preserve">Документация по Git: https://git-scm.com/book/ru/v2</w:t>
      </w:r>
    </w:p>
    <w:p>
      <w:pPr>
        <w:numPr>
          <w:ilvl w:val="0"/>
          <w:numId w:val="1001"/>
        </w:numPr>
      </w:pPr>
      <w:r>
        <w:t xml:space="preserve">Документация по Markdown: https://learn.microsoft.com/ru-ru/contribute/markdown-reference</w:t>
      </w:r>
    </w:p>
    <w:p>
      <w:pPr>
        <w:numPr>
          <w:ilvl w:val="0"/>
          <w:numId w:val="1001"/>
        </w:numPr>
      </w:pPr>
      <w:r>
        <w:t xml:space="preserve">Документация по MiKTeX: https://kpfu.ru/staff_files/F2077692752/Inst_MiKTeX.pdf</w:t>
      </w:r>
    </w:p>
    <w:bookmarkEnd w:id="1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77" Target="media/rId77.png" /><Relationship Type="http://schemas.openxmlformats.org/officeDocument/2006/relationships/image" Id="rId26" Target="media/rId26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 Математическое моделирование</dc:title>
  <dc:creator>Выполнила: Малашенко Марина Владимировна, НФИбд-01-20, 1032202459</dc:creator>
  <dc:language>ru-RU</dc:language>
  <cp:keywords/>
  <dcterms:created xsi:type="dcterms:W3CDTF">2023-02-14T00:54:04Z</dcterms:created>
  <dcterms:modified xsi:type="dcterms:W3CDTF">2023-02-14T00:54:04Z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Настройка рабочего пространства. Система контроля версий Git. Язык разметки Markdown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