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sz w:val="48"/>
          <w:szCs w:val="48"/>
          <w:rtl w:val="0"/>
        </w:rPr>
        <w:t xml:space="preserve">Оренда нерухомості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Проект “Оренда нерухомості” виконує пошук в межах свого сайту доступної нерухомості за вказаною ціною/локацією, видаляє, додає нову нерухомість, графічно зображає на карті міста положення доступних варіантів, виконує авторизацію клієнтів.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1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900"/>
        <w:tblGridChange w:id="0">
          <w:tblGrid>
            <w:gridCol w:w="1215"/>
            <w:gridCol w:w="3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that isn’t logged in.Can search estates,sing in and log 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Logged in user.Can search estates,add own estates and remove them.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remove users,add estates and remove them.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590"/>
        <w:gridCol w:w="1110"/>
        <w:gridCol w:w="3000"/>
        <w:gridCol w:w="3450"/>
        <w:tblGridChange w:id="0">
          <w:tblGrid>
            <w:gridCol w:w="555"/>
            <w:gridCol w:w="1590"/>
            <w:gridCol w:w="1110"/>
            <w:gridCol w:w="3000"/>
            <w:gridCol w:w="3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all estate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Visitor,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user with all available estate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showAll();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 estate by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Visitor,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 estate by price low-height or height-low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sortFromLowToHeight();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sortFromHeightToLow();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price diapason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Visitor,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user with estate that suits price diapason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setPrice(int min, int max);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district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Visitor,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user with estate that is in specified district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setDistinct(string district);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login(string email, string password):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estate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new advertisement about estate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addEstate(Estate estate);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estate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User,</w:t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advertisement about estate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removeEstate(int id);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Visitor,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characteristics about estate to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showInfo();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uml-diagram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0163" cy="457442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2094" l="17275" r="42026" t="23008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4574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Uml-class diagram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11838" cy="28336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2182" l="5813" r="43687" t="14159"/>
                    <a:stretch>
                      <a:fillRect/>
                    </a:stretch>
                  </pic:blipFill>
                  <pic:spPr>
                    <a:xfrm>
                      <a:off x="0" y="0"/>
                      <a:ext cx="5811838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