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13B82" w14:textId="77777777" w:rsidR="00926A74" w:rsidRDefault="00926A74" w:rsidP="00926A74">
      <w:pPr>
        <w:rPr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Sistema di supporto alla gestione delle tesi di laurea</w:t>
      </w:r>
    </w:p>
    <w:p w14:paraId="39A4A74B" w14:textId="77777777" w:rsidR="00926A74" w:rsidRDefault="00926A74" w:rsidP="00926A74">
      <w:pPr>
        <w:rPr>
          <w:lang w:val="it-IT"/>
        </w:rPr>
      </w:pPr>
      <w:r>
        <w:rPr>
          <w:lang w:val="it-IT"/>
        </w:rPr>
        <w:t xml:space="preserve">Note per un elaborato in Modo#2 - Gennaio22 </w:t>
      </w:r>
    </w:p>
    <w:p w14:paraId="7CB2C381" w14:textId="77777777" w:rsidR="00926A74" w:rsidRDefault="00926A74" w:rsidP="00926A74">
      <w:pPr>
        <w:pStyle w:val="Titolo1"/>
        <w:rPr>
          <w:lang w:val="it-IT"/>
        </w:rPr>
      </w:pPr>
      <w:r>
        <w:rPr>
          <w:lang w:val="it-IT"/>
        </w:rPr>
        <w:t>intento</w:t>
      </w:r>
    </w:p>
    <w:p w14:paraId="71033534" w14:textId="77777777" w:rsidR="00235D62" w:rsidRDefault="00926A74" w:rsidP="00926A74">
      <w:pPr>
        <w:rPr>
          <w:lang w:val="it-IT"/>
        </w:rPr>
      </w:pPr>
      <w:r>
        <w:rPr>
          <w:lang w:val="it-IT"/>
        </w:rPr>
        <w:t>Studiare e sviluppare il domain model di un’applicazione a supporto della organizzazione delle tesi di laurea di una scuola, e.g. la Scuola di Ingegneria.</w:t>
      </w:r>
      <w:r w:rsidR="00F15FFB">
        <w:rPr>
          <w:lang w:val="it-IT"/>
        </w:rPr>
        <w:t xml:space="preserve"> </w:t>
      </w:r>
    </w:p>
    <w:p w14:paraId="231D0A26" w14:textId="6A3044FA" w:rsidR="00235D62" w:rsidRDefault="00F15FFB" w:rsidP="00926A74">
      <w:pPr>
        <w:rPr>
          <w:lang w:val="it-IT"/>
        </w:rPr>
      </w:pPr>
      <w:r>
        <w:rPr>
          <w:lang w:val="it-IT"/>
        </w:rPr>
        <w:t xml:space="preserve">Lo sviluppo </w:t>
      </w:r>
      <w:r w:rsidR="00235D62">
        <w:rPr>
          <w:lang w:val="it-IT"/>
        </w:rPr>
        <w:t>dà spazio a un insieme di attività, che è conveniente siano tutte incluse anche senza trattar</w:t>
      </w:r>
      <w:r w:rsidR="000F5EAD">
        <w:rPr>
          <w:rFonts w:asciiTheme="minorEastAsia" w:eastAsiaTheme="minorEastAsia" w:hAnsiTheme="minorEastAsia" w:hint="eastAsia"/>
          <w:lang w:val="it-IT" w:eastAsia="zh-CN"/>
        </w:rPr>
        <w:t>l</w:t>
      </w:r>
      <w:r w:rsidR="000F5EAD">
        <w:rPr>
          <w:rFonts w:eastAsiaTheme="minorHAnsi"/>
          <w:lang w:val="it-IT"/>
        </w:rPr>
        <w:t>e</w:t>
      </w:r>
      <w:r w:rsidR="00235D62">
        <w:rPr>
          <w:lang w:val="it-IT"/>
        </w:rPr>
        <w:t xml:space="preserve"> con completezza</w:t>
      </w:r>
      <w:r w:rsidR="00AD2202">
        <w:rPr>
          <w:lang w:val="it-IT"/>
        </w:rPr>
        <w:t>:</w:t>
      </w:r>
      <w:r>
        <w:rPr>
          <w:lang w:val="it-IT"/>
        </w:rPr>
        <w:t xml:space="preserve"> </w:t>
      </w:r>
    </w:p>
    <w:p w14:paraId="2C1B09D4" w14:textId="77777777" w:rsidR="00235D62" w:rsidRPr="00235D62" w:rsidRDefault="00F15FFB" w:rsidP="00235D62">
      <w:pPr>
        <w:pStyle w:val="Paragrafoelenco"/>
        <w:numPr>
          <w:ilvl w:val="0"/>
          <w:numId w:val="2"/>
        </w:numPr>
        <w:rPr>
          <w:lang w:val="it-IT"/>
        </w:rPr>
      </w:pPr>
      <w:r w:rsidRPr="00235D62">
        <w:rPr>
          <w:lang w:val="it-IT"/>
        </w:rPr>
        <w:t xml:space="preserve">l’analisi dei requisiti con </w:t>
      </w:r>
      <w:r w:rsidR="00235D62" w:rsidRPr="00235D62">
        <w:rPr>
          <w:lang w:val="it-IT"/>
        </w:rPr>
        <w:t>identificazione di un modello concettuale e</w:t>
      </w:r>
      <w:r w:rsidRPr="00235D62">
        <w:rPr>
          <w:lang w:val="it-IT"/>
        </w:rPr>
        <w:t xml:space="preserve"> dei ruoli coinvolti e delle attività svolte da ciascuno (</w:t>
      </w:r>
      <w:r w:rsidR="00AD2202" w:rsidRPr="00235D62">
        <w:rPr>
          <w:lang w:val="it-IT"/>
        </w:rPr>
        <w:t xml:space="preserve">use case </w:t>
      </w:r>
      <w:proofErr w:type="spellStart"/>
      <w:r w:rsidR="00AD2202" w:rsidRPr="00235D62">
        <w:rPr>
          <w:lang w:val="it-IT"/>
        </w:rPr>
        <w:t>diagram</w:t>
      </w:r>
      <w:r w:rsidR="00235D62">
        <w:rPr>
          <w:lang w:val="it-IT"/>
        </w:rPr>
        <w:t>s</w:t>
      </w:r>
      <w:proofErr w:type="spellEnd"/>
      <w:r w:rsidR="00AD2202" w:rsidRPr="00235D62">
        <w:rPr>
          <w:lang w:val="it-IT"/>
        </w:rPr>
        <w:t xml:space="preserve">, eventualmente accompagnati da alcuni templates e </w:t>
      </w:r>
      <w:proofErr w:type="spellStart"/>
      <w:r w:rsidR="00AD2202" w:rsidRPr="00235D62">
        <w:rPr>
          <w:lang w:val="it-IT"/>
        </w:rPr>
        <w:t>mockups</w:t>
      </w:r>
      <w:proofErr w:type="spellEnd"/>
      <w:r w:rsidRPr="00235D62">
        <w:rPr>
          <w:lang w:val="it-IT"/>
        </w:rPr>
        <w:t>)</w:t>
      </w:r>
      <w:r w:rsidR="00AD2202" w:rsidRPr="00235D62">
        <w:rPr>
          <w:lang w:val="it-IT"/>
        </w:rPr>
        <w:t xml:space="preserve"> e </w:t>
      </w:r>
      <w:r w:rsidRPr="00235D62">
        <w:rPr>
          <w:lang w:val="it-IT"/>
        </w:rPr>
        <w:t xml:space="preserve">la </w:t>
      </w:r>
      <w:r w:rsidR="00235D62" w:rsidRPr="00235D62">
        <w:rPr>
          <w:lang w:val="it-IT"/>
        </w:rPr>
        <w:t>loro organizzazione in un modello di procedura</w:t>
      </w:r>
      <w:r w:rsidR="00AD2202" w:rsidRPr="00235D62">
        <w:rPr>
          <w:lang w:val="it-IT"/>
        </w:rPr>
        <w:t xml:space="preserve"> (</w:t>
      </w:r>
      <w:r w:rsidRPr="00235D62">
        <w:rPr>
          <w:lang w:val="it-IT"/>
        </w:rPr>
        <w:t xml:space="preserve">activity </w:t>
      </w:r>
      <w:proofErr w:type="spellStart"/>
      <w:r w:rsidRPr="00235D62">
        <w:rPr>
          <w:lang w:val="it-IT"/>
        </w:rPr>
        <w:t>diagram</w:t>
      </w:r>
      <w:proofErr w:type="spellEnd"/>
      <w:r w:rsidR="00AD2202" w:rsidRPr="00235D62">
        <w:rPr>
          <w:lang w:val="it-IT"/>
        </w:rPr>
        <w:t xml:space="preserve">), </w:t>
      </w:r>
    </w:p>
    <w:p w14:paraId="2454E26F" w14:textId="77777777" w:rsidR="00235D62" w:rsidRPr="00235D62" w:rsidRDefault="00AD2202" w:rsidP="00235D62">
      <w:pPr>
        <w:pStyle w:val="Paragrafoelenco"/>
        <w:numPr>
          <w:ilvl w:val="0"/>
          <w:numId w:val="2"/>
        </w:numPr>
        <w:rPr>
          <w:lang w:val="it-IT"/>
        </w:rPr>
      </w:pPr>
      <w:r w:rsidRPr="00235D62">
        <w:rPr>
          <w:lang w:val="it-IT"/>
        </w:rPr>
        <w:t xml:space="preserve">la progettazione di un modello di dominio </w:t>
      </w:r>
      <w:r w:rsidR="00235D62">
        <w:rPr>
          <w:lang w:val="it-IT"/>
        </w:rPr>
        <w:t xml:space="preserve">(class </w:t>
      </w:r>
      <w:proofErr w:type="spellStart"/>
      <w:r w:rsidR="00235D62">
        <w:rPr>
          <w:lang w:val="it-IT"/>
        </w:rPr>
        <w:t>diagram</w:t>
      </w:r>
      <w:proofErr w:type="spellEnd"/>
      <w:r w:rsidR="00235D62">
        <w:rPr>
          <w:lang w:val="it-IT"/>
        </w:rPr>
        <w:t xml:space="preserve">) </w:t>
      </w:r>
      <w:r w:rsidRPr="00235D62">
        <w:rPr>
          <w:lang w:val="it-IT"/>
        </w:rPr>
        <w:t>capace di assumere le responsabilità sottese dai casi d’uso e la sua realizzazione attraverso un insieme di packages Java</w:t>
      </w:r>
      <w:r w:rsidR="00235D62" w:rsidRPr="00235D62">
        <w:rPr>
          <w:lang w:val="it-IT"/>
        </w:rPr>
        <w:t xml:space="preserve"> ac</w:t>
      </w:r>
      <w:r w:rsidRPr="00235D62">
        <w:rPr>
          <w:lang w:val="it-IT"/>
        </w:rPr>
        <w:t>c</w:t>
      </w:r>
      <w:r w:rsidR="00235D62" w:rsidRPr="00235D62">
        <w:rPr>
          <w:lang w:val="it-IT"/>
        </w:rPr>
        <w:t>e</w:t>
      </w:r>
      <w:r w:rsidRPr="00235D62">
        <w:rPr>
          <w:lang w:val="it-IT"/>
        </w:rPr>
        <w:t>ssibili attraverso un insieme di componenti di facciata (</w:t>
      </w:r>
      <w:proofErr w:type="spellStart"/>
      <w:r w:rsidRPr="00235D62">
        <w:rPr>
          <w:lang w:val="it-IT"/>
        </w:rPr>
        <w:t>facade</w:t>
      </w:r>
      <w:proofErr w:type="spellEnd"/>
      <w:r w:rsidRPr="00235D62">
        <w:rPr>
          <w:lang w:val="it-IT"/>
        </w:rPr>
        <w:t xml:space="preserve">) </w:t>
      </w:r>
      <w:r w:rsidR="00235D62" w:rsidRPr="00235D62">
        <w:rPr>
          <w:lang w:val="it-IT"/>
        </w:rPr>
        <w:t>che espongono i servizi offerti a</w:t>
      </w:r>
      <w:r w:rsidRPr="00235D62">
        <w:rPr>
          <w:lang w:val="it-IT"/>
        </w:rPr>
        <w:t>i diversi</w:t>
      </w:r>
      <w:r w:rsidR="00235D62" w:rsidRPr="00235D62">
        <w:rPr>
          <w:lang w:val="it-IT"/>
        </w:rPr>
        <w:t xml:space="preserve"> ruoli</w:t>
      </w:r>
    </w:p>
    <w:p w14:paraId="677F7CAF" w14:textId="77777777" w:rsidR="00AD2202" w:rsidRPr="00235D62" w:rsidRDefault="00235D62" w:rsidP="00235D62">
      <w:pPr>
        <w:pStyle w:val="Paragrafoelenco"/>
        <w:numPr>
          <w:ilvl w:val="0"/>
          <w:numId w:val="2"/>
        </w:numPr>
        <w:rPr>
          <w:lang w:val="it-IT"/>
        </w:rPr>
      </w:pPr>
      <w:r w:rsidRPr="00235D62">
        <w:rPr>
          <w:lang w:val="it-IT"/>
        </w:rPr>
        <w:t>la realizzazione di un insieme di test funzionali che sperimentano diversi scenari di utilizzo dell’applicazione</w:t>
      </w:r>
      <w:r>
        <w:rPr>
          <w:lang w:val="it-IT"/>
        </w:rPr>
        <w:t xml:space="preserve"> implementati attraverso </w:t>
      </w:r>
      <w:proofErr w:type="spellStart"/>
      <w:r>
        <w:rPr>
          <w:lang w:val="it-IT"/>
        </w:rPr>
        <w:t>JUnit</w:t>
      </w:r>
      <w:proofErr w:type="spellEnd"/>
    </w:p>
    <w:p w14:paraId="20DF46E7" w14:textId="77777777" w:rsidR="00926A74" w:rsidRDefault="00926A74" w:rsidP="00926A74">
      <w:pPr>
        <w:pStyle w:val="Titolo1"/>
        <w:rPr>
          <w:lang w:val="it-IT"/>
        </w:rPr>
      </w:pPr>
      <w:r>
        <w:rPr>
          <w:lang w:val="it-IT"/>
        </w:rPr>
        <w:t>Statement del problema - preliminare</w:t>
      </w:r>
    </w:p>
    <w:p w14:paraId="30AFD307" w14:textId="77777777" w:rsidR="00474FC3" w:rsidRDefault="00235D62" w:rsidP="00926A74">
      <w:pPr>
        <w:rPr>
          <w:lang w:val="it-IT"/>
        </w:rPr>
      </w:pPr>
      <w:r>
        <w:rPr>
          <w:lang w:val="it-IT"/>
        </w:rPr>
        <w:t>L’organizzazione e lo svolgimento di una sessione di laurea coinvolge alcune diverse figure, tra cui</w:t>
      </w:r>
      <w:r w:rsidR="00474FC3">
        <w:rPr>
          <w:lang w:val="it-IT"/>
        </w:rPr>
        <w:t>:</w:t>
      </w:r>
    </w:p>
    <w:p w14:paraId="643F757A" w14:textId="77777777" w:rsidR="00104DD2" w:rsidRDefault="00235D62" w:rsidP="00926A74">
      <w:pPr>
        <w:rPr>
          <w:lang w:val="it-IT"/>
        </w:rPr>
      </w:pPr>
      <w:r>
        <w:rPr>
          <w:lang w:val="it-IT"/>
        </w:rPr>
        <w:t xml:space="preserve">il Presidente del Corso di Laurea, il Presidente della Scuola, il Responsabile Amministrativo delle Tesi, gli Studenti laureandi, i relatori </w:t>
      </w:r>
      <w:r w:rsidR="00474FC3">
        <w:rPr>
          <w:lang w:val="it-IT"/>
        </w:rPr>
        <w:t xml:space="preserve">che devono essere docenti del corso di laurea </w:t>
      </w:r>
      <w:r>
        <w:rPr>
          <w:lang w:val="it-IT"/>
        </w:rPr>
        <w:t xml:space="preserve">e </w:t>
      </w:r>
      <w:r w:rsidR="00474FC3">
        <w:rPr>
          <w:lang w:val="it-IT"/>
        </w:rPr>
        <w:t xml:space="preserve">i </w:t>
      </w:r>
      <w:r>
        <w:rPr>
          <w:lang w:val="it-IT"/>
        </w:rPr>
        <w:t>correlatori</w:t>
      </w:r>
      <w:r w:rsidR="00474FC3">
        <w:rPr>
          <w:lang w:val="it-IT"/>
        </w:rPr>
        <w:t xml:space="preserve"> che sono più ampiamente docenti dell’ateneo</w:t>
      </w:r>
      <w:r>
        <w:rPr>
          <w:lang w:val="it-IT"/>
        </w:rPr>
        <w:t>, i Membri della Commissione di Laurea</w:t>
      </w:r>
      <w:r w:rsidR="00474FC3">
        <w:rPr>
          <w:lang w:val="it-IT"/>
        </w:rPr>
        <w:t xml:space="preserve"> che possono essere</w:t>
      </w:r>
      <w:r>
        <w:rPr>
          <w:lang w:val="it-IT"/>
        </w:rPr>
        <w:t xml:space="preserve"> docenti </w:t>
      </w:r>
      <w:r w:rsidR="00474FC3">
        <w:rPr>
          <w:lang w:val="it-IT"/>
        </w:rPr>
        <w:t xml:space="preserve">dell’Ateneo </w:t>
      </w:r>
      <w:r>
        <w:rPr>
          <w:lang w:val="it-IT"/>
        </w:rPr>
        <w:t>e membri esterni.</w:t>
      </w:r>
    </w:p>
    <w:p w14:paraId="718AC387" w14:textId="77777777" w:rsidR="00104DD2" w:rsidRDefault="00547D99" w:rsidP="00926A74">
      <w:pPr>
        <w:rPr>
          <w:lang w:val="it-IT"/>
        </w:rPr>
      </w:pPr>
      <w:r>
        <w:rPr>
          <w:lang w:val="it-IT"/>
        </w:rPr>
        <w:t>Fase di i</w:t>
      </w:r>
      <w:r w:rsidR="00104DD2">
        <w:rPr>
          <w:lang w:val="it-IT"/>
        </w:rPr>
        <w:t>dentificazione dei candidati:</w:t>
      </w:r>
    </w:p>
    <w:p w14:paraId="737BF5B2" w14:textId="77777777" w:rsidR="00547D99" w:rsidRPr="006D069D" w:rsidRDefault="00547D99" w:rsidP="006D069D">
      <w:pPr>
        <w:pStyle w:val="Paragrafoelenco"/>
        <w:numPr>
          <w:ilvl w:val="0"/>
          <w:numId w:val="3"/>
        </w:numPr>
        <w:rPr>
          <w:lang w:val="it-IT"/>
        </w:rPr>
      </w:pPr>
      <w:r w:rsidRPr="000F5EAD">
        <w:rPr>
          <w:highlight w:val="yellow"/>
          <w:lang w:val="it-IT"/>
        </w:rPr>
        <w:t>I</w:t>
      </w:r>
      <w:r w:rsidR="00F15FFB" w:rsidRPr="000F5EAD">
        <w:rPr>
          <w:highlight w:val="yellow"/>
          <w:lang w:val="it-IT"/>
        </w:rPr>
        <w:t xml:space="preserve">l </w:t>
      </w:r>
      <w:r w:rsidR="00474FC3" w:rsidRPr="000F5EAD">
        <w:rPr>
          <w:highlight w:val="yellow"/>
          <w:lang w:val="it-IT"/>
        </w:rPr>
        <w:t>R</w:t>
      </w:r>
      <w:r w:rsidR="00F15FFB" w:rsidRPr="000F5EAD">
        <w:rPr>
          <w:highlight w:val="yellow"/>
          <w:lang w:val="it-IT"/>
        </w:rPr>
        <w:t xml:space="preserve">esponsabile </w:t>
      </w:r>
      <w:r w:rsidR="00474FC3" w:rsidRPr="000F5EAD">
        <w:rPr>
          <w:highlight w:val="yellow"/>
          <w:lang w:val="it-IT"/>
        </w:rPr>
        <w:t>A</w:t>
      </w:r>
      <w:r w:rsidR="00F15FFB" w:rsidRPr="000F5EAD">
        <w:rPr>
          <w:highlight w:val="yellow"/>
          <w:lang w:val="it-IT"/>
        </w:rPr>
        <w:t>mministrativo pubblica l’appello</w:t>
      </w:r>
      <w:r w:rsidRPr="000F5EAD">
        <w:rPr>
          <w:highlight w:val="yellow"/>
          <w:lang w:val="it-IT"/>
        </w:rPr>
        <w:t xml:space="preserve"> per tesi di laurea</w:t>
      </w:r>
      <w:r w:rsidR="00F15FFB" w:rsidRPr="006D069D">
        <w:rPr>
          <w:lang w:val="it-IT"/>
        </w:rPr>
        <w:t xml:space="preserve">, </w:t>
      </w:r>
      <w:r w:rsidR="00F15FFB" w:rsidRPr="007B4EE4">
        <w:rPr>
          <w:highlight w:val="lightGray"/>
          <w:lang w:val="it-IT"/>
        </w:rPr>
        <w:t>senza ancora precisare la data esat</w:t>
      </w:r>
      <w:r w:rsidR="00235D62" w:rsidRPr="007B4EE4">
        <w:rPr>
          <w:highlight w:val="lightGray"/>
          <w:lang w:val="it-IT"/>
        </w:rPr>
        <w:t>ta</w:t>
      </w:r>
      <w:r w:rsidR="00235D62" w:rsidRPr="006D069D">
        <w:rPr>
          <w:lang w:val="it-IT"/>
        </w:rPr>
        <w:t xml:space="preserve">. </w:t>
      </w:r>
      <w:r w:rsidR="00F15FFB" w:rsidRPr="000F5EAD">
        <w:rPr>
          <w:highlight w:val="yellow"/>
          <w:lang w:val="it-IT"/>
        </w:rPr>
        <w:t xml:space="preserve">Gli studenti </w:t>
      </w:r>
      <w:r w:rsidRPr="000F5EAD">
        <w:rPr>
          <w:highlight w:val="yellow"/>
          <w:lang w:val="it-IT"/>
        </w:rPr>
        <w:t xml:space="preserve">laureandi </w:t>
      </w:r>
      <w:r w:rsidR="00235D62" w:rsidRPr="000F5EAD">
        <w:rPr>
          <w:highlight w:val="yellow"/>
          <w:lang w:val="it-IT"/>
        </w:rPr>
        <w:t xml:space="preserve">possono allora </w:t>
      </w:r>
      <w:r w:rsidR="00F15FFB" w:rsidRPr="000F5EAD">
        <w:rPr>
          <w:highlight w:val="yellow"/>
          <w:lang w:val="it-IT"/>
        </w:rPr>
        <w:t>iscriv</w:t>
      </w:r>
      <w:r w:rsidR="00235D62" w:rsidRPr="000F5EAD">
        <w:rPr>
          <w:highlight w:val="yellow"/>
          <w:lang w:val="it-IT"/>
        </w:rPr>
        <w:t>ersi</w:t>
      </w:r>
      <w:r w:rsidR="00235D62" w:rsidRPr="006D069D">
        <w:rPr>
          <w:lang w:val="it-IT"/>
        </w:rPr>
        <w:t xml:space="preserve"> </w:t>
      </w:r>
      <w:r w:rsidR="00235D62" w:rsidRPr="00D83E00">
        <w:rPr>
          <w:highlight w:val="lightGray"/>
          <w:lang w:val="it-IT"/>
        </w:rPr>
        <w:t>presentando una domanda</w:t>
      </w:r>
      <w:r w:rsidRPr="00D83E00">
        <w:rPr>
          <w:highlight w:val="lightGray"/>
          <w:lang w:val="it-IT"/>
        </w:rPr>
        <w:t xml:space="preserve"> corredata del titolo</w:t>
      </w:r>
      <w:r w:rsidRPr="006D069D">
        <w:rPr>
          <w:lang w:val="it-IT"/>
        </w:rPr>
        <w:t xml:space="preserve">, che viene </w:t>
      </w:r>
      <w:r w:rsidRPr="000F5EAD">
        <w:rPr>
          <w:highlight w:val="yellow"/>
          <w:lang w:val="it-IT"/>
        </w:rPr>
        <w:t>validata dal relatore</w:t>
      </w:r>
      <w:r w:rsidR="00474FC3" w:rsidRPr="006D069D">
        <w:rPr>
          <w:lang w:val="it-IT"/>
        </w:rPr>
        <w:t xml:space="preserve">. </w:t>
      </w:r>
      <w:r w:rsidR="00474FC3" w:rsidRPr="00D83E00">
        <w:rPr>
          <w:highlight w:val="lightGray"/>
          <w:lang w:val="it-IT"/>
        </w:rPr>
        <w:t>Entro una scadenza dalla data di discussione</w:t>
      </w:r>
      <w:r w:rsidR="00474FC3" w:rsidRPr="006D069D">
        <w:rPr>
          <w:lang w:val="it-IT"/>
        </w:rPr>
        <w:t xml:space="preserve"> </w:t>
      </w:r>
      <w:r w:rsidR="00474FC3" w:rsidRPr="000F5EAD">
        <w:rPr>
          <w:highlight w:val="yellow"/>
          <w:lang w:val="it-IT"/>
        </w:rPr>
        <w:t>ciascun candidato carica sul sistema la tesi</w:t>
      </w:r>
      <w:r w:rsidR="00474FC3" w:rsidRPr="006D069D">
        <w:rPr>
          <w:lang w:val="it-IT"/>
        </w:rPr>
        <w:t xml:space="preserve"> </w:t>
      </w:r>
      <w:r w:rsidR="00474FC3" w:rsidRPr="00D83E00">
        <w:rPr>
          <w:highlight w:val="lightGray"/>
          <w:lang w:val="it-IT"/>
        </w:rPr>
        <w:t>in formato digitale</w:t>
      </w:r>
      <w:r w:rsidR="00474FC3" w:rsidRPr="006D069D">
        <w:rPr>
          <w:lang w:val="it-IT"/>
        </w:rPr>
        <w:t xml:space="preserve"> e il </w:t>
      </w:r>
      <w:r w:rsidR="00474FC3" w:rsidRPr="000F5EAD">
        <w:rPr>
          <w:highlight w:val="yellow"/>
          <w:lang w:val="it-IT"/>
        </w:rPr>
        <w:t xml:space="preserve">suo relatore </w:t>
      </w:r>
      <w:r w:rsidRPr="000F5EAD">
        <w:rPr>
          <w:highlight w:val="yellow"/>
          <w:lang w:val="it-IT"/>
        </w:rPr>
        <w:t>approva la tesi</w:t>
      </w:r>
      <w:r w:rsidRPr="006D069D">
        <w:rPr>
          <w:lang w:val="it-IT"/>
        </w:rPr>
        <w:t xml:space="preserve">. </w:t>
      </w:r>
    </w:p>
    <w:p w14:paraId="758D9DFB" w14:textId="17711A6B" w:rsidR="00547D99" w:rsidRPr="006D069D" w:rsidRDefault="00547D99" w:rsidP="006D069D">
      <w:pPr>
        <w:pStyle w:val="Paragrafoelenco"/>
        <w:numPr>
          <w:ilvl w:val="0"/>
          <w:numId w:val="3"/>
        </w:numPr>
        <w:rPr>
          <w:lang w:val="it-IT"/>
        </w:rPr>
      </w:pPr>
      <w:r w:rsidRPr="00D83E00">
        <w:rPr>
          <w:highlight w:val="darkYellow"/>
          <w:lang w:val="it-IT"/>
        </w:rPr>
        <w:t xml:space="preserve">Questo segmento del processo è già realizzato attraverso alcuni applicativi in uso, tra cui </w:t>
      </w:r>
      <w:proofErr w:type="spellStart"/>
      <w:r w:rsidRPr="00D83E00">
        <w:rPr>
          <w:highlight w:val="darkYellow"/>
          <w:lang w:val="it-IT"/>
        </w:rPr>
        <w:t>tesiOnLine</w:t>
      </w:r>
      <w:proofErr w:type="spellEnd"/>
      <w:r w:rsidRPr="00D83E00">
        <w:rPr>
          <w:highlight w:val="darkYellow"/>
          <w:lang w:val="it-IT"/>
        </w:rPr>
        <w:t xml:space="preserve">. </w:t>
      </w:r>
      <w:proofErr w:type="gramStart"/>
      <w:r w:rsidRPr="00D83E00">
        <w:rPr>
          <w:highlight w:val="darkYellow"/>
          <w:lang w:val="it-IT"/>
        </w:rPr>
        <w:t>E’</w:t>
      </w:r>
      <w:proofErr w:type="gramEnd"/>
      <w:r w:rsidRPr="00D83E00">
        <w:rPr>
          <w:highlight w:val="darkYellow"/>
          <w:lang w:val="it-IT"/>
        </w:rPr>
        <w:t xml:space="preserve"> descritto qui per completezza ma volendoci concentrare su un sotto-insieme del processo conviene descriverlo senza intento di esattezza e assumere che</w:t>
      </w:r>
      <w:r w:rsidR="00D83E00">
        <w:rPr>
          <w:lang w:val="it-IT"/>
        </w:rPr>
        <w:t xml:space="preserve"> (dove andiamo a prendere i dati?)</w:t>
      </w:r>
      <w:r w:rsidRPr="006D069D">
        <w:rPr>
          <w:lang w:val="it-IT"/>
        </w:rPr>
        <w:t xml:space="preserve"> </w:t>
      </w:r>
      <w:r w:rsidRPr="00254977">
        <w:rPr>
          <w:highlight w:val="yellow"/>
          <w:lang w:val="it-IT"/>
        </w:rPr>
        <w:t>al suo esito siano identificati i candidati e per ciascuno di essi l’elenco degli esami sostenuti con votazione conseguita, i relatori e correlatori, il titolo della tesi</w:t>
      </w:r>
      <w:r w:rsidRPr="006D069D">
        <w:rPr>
          <w:lang w:val="it-IT"/>
        </w:rPr>
        <w:t>.</w:t>
      </w:r>
    </w:p>
    <w:p w14:paraId="54F28AD0" w14:textId="77777777" w:rsidR="00547D99" w:rsidRDefault="00547D99" w:rsidP="00926A74">
      <w:pPr>
        <w:rPr>
          <w:lang w:val="it-IT"/>
        </w:rPr>
      </w:pPr>
      <w:r>
        <w:rPr>
          <w:lang w:val="it-IT"/>
        </w:rPr>
        <w:t>Fase di organizzazione della discussione</w:t>
      </w:r>
    </w:p>
    <w:p w14:paraId="77C4254D" w14:textId="2713BB07" w:rsidR="006D069D" w:rsidRDefault="00547D99" w:rsidP="004F4F3C">
      <w:pPr>
        <w:pStyle w:val="Paragrafoelenco"/>
        <w:numPr>
          <w:ilvl w:val="0"/>
          <w:numId w:val="4"/>
        </w:numPr>
        <w:rPr>
          <w:lang w:val="it-IT"/>
        </w:rPr>
      </w:pPr>
      <w:r w:rsidRPr="00254977">
        <w:rPr>
          <w:highlight w:val="yellow"/>
          <w:lang w:val="it-IT"/>
        </w:rPr>
        <w:t xml:space="preserve">Il Presidente del Corso di laurea </w:t>
      </w:r>
      <w:r w:rsidR="00A91AAB" w:rsidRPr="00254977">
        <w:rPr>
          <w:highlight w:val="yellow"/>
          <w:lang w:val="it-IT"/>
        </w:rPr>
        <w:t>identifica un insieme di date in cui organizzare la discussione delle tesi degli iscritti</w:t>
      </w:r>
      <w:r w:rsidR="00A91AAB" w:rsidRPr="006D069D">
        <w:rPr>
          <w:lang w:val="it-IT"/>
        </w:rPr>
        <w:t xml:space="preserve">. </w:t>
      </w:r>
      <w:r w:rsidR="00A91AAB" w:rsidRPr="00D83E00">
        <w:rPr>
          <w:highlight w:val="lightGray"/>
          <w:lang w:val="it-IT"/>
        </w:rPr>
        <w:t>Può essere un’unica data o più d’una a seconda della numerosità dei candidati e del modo di</w:t>
      </w:r>
      <w:r w:rsidR="00A91AAB" w:rsidRPr="006D069D">
        <w:rPr>
          <w:lang w:val="it-IT"/>
        </w:rPr>
        <w:t xml:space="preserve"> </w:t>
      </w:r>
      <w:r w:rsidR="00A91AAB" w:rsidRPr="00254977">
        <w:rPr>
          <w:highlight w:val="cyan"/>
          <w:lang w:val="it-IT"/>
        </w:rPr>
        <w:t>aggregarli secondo altri fattori</w:t>
      </w:r>
      <w:r w:rsidR="00254977" w:rsidRPr="00254977">
        <w:rPr>
          <w:highlight w:val="cyan"/>
          <w:lang w:val="it-IT"/>
        </w:rPr>
        <w:t>(?)</w:t>
      </w:r>
      <w:r w:rsidR="00A91AAB" w:rsidRPr="006D069D">
        <w:rPr>
          <w:lang w:val="it-IT"/>
        </w:rPr>
        <w:t xml:space="preserve">.  </w:t>
      </w:r>
      <w:r w:rsidR="00A91AAB" w:rsidRPr="00AC347D">
        <w:rPr>
          <w:highlight w:val="yellow"/>
          <w:lang w:val="it-IT"/>
        </w:rPr>
        <w:t>Per ciascuna data</w:t>
      </w:r>
      <w:r w:rsidR="006D069D" w:rsidRPr="00AC347D">
        <w:rPr>
          <w:highlight w:val="yellow"/>
          <w:lang w:val="it-IT"/>
        </w:rPr>
        <w:t xml:space="preserve"> il Presidente del Corso di studi </w:t>
      </w:r>
      <w:r w:rsidR="00A91AAB" w:rsidRPr="00AC347D">
        <w:rPr>
          <w:highlight w:val="yellow"/>
          <w:lang w:val="it-IT"/>
        </w:rPr>
        <w:t>identifica i candidati e una commissione</w:t>
      </w:r>
      <w:r w:rsidR="00A91AAB" w:rsidRPr="006D069D">
        <w:rPr>
          <w:lang w:val="it-IT"/>
        </w:rPr>
        <w:t xml:space="preserve"> </w:t>
      </w:r>
      <w:r w:rsidR="00A91AAB" w:rsidRPr="00D83E00">
        <w:rPr>
          <w:highlight w:val="lightGray"/>
          <w:lang w:val="it-IT"/>
        </w:rPr>
        <w:t>composta da un numero minimo di membri specificato dal regolamento (credo siano 5), includendo tutti i relatori e correlatori di almeno una tesi</w:t>
      </w:r>
      <w:r w:rsidR="00A91AAB" w:rsidRPr="006D069D">
        <w:rPr>
          <w:lang w:val="it-IT"/>
        </w:rPr>
        <w:t xml:space="preserve"> </w:t>
      </w:r>
      <w:r w:rsidR="00A91AAB" w:rsidRPr="00B27A69">
        <w:rPr>
          <w:highlight w:val="lightGray"/>
          <w:lang w:val="it-IT"/>
        </w:rPr>
        <w:t xml:space="preserve">e poi selezionando ulteriori membri da un elenco organizzato in modo da tenere </w:t>
      </w:r>
      <w:r w:rsidR="00A91AAB" w:rsidRPr="00B27A69">
        <w:rPr>
          <w:highlight w:val="lightGray"/>
          <w:lang w:val="it-IT"/>
        </w:rPr>
        <w:lastRenderedPageBreak/>
        <w:t>conto del Settore disciplinare dei relatori di tesi e del loro dipartimento di appartenenza</w:t>
      </w:r>
      <w:r w:rsidR="00A91AAB" w:rsidRPr="006D069D">
        <w:rPr>
          <w:lang w:val="it-IT"/>
        </w:rPr>
        <w:t xml:space="preserve">. </w:t>
      </w:r>
      <w:r w:rsidR="00A91AAB" w:rsidRPr="00B27A69">
        <w:rPr>
          <w:highlight w:val="yellow"/>
          <w:lang w:val="it-IT"/>
        </w:rPr>
        <w:t>Fra i membri della commissione identifica un Presidente di commissione di tesi</w:t>
      </w:r>
      <w:r w:rsidR="00A91AAB" w:rsidRPr="006D069D">
        <w:rPr>
          <w:lang w:val="it-IT"/>
        </w:rPr>
        <w:t xml:space="preserve">. </w:t>
      </w:r>
    </w:p>
    <w:p w14:paraId="3AD7EFB6" w14:textId="75B0B6B1" w:rsidR="006D069D" w:rsidRPr="006D069D" w:rsidRDefault="006D069D" w:rsidP="006D069D">
      <w:pPr>
        <w:pStyle w:val="Paragrafoelenco"/>
        <w:numPr>
          <w:ilvl w:val="0"/>
          <w:numId w:val="4"/>
        </w:numPr>
        <w:rPr>
          <w:lang w:val="it-IT"/>
        </w:rPr>
      </w:pPr>
      <w:r w:rsidRPr="006D069D">
        <w:rPr>
          <w:lang w:val="it-IT"/>
        </w:rPr>
        <w:t xml:space="preserve">[Open </w:t>
      </w:r>
      <w:proofErr w:type="spellStart"/>
      <w:r w:rsidRPr="006D069D">
        <w:rPr>
          <w:lang w:val="it-IT"/>
        </w:rPr>
        <w:t>issue</w:t>
      </w:r>
      <w:proofErr w:type="spellEnd"/>
      <w:r w:rsidRPr="006D069D">
        <w:rPr>
          <w:lang w:val="it-IT"/>
        </w:rPr>
        <w:t xml:space="preserve">: potrebbe prima o poi essere considerata la figura del controrelatore, effettivamente in usa </w:t>
      </w:r>
      <w:proofErr w:type="spellStart"/>
      <w:r w:rsidRPr="006D069D">
        <w:rPr>
          <w:lang w:val="it-IT"/>
        </w:rPr>
        <w:t>noella</w:t>
      </w:r>
      <w:proofErr w:type="spellEnd"/>
      <w:r w:rsidRPr="006D069D">
        <w:rPr>
          <w:lang w:val="it-IT"/>
        </w:rPr>
        <w:t xml:space="preserve"> pratica di alcuni corsi di studio.]</w:t>
      </w:r>
      <w:r w:rsidR="00D83E00">
        <w:rPr>
          <w:lang w:val="it-IT"/>
        </w:rPr>
        <w:t xml:space="preserve"> (come lo dovremo trattare?</w:t>
      </w:r>
      <w:r w:rsidR="00D83E00">
        <w:rPr>
          <w:rFonts w:hint="eastAsia"/>
          <w:lang w:val="it-IT" w:eastAsia="zh-CN"/>
        </w:rPr>
        <w:t>)</w:t>
      </w:r>
    </w:p>
    <w:p w14:paraId="0913F2F6" w14:textId="1B86F3DF" w:rsidR="006D069D" w:rsidRDefault="006D069D" w:rsidP="00926A74">
      <w:pPr>
        <w:pStyle w:val="Paragrafoelenco"/>
        <w:numPr>
          <w:ilvl w:val="0"/>
          <w:numId w:val="4"/>
        </w:numPr>
        <w:rPr>
          <w:lang w:val="it-IT"/>
        </w:rPr>
      </w:pPr>
      <w:r w:rsidRPr="00B27A69">
        <w:rPr>
          <w:highlight w:val="yellow"/>
          <w:lang w:val="it-IT"/>
        </w:rPr>
        <w:t>Il responsabile dell’amministrazione prenota l’aula</w:t>
      </w:r>
      <w:r w:rsidRPr="006D069D">
        <w:rPr>
          <w:lang w:val="it-IT"/>
        </w:rPr>
        <w:t xml:space="preserve"> </w:t>
      </w:r>
      <w:r w:rsidRPr="00CB0D8F">
        <w:rPr>
          <w:highlight w:val="lightGray"/>
          <w:lang w:val="it-IT"/>
        </w:rPr>
        <w:t>in cui avverrà la discussione e</w:t>
      </w:r>
      <w:r w:rsidRPr="006D069D">
        <w:rPr>
          <w:lang w:val="it-IT"/>
        </w:rPr>
        <w:t xml:space="preserve"> </w:t>
      </w:r>
      <w:r w:rsidRPr="00B27A69">
        <w:rPr>
          <w:highlight w:val="yellow"/>
          <w:lang w:val="it-IT"/>
        </w:rPr>
        <w:t>programma la sessione di teleconferenza</w:t>
      </w:r>
      <w:r w:rsidRPr="006D069D">
        <w:rPr>
          <w:lang w:val="it-IT"/>
        </w:rPr>
        <w:t xml:space="preserve"> </w:t>
      </w:r>
      <w:r w:rsidRPr="00CB0D8F">
        <w:rPr>
          <w:highlight w:val="lightGray"/>
          <w:lang w:val="it-IT"/>
        </w:rPr>
        <w:t>che accompagna la discussione in presenza</w:t>
      </w:r>
      <w:r w:rsidRPr="006D069D">
        <w:rPr>
          <w:lang w:val="it-IT"/>
        </w:rPr>
        <w:t xml:space="preserve">. </w:t>
      </w:r>
      <w:r w:rsidRPr="00B27A69">
        <w:rPr>
          <w:highlight w:val="yellow"/>
          <w:lang w:val="it-IT"/>
        </w:rPr>
        <w:t>La proposta del presidente del corso di laurea è infine trasmessa al presidente della scuola che valida la composizione della commissione o ne richiede correzione</w:t>
      </w:r>
      <w:r w:rsidRPr="006D069D">
        <w:rPr>
          <w:lang w:val="it-IT"/>
        </w:rPr>
        <w:t>.</w:t>
      </w:r>
      <w:r w:rsidR="00804DD7">
        <w:rPr>
          <w:lang w:val="it-IT"/>
        </w:rPr>
        <w:tab/>
      </w:r>
    </w:p>
    <w:p w14:paraId="5D5C72AD" w14:textId="77777777" w:rsidR="006D069D" w:rsidRDefault="00A91AAB" w:rsidP="00926A74">
      <w:pPr>
        <w:pStyle w:val="Paragrafoelenco"/>
        <w:numPr>
          <w:ilvl w:val="0"/>
          <w:numId w:val="4"/>
        </w:numPr>
        <w:rPr>
          <w:lang w:val="it-IT"/>
        </w:rPr>
      </w:pPr>
      <w:r w:rsidRPr="00B27A69">
        <w:rPr>
          <w:highlight w:val="yellow"/>
          <w:lang w:val="it-IT"/>
        </w:rPr>
        <w:t>I membri delle commissioni e i candidati ricevono la convocazione per la discussione</w:t>
      </w:r>
      <w:r w:rsidR="006D069D" w:rsidRPr="00CB0D8F">
        <w:rPr>
          <w:highlight w:val="lightGray"/>
          <w:lang w:val="it-IT"/>
        </w:rPr>
        <w:t xml:space="preserve">, con indicazione dell’orario, dell’aula e dell’indirizzo della teleconferenza e con il collegamento ad un repository </w:t>
      </w:r>
      <w:r w:rsidR="008A61EF" w:rsidRPr="00CB0D8F">
        <w:rPr>
          <w:highlight w:val="lightGray"/>
          <w:lang w:val="it-IT"/>
        </w:rPr>
        <w:t>dal quale sono accessibili le tesi dei candidati e i dati relativi al loro percorso di studi, tra cui la media conseguita e valutata secondo una regola che può variare fra i diversi corsi di studio</w:t>
      </w:r>
      <w:r w:rsidR="008A61EF">
        <w:rPr>
          <w:lang w:val="it-IT"/>
        </w:rPr>
        <w:t>.</w:t>
      </w:r>
      <w:r w:rsidRPr="006D069D">
        <w:rPr>
          <w:lang w:val="it-IT"/>
        </w:rPr>
        <w:t xml:space="preserve">  </w:t>
      </w:r>
    </w:p>
    <w:p w14:paraId="3EA8303D" w14:textId="77777777" w:rsidR="006D069D" w:rsidRPr="006D069D" w:rsidRDefault="006D069D" w:rsidP="00926A74">
      <w:pPr>
        <w:pStyle w:val="Paragrafoelenco"/>
        <w:numPr>
          <w:ilvl w:val="0"/>
          <w:numId w:val="4"/>
        </w:numPr>
        <w:rPr>
          <w:lang w:val="it-IT"/>
        </w:rPr>
      </w:pPr>
      <w:r w:rsidRPr="00B27A69">
        <w:rPr>
          <w:highlight w:val="yellow"/>
          <w:lang w:val="it-IT"/>
        </w:rPr>
        <w:t>Un candidato ha facoltà di ritirare la domanda entro un anticipo definito</w:t>
      </w:r>
      <w:r w:rsidRPr="006D069D">
        <w:rPr>
          <w:lang w:val="it-IT"/>
        </w:rPr>
        <w:t xml:space="preserve"> (e.g. entro una settimana precedente); </w:t>
      </w:r>
      <w:r w:rsidRPr="00CB0D8F">
        <w:rPr>
          <w:highlight w:val="lightGray"/>
          <w:lang w:val="it-IT"/>
        </w:rPr>
        <w:t xml:space="preserve">di questo viene </w:t>
      </w:r>
      <w:r w:rsidRPr="00CB0D8F">
        <w:rPr>
          <w:highlight w:val="yellow"/>
          <w:lang w:val="it-IT"/>
        </w:rPr>
        <w:t>data notifica a tutti i membri della commissione</w:t>
      </w:r>
      <w:r w:rsidRPr="006D069D">
        <w:rPr>
          <w:lang w:val="it-IT"/>
        </w:rPr>
        <w:t xml:space="preserve">. </w:t>
      </w:r>
      <w:r w:rsidRPr="00B27A69">
        <w:rPr>
          <w:highlight w:val="yellow"/>
          <w:lang w:val="it-IT"/>
        </w:rPr>
        <w:t>Un membro della Commissione ha facoltà di presentare una richiesta di giustificazione per l’assenza accompagnata dall’eventuale suggerimento di un sostituto</w:t>
      </w:r>
      <w:r w:rsidRPr="006D069D">
        <w:rPr>
          <w:lang w:val="it-IT"/>
        </w:rPr>
        <w:t xml:space="preserve">; di questo </w:t>
      </w:r>
      <w:r w:rsidRPr="007B4EE4">
        <w:rPr>
          <w:highlight w:val="yellow"/>
          <w:lang w:val="it-IT"/>
        </w:rPr>
        <w:t>riceve notifica il Presidente che può rigettare la richiesta di giustificazione oppure accoglierla e può eventualmente nominare un sostituto</w:t>
      </w:r>
      <w:r w:rsidRPr="006D069D">
        <w:rPr>
          <w:lang w:val="it-IT"/>
        </w:rPr>
        <w:t>.</w:t>
      </w:r>
    </w:p>
    <w:p w14:paraId="554F6262" w14:textId="77777777" w:rsidR="006D069D" w:rsidRDefault="006D069D" w:rsidP="00926A74">
      <w:pPr>
        <w:rPr>
          <w:lang w:val="it-IT"/>
        </w:rPr>
      </w:pPr>
      <w:r>
        <w:rPr>
          <w:lang w:val="it-IT"/>
        </w:rPr>
        <w:t>Fase della discussione</w:t>
      </w:r>
    </w:p>
    <w:p w14:paraId="617E3BB7" w14:textId="77777777" w:rsidR="008A61EF" w:rsidRDefault="006D069D" w:rsidP="008A61EF">
      <w:pPr>
        <w:pStyle w:val="Paragrafoelenco"/>
        <w:numPr>
          <w:ilvl w:val="0"/>
          <w:numId w:val="5"/>
        </w:numPr>
        <w:rPr>
          <w:lang w:val="it-IT"/>
        </w:rPr>
      </w:pPr>
      <w:r w:rsidRPr="00CB0D8F">
        <w:rPr>
          <w:highlight w:val="lightGray"/>
          <w:lang w:val="it-IT"/>
        </w:rPr>
        <w:t xml:space="preserve">Il giorno </w:t>
      </w:r>
      <w:r w:rsidR="008A61EF" w:rsidRPr="00CB0D8F">
        <w:rPr>
          <w:highlight w:val="lightGray"/>
          <w:lang w:val="it-IT"/>
        </w:rPr>
        <w:t xml:space="preserve">precedente la </w:t>
      </w:r>
      <w:r w:rsidRPr="00CB0D8F">
        <w:rPr>
          <w:highlight w:val="lightGray"/>
          <w:lang w:val="it-IT"/>
        </w:rPr>
        <w:t>discussione</w:t>
      </w:r>
      <w:r w:rsidRPr="008A61EF">
        <w:rPr>
          <w:lang w:val="it-IT"/>
        </w:rPr>
        <w:t xml:space="preserve"> </w:t>
      </w:r>
      <w:r w:rsidRPr="007B4EE4">
        <w:rPr>
          <w:highlight w:val="yellow"/>
          <w:lang w:val="it-IT"/>
        </w:rPr>
        <w:t>i membri della commissione ricevono</w:t>
      </w:r>
      <w:r w:rsidR="008A61EF" w:rsidRPr="007B4EE4">
        <w:rPr>
          <w:highlight w:val="yellow"/>
          <w:lang w:val="it-IT"/>
        </w:rPr>
        <w:t xml:space="preserve"> un memo che ripete le informazioni già notificate con la convocazione</w:t>
      </w:r>
      <w:r w:rsidR="008A61EF" w:rsidRPr="008A61EF">
        <w:rPr>
          <w:lang w:val="it-IT"/>
        </w:rPr>
        <w:t xml:space="preserve">. </w:t>
      </w:r>
    </w:p>
    <w:p w14:paraId="42C5CDD2" w14:textId="77777777" w:rsidR="008A61EF" w:rsidRDefault="008A61EF" w:rsidP="008A61EF">
      <w:pPr>
        <w:pStyle w:val="Paragrafoelenco"/>
        <w:numPr>
          <w:ilvl w:val="0"/>
          <w:numId w:val="5"/>
        </w:numPr>
        <w:rPr>
          <w:lang w:val="it-IT"/>
        </w:rPr>
      </w:pPr>
      <w:r w:rsidRPr="00CB0D8F">
        <w:rPr>
          <w:highlight w:val="lightGray"/>
          <w:lang w:val="it-IT"/>
        </w:rPr>
        <w:t>Nel corso della discussione</w:t>
      </w:r>
      <w:r>
        <w:rPr>
          <w:lang w:val="it-IT"/>
        </w:rPr>
        <w:t xml:space="preserve"> </w:t>
      </w:r>
      <w:r w:rsidRPr="007B4EE4">
        <w:rPr>
          <w:highlight w:val="yellow"/>
          <w:lang w:val="it-IT"/>
        </w:rPr>
        <w:t>il Presidente registra i membri di commissione presenti e poi al termine della discussione registra il voto o l’incremento assegnato per la discussione della tesi e determina quindi il voto di laurea</w:t>
      </w:r>
      <w:r w:rsidRPr="008A61EF">
        <w:rPr>
          <w:lang w:val="it-IT"/>
        </w:rPr>
        <w:t xml:space="preserve">. </w:t>
      </w:r>
    </w:p>
    <w:p w14:paraId="3975D22C" w14:textId="1F86BFCB" w:rsidR="008A61EF" w:rsidRDefault="008A61EF" w:rsidP="008A61EF">
      <w:pPr>
        <w:pStyle w:val="Paragrafoelenco"/>
        <w:numPr>
          <w:ilvl w:val="0"/>
          <w:numId w:val="5"/>
        </w:numPr>
        <w:rPr>
          <w:lang w:val="it-IT"/>
        </w:rPr>
      </w:pPr>
      <w:r w:rsidRPr="007B4EE4">
        <w:rPr>
          <w:highlight w:val="yellow"/>
          <w:lang w:val="it-IT"/>
        </w:rPr>
        <w:t>Il sistema produce un verbale della sessione</w:t>
      </w:r>
      <w:r>
        <w:rPr>
          <w:lang w:val="it-IT"/>
        </w:rPr>
        <w:t xml:space="preserve">, </w:t>
      </w:r>
      <w:r w:rsidRPr="00CB0D8F">
        <w:rPr>
          <w:highlight w:val="lightGray"/>
          <w:lang w:val="it-IT"/>
        </w:rPr>
        <w:t xml:space="preserve">che riporta presenze </w:t>
      </w:r>
      <w:proofErr w:type="gramStart"/>
      <w:r w:rsidRPr="00CB0D8F">
        <w:rPr>
          <w:highlight w:val="lightGray"/>
          <w:lang w:val="it-IT"/>
        </w:rPr>
        <w:t>e</w:t>
      </w:r>
      <w:proofErr w:type="gramEnd"/>
      <w:r w:rsidRPr="00CB0D8F">
        <w:rPr>
          <w:highlight w:val="lightGray"/>
          <w:lang w:val="it-IT"/>
        </w:rPr>
        <w:t xml:space="preserve"> esiti della valutazione</w:t>
      </w:r>
      <w:r>
        <w:rPr>
          <w:lang w:val="it-IT"/>
        </w:rPr>
        <w:t xml:space="preserve">. </w:t>
      </w:r>
      <w:r w:rsidRPr="007B4EE4">
        <w:rPr>
          <w:highlight w:val="yellow"/>
          <w:lang w:val="it-IT"/>
        </w:rPr>
        <w:t xml:space="preserve">Tutti i membri della commissione sottoscrivono la </w:t>
      </w:r>
      <w:r w:rsidRPr="007B4EE4">
        <w:rPr>
          <w:highlight w:val="cyan"/>
          <w:lang w:val="it-IT"/>
        </w:rPr>
        <w:t>determinazione</w:t>
      </w:r>
      <w:r w:rsidR="007B4EE4">
        <w:rPr>
          <w:highlight w:val="cyan"/>
          <w:lang w:val="it-IT"/>
        </w:rPr>
        <w:t>(?)</w:t>
      </w:r>
      <w:r w:rsidRPr="007B4EE4">
        <w:rPr>
          <w:highlight w:val="cyan"/>
          <w:lang w:val="it-IT"/>
        </w:rPr>
        <w:t xml:space="preserve"> </w:t>
      </w:r>
      <w:r w:rsidRPr="007B4EE4">
        <w:rPr>
          <w:highlight w:val="yellow"/>
          <w:lang w:val="it-IT"/>
        </w:rPr>
        <w:t>attraverso l’applicazione</w:t>
      </w:r>
      <w:r>
        <w:rPr>
          <w:lang w:val="it-IT"/>
        </w:rPr>
        <w:t xml:space="preserve">, che </w:t>
      </w:r>
      <w:r w:rsidRPr="007B4EE4">
        <w:rPr>
          <w:highlight w:val="yellow"/>
          <w:lang w:val="it-IT"/>
        </w:rPr>
        <w:t>viene poi trasmessa al Presidente della Scuola per approvazione dell’atto</w:t>
      </w:r>
      <w:r>
        <w:rPr>
          <w:lang w:val="it-IT"/>
        </w:rPr>
        <w:t>.</w:t>
      </w:r>
    </w:p>
    <w:p w14:paraId="780CB680" w14:textId="77777777" w:rsidR="006D069D" w:rsidRDefault="008A61EF" w:rsidP="008A61EF">
      <w:pPr>
        <w:pStyle w:val="Paragrafoelenco"/>
        <w:numPr>
          <w:ilvl w:val="0"/>
          <w:numId w:val="5"/>
        </w:numPr>
        <w:rPr>
          <w:lang w:val="it-IT"/>
        </w:rPr>
      </w:pPr>
      <w:r w:rsidRPr="007B4EE4">
        <w:rPr>
          <w:highlight w:val="yellow"/>
          <w:lang w:val="it-IT"/>
        </w:rPr>
        <w:t>Il sistema produce un documento di comunicazione dell’esito della discussione che il Presidente può volere usare nel corso della proclamazione</w:t>
      </w:r>
      <w:r w:rsidRPr="008A61EF">
        <w:rPr>
          <w:lang w:val="it-IT"/>
        </w:rPr>
        <w:t>.</w:t>
      </w:r>
    </w:p>
    <w:p w14:paraId="1AC24882" w14:textId="77777777" w:rsidR="00926A74" w:rsidRDefault="00926A74" w:rsidP="00926A74">
      <w:pPr>
        <w:rPr>
          <w:lang w:val="it-IT"/>
        </w:rPr>
      </w:pPr>
    </w:p>
    <w:p w14:paraId="2A646E62" w14:textId="77777777" w:rsidR="00EC7939" w:rsidRPr="00926A74" w:rsidRDefault="00EC7939">
      <w:pPr>
        <w:rPr>
          <w:lang w:val="it-IT"/>
        </w:rPr>
      </w:pPr>
    </w:p>
    <w:sectPr w:rsidR="00EC7939" w:rsidRPr="00926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0A06"/>
    <w:multiLevelType w:val="hybridMultilevel"/>
    <w:tmpl w:val="71369E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E05960"/>
    <w:multiLevelType w:val="hybridMultilevel"/>
    <w:tmpl w:val="13A88D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DF58DD"/>
    <w:multiLevelType w:val="multilevel"/>
    <w:tmpl w:val="0809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5AE4E1F"/>
    <w:multiLevelType w:val="hybridMultilevel"/>
    <w:tmpl w:val="959AB0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A571B5"/>
    <w:multiLevelType w:val="hybridMultilevel"/>
    <w:tmpl w:val="FD52F0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A74"/>
    <w:rsid w:val="000F5EAD"/>
    <w:rsid w:val="00104DD2"/>
    <w:rsid w:val="00235D62"/>
    <w:rsid w:val="00254977"/>
    <w:rsid w:val="00474FC3"/>
    <w:rsid w:val="004B5B95"/>
    <w:rsid w:val="00547D99"/>
    <w:rsid w:val="006D069D"/>
    <w:rsid w:val="007B4EE4"/>
    <w:rsid w:val="00804DD7"/>
    <w:rsid w:val="008A61EF"/>
    <w:rsid w:val="00926A74"/>
    <w:rsid w:val="00A91AAB"/>
    <w:rsid w:val="00AC347D"/>
    <w:rsid w:val="00AD2202"/>
    <w:rsid w:val="00B27A69"/>
    <w:rsid w:val="00CB0D8F"/>
    <w:rsid w:val="00D83E00"/>
    <w:rsid w:val="00EC7939"/>
    <w:rsid w:val="00F1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639A8"/>
  <w15:chartTrackingRefBased/>
  <w15:docId w15:val="{19C128E4-B328-40C1-8B92-F93E9756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6A74"/>
  </w:style>
  <w:style w:type="paragraph" w:styleId="Titolo1">
    <w:name w:val="heading 1"/>
    <w:basedOn w:val="Normale"/>
    <w:next w:val="Normale"/>
    <w:link w:val="Titolo1Carattere"/>
    <w:uiPriority w:val="9"/>
    <w:qFormat/>
    <w:rsid w:val="00926A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26A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26A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26A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26A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26A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26A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26A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26A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26A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26A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26A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26A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26A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26A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26A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26A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235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vicario</dc:creator>
  <cp:keywords/>
  <dc:description/>
  <cp:lastModifiedBy>william zhao</cp:lastModifiedBy>
  <cp:revision>4</cp:revision>
  <dcterms:created xsi:type="dcterms:W3CDTF">2022-01-16T18:08:00Z</dcterms:created>
  <dcterms:modified xsi:type="dcterms:W3CDTF">2022-01-25T19:57:00Z</dcterms:modified>
</cp:coreProperties>
</file>