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both"/>
      </w:pPr>
      <w:bookmarkStart w:name="_Toc" w:id="0"/>
      <w:r>
        <w:rPr>
          <w:rtl w:val="0"/>
          <w:lang w:val="es-ES_tradnl"/>
        </w:rPr>
        <w:t>Capacita</w:t>
      </w:r>
      <w:r>
        <w:rPr>
          <w:rtl w:val="0"/>
          <w:lang w:val="en-US"/>
        </w:rPr>
        <w:t xml:space="preserve"> Virtual</w:t>
      </w:r>
      <w:bookmarkEnd w:id="0"/>
    </w:p>
    <w:p>
      <w:pPr>
        <w:pStyle w:val="Subtitle"/>
        <w:jc w:val="both"/>
      </w:pPr>
      <w:bookmarkStart w:name="_Toc1" w:id="1"/>
      <w:r>
        <w:rPr>
          <w:rtl w:val="0"/>
          <w:lang w:val="es-ES_tradnl"/>
        </w:rPr>
        <w:t>Manual del</w:t>
      </w: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page">
              <wp:posOffset>731520</wp:posOffset>
            </wp:positionH>
            <wp:positionV relativeFrom="page">
              <wp:posOffset>4180152</wp:posOffset>
            </wp:positionV>
            <wp:extent cx="6083300" cy="1561381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1561381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75.0pt;width:480.8pt;height: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s-ES_tradnl"/>
        </w:rPr>
        <w:t xml:space="preserve"> Usuario</w:t>
      </w:r>
      <w:bookmarkEnd w:id="1"/>
    </w:p>
    <w:p>
      <w:pPr>
        <w:pStyle w:val="Subheading"/>
        <w:jc w:val="both"/>
      </w:pPr>
    </w:p>
    <w:p>
      <w:pPr>
        <w:pStyle w:val="Subheading"/>
        <w:jc w:val="both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tl w:val="0"/>
          <w:lang w:val="en-US"/>
        </w:rPr>
        <w:t>Setiembre</w:t>
      </w:r>
      <w:r>
        <w:rPr>
          <w:rtl w:val="0"/>
          <w:lang w:val="es-ES_tradnl"/>
        </w:rPr>
        <w:t xml:space="preserve"> de 2014</w:t>
      </w:r>
    </w:p>
    <w:p>
      <w:pPr>
        <w:pStyle w:val="Heading"/>
        <w:jc w:val="both"/>
      </w:pPr>
      <w:r>
        <w:rPr/>
        <w:fldChar w:fldCharType="begin" w:fldLock="0"/>
      </w:r>
      <w:r>
        <w:t xml:space="preserve"> TOC \o 2-2 \t "Heading, 3,Subtitle, 4,Title, 5"</w:t>
      </w:r>
      <w:r>
        <w:rPr/>
        <w:fldChar w:fldCharType="separate" w:fldLock="0"/>
      </w:r>
    </w:p>
    <w:p>
      <w:pPr>
        <w:pStyle w:val="TOC 5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Capacita Virtual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  <w:bidi w:val="0"/>
      </w:pPr>
      <w:r>
        <w:rPr>
          <w:rFonts w:ascii="Palatino" w:cs="Arial Unicode MS" w:hAnsi="Arial Unicode MS" w:eastAsia="Arial Unicode MS"/>
          <w:rtl w:val="0"/>
          <w:lang w:val="es-ES_tradnl"/>
        </w:rPr>
        <w:t>Manual del Usuario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3"/>
        <w:bidi w:val="0"/>
      </w:pPr>
      <w:r>
        <w:rPr>
          <w:rFonts w:ascii="Palatino" w:cs="Arial Unicode MS" w:hAnsi="Arial Unicode MS" w:eastAsia="Arial Unicode MS"/>
          <w:rtl w:val="0"/>
          <w:lang w:val="es-ES_tradnl"/>
        </w:rPr>
        <w:t>Inicio de Sesión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  <w:bidi w:val="0"/>
      </w:pPr>
      <w:r>
        <w:rPr>
          <w:rFonts w:ascii="Palatino" w:cs="Arial Unicode MS" w:hAnsi="Arial Unicode MS" w:eastAsia="Arial Unicode MS"/>
          <w:rtl w:val="0"/>
        </w:rPr>
        <w:t>Página Principal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bidi w:val="0"/>
      </w:pPr>
      <w:r>
        <w:rPr>
          <w:rFonts w:ascii="Palatino" w:cs="Arial Unicode MS" w:hAnsi="Arial Unicode MS" w:eastAsia="Arial Unicode MS"/>
          <w:rtl w:val="0"/>
          <w:lang w:val="es-ES_tradnl"/>
        </w:rPr>
        <w:t>Mi Cuenta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ascii="Palatino" w:cs="Arial Unicode MS" w:hAnsi="Arial Unicode MS" w:eastAsia="Arial Unicode MS"/>
          <w:rtl w:val="0"/>
          <w:lang w:val="es-ES_tradnl"/>
        </w:rPr>
        <w:t>Comentarios y Preguntas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bidi w:val="0"/>
      </w:pPr>
      <w:r>
        <w:rPr>
          <w:rFonts w:ascii="Palatino" w:cs="Arial Unicode MS" w:hAnsi="Arial Unicode MS" w:eastAsia="Arial Unicode MS"/>
          <w:rtl w:val="0"/>
        </w:rPr>
        <w:t>Material</w:t>
        <w:tab/>
      </w:r>
      <w:r>
        <w:rPr/>
        <w:fldChar w:fldCharType="begin" w:fldLock="0"/>
      </w:r>
      <w:r>
        <w:t xml:space="preserve"> PAGEREF _Toc6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bidi w:val="0"/>
      </w:pPr>
      <w:r>
        <w:rPr>
          <w:rFonts w:ascii="Palatino" w:cs="Arial Unicode MS" w:hAnsi="Arial Unicode MS" w:eastAsia="Arial Unicode MS"/>
          <w:rtl w:val="0"/>
        </w:rPr>
        <w:t>Soporte</w:t>
        <w:tab/>
      </w:r>
      <w:r>
        <w:rPr/>
        <w:fldChar w:fldCharType="begin" w:fldLock="0"/>
      </w:r>
      <w:r>
        <w:t xml:space="preserve"> PAGEREF _Toc7 \h </w:t>
      </w:r>
      <w:r>
        <w:rPr/>
        <w:fldChar w:fldCharType="separate" w:fldLock="0"/>
      </w:r>
      <w:r>
        <w:rPr>
          <w:rFonts w:ascii="Palatino" w:cs="Arial Unicode MS" w:hAnsi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Heading"/>
        <w:jc w:val="both"/>
      </w:pPr>
      <w:r>
        <w:rPr/>
        <w:fldChar w:fldCharType="end" w:fldLock="0"/>
      </w:r>
      <w:r>
        <w:br w:type="page"/>
      </w:r>
    </w:p>
    <w:p>
      <w:pPr>
        <w:pStyle w:val="Heading"/>
        <w:jc w:val="both"/>
      </w:pPr>
      <w:bookmarkStart w:name="_Toc2" w:id="2"/>
      <w:r>
        <w:rPr>
          <w:rtl w:val="0"/>
          <w:lang w:val="en-US"/>
        </w:rPr>
        <w:t>Inicio de Ses</w:t>
      </w:r>
      <w:r>
        <w:rPr>
          <w:rtl w:val="0"/>
          <w:lang w:val="es-ES_tradnl"/>
        </w:rPr>
        <w:t>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bookmarkEnd w:id="2"/>
    </w:p>
    <w:p>
      <w:pPr>
        <w:pStyle w:val="Body 2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Ingrese el nombre de usuario y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 tal y como aparecen en el correo que se le envi</w:t>
      </w:r>
      <w:r>
        <w:rPr>
          <w:rFonts w:hAnsi="Palatino" w:hint="default"/>
          <w:rtl w:val="0"/>
          <w:lang w:val="es-ES_tradnl"/>
        </w:rPr>
        <w:t xml:space="preserve">ó </w:t>
      </w:r>
      <w:r>
        <w:rPr>
          <w:rtl w:val="0"/>
          <w:lang w:val="es-ES_tradnl"/>
        </w:rPr>
        <w:t>al momento de crear su cuenta.</w:t>
      </w:r>
    </w:p>
    <w:p>
      <w:pPr>
        <w:pStyle w:val="Body"/>
        <w:jc w:val="both"/>
      </w:pPr>
      <w:r>
        <w:rPr>
          <w:rtl w:val="0"/>
          <w:lang w:val="es-ES_tradnl"/>
        </w:rPr>
        <w:t>Se recomienda que cambie cambie su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 la primera vez que ingrese al sitio.</w:t>
      </w:r>
    </w:p>
    <w:p>
      <w:pPr>
        <w:pStyle w:val="Body"/>
        <w:jc w:val="both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462835</wp:posOffset>
            </wp:positionH>
            <wp:positionV relativeFrom="line">
              <wp:posOffset>303006</wp:posOffset>
            </wp:positionV>
            <wp:extent cx="5143500" cy="24003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4-09-04 at 4.55.03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  <w:r>
        <w:br w:type="page"/>
      </w:r>
    </w:p>
    <w:p>
      <w:pPr>
        <w:pStyle w:val="Heading"/>
        <w:jc w:val="both"/>
      </w:pPr>
      <w:bookmarkStart w:name="_Toc3" w:id="3"/>
      <w:r>
        <w:rPr>
          <w:rtl w:val="0"/>
          <w:lang w:val="es-ES_tradnl"/>
        </w:rPr>
        <w:t>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Principal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-5238</wp:posOffset>
            </wp:positionH>
            <wp:positionV relativeFrom="line">
              <wp:posOffset>322254</wp:posOffset>
            </wp:positionV>
            <wp:extent cx="6093460" cy="2281914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4-09-04 at 5.03.22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281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  <w:lang w:val="es-ES_tradnl"/>
        </w:rPr>
        <w:t>Descripci</w:t>
      </w:r>
      <w:r>
        <w:rPr>
          <w:rFonts w:ascii="Arial Unicode MS" w:cs="Arial Unicode MS" w:hAnsi="Palatino" w:eastAsia="Arial Unicode MS" w:hint="default"/>
          <w:rtl w:val="0"/>
          <w:lang w:val="es-ES_tradnl"/>
        </w:rPr>
        <w:t>ó</w:t>
      </w:r>
      <w:r>
        <w:rPr>
          <w:rFonts w:ascii="Palatino" w:cs="Arial Unicode MS" w:hAnsi="Arial Unicode MS" w:eastAsia="Arial Unicode MS"/>
          <w:rtl w:val="0"/>
          <w:lang w:val="es-ES_tradnl"/>
        </w:rPr>
        <w:t>n breve de los botones y links:</w:t>
      </w:r>
    </w:p>
    <w:p>
      <w:pPr>
        <w:pStyle w:val="Body 2"/>
        <w:bidi w:val="0"/>
      </w:pPr>
    </w:p>
    <w:p>
      <w:pPr>
        <w:pStyle w:val="Body 2"/>
        <w:bidi w:val="0"/>
        <w:ind w:left="72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es-ES_tradnl"/>
        </w:rPr>
        <w:t>Inicio:</w:t>
      </w:r>
      <w:r>
        <w:rPr>
          <w:rFonts w:ascii="Palatino" w:cs="Arial Unicode MS" w:hAnsi="Arial Unicode MS" w:eastAsia="Arial Unicode MS"/>
          <w:rtl w:val="0"/>
          <w:lang w:val="es-ES_tradnl"/>
        </w:rPr>
        <w:t xml:space="preserve"> Volver a la p</w:t>
      </w:r>
      <w:r>
        <w:rPr>
          <w:rFonts w:ascii="Arial Unicode MS" w:cs="Arial Unicode MS" w:hAnsi="Palatino" w:eastAsia="Arial Unicode MS" w:hint="default"/>
          <w:rtl w:val="0"/>
          <w:lang w:val="es-ES_tradnl"/>
        </w:rPr>
        <w:t>á</w:t>
      </w:r>
      <w:r>
        <w:rPr>
          <w:rFonts w:ascii="Palatino" w:cs="Arial Unicode MS" w:hAnsi="Arial Unicode MS" w:eastAsia="Arial Unicode MS"/>
          <w:rtl w:val="0"/>
          <w:lang w:val="es-ES_tradnl"/>
        </w:rPr>
        <w:t>gina principal.</w:t>
      </w:r>
    </w:p>
    <w:p>
      <w:pPr>
        <w:pStyle w:val="Body 2"/>
        <w:bidi w:val="0"/>
        <w:ind w:left="72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es-ES_tradnl"/>
        </w:rPr>
        <w:t>Descargas:</w:t>
      </w:r>
      <w:r>
        <w:rPr>
          <w:rFonts w:ascii="Palatino" w:cs="Arial Unicode MS" w:hAnsi="Arial Unicode MS" w:eastAsia="Arial Unicode MS"/>
          <w:rtl w:val="0"/>
          <w:lang w:val="es-ES_tradnl"/>
        </w:rPr>
        <w:t xml:space="preserve"> Ir a la secci</w:t>
      </w:r>
      <w:r>
        <w:rPr>
          <w:rFonts w:ascii="Arial Unicode MS" w:cs="Arial Unicode MS" w:hAnsi="Palatino" w:eastAsia="Arial Unicode MS" w:hint="default"/>
          <w:rtl w:val="0"/>
          <w:lang w:val="es-ES_tradnl"/>
        </w:rPr>
        <w:t>ó</w:t>
      </w:r>
      <w:r>
        <w:rPr>
          <w:rFonts w:ascii="Palatino" w:cs="Arial Unicode MS" w:hAnsi="Arial Unicode MS" w:eastAsia="Arial Unicode MS"/>
          <w:rtl w:val="0"/>
          <w:lang w:val="es-ES_tradnl"/>
        </w:rPr>
        <w:t>n de material de descargas.</w:t>
      </w:r>
    </w:p>
    <w:p>
      <w:pPr>
        <w:pStyle w:val="Body 2"/>
        <w:bidi w:val="0"/>
        <w:ind w:left="72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es-ES_tradnl"/>
        </w:rPr>
        <w:t>Comentarios:</w:t>
      </w:r>
      <w:r>
        <w:rPr>
          <w:rFonts w:ascii="Palatino" w:cs="Arial Unicode MS" w:hAnsi="Arial Unicode MS" w:eastAsia="Arial Unicode MS"/>
          <w:rtl w:val="0"/>
          <w:lang w:val="es-ES_tradnl"/>
        </w:rPr>
        <w:t xml:space="preserve"> Ir a la secci</w:t>
      </w:r>
      <w:r>
        <w:rPr>
          <w:rFonts w:ascii="Arial Unicode MS" w:cs="Arial Unicode MS" w:hAnsi="Palatino" w:eastAsia="Arial Unicode MS" w:hint="default"/>
          <w:rtl w:val="0"/>
          <w:lang w:val="es-ES_tradnl"/>
        </w:rPr>
        <w:t>ó</w:t>
      </w:r>
      <w:r>
        <w:rPr>
          <w:rFonts w:ascii="Palatino" w:cs="Arial Unicode MS" w:hAnsi="Arial Unicode MS" w:eastAsia="Arial Unicode MS"/>
          <w:rtl w:val="0"/>
          <w:lang w:val="es-ES_tradnl"/>
        </w:rPr>
        <w:t>n de comentarios y preguntas.</w:t>
      </w:r>
    </w:p>
    <w:p>
      <w:pPr>
        <w:pStyle w:val="Body 2"/>
        <w:bidi w:val="0"/>
        <w:ind w:left="720"/>
      </w:pPr>
      <w:r>
        <w:rPr>
          <w:rFonts w:ascii="Palatino" w:cs="Arial Unicode MS" w:hAnsi="Arial Unicode MS" w:eastAsia="Arial Unicode MS"/>
          <w:b w:val="1"/>
          <w:bCs w:val="1"/>
          <w:rtl w:val="0"/>
          <w:lang w:val="es-ES_tradnl"/>
        </w:rPr>
        <w:t>Mi cuenta:</w:t>
      </w:r>
      <w:r>
        <w:rPr>
          <w:rFonts w:ascii="Palatino" w:cs="Arial Unicode MS" w:hAnsi="Arial Unicode MS" w:eastAsia="Arial Unicode MS"/>
          <w:rtl w:val="0"/>
          <w:lang w:val="es-ES_tradnl"/>
        </w:rPr>
        <w:t xml:space="preserve"> Ir a mi cuenta.</w:t>
      </w:r>
    </w:p>
    <w:p>
      <w:pPr>
        <w:pStyle w:val="Body"/>
        <w:jc w:val="both"/>
      </w:pPr>
      <w:r>
        <w:br w:type="page"/>
      </w:r>
    </w:p>
    <w:p>
      <w:pPr>
        <w:pStyle w:val="Heading"/>
        <w:jc w:val="both"/>
      </w:pPr>
      <w:bookmarkStart w:name="_Toc4" w:id="4"/>
      <w:r>
        <w:rPr>
          <w:rtl w:val="0"/>
          <w:lang w:val="es-ES_tradnl"/>
        </w:rPr>
        <w:t>Mi Cuenta</w:t>
      </w:r>
      <w:bookmarkEnd w:id="4"/>
    </w:p>
    <w:p>
      <w:pPr>
        <w:pStyle w:val="Body 2"/>
        <w:bidi w:val="0"/>
      </w:pPr>
    </w:p>
    <w:p>
      <w:pPr>
        <w:pStyle w:val="Body 2"/>
        <w:jc w:val="both"/>
      </w:pPr>
      <w:r>
        <w:rPr>
          <w:rtl w:val="0"/>
          <w:lang w:val="es-ES_tradnl"/>
        </w:rPr>
        <w:t>En la cuenta s</w:t>
      </w:r>
      <w:r>
        <w:rPr>
          <w:rtl w:val="0"/>
        </w:rPr>
        <w:t>ó</w:t>
      </w:r>
      <w:r>
        <w:rPr>
          <w:rtl w:val="0"/>
          <w:lang w:val="es-ES_tradnl"/>
        </w:rPr>
        <w:t>lo puede modificar su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y la opci</w:t>
      </w:r>
      <w:r>
        <w:rPr>
          <w:rtl w:val="0"/>
        </w:rPr>
        <w:t>ó</w:t>
      </w:r>
      <w:r>
        <w:rPr>
          <w:rtl w:val="0"/>
          <w:lang w:val="es-ES_tradnl"/>
        </w:rPr>
        <w:t xml:space="preserve">n de recibir notificaciones por correo. La </w:t>
      </w:r>
      <w:r>
        <w:rPr>
          <w:rtl w:val="0"/>
        </w:rPr>
        <w:t>ú</w:t>
      </w:r>
      <w:r>
        <w:rPr>
          <w:rtl w:val="0"/>
          <w:lang w:val="es-ES_tradnl"/>
        </w:rPr>
        <w:t>nica notificaci</w:t>
      </w:r>
      <w:r>
        <w:rPr>
          <w:rtl w:val="0"/>
        </w:rPr>
        <w:t>ó</w:t>
      </w:r>
      <w:r>
        <w:rPr>
          <w:rtl w:val="0"/>
          <w:lang w:val="es-ES_tradnl"/>
        </w:rPr>
        <w:t>n obligatoria es la creaci</w:t>
      </w:r>
      <w:r>
        <w:rPr>
          <w:rtl w:val="0"/>
        </w:rPr>
        <w:t>ó</w:t>
      </w:r>
      <w:r>
        <w:rPr>
          <w:rtl w:val="0"/>
          <w:lang w:val="es-ES_tradnl"/>
        </w:rPr>
        <w:t>n de su cuenta de usuario.</w:t>
      </w:r>
    </w:p>
    <w:p>
      <w:pPr>
        <w:pStyle w:val="Heading 2"/>
        <w:jc w:val="both"/>
      </w:pPr>
      <w:r>
        <w:rPr>
          <w:rtl w:val="0"/>
          <w:lang w:val="es-ES_tradnl"/>
        </w:rPr>
        <w:t>Cambio de contrase</w:t>
      </w:r>
      <w:r>
        <w:rPr>
          <w:rtl w:val="0"/>
          <w:lang w:val="es-ES_tradnl"/>
        </w:rPr>
        <w:t>ñ</w:t>
      </w:r>
      <w:r>
        <w:rPr>
          <w:rtl w:val="0"/>
        </w:rPr>
        <w:t>a</w:t>
      </w:r>
    </w:p>
    <w:p>
      <w:pPr>
        <w:pStyle w:val="Body"/>
        <w:jc w:val="both"/>
      </w:pPr>
      <w:r>
        <w:rPr>
          <w:rtl w:val="0"/>
          <w:lang w:val="es-ES_tradnl"/>
        </w:rPr>
        <w:t>Para cambiar de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 debe hacer lo siguiente: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Hacer click en mi cuenta.</w:t>
      </w:r>
    </w:p>
    <w:p>
      <w:pPr>
        <w:pStyle w:val="Body"/>
        <w:numPr>
          <w:ilvl w:val="0"/>
          <w:numId w:val="2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Ingresar la nueva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 en el campo de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a.</w:t>
      </w:r>
    </w:p>
    <w:p>
      <w:pPr>
        <w:pStyle w:val="Body"/>
        <w:numPr>
          <w:ilvl w:val="0"/>
          <w:numId w:val="2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Verificar la nueva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 en el campo de Confirmar Contrase</w:t>
      </w:r>
      <w:r>
        <w:rPr>
          <w:rFonts w:hAnsi="Palatino" w:hint="default"/>
          <w:rtl w:val="0"/>
          <w:lang w:val="es-ES_tradnl"/>
        </w:rPr>
        <w:t>ñ</w:t>
      </w:r>
      <w:r>
        <w:rPr>
          <w:rtl w:val="0"/>
          <w:lang w:val="es-ES_tradnl"/>
        </w:rPr>
        <w:t>a.</w:t>
      </w:r>
    </w:p>
    <w:p>
      <w:pPr>
        <w:pStyle w:val="Body"/>
        <w:numPr>
          <w:ilvl w:val="0"/>
          <w:numId w:val="2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 xml:space="preserve">Hacer click en </w:t>
      </w:r>
      <w:r>
        <w:rPr>
          <w:rtl w:val="0"/>
          <w:lang w:val="en-US"/>
        </w:rPr>
        <w:t>Guardar</w:t>
      </w:r>
      <w:r>
        <w:rPr>
          <w:rtl w:val="0"/>
          <w:lang w:val="es-ES_tradnl"/>
        </w:rPr>
        <w:t>.</w:t>
      </w:r>
    </w:p>
    <w:p>
      <w:pPr>
        <w:pStyle w:val="Heading 2"/>
        <w:jc w:val="both"/>
      </w:pPr>
    </w:p>
    <w:p>
      <w:pPr>
        <w:pStyle w:val="Heading 2"/>
        <w:jc w:val="both"/>
      </w:pPr>
      <w:r>
        <w:rPr>
          <w:rtl w:val="0"/>
          <w:lang w:val="en-US"/>
        </w:rPr>
        <w:t>Notificaciones</w:t>
      </w:r>
    </w:p>
    <w:p>
      <w:pPr>
        <w:pStyle w:val="Body"/>
        <w:jc w:val="both"/>
      </w:pPr>
      <w:r>
        <w:rPr>
          <w:rtl w:val="0"/>
          <w:lang w:val="pt-PT"/>
        </w:rPr>
        <w:t xml:space="preserve">Para </w:t>
      </w:r>
      <w:r>
        <w:rPr>
          <w:rtl w:val="0"/>
          <w:lang w:val="en-US"/>
        </w:rPr>
        <w:t>habilitar las notificaciones</w:t>
      </w:r>
      <w:r>
        <w:rPr>
          <w:rtl w:val="0"/>
        </w:rPr>
        <w:t>:</w:t>
      </w:r>
    </w:p>
    <w:p>
      <w:pPr>
        <w:pStyle w:val="Body"/>
        <w:jc w:val="both"/>
      </w:pP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Hacer click en mi cuenta.</w:t>
      </w: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>Seleccionar el checkbox de notificaciones</w:t>
      </w:r>
      <w:r>
        <w:rPr>
          <w:rtl w:val="0"/>
          <w:lang w:val="es-ES_tradnl"/>
        </w:rPr>
        <w:t>.</w:t>
      </w:r>
    </w:p>
    <w:p>
      <w:pPr>
        <w:pStyle w:val="Body"/>
        <w:numPr>
          <w:ilvl w:val="0"/>
          <w:numId w:val="3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 xml:space="preserve">Hacer click en </w:t>
      </w:r>
      <w:r>
        <w:rPr>
          <w:rtl w:val="0"/>
          <w:lang w:val="en-US"/>
        </w:rPr>
        <w:t>Guardar</w:t>
      </w:r>
      <w:r>
        <w:rPr>
          <w:rtl w:val="0"/>
          <w:lang w:val="es-ES_tradnl"/>
        </w:rPr>
        <w:t>.</w:t>
      </w:r>
    </w:p>
    <w:p>
      <w:pPr>
        <w:pStyle w:val="Body 2"/>
        <w:bidi w:val="0"/>
      </w:pPr>
      <w:r>
        <w:br w:type="page"/>
      </w:r>
    </w:p>
    <w:p>
      <w:pPr>
        <w:pStyle w:val="Heading"/>
        <w:jc w:val="both"/>
      </w:pPr>
      <w:bookmarkStart w:name="_Toc5" w:id="5"/>
      <w:r>
        <w:rPr>
          <w:rtl w:val="0"/>
          <w:lang w:val="es-ES_tradnl"/>
        </w:rPr>
        <w:t>Comentarios y Preguntas</w:t>
      </w:r>
      <w:bookmarkEnd w:id="5"/>
    </w:p>
    <w:p>
      <w:pPr>
        <w:pStyle w:val="Body 2"/>
        <w:jc w:val="both"/>
      </w:pPr>
    </w:p>
    <w:p>
      <w:pPr>
        <w:pStyle w:val="Body 2"/>
        <w:jc w:val="both"/>
      </w:pPr>
      <w:r>
        <w:rPr>
          <w:rtl w:val="0"/>
          <w:lang w:val="es-ES_tradnl"/>
        </w:rPr>
        <w:t>En esta secci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se puede subir y descargar material relevante al </w:t>
      </w:r>
      <w:r>
        <w:rPr>
          <w:rtl w:val="0"/>
          <w:lang w:val="en-US"/>
        </w:rPr>
        <w:t>curso.</w:t>
      </w:r>
    </w:p>
    <w:p>
      <w:pPr>
        <w:pStyle w:val="Heading 2"/>
        <w:jc w:val="both"/>
      </w:pPr>
      <w:r>
        <w:rPr>
          <w:rtl w:val="0"/>
          <w:lang w:val="es-ES_tradnl"/>
        </w:rPr>
        <w:t>Crear Tema de Discusi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jc w:val="both"/>
      </w:pPr>
      <w:r>
        <w:rPr>
          <w:rtl w:val="0"/>
          <w:lang w:val="es-ES_tradnl"/>
        </w:rPr>
        <w:t>Para crear un usuario hay que seguir los siguientes pasos:</w:t>
      </w:r>
    </w:p>
    <w:p>
      <w:pPr>
        <w:pStyle w:val="Body"/>
        <w:jc w:val="both"/>
      </w:pPr>
    </w:p>
    <w:p>
      <w:pPr>
        <w:pStyle w:val="Body"/>
        <w:numPr>
          <w:ilvl w:val="0"/>
          <w:numId w:val="4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Entrar a Comentarios y Preguntas.</w:t>
      </w:r>
    </w:p>
    <w:p>
      <w:pPr>
        <w:pStyle w:val="Body"/>
        <w:numPr>
          <w:ilvl w:val="0"/>
          <w:numId w:val="4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 xml:space="preserve">Hacer click en </w:t>
      </w:r>
      <w:r>
        <w:rPr>
          <w:rtl w:val="0"/>
          <w:lang w:val="en-US"/>
        </w:rPr>
        <w:t>Agregar</w:t>
      </w:r>
      <w:r>
        <w:rPr>
          <w:rtl w:val="0"/>
          <w:lang w:val="es-ES_tradnl"/>
        </w:rPr>
        <w:t xml:space="preserve"> Tema.</w:t>
      </w:r>
    </w:p>
    <w:p>
      <w:pPr>
        <w:pStyle w:val="Body"/>
        <w:numPr>
          <w:ilvl w:val="0"/>
          <w:numId w:val="4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Ingresar los datos solicitados en el formulario.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2206360</wp:posOffset>
            </wp:positionH>
            <wp:positionV relativeFrom="line">
              <wp:posOffset>425292</wp:posOffset>
            </wp:positionV>
            <wp:extent cx="1668039" cy="48512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4-09-04 at 5.29.04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039" cy="485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Hacer click en crear.</w:t>
      </w:r>
    </w:p>
    <w:p>
      <w:pPr>
        <w:pStyle w:val="Heading 2"/>
        <w:jc w:val="both"/>
      </w:pPr>
    </w:p>
    <w:p>
      <w:pPr>
        <w:pStyle w:val="Heading 2"/>
        <w:jc w:val="both"/>
      </w:pPr>
      <w:r>
        <w:rPr>
          <w:rtl w:val="0"/>
          <w:lang w:val="es-ES_tradnl"/>
        </w:rPr>
        <w:t>Crear Comentario</w:t>
      </w:r>
    </w:p>
    <w:p>
      <w:pPr>
        <w:pStyle w:val="Body"/>
        <w:jc w:val="both"/>
      </w:pPr>
      <w:r>
        <w:rPr>
          <w:rtl w:val="0"/>
          <w:lang w:val="es-ES_tradnl"/>
        </w:rPr>
        <w:t xml:space="preserve">Para </w:t>
      </w:r>
      <w:r>
        <w:rPr>
          <w:rtl w:val="0"/>
          <w:lang w:val="en-US"/>
        </w:rPr>
        <w:t>crear</w:t>
      </w:r>
      <w:r>
        <w:rPr>
          <w:rtl w:val="0"/>
          <w:lang w:val="es-ES_tradnl"/>
        </w:rPr>
        <w:t xml:space="preserve"> un </w:t>
      </w:r>
      <w:r>
        <w:rPr>
          <w:rtl w:val="0"/>
          <w:lang w:val="en-US"/>
        </w:rPr>
        <w:t>comentario</w:t>
      </w:r>
      <w:r>
        <w:rPr>
          <w:rtl w:val="0"/>
          <w:lang w:val="es-ES_tradnl"/>
        </w:rPr>
        <w:t xml:space="preserve"> siga los siguientes pasos:</w:t>
      </w:r>
    </w:p>
    <w:p>
      <w:pPr>
        <w:pStyle w:val="Body"/>
        <w:jc w:val="both"/>
      </w:pPr>
    </w:p>
    <w:p>
      <w:pPr>
        <w:pStyle w:val="Body"/>
        <w:numPr>
          <w:ilvl w:val="0"/>
          <w:numId w:val="5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>Ingrese a Comentarios y Preguntas.</w:t>
      </w:r>
    </w:p>
    <w:p>
      <w:pPr>
        <w:pStyle w:val="Body"/>
        <w:numPr>
          <w:ilvl w:val="0"/>
          <w:numId w:val="5"/>
        </w:numPr>
        <w:ind w:left="360"/>
        <w:jc w:val="both"/>
        <w:rPr>
          <w:position w:val="0"/>
        </w:rPr>
      </w:pPr>
      <w:r>
        <w:rPr>
          <w:rtl w:val="0"/>
          <w:lang w:val="en-US"/>
        </w:rPr>
        <w:t>Consulte el tema de discusi</w:t>
      </w:r>
      <w:r>
        <w:rPr>
          <w:rFonts w:hAnsi="Palatino" w:hint="default"/>
          <w:rtl w:val="0"/>
          <w:lang w:val="es-ES_tradnl"/>
        </w:rPr>
        <w:t>ó</w:t>
      </w:r>
      <w:r>
        <w:rPr>
          <w:rtl w:val="0"/>
          <w:lang w:val="es-ES_tradnl"/>
        </w:rPr>
        <w:t>n que desea comentar.</w:t>
      </w:r>
    </w:p>
    <w:p>
      <w:pPr>
        <w:pStyle w:val="Body"/>
        <w:numPr>
          <w:ilvl w:val="0"/>
          <w:numId w:val="5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Haga click en el bot</w:t>
      </w:r>
      <w:r>
        <w:rPr>
          <w:rFonts w:hAnsi="Palatino" w:hint="default"/>
          <w:rtl w:val="0"/>
          <w:lang w:val="es-ES_tradnl"/>
        </w:rPr>
        <w:t>ó</w:t>
      </w:r>
      <w:r>
        <w:rPr>
          <w:rtl w:val="0"/>
          <w:lang w:val="es-ES_tradnl"/>
        </w:rPr>
        <w:t>n Comentar.</w:t>
      </w:r>
    </w:p>
    <w:p>
      <w:pPr>
        <w:pStyle w:val="Body"/>
        <w:numPr>
          <w:ilvl w:val="0"/>
          <w:numId w:val="5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Escriba el comentario.</w:t>
      </w:r>
    </w:p>
    <w:p>
      <w:pPr>
        <w:pStyle w:val="Body"/>
        <w:numPr>
          <w:ilvl w:val="0"/>
          <w:numId w:val="5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Haga click en el bot</w:t>
      </w:r>
      <w:r>
        <w:rPr>
          <w:rFonts w:hAnsi="Palatino" w:hint="default"/>
          <w:rtl w:val="0"/>
          <w:lang w:val="es-ES_tradnl"/>
        </w:rPr>
        <w:t>ó</w:t>
      </w:r>
      <w:r>
        <w:rPr>
          <w:rtl w:val="0"/>
          <w:lang w:val="es-ES_tradnl"/>
        </w:rPr>
        <w:t>n Enviar Comentario.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1267798</wp:posOffset>
            </wp:positionH>
            <wp:positionV relativeFrom="line">
              <wp:posOffset>298294</wp:posOffset>
            </wp:positionV>
            <wp:extent cx="3548211" cy="840599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4-09-04 at 5.31.07 PM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211" cy="840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jc w:val="both"/>
      </w:pPr>
    </w:p>
    <w:p>
      <w:pPr>
        <w:pStyle w:val="Heading 2"/>
        <w:jc w:val="both"/>
      </w:pPr>
      <w:r>
        <w:rPr>
          <w:rtl w:val="0"/>
          <w:lang w:val="es-ES_tradnl"/>
        </w:rPr>
        <w:t xml:space="preserve">Modificar </w:t>
      </w:r>
      <w:r>
        <w:rPr>
          <w:rtl w:val="0"/>
          <w:lang w:val="en-US"/>
        </w:rPr>
        <w:t>Tema de Discusi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- Comentario</w:t>
      </w:r>
    </w:p>
    <w:p>
      <w:pPr>
        <w:pStyle w:val="Body"/>
        <w:jc w:val="both"/>
      </w:pPr>
      <w:r>
        <w:rPr>
          <w:rtl w:val="0"/>
          <w:lang w:val="es-ES_tradnl"/>
        </w:rPr>
        <w:t>S</w:t>
      </w:r>
      <w:r>
        <w:rPr>
          <w:rFonts w:hAnsi="Palatino" w:hint="default"/>
          <w:rtl w:val="0"/>
          <w:lang w:val="es-ES_tradnl"/>
        </w:rPr>
        <w:t>ó</w:t>
      </w:r>
      <w:r>
        <w:rPr>
          <w:rtl w:val="0"/>
          <w:lang w:val="es-ES_tradnl"/>
        </w:rPr>
        <w:t>lo el autor del tema o el comentario puede modificarlo o editarlo.</w:t>
      </w:r>
    </w:p>
    <w:p>
      <w:pPr>
        <w:pStyle w:val="Heading 2"/>
        <w:jc w:val="both"/>
      </w:pPr>
      <w:r>
        <w:br w:type="page"/>
      </w:r>
    </w:p>
    <w:p>
      <w:pPr>
        <w:pStyle w:val="Heading"/>
        <w:jc w:val="both"/>
      </w:pPr>
      <w:bookmarkStart w:name="_Toc6" w:id="6"/>
      <w:r>
        <w:rPr>
          <w:rtl w:val="0"/>
          <w:lang w:val="es-ES_tradnl"/>
        </w:rPr>
        <w:t>Material</w:t>
      </w:r>
      <w:bookmarkEnd w:id="6"/>
    </w:p>
    <w:p>
      <w:pPr>
        <w:pStyle w:val="Body 2"/>
        <w:jc w:val="both"/>
      </w:pPr>
    </w:p>
    <w:p>
      <w:pPr>
        <w:pStyle w:val="Heading 2"/>
        <w:jc w:val="both"/>
      </w:pPr>
      <w:r>
        <w:rPr>
          <w:rtl w:val="0"/>
          <w:lang w:val="es-ES_tradnl"/>
        </w:rPr>
        <w:t>SubirArchivo</w:t>
      </w:r>
    </w:p>
    <w:p>
      <w:pPr>
        <w:pStyle w:val="Body"/>
        <w:jc w:val="both"/>
      </w:pPr>
      <w:r>
        <w:rPr>
          <w:rtl w:val="0"/>
          <w:lang w:val="es-ES_tradnl"/>
        </w:rPr>
        <w:t>Para subir un archivo siga los siguientes pasos:</w:t>
      </w:r>
    </w:p>
    <w:p>
      <w:pPr>
        <w:pStyle w:val="Body"/>
        <w:jc w:val="both"/>
      </w:pPr>
    </w:p>
    <w:p>
      <w:pPr>
        <w:pStyle w:val="Body"/>
        <w:numPr>
          <w:ilvl w:val="0"/>
          <w:numId w:val="6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Haga click en Materiales o en Descargas.</w:t>
      </w:r>
    </w:p>
    <w:p>
      <w:pPr>
        <w:pStyle w:val="Body"/>
        <w:numPr>
          <w:ilvl w:val="0"/>
          <w:numId w:val="6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Haga click en el bot</w:t>
      </w:r>
      <w:r>
        <w:rPr>
          <w:rFonts w:hAnsi="Palatino" w:hint="default"/>
          <w:rtl w:val="0"/>
          <w:lang w:val="es-ES_tradnl"/>
        </w:rPr>
        <w:t>ó</w:t>
      </w:r>
      <w:r>
        <w:rPr>
          <w:rtl w:val="0"/>
          <w:lang w:val="es-ES_tradnl"/>
        </w:rPr>
        <w:t>n Escoger Archivo.</w:t>
      </w:r>
    </w:p>
    <w:p>
      <w:pPr>
        <w:pStyle w:val="Body"/>
        <w:numPr>
          <w:ilvl w:val="0"/>
          <w:numId w:val="6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Busque el archivo que desea subir y haga click en aceptar.</w:t>
      </w:r>
    </w:p>
    <w:p>
      <w:pPr>
        <w:pStyle w:val="Body"/>
        <w:numPr>
          <w:ilvl w:val="0"/>
          <w:numId w:val="6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Haga click en Subir.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2201185</wp:posOffset>
            </wp:positionH>
            <wp:positionV relativeFrom="line">
              <wp:posOffset>268460</wp:posOffset>
            </wp:positionV>
            <wp:extent cx="1666801" cy="4238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14-09-04 at 5.29.09 PM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1" cy="423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</w:p>
    <w:p>
      <w:pPr>
        <w:pStyle w:val="Heading 2"/>
        <w:jc w:val="both"/>
      </w:pPr>
    </w:p>
    <w:p>
      <w:pPr>
        <w:pStyle w:val="Heading 2"/>
        <w:jc w:val="both"/>
      </w:pPr>
      <w:r>
        <w:rPr>
          <w:rtl w:val="0"/>
          <w:lang w:val="es-ES_tradnl"/>
        </w:rPr>
        <w:t>Consultar Archivo</w:t>
      </w:r>
    </w:p>
    <w:p>
      <w:pPr>
        <w:pStyle w:val="Body"/>
        <w:jc w:val="both"/>
      </w:pPr>
      <w:r>
        <w:rPr>
          <w:rtl w:val="0"/>
          <w:lang w:val="es-ES_tradnl"/>
        </w:rPr>
        <w:t>Para consultar un archivo siga los siguientes pasos:</w:t>
      </w:r>
    </w:p>
    <w:p>
      <w:pPr>
        <w:pStyle w:val="Body"/>
        <w:jc w:val="both"/>
      </w:pPr>
    </w:p>
    <w:p>
      <w:pPr>
        <w:pStyle w:val="Body"/>
        <w:numPr>
          <w:ilvl w:val="0"/>
          <w:numId w:val="7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Entrar a Materiales.</w:t>
      </w:r>
    </w:p>
    <w:p>
      <w:pPr>
        <w:pStyle w:val="Body"/>
        <w:numPr>
          <w:ilvl w:val="0"/>
          <w:numId w:val="7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Buscar el archivo deseado. Puede ordenarlos por diversos criterios al hacer click en el nombre de las columnas.</w:t>
      </w:r>
    </w:p>
    <w:p>
      <w:pPr>
        <w:pStyle w:val="Body"/>
        <w:numPr>
          <w:ilvl w:val="0"/>
          <w:numId w:val="7"/>
        </w:numPr>
        <w:ind w:left="360"/>
        <w:jc w:val="both"/>
        <w:rPr>
          <w:position w:val="0"/>
        </w:rPr>
      </w:pPr>
      <w:r>
        <w:rPr>
          <w:rtl w:val="0"/>
          <w:lang w:val="es-ES_tradnl"/>
        </w:rPr>
        <w:t>Hacer click en Ver.</w:t>
      </w:r>
    </w:p>
    <w:p>
      <w:pPr>
        <w:pStyle w:val="Heading 2"/>
        <w:jc w:val="both"/>
      </w:pPr>
      <w:r>
        <w:rPr>
          <w:rtl w:val="0"/>
          <w:lang w:val="es-ES_tradnl"/>
        </w:rPr>
        <w:t>Modificar Archivo</w:t>
      </w:r>
    </w:p>
    <w:p>
      <w:pPr>
        <w:pStyle w:val="Body"/>
        <w:jc w:val="both"/>
      </w:pPr>
      <w:r>
        <w:rPr>
          <w:rtl w:val="0"/>
          <w:lang w:val="es-ES_tradnl"/>
        </w:rPr>
        <w:t>S</w:t>
      </w:r>
      <w:r>
        <w:rPr>
          <w:rFonts w:hAnsi="Palatino" w:hint="default"/>
          <w:rtl w:val="0"/>
          <w:lang w:val="es-ES_tradnl"/>
        </w:rPr>
        <w:t>ó</w:t>
      </w:r>
      <w:r>
        <w:rPr>
          <w:rtl w:val="0"/>
          <w:lang w:val="es-ES_tradnl"/>
        </w:rPr>
        <w:t>lo la persona que subi</w:t>
      </w:r>
      <w:r>
        <w:rPr>
          <w:rFonts w:hAnsi="Palatino" w:hint="default"/>
          <w:rtl w:val="0"/>
          <w:lang w:val="es-ES_tradnl"/>
        </w:rPr>
        <w:t xml:space="preserve">ó </w:t>
      </w:r>
      <w:r>
        <w:rPr>
          <w:rtl w:val="0"/>
          <w:lang w:val="es-ES_tradnl"/>
        </w:rPr>
        <w:t>un archivo puede editarlo.</w:t>
      </w:r>
    </w:p>
    <w:p>
      <w:pPr>
        <w:pStyle w:val="Body"/>
        <w:jc w:val="both"/>
      </w:pPr>
      <w:r>
        <w:br w:type="page"/>
      </w:r>
    </w:p>
    <w:p>
      <w:pPr>
        <w:pStyle w:val="Heading"/>
        <w:jc w:val="both"/>
      </w:pPr>
      <w:bookmarkStart w:name="_Toc7" w:id="7"/>
      <w:r>
        <w:rPr>
          <w:rtl w:val="0"/>
          <w:lang w:val="es-ES_tradnl"/>
        </w:rPr>
        <w:t>Soporte</w:t>
      </w:r>
      <w:bookmarkEnd w:id="7"/>
    </w:p>
    <w:p>
      <w:pPr>
        <w:pStyle w:val="Body 2"/>
        <w:bidi w:val="0"/>
      </w:pPr>
    </w:p>
    <w:p>
      <w:pPr>
        <w:pStyle w:val="Body"/>
        <w:jc w:val="both"/>
      </w:pPr>
      <w:r>
        <w:rPr>
          <w:rtl w:val="0"/>
          <w:lang w:val="es-ES_tradnl"/>
        </w:rPr>
        <w:t>Para cualquier consulta o problema puede contactar a soporte al siguiente correo: soporte@capacita.co.</w:t>
      </w:r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  <w:rtl w:val="0"/>
        <w:lang w:val="en-US"/>
      </w:rPr>
      <w:t>Manual del usuario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 xml:space="preserve"> PAGE 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8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abstractNum w:abstractNumId="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360" w:firstLine="24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720" w:firstLine="24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080" w:firstLine="24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1440" w:firstLine="24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1800" w:firstLine="24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160" w:firstLine="24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2520" w:firstLine="24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2880" w:firstLine="24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240" w:firstLine="24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4"/>
    </w:pPr>
    <w:rPr>
      <w:rFonts w:ascii="Didot" w:cs="Didot" w:hAnsi="Didot" w:eastAsia="Didot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3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96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48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