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51E9" w14:textId="44DD8DBD" w:rsidR="00670AF1" w:rsidRPr="00E16D94" w:rsidRDefault="00B45CCF" w:rsidP="00B45CCF">
      <w:pPr>
        <w:jc w:val="center"/>
        <w:rPr>
          <w:rFonts w:ascii="Times New Roman" w:hAnsi="Times New Roman" w:cs="Times New Roman"/>
          <w:b/>
          <w:bCs/>
          <w:sz w:val="40"/>
          <w:szCs w:val="40"/>
          <w:lang w:val="en-US"/>
        </w:rPr>
      </w:pPr>
      <w:r w:rsidRPr="00E16D94">
        <w:rPr>
          <w:rFonts w:ascii="Times New Roman" w:hAnsi="Times New Roman" w:cs="Times New Roman"/>
          <w:b/>
          <w:bCs/>
          <w:sz w:val="40"/>
          <w:szCs w:val="40"/>
          <w:lang w:val="en-US"/>
        </w:rPr>
        <w:t>FEASIBILITY STUDY</w:t>
      </w:r>
    </w:p>
    <w:p w14:paraId="02935ACA" w14:textId="61982F92" w:rsidR="00B45CCF" w:rsidRDefault="00B45CCF" w:rsidP="00B45CCF">
      <w:pPr>
        <w:jc w:val="both"/>
        <w:rPr>
          <w:rFonts w:ascii="Times New Roman" w:hAnsi="Times New Roman" w:cs="Times New Roman"/>
          <w:sz w:val="28"/>
          <w:szCs w:val="28"/>
          <w:lang w:val="en-US"/>
        </w:rPr>
      </w:pPr>
      <w:r>
        <w:rPr>
          <w:rFonts w:ascii="Times New Roman" w:hAnsi="Times New Roman" w:cs="Times New Roman"/>
          <w:sz w:val="28"/>
          <w:szCs w:val="28"/>
          <w:lang w:val="en-US"/>
        </w:rPr>
        <w:t>A feasibility study is a report that aims to determine practical strengths and weakness of a proposed system, existing system or corporation as a whole.</w:t>
      </w:r>
    </w:p>
    <w:p w14:paraId="2665D692" w14:textId="56651947" w:rsidR="00B45CCF" w:rsidRDefault="00B45CCF" w:rsidP="00B45CCF">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Plan a course of events to complete the project</w:t>
      </w:r>
    </w:p>
    <w:p w14:paraId="7F879553" w14:textId="351EDE9D" w:rsidR="00B45CCF" w:rsidRDefault="00B45CCF" w:rsidP="00B45CCF">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Identify the challenges that </w:t>
      </w:r>
      <w:r w:rsidR="006A3051">
        <w:rPr>
          <w:rFonts w:ascii="Times New Roman" w:hAnsi="Times New Roman" w:cs="Times New Roman"/>
          <w:sz w:val="28"/>
          <w:szCs w:val="28"/>
          <w:lang w:val="en-US"/>
        </w:rPr>
        <w:t xml:space="preserve">could arise </w:t>
      </w:r>
    </w:p>
    <w:p w14:paraId="04FC58A2" w14:textId="3B707021" w:rsidR="006A3051" w:rsidRDefault="006A3051" w:rsidP="006A3051">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List potential solutions that would come about as a result of the project.</w:t>
      </w:r>
    </w:p>
    <w:p w14:paraId="638A6F9D" w14:textId="01024266" w:rsidR="006A3051" w:rsidRDefault="006A3051" w:rsidP="006A3051">
      <w:pPr>
        <w:jc w:val="both"/>
        <w:rPr>
          <w:rFonts w:ascii="Times New Roman" w:hAnsi="Times New Roman" w:cs="Times New Roman"/>
          <w:sz w:val="28"/>
          <w:szCs w:val="28"/>
          <w:lang w:val="en-US"/>
        </w:rPr>
      </w:pPr>
      <w:r>
        <w:rPr>
          <w:rFonts w:ascii="Times New Roman" w:hAnsi="Times New Roman" w:cs="Times New Roman"/>
          <w:sz w:val="28"/>
          <w:szCs w:val="28"/>
          <w:lang w:val="en-US"/>
        </w:rPr>
        <w:t>Feasibility studies are important because they encourage professionals to consider all the factors that go into a project or business stat-up. These include areas such as background, project summary, description of operations, market research, legal and financial documents.</w:t>
      </w:r>
    </w:p>
    <w:p w14:paraId="4EB9F15C" w14:textId="34DCE945" w:rsidR="006A3051" w:rsidRDefault="006A3051" w:rsidP="006A305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best learning management solution is defined as one in which all LMS components are considered within the total learning infrastructure of this yoga Studio such that maximum </w:t>
      </w:r>
      <w:proofErr w:type="gramStart"/>
      <w:r>
        <w:rPr>
          <w:rFonts w:ascii="Times New Roman" w:hAnsi="Times New Roman" w:cs="Times New Roman"/>
          <w:sz w:val="28"/>
          <w:szCs w:val="28"/>
          <w:lang w:val="en-US"/>
        </w:rPr>
        <w:t>students</w:t>
      </w:r>
      <w:proofErr w:type="gramEnd"/>
      <w:r>
        <w:rPr>
          <w:rFonts w:ascii="Times New Roman" w:hAnsi="Times New Roman" w:cs="Times New Roman"/>
          <w:sz w:val="28"/>
          <w:szCs w:val="28"/>
          <w:lang w:val="en-US"/>
        </w:rPr>
        <w:t xml:space="preserve"> success is ensured from both an institutional and system perspective. The key attributes are:</w:t>
      </w:r>
    </w:p>
    <w:p w14:paraId="19EDC187" w14:textId="70EE3EDD" w:rsidR="006A3051" w:rsidRDefault="005D2690" w:rsidP="005D2690">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Interoperability and flexibility</w:t>
      </w:r>
    </w:p>
    <w:p w14:paraId="7EEEAB01" w14:textId="4A30315F" w:rsidR="005D2690" w:rsidRDefault="005D2690" w:rsidP="005D2690">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Cost effectiveness </w:t>
      </w:r>
    </w:p>
    <w:p w14:paraId="35E2F87B" w14:textId="3C416F07" w:rsidR="005D2690" w:rsidRDefault="005D2690" w:rsidP="005D2690">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Support and training</w:t>
      </w:r>
    </w:p>
    <w:p w14:paraId="354D461F" w14:textId="65C306BC" w:rsidR="005D2690" w:rsidRDefault="005D2690" w:rsidP="005D2690">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Ease of use</w:t>
      </w:r>
    </w:p>
    <w:p w14:paraId="05E64333" w14:textId="19E089B4" w:rsidR="005D2690" w:rsidRDefault="005D2690" w:rsidP="005D2690">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Scalability</w:t>
      </w:r>
    </w:p>
    <w:p w14:paraId="2962AE05" w14:textId="3B51777B" w:rsidR="005D2690" w:rsidRDefault="005D2690" w:rsidP="005D2690">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Sustainability</w:t>
      </w:r>
    </w:p>
    <w:p w14:paraId="2F9D668F" w14:textId="0A2BE591" w:rsidR="005D2690" w:rsidRPr="004D60A3" w:rsidRDefault="005D2690" w:rsidP="005D2690">
      <w:pPr>
        <w:jc w:val="both"/>
        <w:rPr>
          <w:rFonts w:ascii="Times New Roman" w:hAnsi="Times New Roman" w:cs="Times New Roman"/>
          <w:b/>
          <w:bCs/>
          <w:sz w:val="28"/>
          <w:szCs w:val="28"/>
          <w:lang w:val="en-US"/>
        </w:rPr>
      </w:pPr>
      <w:r w:rsidRPr="004D60A3">
        <w:rPr>
          <w:rFonts w:ascii="Times New Roman" w:hAnsi="Times New Roman" w:cs="Times New Roman"/>
          <w:b/>
          <w:bCs/>
          <w:sz w:val="28"/>
          <w:szCs w:val="28"/>
          <w:lang w:val="en-US"/>
        </w:rPr>
        <w:t>Technical Feasibility</w:t>
      </w:r>
    </w:p>
    <w:p w14:paraId="3D4EF74B" w14:textId="5D327522" w:rsidR="005D2690" w:rsidRPr="00994A74" w:rsidRDefault="005D2690" w:rsidP="005D2690">
      <w:pPr>
        <w:jc w:val="both"/>
        <w:rPr>
          <w:rFonts w:ascii="Times New Roman" w:hAnsi="Times New Roman" w:cs="Times New Roman"/>
          <w:sz w:val="28"/>
          <w:szCs w:val="28"/>
        </w:rPr>
      </w:pPr>
      <w:r w:rsidRPr="00994A74">
        <w:rPr>
          <w:rFonts w:ascii="Times New Roman" w:hAnsi="Times New Roman" w:cs="Times New Roman"/>
          <w:sz w:val="28"/>
          <w:szCs w:val="28"/>
        </w:rPr>
        <w:t>Evaluating the technical feasibility is the trickiest part of a feasibility study. This is because, at this point in time, not too many detailed</w:t>
      </w:r>
      <w:r w:rsidRPr="00994A74">
        <w:rPr>
          <w:rFonts w:ascii="Times New Roman" w:hAnsi="Times New Roman" w:cs="Times New Roman"/>
          <w:sz w:val="28"/>
          <w:szCs w:val="28"/>
        </w:rPr>
        <w:t>-</w:t>
      </w:r>
      <w:r w:rsidRPr="00994A74">
        <w:rPr>
          <w:rFonts w:ascii="Times New Roman" w:hAnsi="Times New Roman" w:cs="Times New Roman"/>
          <w:sz w:val="28"/>
          <w:szCs w:val="28"/>
        </w:rPr>
        <w:t>design</w:t>
      </w:r>
      <w:r w:rsidRPr="00994A74">
        <w:rPr>
          <w:rFonts w:ascii="Times New Roman" w:hAnsi="Times New Roman" w:cs="Times New Roman"/>
          <w:sz w:val="28"/>
          <w:szCs w:val="28"/>
        </w:rPr>
        <w:t xml:space="preserve"> </w:t>
      </w:r>
      <w:r w:rsidRPr="00994A74">
        <w:rPr>
          <w:rFonts w:ascii="Times New Roman" w:hAnsi="Times New Roman" w:cs="Times New Roman"/>
          <w:sz w:val="28"/>
          <w:szCs w:val="28"/>
        </w:rPr>
        <w:t>of the system, making it difficult to access issues like performance, costs on (on account of the kind of technology to be deployed) etc. A number of issues have to be considered while doing a technical Analysis</w:t>
      </w:r>
      <w:r w:rsidRPr="00994A74">
        <w:rPr>
          <w:rFonts w:ascii="Times New Roman" w:hAnsi="Times New Roman" w:cs="Times New Roman"/>
          <w:sz w:val="28"/>
          <w:szCs w:val="28"/>
        </w:rPr>
        <w:t>:</w:t>
      </w:r>
    </w:p>
    <w:p w14:paraId="05776A12" w14:textId="5EC5B834" w:rsidR="005D2690" w:rsidRPr="00994A74" w:rsidRDefault="005D2690" w:rsidP="005D2690">
      <w:pPr>
        <w:pStyle w:val="ListParagraph"/>
        <w:numPr>
          <w:ilvl w:val="0"/>
          <w:numId w:val="3"/>
        </w:numPr>
        <w:jc w:val="both"/>
        <w:rPr>
          <w:rFonts w:ascii="Times New Roman" w:hAnsi="Times New Roman" w:cs="Times New Roman"/>
          <w:sz w:val="36"/>
          <w:szCs w:val="36"/>
          <w:lang w:val="en-US"/>
        </w:rPr>
      </w:pPr>
      <w:r w:rsidRPr="00994A74">
        <w:rPr>
          <w:rFonts w:ascii="Times New Roman" w:hAnsi="Times New Roman" w:cs="Times New Roman"/>
          <w:sz w:val="28"/>
          <w:szCs w:val="28"/>
        </w:rPr>
        <w:t>Understand the different technologies involved in the proposed system.</w:t>
      </w:r>
    </w:p>
    <w:p w14:paraId="435A8CCA" w14:textId="03D7F0A9" w:rsidR="005D2690" w:rsidRPr="00994A74" w:rsidRDefault="005D2690" w:rsidP="005D2690">
      <w:pPr>
        <w:pStyle w:val="ListParagraph"/>
        <w:numPr>
          <w:ilvl w:val="0"/>
          <w:numId w:val="3"/>
        </w:numPr>
        <w:jc w:val="both"/>
        <w:rPr>
          <w:rFonts w:ascii="Times New Roman" w:hAnsi="Times New Roman" w:cs="Times New Roman"/>
          <w:sz w:val="36"/>
          <w:szCs w:val="36"/>
          <w:lang w:val="en-US"/>
        </w:rPr>
      </w:pPr>
      <w:r w:rsidRPr="00994A74">
        <w:rPr>
          <w:rFonts w:ascii="Times New Roman" w:hAnsi="Times New Roman" w:cs="Times New Roman"/>
          <w:sz w:val="28"/>
          <w:szCs w:val="28"/>
        </w:rPr>
        <w:t xml:space="preserve">Before commencing the project, we have to be very clear about what are the technologies that are to be required for the development of the new system. </w:t>
      </w:r>
    </w:p>
    <w:p w14:paraId="51129230" w14:textId="061A1B54" w:rsidR="005D2690" w:rsidRPr="00994A74" w:rsidRDefault="005D2690" w:rsidP="005D2690">
      <w:pPr>
        <w:pStyle w:val="ListParagraph"/>
        <w:numPr>
          <w:ilvl w:val="0"/>
          <w:numId w:val="3"/>
        </w:numPr>
        <w:jc w:val="both"/>
        <w:rPr>
          <w:rFonts w:ascii="Times New Roman" w:hAnsi="Times New Roman" w:cs="Times New Roman"/>
          <w:sz w:val="36"/>
          <w:szCs w:val="36"/>
          <w:lang w:val="en-US"/>
        </w:rPr>
      </w:pPr>
      <w:r w:rsidRPr="00994A74">
        <w:rPr>
          <w:rFonts w:ascii="Times New Roman" w:hAnsi="Times New Roman" w:cs="Times New Roman"/>
          <w:sz w:val="28"/>
          <w:szCs w:val="28"/>
        </w:rPr>
        <w:t xml:space="preserve"> Find out whether the organization currently possesses the required technologies</w:t>
      </w:r>
    </w:p>
    <w:p w14:paraId="32970A15" w14:textId="5D472D37" w:rsidR="00994A74" w:rsidRDefault="00994A74" w:rsidP="00994A74">
      <w:pPr>
        <w:jc w:val="both"/>
        <w:rPr>
          <w:rFonts w:ascii="Times New Roman" w:hAnsi="Times New Roman" w:cs="Times New Roman"/>
          <w:sz w:val="28"/>
          <w:szCs w:val="28"/>
          <w:lang w:val="en-US"/>
        </w:rPr>
      </w:pPr>
      <w:r w:rsidRPr="00994A74">
        <w:rPr>
          <w:rFonts w:ascii="Times New Roman" w:hAnsi="Times New Roman" w:cs="Times New Roman"/>
          <w:sz w:val="28"/>
          <w:szCs w:val="28"/>
          <w:lang w:val="en-US"/>
        </w:rPr>
        <w:lastRenderedPageBreak/>
        <w:t>The web app</w:t>
      </w:r>
      <w:r>
        <w:rPr>
          <w:rFonts w:ascii="Times New Roman" w:hAnsi="Times New Roman" w:cs="Times New Roman"/>
          <w:sz w:val="28"/>
          <w:szCs w:val="28"/>
          <w:lang w:val="en-US"/>
        </w:rPr>
        <w:t xml:space="preserve"> developed for managing this Yoga Studio is used in the client server architecture with bootstrap and </w:t>
      </w:r>
      <w:proofErr w:type="spellStart"/>
      <w:r>
        <w:rPr>
          <w:rFonts w:ascii="Times New Roman" w:hAnsi="Times New Roman" w:cs="Times New Roman"/>
          <w:sz w:val="28"/>
          <w:szCs w:val="28"/>
          <w:lang w:val="en-US"/>
        </w:rPr>
        <w:t>javaScript</w:t>
      </w:r>
      <w:proofErr w:type="spellEnd"/>
      <w:r>
        <w:rPr>
          <w:rFonts w:ascii="Times New Roman" w:hAnsi="Times New Roman" w:cs="Times New Roman"/>
          <w:sz w:val="28"/>
          <w:szCs w:val="28"/>
          <w:lang w:val="en-US"/>
        </w:rPr>
        <w:t xml:space="preserve"> as front end and Django as the backend. So, this project is technically feasible.</w:t>
      </w:r>
    </w:p>
    <w:p w14:paraId="6D2A3513" w14:textId="07430355" w:rsidR="00803C9B" w:rsidRPr="004D60A3" w:rsidRDefault="00994A74" w:rsidP="00994A74">
      <w:pPr>
        <w:jc w:val="both"/>
        <w:rPr>
          <w:rFonts w:ascii="Times New Roman" w:hAnsi="Times New Roman" w:cs="Times New Roman"/>
          <w:b/>
          <w:bCs/>
          <w:sz w:val="28"/>
          <w:szCs w:val="28"/>
          <w:lang w:val="en-US"/>
        </w:rPr>
      </w:pPr>
      <w:r w:rsidRPr="004D60A3">
        <w:rPr>
          <w:rFonts w:ascii="Times New Roman" w:hAnsi="Times New Roman" w:cs="Times New Roman"/>
          <w:b/>
          <w:bCs/>
          <w:sz w:val="28"/>
          <w:szCs w:val="28"/>
          <w:lang w:val="en-US"/>
        </w:rPr>
        <w:t>Operational Feasibility</w:t>
      </w:r>
    </w:p>
    <w:p w14:paraId="084D2348" w14:textId="24C8251A" w:rsidR="00994A74" w:rsidRDefault="004D60A3" w:rsidP="00994A74">
      <w:pPr>
        <w:jc w:val="both"/>
        <w:rPr>
          <w:rFonts w:ascii="Times New Roman" w:hAnsi="Times New Roman" w:cs="Times New Roman"/>
          <w:sz w:val="28"/>
          <w:szCs w:val="28"/>
          <w:lang w:val="en-US"/>
        </w:rPr>
      </w:pPr>
      <w:r w:rsidRPr="004D60A3">
        <w:rPr>
          <w:rFonts w:ascii="Times New Roman" w:hAnsi="Times New Roman" w:cs="Times New Roman"/>
          <w:sz w:val="28"/>
          <w:szCs w:val="28"/>
          <w:shd w:val="clear" w:color="auto" w:fill="FFFFFF"/>
        </w:rPr>
        <w:t xml:space="preserve">This assessment involves undertaking a study to </w:t>
      </w:r>
      <w:proofErr w:type="spellStart"/>
      <w:r w:rsidRPr="004D60A3">
        <w:rPr>
          <w:rFonts w:ascii="Times New Roman" w:hAnsi="Times New Roman" w:cs="Times New Roman"/>
          <w:sz w:val="28"/>
          <w:szCs w:val="28"/>
          <w:shd w:val="clear" w:color="auto" w:fill="FFFFFF"/>
        </w:rPr>
        <w:t>analyze</w:t>
      </w:r>
      <w:proofErr w:type="spellEnd"/>
      <w:r w:rsidRPr="004D60A3">
        <w:rPr>
          <w:rFonts w:ascii="Times New Roman" w:hAnsi="Times New Roman" w:cs="Times New Roman"/>
          <w:sz w:val="28"/>
          <w:szCs w:val="28"/>
          <w:shd w:val="clear" w:color="auto" w:fill="FFFFFF"/>
        </w:rPr>
        <w:t xml:space="preserve"> and determine whether—and how well—the organization’s needs can be met by completing the project. Operational feasibility studies also examine how a </w:t>
      </w:r>
      <w:hyperlink r:id="rId5" w:tgtFrame="_blank" w:tooltip="project plan" w:history="1">
        <w:r w:rsidRPr="004D60A3">
          <w:rPr>
            <w:rStyle w:val="Hyperlink"/>
            <w:rFonts w:ascii="Times New Roman" w:hAnsi="Times New Roman" w:cs="Times New Roman"/>
            <w:color w:val="auto"/>
            <w:sz w:val="28"/>
            <w:szCs w:val="28"/>
            <w:u w:val="none"/>
            <w:shd w:val="clear" w:color="auto" w:fill="FFFFFF"/>
          </w:rPr>
          <w:t>project plan</w:t>
        </w:r>
      </w:hyperlink>
      <w:r w:rsidRPr="004D60A3">
        <w:rPr>
          <w:rFonts w:ascii="Times New Roman" w:hAnsi="Times New Roman" w:cs="Times New Roman"/>
          <w:sz w:val="28"/>
          <w:szCs w:val="28"/>
          <w:shd w:val="clear" w:color="auto" w:fill="FFFFFF"/>
        </w:rPr>
        <w:t> satisfies the requirements identified in the requirements analysis phase of system development</w:t>
      </w:r>
      <w:r>
        <w:rPr>
          <w:rFonts w:ascii="Roboto" w:hAnsi="Roboto"/>
          <w:color w:val="51565E"/>
          <w:shd w:val="clear" w:color="auto" w:fill="FFFFFF"/>
        </w:rPr>
        <w:t>.</w:t>
      </w:r>
      <w:r w:rsidR="00994A74">
        <w:rPr>
          <w:rFonts w:ascii="Times New Roman" w:hAnsi="Times New Roman" w:cs="Times New Roman"/>
          <w:sz w:val="28"/>
          <w:szCs w:val="28"/>
          <w:lang w:val="en-US"/>
        </w:rPr>
        <w:t>In this project we provide an online platform to recreate the offline Yoga experience and functionalities as far as possible. As the classes are conducted online its completely user friendly to handle.</w:t>
      </w:r>
    </w:p>
    <w:p w14:paraId="4C3C8CA3" w14:textId="4159F985" w:rsidR="00994A74" w:rsidRPr="004D60A3" w:rsidRDefault="00803C9B" w:rsidP="00994A74">
      <w:pPr>
        <w:jc w:val="both"/>
        <w:rPr>
          <w:rFonts w:ascii="Times New Roman" w:hAnsi="Times New Roman" w:cs="Times New Roman"/>
          <w:b/>
          <w:bCs/>
          <w:sz w:val="28"/>
          <w:szCs w:val="28"/>
          <w:lang w:val="en-US"/>
        </w:rPr>
      </w:pPr>
      <w:r w:rsidRPr="004D60A3">
        <w:rPr>
          <w:rFonts w:ascii="Times New Roman" w:hAnsi="Times New Roman" w:cs="Times New Roman"/>
          <w:b/>
          <w:bCs/>
          <w:sz w:val="28"/>
          <w:szCs w:val="28"/>
          <w:lang w:val="en-US"/>
        </w:rPr>
        <w:t>Economic Feasibility</w:t>
      </w:r>
    </w:p>
    <w:p w14:paraId="33C62C13" w14:textId="30BF584E" w:rsidR="00803C9B" w:rsidRPr="00803C9B" w:rsidRDefault="00803C9B" w:rsidP="00994A74">
      <w:pPr>
        <w:jc w:val="both"/>
        <w:rPr>
          <w:rFonts w:ascii="Times New Roman" w:hAnsi="Times New Roman" w:cs="Times New Roman"/>
          <w:sz w:val="36"/>
          <w:szCs w:val="36"/>
          <w:lang w:val="en-US"/>
        </w:rPr>
      </w:pPr>
      <w:r w:rsidRPr="00803C9B">
        <w:rPr>
          <w:rFonts w:ascii="Times New Roman" w:hAnsi="Times New Roman" w:cs="Times New Roman"/>
          <w:sz w:val="28"/>
          <w:szCs w:val="28"/>
          <w:shd w:val="clear" w:color="auto" w:fill="FFFFFF"/>
        </w:rPr>
        <w:t>This assessment typically involves a cost/ benefits analysis of the project, helping organizations determine the viability, cost, and benefits associated with a project before financial resources are allocated. It also serves as an independent </w:t>
      </w:r>
      <w:hyperlink r:id="rId6" w:tgtFrame="_blank" w:tooltip="project assessment" w:history="1">
        <w:r w:rsidRPr="00803C9B">
          <w:rPr>
            <w:rStyle w:val="Hyperlink"/>
            <w:rFonts w:ascii="Times New Roman" w:hAnsi="Times New Roman" w:cs="Times New Roman"/>
            <w:color w:val="auto"/>
            <w:sz w:val="28"/>
            <w:szCs w:val="28"/>
            <w:u w:val="none"/>
            <w:shd w:val="clear" w:color="auto" w:fill="FFFFFF"/>
          </w:rPr>
          <w:t>project assessment</w:t>
        </w:r>
      </w:hyperlink>
      <w:r w:rsidRPr="00803C9B">
        <w:rPr>
          <w:rFonts w:ascii="Times New Roman" w:hAnsi="Times New Roman" w:cs="Times New Roman"/>
          <w:sz w:val="28"/>
          <w:szCs w:val="28"/>
          <w:shd w:val="clear" w:color="auto" w:fill="FFFFFF"/>
        </w:rPr>
        <w:t> and enhances project credibility</w:t>
      </w:r>
      <w:r>
        <w:rPr>
          <w:rFonts w:ascii="Times New Roman" w:hAnsi="Times New Roman" w:cs="Times New Roman"/>
          <w:sz w:val="28"/>
          <w:szCs w:val="28"/>
          <w:shd w:val="clear" w:color="auto" w:fill="FFFFFF"/>
        </w:rPr>
        <w:t xml:space="preserve"> </w:t>
      </w:r>
      <w:r w:rsidRPr="00803C9B">
        <w:rPr>
          <w:rFonts w:ascii="Times New Roman" w:hAnsi="Times New Roman" w:cs="Times New Roman"/>
          <w:sz w:val="28"/>
          <w:szCs w:val="28"/>
          <w:shd w:val="clear" w:color="auto" w:fill="FFFFFF"/>
        </w:rPr>
        <w:t>helping decision-makers determine the positive economic benefits to the organization that the proposed project will provide.</w:t>
      </w:r>
      <w:r w:rsidR="004D60A3">
        <w:rPr>
          <w:rFonts w:ascii="Times New Roman" w:hAnsi="Times New Roman" w:cs="Times New Roman"/>
          <w:sz w:val="28"/>
          <w:szCs w:val="28"/>
          <w:shd w:val="clear" w:color="auto" w:fill="FFFFFF"/>
        </w:rPr>
        <w:t xml:space="preserve"> This system provides a fully online system and its very easy to handle.</w:t>
      </w:r>
    </w:p>
    <w:p w14:paraId="4F65868D" w14:textId="4DE31AC2" w:rsidR="00803C9B" w:rsidRPr="004D60A3" w:rsidRDefault="00803C9B" w:rsidP="00994A74">
      <w:pPr>
        <w:jc w:val="both"/>
        <w:rPr>
          <w:rFonts w:ascii="Times New Roman" w:hAnsi="Times New Roman" w:cs="Times New Roman"/>
          <w:b/>
          <w:bCs/>
          <w:sz w:val="28"/>
          <w:szCs w:val="28"/>
          <w:lang w:val="en-US"/>
        </w:rPr>
      </w:pPr>
      <w:r w:rsidRPr="004D60A3">
        <w:rPr>
          <w:rFonts w:ascii="Times New Roman" w:hAnsi="Times New Roman" w:cs="Times New Roman"/>
          <w:b/>
          <w:bCs/>
          <w:sz w:val="28"/>
          <w:szCs w:val="28"/>
          <w:lang w:val="en-US"/>
        </w:rPr>
        <w:t xml:space="preserve">Legal Feasibility </w:t>
      </w:r>
    </w:p>
    <w:p w14:paraId="4B19C6EC" w14:textId="25978870" w:rsidR="00803C9B" w:rsidRDefault="00803C9B" w:rsidP="00994A74">
      <w:pPr>
        <w:jc w:val="both"/>
        <w:rPr>
          <w:rFonts w:ascii="Times New Roman" w:hAnsi="Times New Roman" w:cs="Times New Roman"/>
          <w:sz w:val="28"/>
          <w:szCs w:val="28"/>
          <w:lang w:val="en-US"/>
        </w:rPr>
      </w:pPr>
      <w:r>
        <w:rPr>
          <w:rFonts w:ascii="Times New Roman" w:hAnsi="Times New Roman" w:cs="Times New Roman"/>
          <w:sz w:val="28"/>
          <w:szCs w:val="28"/>
          <w:lang w:val="en-US"/>
        </w:rPr>
        <w:t>In legal feasibility, we investigate whether the project is legal or not. It also checks whether it follows the governments rules and policies or not. We have no legal and ethical issues</w:t>
      </w:r>
    </w:p>
    <w:p w14:paraId="5DB35011" w14:textId="77777777" w:rsidR="00994A74" w:rsidRPr="00994A74" w:rsidRDefault="00994A74" w:rsidP="00994A74">
      <w:pPr>
        <w:jc w:val="both"/>
        <w:rPr>
          <w:rFonts w:ascii="Times New Roman" w:hAnsi="Times New Roman" w:cs="Times New Roman"/>
          <w:sz w:val="28"/>
          <w:szCs w:val="28"/>
          <w:lang w:val="en-US"/>
        </w:rPr>
      </w:pPr>
    </w:p>
    <w:sectPr w:rsidR="00994A74" w:rsidRPr="00994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2A56"/>
    <w:multiLevelType w:val="hybridMultilevel"/>
    <w:tmpl w:val="CED8A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AF746B"/>
    <w:multiLevelType w:val="hybridMultilevel"/>
    <w:tmpl w:val="108E8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0F0F0F"/>
    <w:multiLevelType w:val="hybridMultilevel"/>
    <w:tmpl w:val="D8D63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0487240">
    <w:abstractNumId w:val="0"/>
  </w:num>
  <w:num w:numId="2" w16cid:durableId="986545164">
    <w:abstractNumId w:val="1"/>
  </w:num>
  <w:num w:numId="3" w16cid:durableId="991641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CF"/>
    <w:rsid w:val="004D60A3"/>
    <w:rsid w:val="005D2690"/>
    <w:rsid w:val="00670AF1"/>
    <w:rsid w:val="006A3051"/>
    <w:rsid w:val="00803C9B"/>
    <w:rsid w:val="00994A74"/>
    <w:rsid w:val="00B45CCF"/>
    <w:rsid w:val="00E16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8DE6"/>
  <w15:chartTrackingRefBased/>
  <w15:docId w15:val="{01113B44-374E-4724-B336-0893FC23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CCF"/>
    <w:pPr>
      <w:ind w:left="720"/>
      <w:contextualSpacing/>
    </w:pPr>
  </w:style>
  <w:style w:type="character" w:styleId="Hyperlink">
    <w:name w:val="Hyperlink"/>
    <w:basedOn w:val="DefaultParagraphFont"/>
    <w:uiPriority w:val="99"/>
    <w:semiHidden/>
    <w:unhideWhenUsed/>
    <w:rsid w:val="00803C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risk-assessment-project-management-article" TargetMode="External"/><Relationship Id="rId5" Type="http://schemas.openxmlformats.org/officeDocument/2006/relationships/hyperlink" Target="https://www.simplilearn.com/project-management-plans-in-project-environment-rar79-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dc:creator>
  <cp:keywords/>
  <dc:description/>
  <cp:lastModifiedBy>Malavika</cp:lastModifiedBy>
  <cp:revision>2</cp:revision>
  <cp:lastPrinted>2022-08-28T17:05:00Z</cp:lastPrinted>
  <dcterms:created xsi:type="dcterms:W3CDTF">2022-08-28T16:37:00Z</dcterms:created>
  <dcterms:modified xsi:type="dcterms:W3CDTF">2022-08-28T17:05:00Z</dcterms:modified>
</cp:coreProperties>
</file>