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Michael Chang</w:t>
        <w:br/>
        <w:t>Software Architect</w:t>
        <w:br/>
        <w:t>michael.c@example.org | 555-987-6543</w:t>
      </w:r>
    </w:p>
    <w:p>
      <w:r>
        <w:t>Work:</w:t>
        <w:br/>
        <w:t>Senior Engineer at Amazon (2018-2022). Promoted to Architect in 2022. I worked heavily with Python and Kubernetes.</w:t>
      </w:r>
    </w:p>
    <w:p>
      <w:r>
        <w:t>Education: MS Computer Science from UC Berkeley.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