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harts/chart1.xml" ContentType="application/vnd.openxmlformats-officedocument.drawingml.char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40"/>
          <w:szCs w:val="40"/>
          <w:b w:val="1"/>
          <w:bCs w:val="1"/>
          <w:shd w:val="clear" w:fill="yellow"/>
        </w:rPr>
        <w:t xml:space="preserve">PRESCRIPTION AUDIT SUMMARY REPORT</w:t>
      </w:r>
    </w:p>
    <w:p/>
    <w:p>
      <w:pPr/>
      <w:r>
        <w:rPr>
          <w:rStyle w:val="oneUserDefinedStyle"/>
        </w:rPr>
        <w:t xml:space="preserve">Respected Dr. xxxxxx</w:t>
      </w:r>
    </w:p>
    <w:p>
      <w:pPr/>
      <w:r>
        <w:rPr>
          <w:rStyle w:val="oneUserDefinedStyle"/>
        </w:rPr>
        <w:t xml:space="preserve">We, the pharmacology department, are conducting prescription audit on daily basis and we would like to draw your kind attention to certain noncompliance area in your prescription.</w:t>
      </w:r>
    </w:p>
    <w:p>
      <w:pPr/>
      <w:r>
        <w:rPr>
          <w:rStyle w:val="oneUserDefinedStyle"/>
        </w:rPr>
        <w:t xml:space="preserve">TOTAL PRESCRIPTIONS AUDITED: 33</w:t>
      </w:r>
    </w:p>
    <w:tbl>
      <w:tblGrid>
        <w:gridCol w:w="800" w:type="dxa"/>
        <w:gridCol w:w="5000" w:type="dxa"/>
        <w:gridCol w:w="800" w:type="dxa"/>
        <w:gridCol w:w="800" w:type="dxa"/>
      </w:tblGrid>
      <w:tblPr>
        <w:tblStyle w:val="Fancy Table"/>
      </w:tblPr>
      <w:tr>
        <w:trPr/>
        <w:tc>
          <w:tcPr>
            <w:tcW w:w="800" w:type="dxa"/>
            <w:vAlign w:val="center"/>
          </w:tcPr>
          <w:p>
            <w:pPr/>
            <w:r>
              <w:rPr>
                <w:b w:val="1"/>
                <w:bCs w:val="1"/>
              </w:rPr>
              <w:t xml:space="preserve">Row 1</w:t>
            </w:r>
          </w:p>
        </w:tc>
        <w:tc>
          <w:tcPr>
            <w:tcW w:w="5000" w:type="dxa"/>
            <w:vAlign w:val="center"/>
          </w:tcPr>
          <w:p>
            <w:pPr/>
            <w:r>
              <w:rPr>
                <w:b w:val="1"/>
                <w:bCs w:val="1"/>
              </w:rPr>
              <w:t xml:space="preserve">Row 2</w:t>
            </w:r>
          </w:p>
        </w:tc>
        <w:tc>
          <w:tcPr>
            <w:tcW w:w="800" w:type="dxa"/>
            <w:vAlign w:val="center"/>
          </w:tcPr>
          <w:p>
            <w:pPr/>
            <w:r>
              <w:rPr>
                <w:b w:val="1"/>
                <w:bCs w:val="1"/>
              </w:rPr>
              <w:t xml:space="preserve">Row 3</w:t>
            </w:r>
          </w:p>
        </w:tc>
        <w:tc>
          <w:tcPr>
            <w:tcW w:w="800" w:type="dxa"/>
            <w:vAlign w:val="center"/>
          </w:tcPr>
          <w:p>
            <w:pPr/>
            <w:r>
              <w:rPr>
                <w:b w:val="1"/>
                <w:bCs w:val="1"/>
              </w:rPr>
              <w:t xml:space="preserve">Row 4</w:t>
            </w:r>
          </w:p>
        </w:tc>
      </w:tr>
      <w:tr>
        <w:trPr/>
        <w:tc>
          <w:tcPr>
            <w:tcW w:w="800" w:type="dxa"/>
          </w:tcPr>
          <w:p>
            <w:pPr/>
            <w:r>
              <w:rPr/>
              <w:t xml:space="preserve">Cell 1</w:t>
            </w:r>
          </w:p>
        </w:tc>
        <w:tc>
          <w:tcPr>
            <w:tcW w:w="5000" w:type="dxa"/>
          </w:tcPr>
          <w:p>
            <w:pPr/>
            <w:r>
              <w:rPr/>
              <w:t xml:space="preserve">Cell 1</w:t>
            </w:r>
          </w:p>
        </w:tc>
        <w:tc>
          <w:tcPr>
            <w:tcW w:w="800" w:type="dxa"/>
          </w:tcPr>
          <w:p>
            <w:pPr/>
            <w:r>
              <w:rPr/>
              <w:t xml:space="preserve">Cell 1</w:t>
            </w:r>
          </w:p>
        </w:tc>
        <w:tc>
          <w:tcPr>
            <w:tcW w:w="800" w:type="dxa"/>
          </w:tcPr>
          <w:p>
            <w:pPr/>
            <w:r>
              <w:rPr/>
              <w:t xml:space="preserve">Cell 1</w:t>
            </w:r>
          </w:p>
        </w:tc>
      </w:tr>
      <w:tr>
        <w:trPr/>
        <w:tc>
          <w:tcPr>
            <w:tcW w:w="800" w:type="dxa"/>
          </w:tcPr>
          <w:p>
            <w:pPr/>
            <w:r>
              <w:rPr/>
              <w:t xml:space="preserve">Cell 2</w:t>
            </w:r>
          </w:p>
        </w:tc>
        <w:tc>
          <w:tcPr>
            <w:tcW w:w="5000" w:type="dxa"/>
          </w:tcPr>
          <w:p>
            <w:pPr/>
            <w:r>
              <w:rPr/>
              <w:t xml:space="preserve">Cell 2</w:t>
            </w:r>
          </w:p>
        </w:tc>
        <w:tc>
          <w:tcPr>
            <w:tcW w:w="800" w:type="dxa"/>
          </w:tcPr>
          <w:p>
            <w:pPr/>
            <w:r>
              <w:rPr/>
              <w:t xml:space="preserve">Cell 2</w:t>
            </w:r>
          </w:p>
        </w:tc>
        <w:tc>
          <w:tcPr>
            <w:tcW w:w="800" w:type="dxa"/>
          </w:tcPr>
          <w:p>
            <w:pPr/>
            <w:r>
              <w:rPr/>
              <w:t xml:space="preserve">Cell 2</w:t>
            </w:r>
          </w:p>
        </w:tc>
      </w:tr>
      <w:tr>
        <w:trPr/>
        <w:tc>
          <w:tcPr>
            <w:tcW w:w="800" w:type="dxa"/>
          </w:tcPr>
          <w:p>
            <w:pPr/>
            <w:r>
              <w:rPr/>
              <w:t xml:space="preserve">Cell 3</w:t>
            </w:r>
          </w:p>
        </w:tc>
        <w:tc>
          <w:tcPr>
            <w:tcW w:w="5000" w:type="dxa"/>
          </w:tcPr>
          <w:p>
            <w:pPr/>
            <w:r>
              <w:rPr/>
              <w:t xml:space="preserve">Cell 3</w:t>
            </w:r>
          </w:p>
        </w:tc>
        <w:tc>
          <w:tcPr>
            <w:tcW w:w="800" w:type="dxa"/>
          </w:tcPr>
          <w:p>
            <w:pPr/>
            <w:r>
              <w:rPr/>
              <w:t xml:space="preserve">Cell 3</w:t>
            </w:r>
          </w:p>
        </w:tc>
        <w:tc>
          <w:tcPr>
            <w:tcW w:w="800" w:type="dxa"/>
          </w:tcPr>
          <w:p>
            <w:pPr/>
            <w:r>
              <w:rPr/>
              <w:t xml:space="preserve">Cell 3</w:t>
            </w:r>
          </w:p>
        </w:tc>
      </w:tr>
      <w:tr>
        <w:trPr/>
        <w:tc>
          <w:tcPr>
            <w:tcW w:w="800" w:type="dxa"/>
          </w:tcPr>
          <w:p>
            <w:pPr/>
            <w:r>
              <w:rPr/>
              <w:t xml:space="preserve">Cell 4</w:t>
            </w:r>
          </w:p>
        </w:tc>
        <w:tc>
          <w:tcPr>
            <w:tcW w:w="5000" w:type="dxa"/>
          </w:tcPr>
          <w:p>
            <w:pPr/>
            <w:r>
              <w:rPr/>
              <w:t xml:space="preserve">Cell 4</w:t>
            </w:r>
          </w:p>
        </w:tc>
        <w:tc>
          <w:tcPr>
            <w:tcW w:w="800" w:type="dxa"/>
          </w:tcPr>
          <w:p>
            <w:pPr/>
            <w:r>
              <w:rPr/>
              <w:t xml:space="preserve">Cell 4</w:t>
            </w:r>
          </w:p>
        </w:tc>
        <w:tc>
          <w:tcPr>
            <w:tcW w:w="800" w:type="dxa"/>
          </w:tcPr>
          <w:p>
            <w:pPr/>
            <w:r>
              <w:rPr/>
              <w:t xml:space="preserve">Cell 4</w:t>
            </w:r>
          </w:p>
        </w:tc>
      </w:tr>
      <w:tr>
        <w:trPr/>
        <w:tc>
          <w:tcPr>
            <w:tcW w:w="800" w:type="dxa"/>
          </w:tcPr>
          <w:p>
            <w:pPr/>
            <w:r>
              <w:rPr/>
              <w:t xml:space="preserve">Cell 5</w:t>
            </w:r>
          </w:p>
        </w:tc>
        <w:tc>
          <w:tcPr>
            <w:tcW w:w="5000" w:type="dxa"/>
          </w:tcPr>
          <w:p>
            <w:pPr/>
            <w:r>
              <w:rPr/>
              <w:t xml:space="preserve">Cell 5</w:t>
            </w:r>
          </w:p>
        </w:tc>
        <w:tc>
          <w:tcPr>
            <w:tcW w:w="800" w:type="dxa"/>
          </w:tcPr>
          <w:p>
            <w:pPr/>
            <w:r>
              <w:rPr/>
              <w:t xml:space="preserve">Cell 5</w:t>
            </w:r>
          </w:p>
        </w:tc>
        <w:tc>
          <w:tcPr>
            <w:tcW w:w="800" w:type="dxa"/>
          </w:tcPr>
          <w:p>
            <w:pPr/>
            <w:r>
              <w:rPr/>
              <w:t xml:space="preserve">Cell 5</w:t>
            </w:r>
          </w:p>
        </w:tc>
      </w:tr>
      <w:tr>
        <w:trPr/>
        <w:tc>
          <w:tcPr>
            <w:tcW w:w="800" w:type="dxa"/>
          </w:tcPr>
          <w:p>
            <w:pPr/>
            <w:r>
              <w:rPr/>
              <w:t xml:space="preserve">Cell 6</w:t>
            </w:r>
          </w:p>
        </w:tc>
        <w:tc>
          <w:tcPr>
            <w:tcW w:w="5000" w:type="dxa"/>
          </w:tcPr>
          <w:p>
            <w:pPr/>
            <w:r>
              <w:rPr/>
              <w:t xml:space="preserve">Cell 6</w:t>
            </w:r>
          </w:p>
        </w:tc>
        <w:tc>
          <w:tcPr>
            <w:tcW w:w="800" w:type="dxa"/>
          </w:tcPr>
          <w:p>
            <w:pPr/>
            <w:r>
              <w:rPr/>
              <w:t xml:space="preserve">Cell 6</w:t>
            </w:r>
          </w:p>
        </w:tc>
        <w:tc>
          <w:tcPr>
            <w:tcW w:w="800" w:type="dxa"/>
          </w:tcPr>
          <w:p>
            <w:pPr/>
            <w:r>
              <w:rPr/>
              <w:t xml:space="preserve">Cell 6</w:t>
            </w:r>
          </w:p>
        </w:tc>
      </w:tr>
      <w:tr>
        <w:trPr/>
        <w:tc>
          <w:tcPr>
            <w:tcW w:w="800" w:type="dxa"/>
          </w:tcPr>
          <w:p>
            <w:pPr/>
            <w:r>
              <w:rPr/>
              <w:t xml:space="preserve">Cell 7</w:t>
            </w:r>
          </w:p>
        </w:tc>
        <w:tc>
          <w:tcPr>
            <w:tcW w:w="5000" w:type="dxa"/>
          </w:tcPr>
          <w:p>
            <w:pPr/>
            <w:r>
              <w:rPr/>
              <w:t xml:space="preserve">Cell 7</w:t>
            </w:r>
          </w:p>
        </w:tc>
        <w:tc>
          <w:tcPr>
            <w:tcW w:w="800" w:type="dxa"/>
          </w:tcPr>
          <w:p>
            <w:pPr/>
            <w:r>
              <w:rPr/>
              <w:t xml:space="preserve">Cell 7</w:t>
            </w:r>
          </w:p>
        </w:tc>
        <w:tc>
          <w:tcPr>
            <w:tcW w:w="800" w:type="dxa"/>
          </w:tcPr>
          <w:p>
            <w:pPr/>
            <w:r>
              <w:rPr/>
              <w:t xml:space="preserve">Cell 7</w:t>
            </w:r>
          </w:p>
        </w:tc>
      </w:tr>
      <w:tr>
        <w:trPr/>
        <w:tc>
          <w:tcPr>
            <w:tcW w:w="800" w:type="dxa"/>
          </w:tcPr>
          <w:p>
            <w:pPr/>
            <w:r>
              <w:rPr/>
              <w:t xml:space="preserve">Cell 8</w:t>
            </w:r>
          </w:p>
        </w:tc>
        <w:tc>
          <w:tcPr>
            <w:tcW w:w="5000" w:type="dxa"/>
          </w:tcPr>
          <w:p>
            <w:pPr/>
            <w:r>
              <w:rPr/>
              <w:t xml:space="preserve">Cell 8</w:t>
            </w:r>
          </w:p>
        </w:tc>
        <w:tc>
          <w:tcPr>
            <w:tcW w:w="800" w:type="dxa"/>
          </w:tcPr>
          <w:p>
            <w:pPr/>
            <w:r>
              <w:rPr/>
              <w:t xml:space="preserve">Cell 8</w:t>
            </w:r>
          </w:p>
        </w:tc>
        <w:tc>
          <w:tcPr>
            <w:tcW w:w="800" w:type="dxa"/>
          </w:tcPr>
          <w:p>
            <w:pPr/>
            <w:r>
              <w:rPr/>
              <w:t xml:space="preserve">Cell 8</w:t>
            </w:r>
          </w:p>
        </w:tc>
      </w:tr>
    </w:tbl>
    <w:p/>
    <w:p>
      <w:pPr>
        <w:sectPr>
          <w:pgSz w:orient="portrait" w:w="11905.511811024" w:h="16837.795275591"/>
          <w:pgMar w:top="1440" w:right="1440" w:bottom="1440" w:left="1440" w:header="720" w:footer="720" w:gutter="0"/>
          <w:cols w:num="1" w:space="720"/>
        </w:sectPr>
      </w:pPr>
    </w:p>
    <w:p>
      <w:r>
        <w:drawing>
          <wp:inline>
            <wp:extent cx="5029200" cy="2743200"/>
            <wp:docPr id="7" name="Chart7"/>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
        <w:rPr>
          <w:rStyle w:val="oneUserDefinedStyle"/>
        </w:rPr>
        <w:t xml:space="preserve">As the compliance to prescription parts can greatly avoid near miss errors and medication
errors or any other adverse drug events, we humbly request your immense support to improve
the patient care service.</w:t>
      </w:r>
    </w:p>
    <w:p/>
    <w:p>
      <w:pPr>
        <w:jc w:val="right"/>
      </w:pPr>
      <w:r>
        <w:rPr>
          <w:rStyle w:val="oneUserDefinedStyle"/>
        </w:rPr>
        <w:t xml:space="preserve">Thanking You,</w:t>
      </w:r>
    </w:p>
    <w:p>
      <w:pPr>
        <w:jc w:val="right"/>
      </w:pPr>
      <w:r>
        <w:rPr>
          <w:rStyle w:val="oneUserDefinedStyle"/>
        </w:rPr>
        <w:t xml:space="preserve">MGM PHARMACOLOGY DEPARTMENT</w:t>
      </w:r>
    </w:p>
    <w:sectPr>
      <w:type w:val="continuous"/>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Times New Roman" w:hAnsi="Times New Roman" w:eastAsia="Times New Roman" w:cs="Times New Roman"/>
      <w:sz w:val="24"/>
      <w:szCs w:val="24"/>
    </w:rPr>
  </w:style>
  <w:style w:type="table" w:customStyle="1" w:styleId="Fancy Table">
    <w:name w:val="Fancy Table"/>
    <w:uiPriority w:val="99"/>
    <w:tblPr>
      <w:tblW w:w="0" w:type="auto"/>
      <w:tblLayout w:type="autofit"/>
      <w:bidiVisual w:val="0"/>
      <w:tblCellMar>
        <w:top w:w="20" w:type="dxa"/>
        <w:left w:w="20" w:type="dxa"/>
        <w:right w:w="20" w:type="dxa"/>
        <w:bottom w:w="2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hart" Target="charts/chart1.xml"/></Relationships>
</file>

<file path=word/charts/chart1.xml><?xml version="1.0" encoding="utf-8"?>
<c:chartSpace xmlns:c="http://schemas.openxmlformats.org/drawingml/2006/chart" xmlns:a="http://schemas.openxmlformats.org/drawingml/2006/main" xmlns:r="http://schemas.openxmlformats.org/officeDocument/2006/relationships">
  <c:chart>
    <c:autoTitleDeleted val="1"/>
    <c:plotArea>
      <c:layout/>
      <c:barChart>
        <c:varyColors val="0"/>
        <c:barDir val="col"/>
        <c:grouping val="clustered"/>
        <c:ser>
          <c:idx val="0"/>
          <c:order val="0"/>
          <c:dLbls>
            <c:showVal val="1"/>
            <c:showCatName val="0"/>
            <c:showLegendKey val="0"/>
            <c:showSerName val="0"/>
            <c:showPercent val="0"/>
            <c:showLeaderLines val="0"/>
            <c:showBubbleSize val="0"/>
          </c:dLbls>
          <c:cat>
            <c:strLit>
              <c:ptCount val="16"/>
              <c:pt idx="0">
                <c:v>N1</c:v>
              </c:pt>
              <c:pt idx="1">
                <c:v>N2</c:v>
              </c:pt>
              <c:pt idx="2">
                <c:v>N3</c:v>
              </c:pt>
              <c:pt idx="3">
                <c:v>N4</c:v>
              </c:pt>
              <c:pt idx="4">
                <c:v>N5</c:v>
              </c:pt>
              <c:pt idx="5">
                <c:v>N6</c:v>
              </c:pt>
              <c:pt idx="6">
                <c:v>N7</c:v>
              </c:pt>
              <c:pt idx="7">
                <c:v>N6</c:v>
              </c:pt>
              <c:pt idx="8">
                <c:v>N7</c:v>
              </c:pt>
              <c:pt idx="9">
                <c:v>N8</c:v>
              </c:pt>
              <c:pt idx="10">
                <c:v>N9</c:v>
              </c:pt>
              <c:pt idx="11">
                <c:v>N10</c:v>
              </c:pt>
              <c:pt idx="12">
                <c:v>N11</c:v>
              </c:pt>
              <c:pt idx="13">
                <c:v>N12</c:v>
              </c:pt>
              <c:pt idx="14">
                <c:v>N13</c:v>
              </c:pt>
              <c:pt idx="15">
                <c:v>N14</c:v>
              </c:pt>
            </c:strLit>
          </c:cat>
          <c:val>
            <c:numLit>
              <c:ptCount val="16"/>
              <c:pt idx="0">
                <c:v>1</c:v>
              </c:pt>
              <c:pt idx="1">
                <c:v>3</c:v>
              </c:pt>
              <c:pt idx="2">
                <c:v>2</c:v>
              </c:pt>
              <c:pt idx="3">
                <c:v>5</c:v>
              </c:pt>
              <c:pt idx="4">
                <c:v>4</c:v>
              </c:pt>
              <c:pt idx="5">
                <c:v>5</c:v>
              </c:pt>
              <c:pt idx="6">
                <c:v>6</c:v>
              </c:pt>
              <c:pt idx="7">
                <c:v>7</c:v>
              </c:pt>
              <c:pt idx="8">
                <c:v>8</c:v>
              </c:pt>
              <c:pt idx="9">
                <c:v>9</c:v>
              </c:pt>
              <c:pt idx="10">
                <c:v>10</c:v>
              </c:pt>
              <c:pt idx="11">
                <c:v>11</c:v>
              </c:pt>
              <c:pt idx="12">
                <c:v>12</c:v>
              </c:pt>
              <c:pt idx="13">
                <c:v>13</c:v>
              </c:pt>
              <c:pt idx="14">
                <c:v>14</c:v>
              </c:pt>
              <c:pt idx="15">
                <c:v>15</c:v>
              </c:pt>
            </c:numLit>
          </c:val>
        </c:ser>
        <c:overlap val="100"/>
        <c:axId val="1"/>
        <c:axId val="2"/>
      </c:bar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2021-06-21T08:54:53+02:00</dcterms:created>
  <dcterms:modified xsi:type="dcterms:W3CDTF">2021-06-21T08:54:53+02:00</dcterms:modified>
</cp:coreProperties>
</file>

<file path=docProps/custom.xml><?xml version="1.0" encoding="utf-8"?>
<Properties xmlns="http://schemas.openxmlformats.org/officeDocument/2006/custom-properties" xmlns:vt="http://schemas.openxmlformats.org/officeDocument/2006/docPropsVTypes"/>
</file>