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oimiynq6yupi" w:id="0"/>
      <w:bookmarkEnd w:id="0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T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est Plan for E-Commerce Session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 4"/>
        <w:keepNext w:val="0"/>
        <w:keepLines w:val="0"/>
        <w:spacing w:before="240" w:after="40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bookmarkStart w:name="_cjvsdwf31eq" w:id="1"/>
      <w:bookmarkEnd w:id="1"/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Objectives</w:t>
      </w: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What are the Objectives?</w:t>
      </w:r>
      <w:r>
        <w:rPr>
          <w:rtl w:val="0"/>
          <w:lang w:val="en-US"/>
        </w:rPr>
        <w:t xml:space="preserve"> The objectives of this test plan are to:</w:t>
      </w:r>
    </w:p>
    <w:p>
      <w:pPr>
        <w:pStyle w:val="Body"/>
        <w:numPr>
          <w:ilvl w:val="0"/>
          <w:numId w:val="2"/>
        </w:numPr>
        <w:spacing w:before="240"/>
        <w:rPr>
          <w:lang w:val="en-US"/>
        </w:rPr>
      </w:pPr>
      <w:r>
        <w:rPr>
          <w:rtl w:val="0"/>
          <w:lang w:val="en-US"/>
        </w:rPr>
        <w:t>Ensure the e-commerce session functionality meets the specified requirements.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Identify and fix defects before the production release.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Validate the performance, security, and usability of the e-commerce session.</w:t>
      </w:r>
    </w:p>
    <w:p>
      <w:pPr>
        <w:pStyle w:val="Body"/>
        <w:numPr>
          <w:ilvl w:val="0"/>
          <w:numId w:val="2"/>
        </w:numPr>
        <w:spacing w:after="240"/>
        <w:rPr>
          <w:lang w:val="en-US"/>
        </w:rPr>
      </w:pPr>
      <w:r>
        <w:rPr>
          <w:rtl w:val="0"/>
          <w:lang w:val="en-US"/>
        </w:rPr>
        <w:t>Ensure a seamless user experience during browsing, adding items to the cart, and checking out.</w:t>
      </w:r>
    </w:p>
    <w:p>
      <w:pPr>
        <w:pStyle w:val="heading 4"/>
        <w:keepNext w:val="0"/>
        <w:keepLines w:val="0"/>
        <w:spacing w:before="240" w:after="40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bookmarkStart w:name="_h1knqhfx2v94" w:id="2"/>
      <w:bookmarkEnd w:id="2"/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Scope</w:t>
      </w: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What is the Scope?</w:t>
      </w:r>
      <w:r>
        <w:rPr>
          <w:rtl w:val="0"/>
          <w:lang w:val="en-US"/>
        </w:rPr>
        <w:t xml:space="preserve"> The scope of this test plan includes:</w:t>
      </w:r>
    </w:p>
    <w:p>
      <w:pPr>
        <w:pStyle w:val="Body"/>
        <w:numPr>
          <w:ilvl w:val="0"/>
          <w:numId w:val="4"/>
        </w:numPr>
        <w:spacing w:before="240"/>
        <w:rPr>
          <w:lang w:val="en-US"/>
        </w:rPr>
      </w:pPr>
      <w:r>
        <w:rPr>
          <w:rtl w:val="0"/>
          <w:lang w:val="en-US"/>
        </w:rPr>
        <w:t>Testing the functionality of user login and session management.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Verifying the process of browsing products and adding them to the cart.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Ensuring the checkout process, including payment gateway integration, functions correctly.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Testing various user scenarios such as guest checkout, registered user checkout, and session timeout handling.</w:t>
      </w:r>
    </w:p>
    <w:p>
      <w:pPr>
        <w:pStyle w:val="Body"/>
        <w:numPr>
          <w:ilvl w:val="0"/>
          <w:numId w:val="4"/>
        </w:numPr>
        <w:spacing w:after="240"/>
        <w:rPr>
          <w:lang w:val="en-US"/>
        </w:rPr>
      </w:pPr>
      <w:r>
        <w:rPr>
          <w:rtl w:val="0"/>
          <w:lang w:val="en-US"/>
        </w:rPr>
        <w:t>Excluding non-session-related features like admin dashboard functionalities.</w:t>
      </w:r>
    </w:p>
    <w:p>
      <w:pPr>
        <w:pStyle w:val="heading 4"/>
        <w:keepNext w:val="0"/>
        <w:keepLines w:val="0"/>
        <w:spacing w:before="240" w:after="40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bookmarkStart w:name="_mpa6x22l590" w:id="3"/>
      <w:bookmarkEnd w:id="3"/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Approach</w:t>
      </w:r>
    </w:p>
    <w:p>
      <w:pPr>
        <w:pStyle w:val="Body"/>
        <w:spacing w:before="240" w:after="240"/>
      </w:pPr>
      <w:r>
        <w:rPr>
          <w:b w:val="1"/>
          <w:bCs w:val="1"/>
          <w:rtl w:val="0"/>
          <w:lang w:val="en-US"/>
        </w:rPr>
        <w:t>What is the Approach?</w:t>
      </w:r>
      <w:r>
        <w:rPr>
          <w:rtl w:val="0"/>
          <w:lang w:val="en-US"/>
        </w:rPr>
        <w:t xml:space="preserve"> The approach to testing will include:</w:t>
      </w:r>
    </w:p>
    <w:p>
      <w:pPr>
        <w:pStyle w:val="Body"/>
        <w:numPr>
          <w:ilvl w:val="0"/>
          <w:numId w:val="6"/>
        </w:numPr>
        <w:spacing w:before="240"/>
        <w:rPr>
          <w:lang w:val="en-US"/>
        </w:rPr>
      </w:pPr>
      <w:r>
        <w:rPr>
          <w:b w:val="1"/>
          <w:bCs w:val="1"/>
          <w:rtl w:val="0"/>
          <w:lang w:val="en-US"/>
        </w:rPr>
        <w:t>Manual Testing:</w:t>
      </w:r>
      <w:r>
        <w:rPr>
          <w:rtl w:val="0"/>
          <w:lang w:val="en-US"/>
        </w:rPr>
        <w:t xml:space="preserve"> To verify functional and usability aspects.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Automated Testing:</w:t>
      </w:r>
      <w:r>
        <w:rPr>
          <w:rtl w:val="0"/>
          <w:lang w:val="en-US"/>
        </w:rPr>
        <w:t xml:space="preserve"> For regression testing and performance testing.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Black Box Testing:</w:t>
      </w:r>
      <w:r>
        <w:rPr>
          <w:rtl w:val="0"/>
          <w:lang w:val="en-US"/>
        </w:rPr>
        <w:t xml:space="preserve"> Focusing on input and output without considering internal code structure.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Test Phases:</w:t>
      </w:r>
      <w:r>
        <w:rPr>
          <w:rtl w:val="0"/>
          <w:lang w:val="en-US"/>
        </w:rPr>
        <w:t xml:space="preserve"> Unit Testing, Integration Testing, System Testing, and User Acceptance Testing (UAT).</w:t>
      </w:r>
    </w:p>
    <w:p>
      <w:pPr>
        <w:pStyle w:val="Body"/>
        <w:numPr>
          <w:ilvl w:val="0"/>
          <w:numId w:val="6"/>
        </w:numPr>
        <w:spacing w:after="240"/>
      </w:pPr>
      <w:r>
        <w:rPr>
          <w:b w:val="1"/>
          <w:bCs w:val="1"/>
          <w:rtl w:val="0"/>
        </w:rPr>
        <w:t>Test Types:</w:t>
      </w:r>
      <w:r>
        <w:rPr>
          <w:rtl w:val="0"/>
          <w:lang w:val="en-US"/>
        </w:rPr>
        <w:t xml:space="preserve"> Functional Testing, Performance Testing, Security Testing, Usability Testing, and Regression Testing.</w:t>
      </w:r>
    </w:p>
    <w:p>
      <w:pPr>
        <w:pStyle w:val="heading 4"/>
        <w:keepNext w:val="0"/>
        <w:keepLines w:val="0"/>
        <w:spacing w:before="240" w:after="40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bookmarkStart w:name="_l5x83pclqk3" w:id="4"/>
      <w:bookmarkEnd w:id="4"/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Resources</w:t>
      </w:r>
    </w:p>
    <w:p>
      <w:pPr>
        <w:pStyle w:val="Body"/>
        <w:spacing w:before="240" w:after="24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What are the resources?</w:t>
      </w:r>
    </w:p>
    <w:p>
      <w:pPr>
        <w:pStyle w:val="Body"/>
        <w:numPr>
          <w:ilvl w:val="0"/>
          <w:numId w:val="8"/>
        </w:numPr>
        <w:spacing w:before="240"/>
        <w:rPr>
          <w:lang w:val="en-US"/>
        </w:rPr>
      </w:pPr>
      <w:r>
        <w:rPr>
          <w:b w:val="1"/>
          <w:bCs w:val="1"/>
          <w:rtl w:val="0"/>
          <w:lang w:val="en-US"/>
        </w:rPr>
        <w:t>Human Resources:</w:t>
      </w:r>
    </w:p>
    <w:p>
      <w:pPr>
        <w:pStyle w:val="Body"/>
        <w:numPr>
          <w:ilvl w:val="1"/>
          <w:numId w:val="8"/>
        </w:numPr>
        <w:rPr>
          <w:lang w:val="en-US"/>
        </w:rPr>
      </w:pPr>
      <w:r>
        <w:rPr>
          <w:rtl w:val="0"/>
          <w:lang w:val="en-US"/>
        </w:rPr>
        <w:t>Test Manager</w:t>
      </w:r>
    </w:p>
    <w:p>
      <w:pPr>
        <w:pStyle w:val="Body"/>
        <w:numPr>
          <w:ilvl w:val="1"/>
          <w:numId w:val="8"/>
        </w:numPr>
        <w:rPr>
          <w:lang w:val="pt-PT"/>
        </w:rPr>
      </w:pPr>
      <w:r>
        <w:rPr>
          <w:rtl w:val="0"/>
          <w:lang w:val="pt-PT"/>
        </w:rPr>
        <w:t>Manual Testers</w:t>
      </w:r>
    </w:p>
    <w:p>
      <w:pPr>
        <w:pStyle w:val="Body"/>
        <w:numPr>
          <w:ilvl w:val="1"/>
          <w:numId w:val="8"/>
        </w:numPr>
        <w:rPr>
          <w:lang w:val="de-DE"/>
        </w:rPr>
      </w:pPr>
      <w:r>
        <w:rPr>
          <w:rtl w:val="0"/>
          <w:lang w:val="de-DE"/>
        </w:rPr>
        <w:t>Automation Testers</w:t>
      </w:r>
    </w:p>
    <w:p>
      <w:pPr>
        <w:pStyle w:val="Body"/>
        <w:numPr>
          <w:ilvl w:val="1"/>
          <w:numId w:val="8"/>
        </w:numPr>
        <w:rPr>
          <w:lang w:val="en-US"/>
        </w:rPr>
      </w:pPr>
      <w:r>
        <w:rPr>
          <w:rtl w:val="0"/>
          <w:lang w:val="en-US"/>
        </w:rPr>
        <w:t>Developers (for fixing issues)</w:t>
      </w:r>
    </w:p>
    <w:p>
      <w:pPr>
        <w:pStyle w:val="Body"/>
        <w:numPr>
          <w:ilvl w:val="1"/>
          <w:numId w:val="8"/>
        </w:numPr>
        <w:rPr>
          <w:lang w:val="en-US"/>
        </w:rPr>
      </w:pPr>
      <w:r>
        <w:rPr>
          <w:rtl w:val="0"/>
          <w:lang w:val="en-US"/>
        </w:rPr>
        <w:t>UI/UX Designers (for usability feedback)</w:t>
      </w:r>
    </w:p>
    <w:p>
      <w:pPr>
        <w:pStyle w:val="Body"/>
        <w:numPr>
          <w:ilvl w:val="0"/>
          <w:numId w:val="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Tools and Software:</w:t>
      </w:r>
    </w:p>
    <w:p>
      <w:pPr>
        <w:pStyle w:val="Body"/>
        <w:numPr>
          <w:ilvl w:val="1"/>
          <w:numId w:val="8"/>
        </w:numPr>
        <w:rPr>
          <w:lang w:val="en-US"/>
        </w:rPr>
      </w:pPr>
      <w:r>
        <w:rPr>
          <w:rtl w:val="0"/>
          <w:lang w:val="en-US"/>
        </w:rPr>
        <w:t>Test Management Tool (e.g., TestZephyr)</w:t>
      </w:r>
    </w:p>
    <w:p>
      <w:pPr>
        <w:pStyle w:val="Body"/>
        <w:numPr>
          <w:ilvl w:val="1"/>
          <w:numId w:val="8"/>
        </w:numPr>
        <w:rPr>
          <w:lang w:val="en-US"/>
        </w:rPr>
      </w:pPr>
      <w:r>
        <w:rPr>
          <w:rtl w:val="0"/>
          <w:lang w:val="en-US"/>
        </w:rPr>
        <w:t>Automation Tools (e.g., Selenium)</w:t>
      </w:r>
    </w:p>
    <w:p>
      <w:pPr>
        <w:pStyle w:val="Body"/>
        <w:numPr>
          <w:ilvl w:val="1"/>
          <w:numId w:val="8"/>
        </w:numPr>
        <w:rPr>
          <w:lang w:val="en-US"/>
        </w:rPr>
      </w:pPr>
      <w:r>
        <w:rPr>
          <w:rtl w:val="0"/>
          <w:lang w:val="en-US"/>
        </w:rPr>
        <w:t>Performance Testing Tools (e.g., JMeter)</w:t>
      </w:r>
    </w:p>
    <w:p>
      <w:pPr>
        <w:pStyle w:val="Body"/>
        <w:numPr>
          <w:ilvl w:val="1"/>
          <w:numId w:val="8"/>
        </w:numPr>
        <w:rPr>
          <w:lang w:val="en-US"/>
        </w:rPr>
      </w:pPr>
      <w:r>
        <w:rPr>
          <w:rtl w:val="0"/>
          <w:lang w:val="en-US"/>
        </w:rPr>
        <w:t>Bug Tracking Tool (e.g., JIRA)</w:t>
      </w:r>
    </w:p>
    <w:p>
      <w:pPr>
        <w:pStyle w:val="Body"/>
        <w:numPr>
          <w:ilvl w:val="0"/>
          <w:numId w:val="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Hardware:</w:t>
      </w:r>
    </w:p>
    <w:p>
      <w:pPr>
        <w:pStyle w:val="Body"/>
        <w:numPr>
          <w:ilvl w:val="1"/>
          <w:numId w:val="8"/>
        </w:numPr>
        <w:rPr>
          <w:lang w:val="fr-FR"/>
        </w:rPr>
      </w:pPr>
      <w:r>
        <w:rPr>
          <w:rtl w:val="0"/>
          <w:lang w:val="fr-FR"/>
        </w:rPr>
        <w:t>Test Servers</w:t>
      </w:r>
    </w:p>
    <w:p>
      <w:pPr>
        <w:pStyle w:val="Body"/>
        <w:numPr>
          <w:ilvl w:val="1"/>
          <w:numId w:val="8"/>
        </w:numPr>
        <w:spacing w:after="240"/>
        <w:rPr>
          <w:lang w:val="en-US"/>
        </w:rPr>
      </w:pPr>
      <w:r>
        <w:rPr>
          <w:rtl w:val="0"/>
          <w:lang w:val="en-US"/>
        </w:rPr>
        <w:t>Various devices (desktops, laptops, tablets, smartphones) for cross-device testing</w:t>
      </w:r>
    </w:p>
    <w:p>
      <w:pPr>
        <w:pStyle w:val="heading 4"/>
        <w:keepNext w:val="0"/>
        <w:keepLines w:val="0"/>
        <w:spacing w:before="240" w:after="40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bookmarkStart w:name="_df0fgnl0lvvp" w:id="5"/>
      <w:bookmarkEnd w:id="5"/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Schedule</w:t>
      </w:r>
    </w:p>
    <w:p>
      <w:pPr>
        <w:pStyle w:val="Body"/>
        <w:spacing w:before="240" w:after="24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What is the schedule?</w:t>
      </w:r>
    </w:p>
    <w:p>
      <w:pPr>
        <w:pStyle w:val="Body"/>
        <w:numPr>
          <w:ilvl w:val="0"/>
          <w:numId w:val="10"/>
        </w:numPr>
        <w:spacing w:before="240"/>
        <w:rPr>
          <w:lang w:val="en-US"/>
        </w:rPr>
      </w:pPr>
      <w:r>
        <w:rPr>
          <w:b w:val="1"/>
          <w:bCs w:val="1"/>
          <w:rtl w:val="0"/>
          <w:lang w:val="en-US"/>
        </w:rPr>
        <w:t>Test Planning:</w:t>
      </w:r>
      <w:r>
        <w:rPr>
          <w:rtl w:val="0"/>
          <w:lang w:val="nl-NL"/>
        </w:rPr>
        <w:t xml:space="preserve"> 1 week</w:t>
      </w:r>
    </w:p>
    <w:p>
      <w:pPr>
        <w:pStyle w:val="Body"/>
        <w:numPr>
          <w:ilvl w:val="0"/>
          <w:numId w:val="10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Test Case Design:</w:t>
      </w:r>
      <w:r>
        <w:rPr>
          <w:rtl w:val="0"/>
          <w:lang w:val="en-US"/>
        </w:rPr>
        <w:t xml:space="preserve"> 2 weeks</w:t>
      </w:r>
    </w:p>
    <w:p>
      <w:pPr>
        <w:pStyle w:val="Body"/>
        <w:numPr>
          <w:ilvl w:val="0"/>
          <w:numId w:val="10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Test Environment Setup:</w:t>
      </w:r>
      <w:r>
        <w:rPr>
          <w:rtl w:val="0"/>
          <w:lang w:val="nl-NL"/>
        </w:rPr>
        <w:t xml:space="preserve"> 1 week</w:t>
      </w:r>
    </w:p>
    <w:p>
      <w:pPr>
        <w:pStyle w:val="Body"/>
        <w:numPr>
          <w:ilvl w:val="0"/>
          <w:numId w:val="10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Test Execution:</w:t>
      </w:r>
      <w:r>
        <w:rPr>
          <w:rtl w:val="0"/>
          <w:lang w:val="en-US"/>
        </w:rPr>
        <w:t xml:space="preserve"> 4 weeks</w:t>
      </w:r>
    </w:p>
    <w:p>
      <w:pPr>
        <w:pStyle w:val="Body"/>
        <w:numPr>
          <w:ilvl w:val="0"/>
          <w:numId w:val="10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Bug Fixing and Re-testing:</w:t>
      </w:r>
      <w:r>
        <w:rPr>
          <w:rtl w:val="0"/>
          <w:lang w:val="en-US"/>
        </w:rPr>
        <w:t xml:space="preserve"> 2 weeks</w:t>
      </w:r>
    </w:p>
    <w:p>
      <w:pPr>
        <w:pStyle w:val="Body"/>
        <w:numPr>
          <w:ilvl w:val="0"/>
          <w:numId w:val="10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User Acceptance Testing (UAT):</w:t>
      </w:r>
      <w:r>
        <w:rPr>
          <w:rtl w:val="0"/>
          <w:lang w:val="nl-NL"/>
        </w:rPr>
        <w:t xml:space="preserve"> 1 week</w:t>
      </w:r>
    </w:p>
    <w:p>
      <w:pPr>
        <w:pStyle w:val="Body"/>
        <w:numPr>
          <w:ilvl w:val="0"/>
          <w:numId w:val="10"/>
        </w:numPr>
        <w:spacing w:after="240"/>
        <w:rPr>
          <w:lang w:val="en-US"/>
        </w:rPr>
      </w:pPr>
      <w:r>
        <w:rPr>
          <w:b w:val="1"/>
          <w:bCs w:val="1"/>
          <w:rtl w:val="0"/>
          <w:lang w:val="en-US"/>
        </w:rPr>
        <w:t>Final Review and Sign-Off:</w:t>
      </w:r>
      <w:r>
        <w:rPr>
          <w:rtl w:val="0"/>
          <w:lang w:val="nl-NL"/>
        </w:rPr>
        <w:t xml:space="preserve"> 1 week</w:t>
      </w:r>
    </w:p>
    <w:p>
      <w:pPr>
        <w:pStyle w:val="heading 4"/>
        <w:keepNext w:val="0"/>
        <w:keepLines w:val="0"/>
        <w:spacing w:before="240" w:after="40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bookmarkStart w:name="_t06oompzze2" w:id="6"/>
      <w:bookmarkEnd w:id="6"/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6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Risks and Mitigation</w:t>
      </w:r>
    </w:p>
    <w:p>
      <w:pPr>
        <w:pStyle w:val="Body"/>
        <w:spacing w:before="240" w:after="24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What are Risks and Mitigations?</w:t>
      </w:r>
    </w:p>
    <w:p>
      <w:pPr>
        <w:pStyle w:val="Body"/>
        <w:numPr>
          <w:ilvl w:val="0"/>
          <w:numId w:val="12"/>
        </w:numPr>
        <w:spacing w:before="240"/>
      </w:pPr>
      <w:r>
        <w:rPr>
          <w:b w:val="1"/>
          <w:bCs w:val="1"/>
          <w:rtl w:val="0"/>
        </w:rPr>
        <w:t>Risk 1:</w:t>
      </w:r>
      <w:r>
        <w:rPr>
          <w:rtl w:val="0"/>
          <w:lang w:val="en-US"/>
        </w:rPr>
        <w:t xml:space="preserve"> Late delivery of code for testing.</w:t>
      </w:r>
    </w:p>
    <w:p>
      <w:pPr>
        <w:pStyle w:val="Body"/>
        <w:numPr>
          <w:ilvl w:val="1"/>
          <w:numId w:val="1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Mitigation:</w:t>
      </w:r>
      <w:r>
        <w:rPr>
          <w:rtl w:val="0"/>
          <w:lang w:val="en-US"/>
        </w:rPr>
        <w:t xml:space="preserve"> Close coordination with the development team and regular status updates.</w:t>
      </w:r>
    </w:p>
    <w:p>
      <w:pPr>
        <w:pStyle w:val="Body"/>
        <w:numPr>
          <w:ilvl w:val="0"/>
          <w:numId w:val="12"/>
        </w:numPr>
        <w:rPr>
          <w:lang w:val="da-DK"/>
        </w:rPr>
      </w:pPr>
      <w:r>
        <w:rPr>
          <w:b w:val="1"/>
          <w:bCs w:val="1"/>
          <w:rtl w:val="0"/>
          <w:lang w:val="da-DK"/>
        </w:rPr>
        <w:t>Risk 2:</w:t>
      </w:r>
      <w:r>
        <w:rPr>
          <w:rtl w:val="0"/>
          <w:lang w:val="en-US"/>
        </w:rPr>
        <w:t xml:space="preserve"> QA environment instability.</w:t>
      </w:r>
    </w:p>
    <w:p>
      <w:pPr>
        <w:pStyle w:val="Body"/>
        <w:numPr>
          <w:ilvl w:val="1"/>
          <w:numId w:val="1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Mitigation:</w:t>
      </w:r>
      <w:r>
        <w:rPr>
          <w:rtl w:val="0"/>
          <w:lang w:val="en-US"/>
        </w:rPr>
        <w:t xml:space="preserve"> Ensure backup environments and quick resolution protocols.</w:t>
      </w:r>
    </w:p>
    <w:p>
      <w:pPr>
        <w:pStyle w:val="Body"/>
        <w:numPr>
          <w:ilvl w:val="0"/>
          <w:numId w:val="12"/>
        </w:numPr>
        <w:rPr>
          <w:lang w:val="da-DK"/>
        </w:rPr>
      </w:pPr>
      <w:r>
        <w:rPr>
          <w:b w:val="1"/>
          <w:bCs w:val="1"/>
          <w:rtl w:val="0"/>
          <w:lang w:val="da-DK"/>
        </w:rPr>
        <w:t>Risk 3:</w:t>
      </w:r>
      <w:r>
        <w:rPr>
          <w:rtl w:val="0"/>
          <w:lang w:val="en-US"/>
        </w:rPr>
        <w:t xml:space="preserve"> Unplanned leaves or low resource availability.</w:t>
      </w:r>
    </w:p>
    <w:p>
      <w:pPr>
        <w:pStyle w:val="Body"/>
        <w:numPr>
          <w:ilvl w:val="1"/>
          <w:numId w:val="1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Mitigation:</w:t>
      </w:r>
      <w:r>
        <w:rPr>
          <w:rtl w:val="0"/>
          <w:lang w:val="en-US"/>
        </w:rPr>
        <w:t xml:space="preserve"> Maintain a buffer of additional testers and cross-train team members.</w:t>
      </w:r>
    </w:p>
    <w:p>
      <w:pPr>
        <w:pStyle w:val="Body"/>
        <w:numPr>
          <w:ilvl w:val="0"/>
          <w:numId w:val="12"/>
        </w:numPr>
        <w:rPr>
          <w:lang w:val="da-DK"/>
        </w:rPr>
      </w:pPr>
      <w:r>
        <w:rPr>
          <w:b w:val="1"/>
          <w:bCs w:val="1"/>
          <w:rtl w:val="0"/>
          <w:lang w:val="da-DK"/>
        </w:rPr>
        <w:t>Risk 4:</w:t>
      </w:r>
      <w:r>
        <w:rPr>
          <w:rtl w:val="0"/>
          <w:lang w:val="en-US"/>
        </w:rPr>
        <w:t xml:space="preserve"> High number of critical bugs found late in the testing cycle.</w:t>
      </w:r>
    </w:p>
    <w:p>
      <w:pPr>
        <w:pStyle w:val="Body"/>
        <w:numPr>
          <w:ilvl w:val="1"/>
          <w:numId w:val="12"/>
        </w:numPr>
        <w:spacing w:after="240"/>
        <w:rPr>
          <w:lang w:val="en-US"/>
        </w:rPr>
      </w:pPr>
      <w:r>
        <w:rPr>
          <w:b w:val="1"/>
          <w:bCs w:val="1"/>
          <w:rtl w:val="0"/>
          <w:lang w:val="en-US"/>
        </w:rPr>
        <w:t>Mitigation:</w:t>
      </w:r>
      <w:r>
        <w:rPr>
          <w:rtl w:val="0"/>
          <w:lang w:val="en-US"/>
        </w:rPr>
        <w:t xml:space="preserve"> Prioritize early and continuous testing to catch issues early.</w:t>
      </w:r>
    </w:p>
    <w:p>
      <w:pPr>
        <w:pStyle w:val="heading 4"/>
        <w:keepNext w:val="0"/>
        <w:keepLines w:val="0"/>
        <w:spacing w:before="240" w:after="40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bookmarkStart w:name="_a675526y1yp1" w:id="7"/>
      <w:bookmarkEnd w:id="7"/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7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Deliverables</w:t>
      </w:r>
    </w:p>
    <w:p>
      <w:pPr>
        <w:pStyle w:val="Body"/>
        <w:spacing w:before="240" w:after="24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What are Deliverables?</w:t>
      </w:r>
    </w:p>
    <w:p>
      <w:pPr>
        <w:pStyle w:val="Body"/>
        <w:numPr>
          <w:ilvl w:val="0"/>
          <w:numId w:val="14"/>
        </w:numPr>
        <w:spacing w:before="240"/>
        <w:rPr>
          <w:lang w:val="en-US"/>
        </w:rPr>
      </w:pPr>
      <w:r>
        <w:rPr>
          <w:b w:val="1"/>
          <w:bCs w:val="1"/>
          <w:rtl w:val="0"/>
          <w:lang w:val="en-US"/>
        </w:rPr>
        <w:t>Test Plan Document:</w:t>
      </w:r>
      <w:r>
        <w:rPr>
          <w:rtl w:val="0"/>
          <w:lang w:val="en-US"/>
        </w:rPr>
        <w:t xml:space="preserve"> Detailing objectives, scope, approach, resources, schedule, risks, and deliverables.</w:t>
      </w:r>
    </w:p>
    <w:p>
      <w:pPr>
        <w:pStyle w:val="Body"/>
        <w:numPr>
          <w:ilvl w:val="0"/>
          <w:numId w:val="14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Test Cases:</w:t>
      </w:r>
      <w:r>
        <w:rPr>
          <w:rtl w:val="0"/>
          <w:lang w:val="en-US"/>
        </w:rPr>
        <w:t xml:space="preserve"> Comprehensive list of test cases covering all in-scope functionalities.</w:t>
      </w:r>
    </w:p>
    <w:p>
      <w:pPr>
        <w:pStyle w:val="Body"/>
        <w:numPr>
          <w:ilvl w:val="0"/>
          <w:numId w:val="14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Bug Reports:</w:t>
      </w:r>
      <w:r>
        <w:rPr>
          <w:rtl w:val="0"/>
          <w:lang w:val="en-US"/>
        </w:rPr>
        <w:t xml:space="preserve"> Detailed documentation of any bugs found during testing.</w:t>
      </w:r>
    </w:p>
    <w:p>
      <w:pPr>
        <w:pStyle w:val="Body"/>
        <w:numPr>
          <w:ilvl w:val="0"/>
          <w:numId w:val="14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Test Summary Report:</w:t>
      </w:r>
      <w:r>
        <w:rPr>
          <w:rtl w:val="0"/>
          <w:lang w:val="en-US"/>
        </w:rPr>
        <w:t xml:space="preserve"> Summary of test execution, including passed and failed test cases, and overall quality assessment.</w:t>
      </w:r>
    </w:p>
    <w:p>
      <w:pPr>
        <w:pStyle w:val="Body"/>
        <w:numPr>
          <w:ilvl w:val="0"/>
          <w:numId w:val="14"/>
        </w:numPr>
        <w:spacing w:after="240"/>
        <w:rPr>
          <w:lang w:val="en-US"/>
        </w:rPr>
      </w:pPr>
      <w:r>
        <w:rPr>
          <w:b w:val="1"/>
          <w:bCs w:val="1"/>
          <w:rtl w:val="0"/>
          <w:lang w:val="en-US"/>
        </w:rPr>
        <w:t>UAT Sign-Off Document:</w:t>
      </w:r>
      <w:r>
        <w:rPr>
          <w:rtl w:val="0"/>
          <w:lang w:val="en-US"/>
        </w:rPr>
        <w:t xml:space="preserve"> Confirmation from stakeholders that the product is ready for production.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240" w:after="240"/>
      </w:pPr>
      <w:r>
        <w:rPr>
          <w:rtl w:val="0"/>
          <w:lang w:val="en-US"/>
        </w:rPr>
        <w:t>This comprehensive test plan ensures that the e-commerce session is thoroughly tested, defects are identified and addressed, and the final product delivers a seamless user experience.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14:textOutline>
        <w14:noFill/>
      </w14:textOutline>
      <w14:textFill>
        <w14:solidFill>
          <w14:srgbClr w14:val="434343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4">
    <w:name w:val="heading 4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80" w:after="80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4"/>
      <w:szCs w:val="24"/>
      <w:u w:val="none" w:color="666666"/>
      <w:shd w:val="nil" w:color="auto" w:fill="auto"/>
      <w:vertAlign w:val="baseline"/>
      <w:lang w:val="en-US"/>
      <w14:textFill>
        <w14:solidFill>
          <w14:srgbClr w14:val="666666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