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t xml:space="preserve">, 2013).  .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bookmarkStart w:id="2" w:name="_GoBack"/>
      <w:bookmarkEnd w:id="2"/>
      <w:r w:rsidR="00E64D22">
        <w:t xml:space="preserve">the tropopause to approximately 30 km. </w:t>
      </w:r>
    </w:p>
    <w:p w:rsidR="00751AB8" w:rsidRDefault="00751AB8" w:rsidP="002347DA">
      <w:pPr>
        <w:pStyle w:val="Heading2"/>
      </w:pPr>
      <w:bookmarkStart w:id="3" w:name="_Toc431479566"/>
      <w:r>
        <w:lastRenderedPageBreak/>
        <w:t>2.</w:t>
      </w:r>
      <w:r w:rsidR="008C65D4">
        <w:t>2</w:t>
      </w:r>
      <w:r>
        <w:t>.</w:t>
      </w:r>
      <w:r w:rsidR="008C65D4">
        <w:t>1</w:t>
      </w:r>
      <w:r>
        <w:t xml:space="preserve"> </w:t>
      </w:r>
      <w:r w:rsidR="002277ED">
        <w:t xml:space="preserve">Aerosol Sources and </w:t>
      </w:r>
      <w:r>
        <w:t>Microphysics</w:t>
      </w:r>
      <w:bookmarkEnd w:id="3"/>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126FBA">
        <w:t>OCS has a long lifetimes in the troposphere and low solubility allowing for significant portion of to reach there stratosphere and there 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DD3820">
        <w:t xml:space="preserve">and form add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5210D8">
        <w:t xml:space="preserve"> </w:t>
      </w:r>
      <w:r w:rsidR="00DD3820">
        <w:t xml:space="preserve">and one source </w:t>
      </w:r>
      <w:r w:rsidR="005210D8">
        <w:t xml:space="preserve">originates </w:t>
      </w:r>
      <w:r w:rsidR="00126FBA">
        <w:t>in the troposphere though industry form the burning of fossil fuels</w:t>
      </w:r>
      <w:r w:rsidR="00DD3820">
        <w:t>. Sulfur dioxide (SO</w:t>
      </w:r>
      <w:r w:rsidR="00DD3820">
        <w:rPr>
          <w:vertAlign w:val="subscript"/>
        </w:rPr>
        <w:t>2</w:t>
      </w:r>
      <w:r w:rsidR="00DD3820">
        <w:t xml:space="preserve">) has a short lifetime and its concentration various </w:t>
      </w:r>
      <w:r w:rsidR="00F7143A">
        <w:t>regionally (</w:t>
      </w:r>
      <w:r w:rsidR="00F7143A">
        <w:rPr>
          <w:i/>
        </w:rPr>
        <w:t>Thomason and Peter</w:t>
      </w:r>
      <w:r w:rsidR="00F7143A">
        <w:t>, 2006) which also hydrates into sulfate aerosol. A second source of SO</w:t>
      </w:r>
      <w:r w:rsidR="00F7143A">
        <w:rPr>
          <w:vertAlign w:val="subscript"/>
        </w:rPr>
        <w:t>2</w:t>
      </w:r>
      <w:r w:rsidR="00F7143A">
        <w:t xml:space="preserve"> is from volcanic eruptions which </w:t>
      </w:r>
      <w:r w:rsidR="0085709F">
        <w:t xml:space="preserve">is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 xml:space="preserve">undergo a series of reactions to be conversion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B73279">
        <w:rPr>
          <w:lang w:val="en-CA"/>
        </w:rPr>
        <w:t>sizes that undergo that grow to various sizes on the order of 0.05 to 1.0 µ</w:t>
      </w:r>
      <w:r w:rsidR="0020299E">
        <w:rPr>
          <w:lang w:val="en-CA"/>
        </w:rPr>
        <w:t>m</w:t>
      </w:r>
      <w:r w:rsidR="00B73279">
        <w:rPr>
          <w:lang w:val="en-CA"/>
        </w:rPr>
        <w:t xml:space="preserve"> depending on the processes of </w:t>
      </w:r>
      <w:r w:rsidR="00B73279">
        <w:rPr>
          <w:lang w:val="en-CA"/>
        </w:rPr>
        <w:lastRenderedPageBreak/>
        <w:t>nucleation, evaporation and condensation 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306434"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 particles are distributed in a 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4"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C3CFE">
        <w:rPr>
          <w:b/>
          <w:noProof/>
          <w:sz w:val="24"/>
          <w:szCs w:val="24"/>
        </w:rPr>
        <w:t>1</w:t>
      </w:r>
      <w:r w:rsidRPr="00A44BDC">
        <w:rPr>
          <w:b/>
          <w:sz w:val="24"/>
          <w:szCs w:val="24"/>
        </w:rPr>
        <w:fldChar w:fldCharType="end"/>
      </w:r>
      <w:bookmarkEnd w:id="4"/>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8">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5"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Pr="00DF5010">
        <w:rPr>
          <w:b/>
          <w:noProof/>
          <w:sz w:val="24"/>
          <w:szCs w:val="24"/>
        </w:rPr>
        <w:t>2</w:t>
      </w:r>
      <w:r w:rsidRPr="00DF5010">
        <w:rPr>
          <w:b/>
          <w:sz w:val="24"/>
          <w:szCs w:val="24"/>
        </w:rPr>
        <w:fldChar w:fldCharType="end"/>
      </w:r>
      <w:bookmarkEnd w:id="5"/>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 xml:space="preserve">Optical particle counter have been used on board Laramie, Wyoming over the past 40 years to measure particle sizes in bin in 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 xml:space="preserve">since the number of required </w:t>
      </w:r>
      <w:r w:rsidR="00D4123E">
        <w:t xml:space="preserve">has </w:t>
      </w:r>
      <w:r w:rsidR="00A4291E">
        <w:t xml:space="preserve">increased to </w:t>
      </w:r>
      <w:r w:rsidR="002362EA">
        <w:lastRenderedPageBreak/>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particle size distributions from balloon optical particle counters. The first distribution is from a volcanic period in 1993 after the Mount Pinatubo eruption and from a background period in 1999.</w:t>
      </w:r>
    </w:p>
    <w:p w:rsidR="00751AB8" w:rsidRDefault="00751AB8" w:rsidP="002347DA">
      <w:pPr>
        <w:pStyle w:val="Heading2"/>
      </w:pPr>
      <w:bookmarkStart w:id="6" w:name="_Toc431479567"/>
      <w:r>
        <w:t>2.</w:t>
      </w:r>
      <w:r w:rsidR="008C65D4">
        <w:t>2</w:t>
      </w:r>
      <w:r>
        <w:t>.2 Climate Effects</w:t>
      </w:r>
      <w:bookmarkEnd w:id="6"/>
    </w:p>
    <w:p w:rsidR="00D4123E" w:rsidRDefault="00D4123E" w:rsidP="007E1609">
      <w:pPr>
        <w:pStyle w:val="ListNumber"/>
        <w:spacing w:after="0" w:line="480" w:lineRule="auto"/>
        <w:ind w:left="0" w:firstLine="709"/>
        <w:jc w:val="both"/>
      </w:pPr>
    </w:p>
    <w:p w:rsidR="00751AB8" w:rsidRDefault="00751AB8" w:rsidP="007E1609">
      <w:pPr>
        <w:pStyle w:val="ListNumber"/>
        <w:spacing w:after="0" w:line="480" w:lineRule="auto"/>
        <w:ind w:left="0" w:firstLine="709"/>
        <w:jc w:val="both"/>
      </w:pPr>
      <w:r>
        <w:t>Test</w:t>
      </w:r>
    </w:p>
    <w:p w:rsidR="00751AB8" w:rsidRDefault="00751AB8">
      <w:pPr>
        <w:pStyle w:val="Heading1"/>
      </w:pPr>
      <w:bookmarkStart w:id="7" w:name="_Toc431479568"/>
      <w:r>
        <w:t>2.</w:t>
      </w:r>
      <w:r w:rsidR="005B3C39">
        <w:t>3</w:t>
      </w:r>
      <w:r>
        <w:t xml:space="preserve"> Aerosol Measurements</w:t>
      </w:r>
      <w:bookmarkEnd w:id="7"/>
    </w:p>
    <w:p w:rsidR="00751AB8" w:rsidRDefault="00751AB8" w:rsidP="007E1609">
      <w:pPr>
        <w:pStyle w:val="BodyText"/>
        <w:jc w:val="both"/>
      </w:pPr>
      <w:bookmarkStart w:id="8" w:name="_Ref463275989"/>
      <w:bookmarkStart w:id="9" w:name="_Toc463235095"/>
      <w:bookmarkStart w:id="10" w:name="_Ref463275880"/>
      <w:r>
        <w:t>Test</w:t>
      </w:r>
    </w:p>
    <w:p w:rsidR="00751AB8" w:rsidRDefault="00751AB8" w:rsidP="003D416A">
      <w:pPr>
        <w:pStyle w:val="Heading2"/>
      </w:pPr>
      <w:bookmarkStart w:id="11" w:name="_Toc431479569"/>
      <w:r>
        <w:t>2.</w:t>
      </w:r>
      <w:r w:rsidR="005B3C39">
        <w:t>3</w:t>
      </w:r>
      <w:r>
        <w:t>.1 Ground based and in-situ</w:t>
      </w:r>
      <w:bookmarkEnd w:id="11"/>
    </w:p>
    <w:p w:rsidR="00751AB8" w:rsidRDefault="00751AB8" w:rsidP="007E1609">
      <w:pPr>
        <w:pStyle w:val="BodyText"/>
        <w:jc w:val="both"/>
      </w:pPr>
      <w:r>
        <w:t>Test</w:t>
      </w:r>
    </w:p>
    <w:p w:rsidR="00751AB8" w:rsidRDefault="00751AB8" w:rsidP="003D416A">
      <w:pPr>
        <w:pStyle w:val="Heading2"/>
      </w:pPr>
      <w:bookmarkStart w:id="12" w:name="_Toc431479570"/>
      <w:r>
        <w:t>2.</w:t>
      </w:r>
      <w:r w:rsidR="005B3C39">
        <w:t>3</w:t>
      </w:r>
      <w:r>
        <w:t>.2 Occultation</w:t>
      </w:r>
      <w:bookmarkEnd w:id="12"/>
    </w:p>
    <w:p w:rsidR="00751AB8" w:rsidRDefault="00751AB8" w:rsidP="007E1609">
      <w:pPr>
        <w:pStyle w:val="BodyText"/>
        <w:jc w:val="both"/>
      </w:pPr>
      <w:r>
        <w:t>Test</w:t>
      </w:r>
    </w:p>
    <w:p w:rsidR="00751AB8" w:rsidRDefault="00751AB8" w:rsidP="003D416A">
      <w:pPr>
        <w:pStyle w:val="Heading2"/>
      </w:pPr>
      <w:bookmarkStart w:id="13" w:name="_Toc431479571"/>
      <w:r>
        <w:t>2.</w:t>
      </w:r>
      <w:r w:rsidR="005B3C39">
        <w:t>3</w:t>
      </w:r>
      <w:r>
        <w:t>.3 Lidar</w:t>
      </w:r>
      <w:bookmarkEnd w:id="13"/>
    </w:p>
    <w:p w:rsidR="00751AB8" w:rsidRDefault="00751AB8" w:rsidP="007E1609">
      <w:pPr>
        <w:pStyle w:val="BodyText"/>
        <w:jc w:val="both"/>
      </w:pPr>
      <w:r>
        <w:t>Test</w:t>
      </w:r>
    </w:p>
    <w:p w:rsidR="00751AB8" w:rsidRDefault="00751AB8" w:rsidP="003D416A">
      <w:pPr>
        <w:pStyle w:val="Heading2"/>
      </w:pPr>
      <w:bookmarkStart w:id="14" w:name="_Toc431479572"/>
      <w:r>
        <w:t>2.</w:t>
      </w:r>
      <w:r w:rsidR="005B3C39">
        <w:t>3</w:t>
      </w:r>
      <w:r>
        <w:t>.4 Limb Scatter</w:t>
      </w:r>
      <w:bookmarkEnd w:id="14"/>
    </w:p>
    <w:p w:rsidR="00751AB8" w:rsidRDefault="00751AB8" w:rsidP="007E1609">
      <w:pPr>
        <w:pStyle w:val="BodyText"/>
        <w:jc w:val="both"/>
      </w:pPr>
      <w:r>
        <w:t>Test</w:t>
      </w:r>
    </w:p>
    <w:p w:rsidR="00751AB8" w:rsidRDefault="00751AB8" w:rsidP="003D416A">
      <w:pPr>
        <w:pStyle w:val="Heading1"/>
      </w:pPr>
      <w:bookmarkStart w:id="15" w:name="_Toc431479573"/>
      <w:r>
        <w:t>2.</w:t>
      </w:r>
      <w:r w:rsidR="005B3C39">
        <w:t>4</w:t>
      </w:r>
      <w:r>
        <w:t xml:space="preserve"> </w:t>
      </w:r>
      <w:bookmarkEnd w:id="15"/>
      <w:r w:rsidR="00FA7303">
        <w:t>Radiative Transfer</w:t>
      </w:r>
    </w:p>
    <w:p w:rsidR="00751AB8" w:rsidRDefault="00751AB8" w:rsidP="007E1609">
      <w:pPr>
        <w:pStyle w:val="BodyText"/>
        <w:jc w:val="both"/>
      </w:pPr>
      <w:r>
        <w:t>Test</w:t>
      </w:r>
    </w:p>
    <w:p w:rsidR="00FA7303" w:rsidRDefault="00FA7303" w:rsidP="00FA7303">
      <w:pPr>
        <w:pStyle w:val="Heading2"/>
      </w:pPr>
      <w:r>
        <w:t>2.4.1 Scalar Radiative Transfer</w:t>
      </w:r>
    </w:p>
    <w:p w:rsidR="00FA7303" w:rsidRDefault="00FA7303" w:rsidP="00FA7303">
      <w:pPr>
        <w:pStyle w:val="BodyText"/>
      </w:pPr>
      <w:r>
        <w:t>Test</w:t>
      </w:r>
    </w:p>
    <w:p w:rsidR="00FA7303" w:rsidRDefault="00FA7303" w:rsidP="00FA7303">
      <w:pPr>
        <w:pStyle w:val="Heading2"/>
      </w:pPr>
      <w:r>
        <w:t>2.4.2 Vector Radiative Transfer</w:t>
      </w:r>
    </w:p>
    <w:p w:rsidR="00FA7303" w:rsidRDefault="00FA7303" w:rsidP="00FA7303">
      <w:pPr>
        <w:pStyle w:val="BodyText"/>
      </w:pPr>
      <w:r>
        <w:t>Test</w:t>
      </w:r>
    </w:p>
    <w:p w:rsidR="00FA7303" w:rsidRDefault="00FA7303" w:rsidP="00FA7303">
      <w:pPr>
        <w:pStyle w:val="Heading2"/>
      </w:pPr>
      <w:r>
        <w:lastRenderedPageBreak/>
        <w:t>2.4.3 Rayleigh Scattering</w:t>
      </w:r>
    </w:p>
    <w:p w:rsidR="00FA7303" w:rsidRDefault="00FA7303" w:rsidP="00FA7303">
      <w:pPr>
        <w:pStyle w:val="BodyText"/>
      </w:pPr>
      <w:r>
        <w:t>Test</w:t>
      </w:r>
    </w:p>
    <w:p w:rsidR="00FA7303" w:rsidRDefault="00FA7303" w:rsidP="00FA7303">
      <w:pPr>
        <w:pStyle w:val="Heading2"/>
      </w:pPr>
      <w:r>
        <w:t>2.4.4 Mie Scattering</w:t>
      </w:r>
    </w:p>
    <w:p w:rsidR="00172D78" w:rsidRPr="00172D78" w:rsidRDefault="00172D78" w:rsidP="00172D78">
      <w:pPr>
        <w:pStyle w:val="BodyText"/>
      </w:pPr>
      <w:r>
        <w:t>Test</w:t>
      </w:r>
    </w:p>
    <w:p w:rsidR="00751AB8" w:rsidRDefault="00751AB8" w:rsidP="003D416A">
      <w:pPr>
        <w:pStyle w:val="Heading1"/>
      </w:pPr>
      <w:bookmarkStart w:id="16" w:name="_Toc431479574"/>
      <w:r>
        <w:t>2.</w:t>
      </w:r>
      <w:r w:rsidR="005B3C39">
        <w:t>5</w:t>
      </w:r>
      <w:r>
        <w:t xml:space="preserve"> ALI Prototype and Stratospheric Balloon Flight</w:t>
      </w:r>
      <w:bookmarkEnd w:id="16"/>
    </w:p>
    <w:p w:rsidR="00751AB8" w:rsidRDefault="00751AB8" w:rsidP="00F84215">
      <w:pPr>
        <w:pStyle w:val="BodyText"/>
        <w:jc w:val="both"/>
        <w:sectPr w:rsidR="00751AB8" w:rsidSect="00880845">
          <w:headerReference w:type="default" r:id="rId9"/>
          <w:footerReference w:type="default" r:id="rId10"/>
          <w:headerReference w:type="first" r:id="rId11"/>
          <w:footerReference w:type="first" r:id="rId12"/>
          <w:pgSz w:w="12240" w:h="15840" w:code="1"/>
          <w:pgMar w:top="1440" w:right="1440" w:bottom="1440" w:left="1440" w:header="720" w:footer="720" w:gutter="0"/>
          <w:cols w:space="720"/>
          <w:titlePg/>
        </w:sectPr>
      </w:pPr>
      <w:r>
        <w:t>Test</w:t>
      </w:r>
      <w:bookmarkEnd w:id="8"/>
      <w:bookmarkEnd w:id="9"/>
      <w:bookmarkEnd w:id="10"/>
      <w:r>
        <w:t>.</w:t>
      </w:r>
    </w:p>
    <w:p w:rsidR="00880845" w:rsidRDefault="00880845" w:rsidP="00F84215">
      <w:pPr>
        <w:pStyle w:val="BodyText"/>
        <w:ind w:firstLine="0"/>
      </w:pPr>
    </w:p>
    <w:sectPr w:rsidR="00880845">
      <w:headerReference w:type="defaul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434" w:rsidRDefault="00306434">
      <w:r>
        <w:separator/>
      </w:r>
    </w:p>
  </w:endnote>
  <w:endnote w:type="continuationSeparator" w:id="0">
    <w:p w:rsidR="00306434" w:rsidRDefault="00306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28014F">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434" w:rsidRDefault="00306434">
      <w:r>
        <w:separator/>
      </w:r>
    </w:p>
  </w:footnote>
  <w:footnote w:type="continuationSeparator" w:id="0">
    <w:p w:rsidR="00306434" w:rsidRDefault="003064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544EBD">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28014F">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5342F"/>
    <w:rsid w:val="00060EA7"/>
    <w:rsid w:val="000733D8"/>
    <w:rsid w:val="000C438C"/>
    <w:rsid w:val="00126FBA"/>
    <w:rsid w:val="00137DE4"/>
    <w:rsid w:val="00151ED9"/>
    <w:rsid w:val="00153059"/>
    <w:rsid w:val="00157783"/>
    <w:rsid w:val="00172D78"/>
    <w:rsid w:val="001A53CB"/>
    <w:rsid w:val="001A647C"/>
    <w:rsid w:val="001C2D1D"/>
    <w:rsid w:val="001E71EE"/>
    <w:rsid w:val="001F39B3"/>
    <w:rsid w:val="0020299E"/>
    <w:rsid w:val="002277ED"/>
    <w:rsid w:val="002347DA"/>
    <w:rsid w:val="002362EA"/>
    <w:rsid w:val="00250BEC"/>
    <w:rsid w:val="00256D95"/>
    <w:rsid w:val="00267F43"/>
    <w:rsid w:val="0028014F"/>
    <w:rsid w:val="002C2E94"/>
    <w:rsid w:val="002D78AB"/>
    <w:rsid w:val="002F128C"/>
    <w:rsid w:val="002F7F31"/>
    <w:rsid w:val="00306434"/>
    <w:rsid w:val="00342CD1"/>
    <w:rsid w:val="0036776F"/>
    <w:rsid w:val="00394B95"/>
    <w:rsid w:val="00396EA0"/>
    <w:rsid w:val="003B6ADF"/>
    <w:rsid w:val="003C7A0A"/>
    <w:rsid w:val="003D416A"/>
    <w:rsid w:val="003F21A7"/>
    <w:rsid w:val="0041162C"/>
    <w:rsid w:val="00411BF9"/>
    <w:rsid w:val="00414BD2"/>
    <w:rsid w:val="004201A4"/>
    <w:rsid w:val="00460D75"/>
    <w:rsid w:val="00466D03"/>
    <w:rsid w:val="0048475C"/>
    <w:rsid w:val="0049258B"/>
    <w:rsid w:val="004A667E"/>
    <w:rsid w:val="004A66F3"/>
    <w:rsid w:val="004D4F13"/>
    <w:rsid w:val="0050336A"/>
    <w:rsid w:val="005210D8"/>
    <w:rsid w:val="00542D3D"/>
    <w:rsid w:val="00544EBD"/>
    <w:rsid w:val="00547C57"/>
    <w:rsid w:val="00556C7F"/>
    <w:rsid w:val="00565F67"/>
    <w:rsid w:val="005B3B3A"/>
    <w:rsid w:val="005B3C39"/>
    <w:rsid w:val="005F331B"/>
    <w:rsid w:val="005F41A7"/>
    <w:rsid w:val="006008D1"/>
    <w:rsid w:val="006069EB"/>
    <w:rsid w:val="006357D5"/>
    <w:rsid w:val="006363C6"/>
    <w:rsid w:val="00673EC3"/>
    <w:rsid w:val="00691E8F"/>
    <w:rsid w:val="00694A40"/>
    <w:rsid w:val="006A6BAE"/>
    <w:rsid w:val="006C3DDF"/>
    <w:rsid w:val="006C6C70"/>
    <w:rsid w:val="006D701F"/>
    <w:rsid w:val="007072D3"/>
    <w:rsid w:val="00742E7C"/>
    <w:rsid w:val="00751AB8"/>
    <w:rsid w:val="0076182D"/>
    <w:rsid w:val="00763F00"/>
    <w:rsid w:val="00774BC7"/>
    <w:rsid w:val="00776349"/>
    <w:rsid w:val="00781FF2"/>
    <w:rsid w:val="0079593C"/>
    <w:rsid w:val="007A011B"/>
    <w:rsid w:val="007A37B4"/>
    <w:rsid w:val="007D0D67"/>
    <w:rsid w:val="007D7A33"/>
    <w:rsid w:val="007E1609"/>
    <w:rsid w:val="007E667F"/>
    <w:rsid w:val="00812CF5"/>
    <w:rsid w:val="008149FD"/>
    <w:rsid w:val="0082178B"/>
    <w:rsid w:val="00826A9E"/>
    <w:rsid w:val="00827E2A"/>
    <w:rsid w:val="0085709F"/>
    <w:rsid w:val="00873FCE"/>
    <w:rsid w:val="00880845"/>
    <w:rsid w:val="00883C1D"/>
    <w:rsid w:val="008923B0"/>
    <w:rsid w:val="008B0FCA"/>
    <w:rsid w:val="008B64A9"/>
    <w:rsid w:val="008C65D4"/>
    <w:rsid w:val="008C71CD"/>
    <w:rsid w:val="009123D8"/>
    <w:rsid w:val="0093015B"/>
    <w:rsid w:val="00935626"/>
    <w:rsid w:val="00937999"/>
    <w:rsid w:val="009B75AC"/>
    <w:rsid w:val="009C3CFE"/>
    <w:rsid w:val="009D70A2"/>
    <w:rsid w:val="009E7760"/>
    <w:rsid w:val="009F0B87"/>
    <w:rsid w:val="00A00858"/>
    <w:rsid w:val="00A00AE4"/>
    <w:rsid w:val="00A4291E"/>
    <w:rsid w:val="00A44BDC"/>
    <w:rsid w:val="00A52F0C"/>
    <w:rsid w:val="00A8371D"/>
    <w:rsid w:val="00A9281F"/>
    <w:rsid w:val="00AB39E6"/>
    <w:rsid w:val="00AC2ED8"/>
    <w:rsid w:val="00AC70A5"/>
    <w:rsid w:val="00AE787B"/>
    <w:rsid w:val="00AF1C14"/>
    <w:rsid w:val="00B03810"/>
    <w:rsid w:val="00B07B0C"/>
    <w:rsid w:val="00B27CF1"/>
    <w:rsid w:val="00B54433"/>
    <w:rsid w:val="00B65FEF"/>
    <w:rsid w:val="00B73279"/>
    <w:rsid w:val="00B87FEE"/>
    <w:rsid w:val="00BA46A1"/>
    <w:rsid w:val="00BA68D4"/>
    <w:rsid w:val="00C65F0D"/>
    <w:rsid w:val="00CA402F"/>
    <w:rsid w:val="00CA6687"/>
    <w:rsid w:val="00CB7E85"/>
    <w:rsid w:val="00CC3714"/>
    <w:rsid w:val="00CC6677"/>
    <w:rsid w:val="00CD347B"/>
    <w:rsid w:val="00CE368C"/>
    <w:rsid w:val="00D142BD"/>
    <w:rsid w:val="00D4123E"/>
    <w:rsid w:val="00D72942"/>
    <w:rsid w:val="00DA1E49"/>
    <w:rsid w:val="00DB3618"/>
    <w:rsid w:val="00DB4562"/>
    <w:rsid w:val="00DB570A"/>
    <w:rsid w:val="00DD3820"/>
    <w:rsid w:val="00DE0162"/>
    <w:rsid w:val="00DF2E6A"/>
    <w:rsid w:val="00DF5010"/>
    <w:rsid w:val="00E32974"/>
    <w:rsid w:val="00E64D22"/>
    <w:rsid w:val="00E76A3F"/>
    <w:rsid w:val="00E914CB"/>
    <w:rsid w:val="00EA1644"/>
    <w:rsid w:val="00EA5DCF"/>
    <w:rsid w:val="00EA7004"/>
    <w:rsid w:val="00EE383C"/>
    <w:rsid w:val="00EE44B5"/>
    <w:rsid w:val="00F35D09"/>
    <w:rsid w:val="00F40467"/>
    <w:rsid w:val="00F429EE"/>
    <w:rsid w:val="00F45B80"/>
    <w:rsid w:val="00F61DE4"/>
    <w:rsid w:val="00F7143A"/>
    <w:rsid w:val="00F84215"/>
    <w:rsid w:val="00F957A9"/>
    <w:rsid w:val="00FA4471"/>
    <w:rsid w:val="00FA7303"/>
    <w:rsid w:val="00FC2F7C"/>
    <w:rsid w:val="00FE2C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14150</TotalTime>
  <Pages>10</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13489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50</cp:revision>
  <dcterms:created xsi:type="dcterms:W3CDTF">2015-08-27T21:13:00Z</dcterms:created>
  <dcterms:modified xsi:type="dcterms:W3CDTF">2015-10-16T01:09:00Z</dcterms:modified>
</cp:coreProperties>
</file>