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83B" w:rsidRPr="008359F9" w:rsidRDefault="0096283B"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96283B" w:rsidRDefault="0096283B">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4915804"/>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96283B" w:rsidRDefault="0096283B" w:rsidP="007C6C0E">
      <w:pPr>
        <w:pStyle w:val="Heading1"/>
      </w:pPr>
      <w:bookmarkStart w:id="8" w:name="_Toc434915805"/>
      <w:r>
        <w:t>5.1 Stratospheric Balloon Flight</w:t>
      </w:r>
      <w:bookmarkEnd w:id="8"/>
    </w:p>
    <w:p w:rsidR="0096283B" w:rsidRPr="007C6C0E" w:rsidRDefault="0096283B" w:rsidP="002F1C15">
      <w:pPr>
        <w:pStyle w:val="BodyText"/>
        <w:jc w:val="both"/>
      </w:pPr>
      <w:r>
        <w:t>After the completion of the ALI system tests on August 18, 2014 the instrument was transported to Timmins, Ontario and preparation were underwent for the balloon launch from August 25, 2014 until September 19, 2014. During this balloon campaign there were seven balloon launches with ALI being a part of the seventh balloon. The flight of ALI took place on September 20, 2014.</w:t>
      </w:r>
    </w:p>
    <w:p w:rsidR="0096283B" w:rsidRDefault="0096283B" w:rsidP="00901785">
      <w:pPr>
        <w:pStyle w:val="Heading2"/>
      </w:pPr>
      <w:bookmarkStart w:id="9" w:name="_Toc434915806"/>
      <w:r>
        <w:t>5.1.1 Preflight Preparations</w:t>
      </w:r>
      <w:bookmarkEnd w:id="9"/>
    </w:p>
    <w:p w:rsidR="0096283B" w:rsidRDefault="0096283B" w:rsidP="002F1C15">
      <w:pPr>
        <w:pStyle w:val="BodyText"/>
        <w:jc w:val="both"/>
      </w:pPr>
      <w:r>
        <w:t xml:space="preserve">The Canadian Space Agency (CSA) balloon launch facility in Timmins, Ontario located at </w:t>
      </w:r>
      <w:proofErr w:type="gramStart"/>
      <w:r>
        <w:t>the</w:t>
      </w:r>
      <w:proofErr w:type="gramEnd"/>
      <w:r>
        <w:t xml:space="preserv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 xml:space="preserve">Centre National </w:t>
      </w:r>
      <w:proofErr w:type="spellStart"/>
      <w:r>
        <w:rPr>
          <w:lang w:val="en-CA" w:eastAsia="en-CA"/>
        </w:rPr>
        <w:t>d'Etudes</w:t>
      </w:r>
      <w:proofErr w:type="spellEnd"/>
      <w:r>
        <w:rPr>
          <w:lang w:val="en-CA" w:eastAsia="en-CA"/>
        </w:rPr>
        <w:t xml:space="preserve"> </w:t>
      </w:r>
      <w:proofErr w:type="spellStart"/>
      <w:r>
        <w:rPr>
          <w:lang w:val="en-CA" w:eastAsia="en-CA"/>
        </w:rPr>
        <w:t>Spatiales</w:t>
      </w:r>
      <w:proofErr w:type="spellEnd"/>
      <w:r>
        <w:t xml:space="preserve"> (CNES) CARMEN-2 gondola. </w:t>
      </w:r>
    </w:p>
    <w:p w:rsidR="0096283B" w:rsidRDefault="0096283B"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ALI was powered on. A ground station computer was used to connect to ALI and preform a system check, including verification that of automated startup, telemetry connection was established, that the system powered on correctly with no error and that the science operation program functioned. With this test it was verified that no functional problems occurred to the device during transportation, all </w:t>
      </w:r>
      <w:r>
        <w:lastRenderedPageBreak/>
        <w:t xml:space="preserve">temperature and voltage sensors, GPS module, and CCD camera were reporting valid diagnostic values. </w:t>
      </w:r>
    </w:p>
    <w:p w:rsidR="0096283B" w:rsidRDefault="0096283B"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 taken in the laboratory before the leaving Saskatoon.</w:t>
      </w:r>
    </w:p>
    <w:p w:rsidR="0096283B" w:rsidRDefault="0096283B" w:rsidP="0085229E">
      <w:pPr>
        <w:pStyle w:val="BodyText"/>
        <w:jc w:val="both"/>
      </w:pPr>
      <w:r>
        <w:t xml:space="preserve">Following the successful test of ALI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moved back to the integration hall and another set of test resolution targets were taken to verify the correct operation of the ALI. All resolution target were similar with from the set before the chamber was unsealed expect there was approximately a 5% drop in counts which may have been caused by unsealing the chamber or a change in the lighting conditions of the resolution target.</w:t>
      </w:r>
    </w:p>
    <w:p w:rsidR="0096283B" w:rsidRDefault="0096283B" w:rsidP="0085229E">
      <w:pPr>
        <w:pStyle w:val="BodyText"/>
        <w:keepNext/>
        <w:ind w:firstLine="0"/>
        <w:jc w:val="center"/>
      </w:pPr>
      <w:r>
        <w:rPr>
          <w:noProof/>
          <w:lang w:val="en-CA" w:eastAsia="en-CA"/>
        </w:rPr>
        <w:lastRenderedPageBreak/>
        <w:drawing>
          <wp:inline distT="0" distB="0" distL="0" distR="0" wp14:anchorId="5B57E729" wp14:editId="564BFC64">
            <wp:extent cx="2346024" cy="3792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96283B" w:rsidRDefault="0096283B" w:rsidP="0085229E">
      <w:pPr>
        <w:pStyle w:val="Caption"/>
        <w:jc w:val="center"/>
      </w:pPr>
      <w:bookmarkStart w:id="10" w:name="_Ref434413730"/>
      <w:bookmarkStart w:id="11" w:name="_Toc434915864"/>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bookmarkEnd w:id="11"/>
    </w:p>
    <w:p w:rsidR="0096283B" w:rsidRPr="0085229E" w:rsidRDefault="0096283B" w:rsidP="0085229E"/>
    <w:p w:rsidR="0096283B" w:rsidRDefault="0096283B" w:rsidP="00A11105">
      <w:pPr>
        <w:pStyle w:val="BodyText"/>
        <w:jc w:val="both"/>
      </w:pPr>
      <w:r>
        <w:t>The next step before ALI could be integrated was to add thermal in order to protect ALI from the thermal environment at approximately 35 km. The first thermal concern was the instrument falling to a temperature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have overheating. The impact of the sun's energy was reduced on ALI by adding a </w:t>
      </w:r>
      <w:r>
        <w:lastRenderedPageBreak/>
        <w:t xml:space="preserve">thermal reflector to the outside of the thermal insulation which would reflect a portion of the incoming solar radiation away from ALI. </w:t>
      </w:r>
    </w:p>
    <w:p w:rsidR="0096283B" w:rsidRDefault="0096283B"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check there were no issues between ALI and CARMEN-2</w:t>
      </w:r>
      <w:r>
        <w:rPr>
          <w:lang w:val="en-CA"/>
        </w:rPr>
        <w:t>’</w:t>
      </w:r>
      <w:r>
        <w:t xml:space="preserve"> systems. A problem was found in the communication module, named Siren, between ALI and the ground station computer. With as assistance from the CARMEN-2 team the correct Ethernet setting were determined and a correction to the ALI operation code was applied. </w:t>
      </w:r>
    </w:p>
    <w:p w:rsidR="0096283B" w:rsidRDefault="0096283B" w:rsidP="00A11105">
      <w:pPr>
        <w:pStyle w:val="BodyText"/>
        <w:jc w:val="both"/>
      </w:pPr>
      <w:r>
        <w:t>During the integration phase it should be noted that several instruments were also being verified with the CARMEN-2 systems for integration onto the gondola including four other Canadian instruments, including the OSRIS development model (</w:t>
      </w:r>
      <w:proofErr w:type="spellStart"/>
      <w:r>
        <w:rPr>
          <w:i/>
        </w:rPr>
        <w:t>Kozun</w:t>
      </w:r>
      <w:proofErr w:type="spellEnd"/>
      <w:r>
        <w:t xml:space="preserve">, 2015; </w:t>
      </w:r>
      <w:r>
        <w:rPr>
          <w:i/>
        </w:rPr>
        <w:t>Taylor</w:t>
      </w:r>
      <w:r>
        <w:t xml:space="preserve">, 2015), and SHOW to measure water </w:t>
      </w:r>
      <w:proofErr w:type="spellStart"/>
      <w:r>
        <w:t>vapour</w:t>
      </w:r>
      <w:proofErr w:type="spellEnd"/>
      <w:r>
        <w:t>.</w:t>
      </w:r>
    </w:p>
    <w:p w:rsidR="0096283B" w:rsidRDefault="0096283B"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96283B" w:rsidRDefault="0096283B" w:rsidP="00A9480C">
      <w:pPr>
        <w:pStyle w:val="BodyText"/>
        <w:keepNext/>
        <w:ind w:firstLine="0"/>
        <w:jc w:val="center"/>
      </w:pPr>
      <w:r>
        <w:rPr>
          <w:noProof/>
          <w:lang w:val="en-CA" w:eastAsia="en-CA"/>
        </w:rPr>
        <w:lastRenderedPageBreak/>
        <w:drawing>
          <wp:inline distT="0" distB="0" distL="0" distR="0" wp14:anchorId="3C1E62C4" wp14:editId="74BFDC41">
            <wp:extent cx="3360578" cy="3485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96283B" w:rsidRDefault="0096283B" w:rsidP="00A9480C">
      <w:pPr>
        <w:pStyle w:val="Caption"/>
        <w:jc w:val="center"/>
      </w:pPr>
      <w:bookmarkStart w:id="12" w:name="_Ref434414795"/>
      <w:bookmarkStart w:id="13" w:name="_Toc434915865"/>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96283B" w:rsidRDefault="0096283B" w:rsidP="00A11105">
      <w:pPr>
        <w:pStyle w:val="BodyText"/>
        <w:spacing w:line="240" w:lineRule="auto"/>
      </w:pPr>
    </w:p>
    <w:p w:rsidR="0096283B" w:rsidRDefault="0096283B" w:rsidP="005B755D">
      <w:pPr>
        <w:pStyle w:val="BodyText"/>
        <w:jc w:val="both"/>
      </w:pPr>
    </w:p>
    <w:p w:rsidR="0096283B" w:rsidRDefault="0096283B" w:rsidP="00901785">
      <w:pPr>
        <w:pStyle w:val="Heading2"/>
      </w:pPr>
      <w:bookmarkStart w:id="14" w:name="_Toc434915807"/>
      <w:r>
        <w:t>5.1.2 Balloon Flight</w:t>
      </w:r>
      <w:bookmarkEnd w:id="14"/>
    </w:p>
    <w:p w:rsidR="0096283B" w:rsidRDefault="0096283B"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96283B" w:rsidRDefault="0096283B" w:rsidP="003D11DD">
      <w:pPr>
        <w:pStyle w:val="BodyText"/>
        <w:jc w:val="both"/>
      </w:pPr>
      <w:r>
        <w:lastRenderedPageBreak/>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96283B" w:rsidRDefault="0096283B"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the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interiors CCD and RF driver sensors which are isolated from the exterior temperature. After, the internal temperature drop the system reaches an equilibrium temperature until the sun light rises and solar radiation comes into contact on the instrument at approximately 10:00 UTC at which point there is an increases in the systems temperature. The </w:t>
      </w:r>
      <w:r>
        <w:lastRenderedPageBreak/>
        <w:t>temperature of the system are kept within operating range with the aid of the reflective material during the flight.</w:t>
      </w:r>
    </w:p>
    <w:p w:rsidR="0096283B" w:rsidRDefault="0096283B" w:rsidP="00BD1AA9">
      <w:pPr>
        <w:pStyle w:val="BodyText"/>
        <w:keepNext/>
        <w:ind w:firstLine="0"/>
      </w:pPr>
      <w:r>
        <w:rPr>
          <w:noProof/>
          <w:lang w:val="en-CA" w:eastAsia="en-CA"/>
        </w:rPr>
        <w:drawing>
          <wp:inline distT="0" distB="0" distL="0" distR="0" wp14:anchorId="7F71AEC2" wp14:editId="474A4023">
            <wp:extent cx="5943600"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96283B" w:rsidRDefault="0096283B" w:rsidP="00BD1AA9">
      <w:pPr>
        <w:pStyle w:val="Caption"/>
        <w:jc w:val="center"/>
      </w:pPr>
      <w:bookmarkStart w:id="15" w:name="_Ref434434702"/>
      <w:bookmarkStart w:id="16" w:name="_Toc434915866"/>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5"/>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96283B" w:rsidRPr="00BD1AA9" w:rsidRDefault="0096283B" w:rsidP="00BD1AA9"/>
    <w:p w:rsidR="0096283B" w:rsidRDefault="0096283B" w:rsidP="00BB608B">
      <w:pPr>
        <w:pStyle w:val="BodyText"/>
        <w:jc w:val="both"/>
      </w:pPr>
      <w:r w:rsidRPr="00222E24">
        <w:t xml:space="preserve">During the mission, ALI operated in two primary acquisition modes, a calibration mode and an aerosol imaging mode. The first mode, the calibration mode, was primarily used during ascent when the gondola was in the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96283B" w:rsidRDefault="0096283B" w:rsidP="00BB608B">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xml:space="preserve">. Each cycle took approximately </w:t>
      </w:r>
      <w:r w:rsidRPr="00222E24">
        <w:lastRenderedPageBreak/>
        <w:t>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 to be caused by the initial exposure time calibration curves being calculated with simulated scaler radiance since the SASKTRAN-HR polarization module had not yet been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96283B" w:rsidTr="00207B20">
        <w:tc>
          <w:tcPr>
            <w:tcW w:w="6804" w:type="dxa"/>
            <w:tcBorders>
              <w:top w:val="nil"/>
              <w:left w:val="nil"/>
              <w:bottom w:val="nil"/>
              <w:right w:val="nil"/>
            </w:tcBorders>
          </w:tcPr>
          <w:p w:rsidR="0096283B" w:rsidRPr="00C40C6B" w:rsidRDefault="0096283B"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96283B" w:rsidRDefault="0096283B" w:rsidP="00BB608B">
            <w:pPr>
              <w:pStyle w:val="BodyText"/>
              <w:ind w:firstLine="0"/>
              <w:jc w:val="right"/>
            </w:pPr>
            <w:r>
              <w:t>(5.1)</w:t>
            </w:r>
          </w:p>
        </w:tc>
      </w:tr>
    </w:tbl>
    <w:p w:rsidR="0096283B" w:rsidRPr="004A1F42" w:rsidRDefault="0096283B"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96283B" w:rsidRDefault="0096283B" w:rsidP="00127771">
      <w:pPr>
        <w:pStyle w:val="BodyText"/>
      </w:pPr>
      <w:r>
        <w:t>After a successful flight that lasted for 16 hour 19 minute with the landing at 21:54 UTC. During the flight ALI successfully gathering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processed.</w:t>
      </w:r>
    </w:p>
    <w:p w:rsidR="0096283B" w:rsidRDefault="0096283B" w:rsidP="009D786C">
      <w:pPr>
        <w:pStyle w:val="BodyText"/>
        <w:keepNext/>
        <w:ind w:firstLine="0"/>
        <w:jc w:val="center"/>
      </w:pPr>
      <w:r>
        <w:rPr>
          <w:noProof/>
          <w:lang w:val="en-CA" w:eastAsia="en-CA"/>
        </w:rPr>
        <w:lastRenderedPageBreak/>
        <w:drawing>
          <wp:inline distT="0" distB="0" distL="0" distR="0" wp14:anchorId="068B5BB4" wp14:editId="2B49CBD4">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96283B" w:rsidRDefault="0096283B" w:rsidP="009D786C">
      <w:pPr>
        <w:pStyle w:val="Caption"/>
        <w:jc w:val="center"/>
      </w:pPr>
      <w:bookmarkStart w:id="17" w:name="_Ref434494474"/>
      <w:bookmarkStart w:id="18" w:name="_Toc434915867"/>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96283B" w:rsidRPr="009D786C" w:rsidRDefault="0096283B" w:rsidP="009D786C"/>
    <w:p w:rsidR="0096283B" w:rsidRDefault="0096283B" w:rsidP="00901785">
      <w:pPr>
        <w:pStyle w:val="Heading1"/>
      </w:pPr>
      <w:bookmarkStart w:id="19" w:name="_Toc434915808"/>
      <w:r>
        <w:t>5.2 Limb Measurements</w:t>
      </w:r>
      <w:bookmarkEnd w:id="19"/>
    </w:p>
    <w:p w:rsidR="0096283B" w:rsidRDefault="0096283B" w:rsidP="00595777">
      <w:pPr>
        <w:spacing w:line="480" w:lineRule="auto"/>
        <w:ind w:firstLine="720"/>
        <w:jc w:val="both"/>
      </w:pPr>
      <w:r w:rsidRPr="00222E24">
        <w:t xml:space="preserve">After the successful </w:t>
      </w:r>
      <w:r>
        <w:t xml:space="preserve">post-flight </w:t>
      </w:r>
      <w:r w:rsidRPr="00222E24">
        <w:t>recovery of ALI</w:t>
      </w:r>
      <w:r>
        <w:t xml:space="preserve"> was unpacked and check for any damages in Saskatoon, SK on September 25, 2014.</w:t>
      </w:r>
      <w:r w:rsidRPr="00222E24">
        <w:t xml:space="preserve"> </w:t>
      </w:r>
      <w:r>
        <w:t xml:space="preserve">No obvious damage had occurred to ALI from the fight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96283B" w:rsidRDefault="0096283B" w:rsidP="00595777">
      <w:pPr>
        <w:spacing w:line="480" w:lineRule="auto"/>
        <w:ind w:firstLine="720"/>
        <w:jc w:val="both"/>
      </w:pPr>
      <w:r>
        <w:t xml:space="preserve">The images needed to have complete pointing information added to the images,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So some manual calibration of the zenith angle occurred. ALI was </w:t>
      </w:r>
      <w:r>
        <w:lastRenderedPageBreak/>
        <w:t xml:space="preserve">tilted at </w:t>
      </w:r>
      <w:r w:rsidRPr="00C922A2">
        <w:t>3</w:t>
      </w:r>
      <w:r>
        <w:rPr>
          <w:vertAlign w:val="superscript"/>
        </w:rPr>
        <w:t>o</w:t>
      </w:r>
      <w:r>
        <w:t xml:space="preserve"> so 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 The zenith angle with the optimal alignment was determined to be 92.55</w:t>
      </w:r>
      <w:r>
        <w:rPr>
          <w:vertAlign w:val="superscript"/>
        </w:rPr>
        <w:t>o</w:t>
      </w:r>
      <w:r>
        <w:t xml:space="preserve"> with an uncertainty of 0.10</w:t>
      </w:r>
      <w:r>
        <w:rPr>
          <w:vertAlign w:val="superscript"/>
        </w:rPr>
        <w:t>o</w:t>
      </w:r>
      <w:r>
        <w:t xml:space="preserve">. </w:t>
      </w:r>
    </w:p>
    <w:p w:rsidR="0096283B" w:rsidRDefault="0096283B"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a </w:t>
      </w:r>
      <w:r w:rsidRPr="00222E24">
        <w:t>750</w:t>
      </w:r>
      <w:r>
        <w:t> </w:t>
      </w:r>
      <w:r w:rsidRPr="00222E24">
        <w:t>nm 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form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The error</w:t>
      </w:r>
      <w:proofErr w:type="gramStart"/>
      <w:r>
        <w:rPr>
          <w:lang w:val="en-CA"/>
        </w:rPr>
        <w:t xml:space="preserve">, </w:t>
      </w:r>
      <w:proofErr w:type="gramEnd"/>
      <m:oMath>
        <m:r>
          <w:rPr>
            <w:rFonts w:ascii="Cambria Math" w:hAnsi="Cambria Math"/>
            <w:lang w:val="en-CA"/>
          </w:rPr>
          <m:t>ϵ</m:t>
        </m:r>
      </m:oMath>
      <w:r>
        <w:rPr>
          <w:lang w:val="en-CA"/>
        </w:rPr>
        <w:t>, on a given pixel for the ra</w:t>
      </w:r>
      <w:proofErr w:type="spellStart"/>
      <w:r>
        <w:rPr>
          <w:lang w:val="en-CA"/>
        </w:rPr>
        <w:t>diance</w:t>
      </w:r>
      <w:proofErr w:type="spellEnd"/>
      <w:r>
        <w:rPr>
          <w:lang w:val="en-CA"/>
        </w:rPr>
        <w:t xml:space="preserve"> measurements were given by</w:t>
      </w:r>
    </w:p>
    <w:tbl>
      <w:tblPr>
        <w:tblStyle w:val="TableGrid"/>
        <w:tblW w:w="8050" w:type="dxa"/>
        <w:tblInd w:w="1418" w:type="dxa"/>
        <w:tblLook w:val="04A0" w:firstRow="1" w:lastRow="0" w:firstColumn="1" w:lastColumn="0" w:noHBand="0" w:noVBand="1"/>
      </w:tblPr>
      <w:tblGrid>
        <w:gridCol w:w="6804"/>
        <w:gridCol w:w="1246"/>
      </w:tblGrid>
      <w:tr w:rsidR="0096283B" w:rsidTr="00F01B3B">
        <w:tc>
          <w:tcPr>
            <w:tcW w:w="6804" w:type="dxa"/>
            <w:tcBorders>
              <w:top w:val="nil"/>
              <w:left w:val="nil"/>
              <w:bottom w:val="nil"/>
              <w:right w:val="nil"/>
            </w:tcBorders>
          </w:tcPr>
          <w:p w:rsidR="0096283B" w:rsidRPr="00C40C6B" w:rsidRDefault="0096283B" w:rsidP="0028482A">
            <w:pPr>
              <w:pStyle w:val="BodyText"/>
              <w:ind w:firstLine="289"/>
              <w:jc w:val="right"/>
            </w:pPr>
            <m:oMathPara>
              <m:oMath>
                <m:r>
                  <w:rPr>
                    <w:rFonts w:ascii="Cambria Math" w:hAnsi="Cambria Math"/>
                    <w:lang w:val="en-CA"/>
                  </w:rPr>
                  <m:t>ϵ=</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r>
                  <w:rPr>
                    <w:rFonts w:ascii="Cambria Math" w:hAnsi="Cambria Math"/>
                  </w:rPr>
                  <m:t>,</m:t>
                </m:r>
              </m:oMath>
            </m:oMathPara>
          </w:p>
        </w:tc>
        <w:tc>
          <w:tcPr>
            <w:tcW w:w="1246" w:type="dxa"/>
            <w:tcBorders>
              <w:top w:val="nil"/>
              <w:left w:val="nil"/>
              <w:bottom w:val="nil"/>
              <w:right w:val="nil"/>
            </w:tcBorders>
            <w:vAlign w:val="center"/>
          </w:tcPr>
          <w:p w:rsidR="0096283B" w:rsidRDefault="0096283B" w:rsidP="0028482A">
            <w:pPr>
              <w:pStyle w:val="BodyText"/>
              <w:ind w:firstLine="0"/>
              <w:jc w:val="right"/>
            </w:pPr>
            <w:r>
              <w:t>(5.2)</w:t>
            </w:r>
          </w:p>
        </w:tc>
      </w:tr>
    </w:tbl>
    <w:p w:rsidR="0096283B" w:rsidRPr="0028482A" w:rsidRDefault="0096283B" w:rsidP="0028482A">
      <w:pPr>
        <w:pStyle w:val="BodyText"/>
        <w:ind w:firstLine="0"/>
        <w:jc w:val="both"/>
        <w:rPr>
          <w:lang w:val="en-CA"/>
        </w:rPr>
      </w:pPr>
      <w:proofErr w:type="gramStart"/>
      <w:r>
        <w:rPr>
          <w:lang w:val="en-CA"/>
        </w:rPr>
        <w:lastRenderedPageBreak/>
        <w:t>where</w:t>
      </w:r>
      <w:proofErr w:type="gramEnd"/>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96283B" w:rsidRDefault="0096283B" w:rsidP="00CC09BC">
      <w:pPr>
        <w:pStyle w:val="BodyText"/>
        <w:keepNext/>
        <w:ind w:firstLine="0"/>
        <w:jc w:val="center"/>
      </w:pPr>
      <w:r>
        <w:rPr>
          <w:noProof/>
          <w:lang w:val="en-CA" w:eastAsia="en-CA"/>
        </w:rPr>
        <w:drawing>
          <wp:inline distT="0" distB="0" distL="0" distR="0" wp14:anchorId="491D49C6" wp14:editId="03A40EE5">
            <wp:extent cx="3319385"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96283B" w:rsidRPr="001A3348" w:rsidRDefault="0096283B" w:rsidP="001A3348">
      <w:pPr>
        <w:pStyle w:val="Caption"/>
        <w:jc w:val="center"/>
      </w:pPr>
      <w:bookmarkStart w:id="20" w:name="_Ref434856870"/>
      <w:bookmarkStart w:id="21" w:name="_Toc434915868"/>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0"/>
      <w:r>
        <w:rPr>
          <w:b/>
        </w:rPr>
        <w:t>:</w:t>
      </w:r>
      <w:r>
        <w:t xml:space="preserve"> Stray light removal technique is performed using image 208 which is a 750~nm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96283B" w:rsidRDefault="0096283B" w:rsidP="00CC09BC">
      <w:pPr>
        <w:pStyle w:val="BodyText"/>
        <w:keepNext/>
        <w:ind w:firstLine="0"/>
        <w:jc w:val="center"/>
      </w:pPr>
      <w:r>
        <w:rPr>
          <w:noProof/>
          <w:lang w:val="en-CA" w:eastAsia="en-CA"/>
        </w:rPr>
        <w:lastRenderedPageBreak/>
        <w:drawing>
          <wp:inline distT="0" distB="0" distL="0" distR="0" wp14:anchorId="47DC1220" wp14:editId="60B03289">
            <wp:extent cx="3618728" cy="49625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96283B" w:rsidRPr="00CC09BC" w:rsidRDefault="0096283B" w:rsidP="00CC09BC">
      <w:pPr>
        <w:pStyle w:val="Caption"/>
        <w:jc w:val="center"/>
      </w:pPr>
      <w:bookmarkStart w:id="22" w:name="_Ref434857421"/>
      <w:bookmarkStart w:id="23" w:name="_Toc434915869"/>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W with a solar zenith angle and solar scattering angle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96283B" w:rsidRDefault="0096283B" w:rsidP="00395867">
      <w:pPr>
        <w:pStyle w:val="BodyText"/>
      </w:pPr>
    </w:p>
    <w:p w:rsidR="0096283B" w:rsidRDefault="0096283B"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xml:space="preserve">, private communication).  A brief check on the CALIPSO quick-look plots also shows </w:t>
      </w:r>
      <w:r>
        <w:lastRenderedPageBreak/>
        <w:t>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96283B" w:rsidRDefault="0096283B" w:rsidP="0028482A">
      <w:pPr>
        <w:pStyle w:val="BodyText"/>
        <w:jc w:val="both"/>
      </w:pPr>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96283B" w:rsidTr="00F01B3B">
        <w:tc>
          <w:tcPr>
            <w:tcW w:w="6804" w:type="dxa"/>
            <w:tcBorders>
              <w:top w:val="nil"/>
              <w:left w:val="nil"/>
              <w:bottom w:val="nil"/>
              <w:right w:val="nil"/>
            </w:tcBorders>
          </w:tcPr>
          <w:p w:rsidR="0096283B" w:rsidRPr="00C40C6B" w:rsidRDefault="0096283B"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96283B" w:rsidRDefault="0096283B" w:rsidP="00BA0898">
            <w:pPr>
              <w:pStyle w:val="BodyText"/>
              <w:ind w:firstLine="0"/>
              <w:jc w:val="right"/>
            </w:pPr>
            <w:r>
              <w:t>(5.3)</w:t>
            </w:r>
          </w:p>
        </w:tc>
      </w:tr>
    </w:tbl>
    <w:p w:rsidR="0096283B" w:rsidRDefault="0096283B"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proofErr w:type="spellStart"/>
      <w:r w:rsidRPr="00222E24">
        <w:t>adiance</w:t>
      </w:r>
      <w:proofErr w:type="spellEnd"/>
      <w:r w:rsidRPr="00222E24">
        <w:t xml:space="preserv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96283B" w:rsidRDefault="0096283B" w:rsidP="007A4E1D">
      <w:pPr>
        <w:pStyle w:val="BodyText"/>
        <w:keepNext/>
        <w:ind w:firstLine="0"/>
        <w:jc w:val="center"/>
      </w:pPr>
      <w:r>
        <w:rPr>
          <w:noProof/>
          <w:lang w:val="en-CA" w:eastAsia="en-CA"/>
        </w:rPr>
        <w:lastRenderedPageBreak/>
        <w:drawing>
          <wp:inline distT="0" distB="0" distL="0" distR="0" wp14:anchorId="628F9499" wp14:editId="3944A1D3">
            <wp:extent cx="5943600" cy="4607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96283B" w:rsidRDefault="0096283B" w:rsidP="007A4E1D">
      <w:pPr>
        <w:pStyle w:val="Caption"/>
        <w:jc w:val="center"/>
      </w:pPr>
      <w:bookmarkStart w:id="24" w:name="_Ref434859826"/>
      <w:bookmarkStart w:id="25" w:name="_Toc434915870"/>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4"/>
      <w:r>
        <w:rPr>
          <w:b/>
        </w:rPr>
        <w:t xml:space="preserve">: </w:t>
      </w:r>
      <w:r w:rsidRPr="000E75D4">
        <w:t>Averaged 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sidRPr="000E75D4">
        <w:rPr>
          <w:vertAlign w:val="superscript"/>
        </w:rPr>
        <w:t>o</w:t>
      </w:r>
      <w:r w:rsidRPr="000E75D4">
        <w:t xml:space="preserve"> and solid lines are profile where the solar zenith angle is less than 90</w:t>
      </w:r>
      <w:r w:rsidRPr="000E75D4">
        <w:rPr>
          <w:vertAlign w:val="superscript"/>
        </w:rPr>
        <w:t>o</w:t>
      </w:r>
      <w:r w:rsidRPr="000E75D4">
        <w:t>.</w:t>
      </w:r>
      <w:bookmarkEnd w:id="25"/>
    </w:p>
    <w:p w:rsidR="0096283B" w:rsidRPr="000E4898" w:rsidRDefault="0096283B" w:rsidP="000E4898"/>
    <w:p w:rsidR="0096283B" w:rsidRDefault="0096283B"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has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 xml:space="preserve">The spectra display the expected and relatively smooth fall off in intensity with increasing wavelength with </w:t>
      </w:r>
      <w:proofErr w:type="spellStart"/>
      <w:r>
        <w:t>Chappuis</w:t>
      </w:r>
      <w:proofErr w:type="spellEnd"/>
      <w:r>
        <w:t xml:space="preserve"> ozone absorption seen at the lower wavelengths; however, </w:t>
      </w:r>
      <w:r>
        <w:lastRenderedPageBreak/>
        <w:t>the reason for the peak in the spectra at 875 nm is not known and may be due to an inconsistency in the pre-flight calibration.</w:t>
      </w:r>
    </w:p>
    <w:p w:rsidR="0096283B" w:rsidRDefault="0096283B" w:rsidP="00F91C97">
      <w:pPr>
        <w:pStyle w:val="BodyText"/>
        <w:keepNext/>
        <w:ind w:firstLine="0"/>
        <w:jc w:val="center"/>
      </w:pPr>
      <w:r>
        <w:rPr>
          <w:noProof/>
          <w:lang w:val="en-CA" w:eastAsia="en-CA"/>
        </w:rPr>
        <w:drawing>
          <wp:inline distT="0" distB="0" distL="0" distR="0" wp14:anchorId="1900F93E" wp14:editId="55666DFA">
            <wp:extent cx="3254782" cy="31718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96283B" w:rsidRDefault="0096283B" w:rsidP="00F91C97">
      <w:pPr>
        <w:pStyle w:val="Caption"/>
        <w:jc w:val="center"/>
      </w:pPr>
      <w:bookmarkStart w:id="26" w:name="_Ref434859797"/>
      <w:bookmarkStart w:id="27" w:name="_Toc434915871"/>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96283B" w:rsidRDefault="0096283B" w:rsidP="00F91C97">
      <w:pPr>
        <w:pStyle w:val="BodyText"/>
        <w:ind w:firstLine="0"/>
      </w:pPr>
    </w:p>
    <w:p w:rsidR="0096283B" w:rsidRDefault="0096283B" w:rsidP="00395867">
      <w:pPr>
        <w:pStyle w:val="Heading1"/>
      </w:pPr>
      <w:bookmarkStart w:id="28" w:name="_Toc434915809"/>
      <w:r>
        <w:t>5.3 Aerosol Retrievals</w:t>
      </w:r>
      <w:bookmarkEnd w:id="28"/>
    </w:p>
    <w:p w:rsidR="0096283B" w:rsidRDefault="0096283B" w:rsidP="00395867">
      <w:pPr>
        <w:pStyle w:val="BodyText"/>
      </w:pPr>
      <w:r>
        <w:t>Test</w:t>
      </w:r>
    </w:p>
    <w:p w:rsidR="00375F45" w:rsidRDefault="00375F45" w:rsidP="00395867">
      <w:pPr>
        <w:pStyle w:val="BodyText"/>
      </w:pPr>
      <w:r>
        <w:t>THESIS:</w:t>
      </w:r>
    </w:p>
    <w:p w:rsidR="00375F45" w:rsidRDefault="00375F45" w:rsidP="00395867">
      <w:pPr>
        <w:pStyle w:val="BodyText"/>
      </w:pPr>
      <w:r w:rsidRPr="00375F45">
        <w:t xml:space="preserve">With the successful mission and relative radiance data from ALI the results need to be used to determine aerosol atmospheric parameters. The following sections will describe the MART retrieval method used, the results from using the MART method on the ALI data, and a comparison to the OSIRIS version 5.07 aerosol product and </w:t>
      </w:r>
      <w:proofErr w:type="gramStart"/>
      <w:r w:rsidRPr="00375F45">
        <w:t>the from</w:t>
      </w:r>
      <w:proofErr w:type="gramEnd"/>
      <w:r w:rsidRPr="00375F45">
        <w:t xml:space="preserve"> SALOMON a French gondola that flew before the CARMEN-2 gondola that measured aerosol extinction.</w:t>
      </w:r>
    </w:p>
    <w:p w:rsidR="0096283B" w:rsidRDefault="0096283B" w:rsidP="00395867">
      <w:pPr>
        <w:pStyle w:val="Heading2"/>
      </w:pPr>
      <w:bookmarkStart w:id="29" w:name="_Toc434915810"/>
      <w:r>
        <w:lastRenderedPageBreak/>
        <w:t>5.3.1 Aerosol Extinction Retrieval Methodology</w:t>
      </w:r>
      <w:bookmarkEnd w:id="29"/>
    </w:p>
    <w:p w:rsidR="0096283B" w:rsidRDefault="0096283B" w:rsidP="00395867">
      <w:pPr>
        <w:pStyle w:val="BodyText"/>
      </w:pPr>
      <w:r>
        <w:t>Test</w:t>
      </w:r>
    </w:p>
    <w:p w:rsidR="0096283B" w:rsidRDefault="0096283B" w:rsidP="00395867">
      <w:pPr>
        <w:pStyle w:val="BodyText"/>
      </w:pPr>
      <w:r>
        <w:t>PAPER:</w:t>
      </w:r>
    </w:p>
    <w:p w:rsidR="001B22B0" w:rsidRDefault="001B22B0" w:rsidP="001B22B0">
      <w:pPr>
        <w:spacing w:line="360" w:lineRule="auto"/>
        <w:jc w:val="both"/>
      </w:pPr>
      <w:r>
        <w:t xml:space="preserve">As a first application of the ALI measurements, we have applied a slightly modified version of the standard OSIRIS stratospheric aerosol extinction retrieval (Bourassa et al., 2012b) to the flight measurements.  This inversion algorithm, which is applied from the tropopause to 30 km altitude, assumes log-normally distributed hydrated </w:t>
      </w:r>
      <w:proofErr w:type="spellStart"/>
      <w:r>
        <w:t>sulphuric</w:t>
      </w:r>
      <w:proofErr w:type="spellEnd"/>
      <w:r>
        <w:t xml:space="preserve"> acid droplets in order to calculate the aerosol scattering cross sections from the Mie scattering solution (</w:t>
      </w:r>
      <w:proofErr w:type="spellStart"/>
      <w:r>
        <w:t>Wiscombe</w:t>
      </w:r>
      <w:proofErr w:type="spellEnd"/>
      <w:r>
        <w:t xml:space="preserve">, 1980).  </w:t>
      </w:r>
      <w:r w:rsidRPr="00222E24">
        <w:t xml:space="preserve">The modeled radiances for the nonlinear inversion were computed with the SASKTRAN </w:t>
      </w:r>
      <w:r>
        <w:t xml:space="preserve">High Resolution </w:t>
      </w:r>
      <w:r w:rsidRPr="00222E24">
        <w:t>radiative transfer engine</w:t>
      </w:r>
      <w:r>
        <w:t xml:space="preserve"> </w:t>
      </w:r>
      <w:r w:rsidRPr="00222E24">
        <w:t xml:space="preserve">(SASKTRAN-HR) </w:t>
      </w:r>
      <w:r>
        <w:t xml:space="preserve">(Bourassa et al., 2008; </w:t>
      </w:r>
      <w:proofErr w:type="spellStart"/>
      <w:r w:rsidRPr="00222E24">
        <w:t>Zawada</w:t>
      </w:r>
      <w:proofErr w:type="spellEnd"/>
      <w:r>
        <w:t xml:space="preserve"> et al., 2015)</w:t>
      </w:r>
      <w:r w:rsidRPr="00222E24">
        <w:t xml:space="preserve"> using the newly developed </w:t>
      </w:r>
      <w:r>
        <w:t xml:space="preserve">vector </w:t>
      </w:r>
      <w:r w:rsidRPr="00222E24">
        <w:t>module</w:t>
      </w:r>
      <w:r>
        <w:t xml:space="preserve"> for polarization</w:t>
      </w:r>
      <w:r w:rsidRPr="00222E24">
        <w:t xml:space="preserve"> </w:t>
      </w:r>
      <w:r>
        <w:t>(</w:t>
      </w:r>
      <w:proofErr w:type="spellStart"/>
      <w:r w:rsidRPr="00222E24">
        <w:t>Dueck</w:t>
      </w:r>
      <w:proofErr w:type="spellEnd"/>
      <w:r>
        <w:t xml:space="preserve"> et al., 2015)</w:t>
      </w:r>
      <w:r w:rsidRPr="00222E24">
        <w:t>. The output of SASKTRAN-HR gives the Stokes vectors for the radiance on the model reference frame</w:t>
      </w:r>
      <w:r>
        <w:t xml:space="preserve">, </w:t>
      </w:r>
      <w:r w:rsidRPr="00222E24">
        <w:t xml:space="preserve">which </w:t>
      </w:r>
      <w:r>
        <w:t>are</w:t>
      </w:r>
      <w:r w:rsidRPr="00222E24">
        <w:t xml:space="preserve"> then rotated into the instrument's coordinate system. Once rotated</w:t>
      </w:r>
      <w:r>
        <w:t>,</w:t>
      </w:r>
      <w:r w:rsidRPr="00222E24">
        <w:t xml:space="preserve"> the polarization</w:t>
      </w:r>
      <w:r>
        <w:t xml:space="preserve"> signal</w:t>
      </w:r>
      <w:r w:rsidRPr="00222E24">
        <w:t xml:space="preserve"> required to match the ALI measurement is the vertical polarization given</w:t>
      </w:r>
      <w:r>
        <w:t xml:space="preserve"> by</w:t>
      </w:r>
    </w:p>
    <w:p w:rsidR="001B22B0" w:rsidRPr="00C01CFC" w:rsidRDefault="001B22B0" w:rsidP="001B22B0">
      <w:pPr>
        <w:spacing w:line="360" w:lineRule="auto"/>
        <w:jc w:val="both"/>
        <w:rPr>
          <w:i/>
        </w:rPr>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I-Q</m:t>
              </m:r>
            </m:e>
          </m:d>
          <m:r>
            <w:rPr>
              <w:rFonts w:ascii="Cambria Math" w:hAnsi="Cambria Math"/>
            </w:rPr>
            <m:t xml:space="preserve"> (6)</m:t>
          </m:r>
        </m:oMath>
      </m:oMathPara>
    </w:p>
    <w:p w:rsidR="001B22B0" w:rsidRPr="00222E24" w:rsidRDefault="001B22B0" w:rsidP="001B22B0">
      <w:pPr>
        <w:spacing w:line="360" w:lineRule="auto"/>
        <w:jc w:val="both"/>
      </w:pPr>
      <w:proofErr w:type="gramStart"/>
      <w:r w:rsidRPr="00C01CFC">
        <w:t>where</w:t>
      </w:r>
      <w:proofErr w:type="gramEnd"/>
      <m:oMath>
        <m:r>
          <w:rPr>
            <w:rFonts w:ascii="Cambria Math" w:hAnsi="Cambria Math"/>
          </w:rPr>
          <m:t xml:space="preserve"> I </m:t>
        </m:r>
      </m:oMath>
      <w:r w:rsidRPr="00C01CFC">
        <w:t>and</w:t>
      </w:r>
      <m:oMath>
        <m:r>
          <w:rPr>
            <w:rFonts w:ascii="Cambria Math" w:hAnsi="Cambria Math"/>
          </w:rPr>
          <m:t xml:space="preserve"> Q</m:t>
        </m:r>
        <m:r>
          <w:rPr>
            <w:rFonts w:ascii="Cambria Math" w:eastAsiaTheme="minorEastAsia" w:hAnsi="Cambria Math"/>
          </w:rPr>
          <m:t xml:space="preserve"> </m:t>
        </m:r>
      </m:oMath>
      <w:r w:rsidRPr="00C01CFC">
        <w:t xml:space="preserve">are Stokes parameters defined by </w:t>
      </w:r>
      <m:oMath>
        <m:r>
          <w:rPr>
            <w:rFonts w:ascii="Cambria Math" w:hAnsi="Cambria Math"/>
          </w:rPr>
          <m:t xml:space="preserve">I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rsidRPr="00C01CFC">
        <w:t xml:space="preserve"> 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rsidRPr="00C01CFC">
        <w:t xml:space="preserve">.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Pr="00C01CFC">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C01CFC">
        <w:t xml:space="preserve"> are the horizontal and vertical component of the electric field in the instrument </w:t>
      </w:r>
      <w:r>
        <w:t xml:space="preserve">reference </w:t>
      </w:r>
      <w:r w:rsidRPr="00C01CFC">
        <w:t>frame.</w:t>
      </w:r>
    </w:p>
    <w:p w:rsidR="001B22B0" w:rsidRDefault="001B22B0" w:rsidP="001B22B0">
      <w:pPr>
        <w:spacing w:line="36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222E24">
        <w:t>Bourassa</w:t>
      </w:r>
      <w:r>
        <w:t xml:space="preserve"> et al. (2012)</w:t>
      </w:r>
      <w:r w:rsidRPr="00222E24">
        <w:t xml:space="preserve"> in the form</w:t>
      </w:r>
      <w:r>
        <w:t>,</w:t>
      </w:r>
    </w:p>
    <w:p w:rsidR="001B22B0" w:rsidRPr="00C210F3" w:rsidRDefault="001B22B0" w:rsidP="001B22B0">
      <w:pPr>
        <w:spacing w:line="360" w:lineRule="auto"/>
        <w:ind w:firstLine="720"/>
        <w:jc w:val="both"/>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v,rayleigh</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v,rayleigh</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 xml:space="preserve"> (9)</m:t>
              </m:r>
            </m:e>
          </m:func>
        </m:oMath>
      </m:oMathPara>
    </w:p>
    <w:p w:rsidR="001B22B0" w:rsidRDefault="001B22B0" w:rsidP="001B22B0">
      <w:pPr>
        <w:spacing w:line="360" w:lineRule="auto"/>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xml:space="preserve"> </w:t>
      </w:r>
      <w:r w:rsidRPr="00222E24">
        <w:t xml:space="preserve">km tangent height. The second term </w:t>
      </w:r>
      <w:r>
        <w:t xml:space="preserve">in Eq. 8 </w:t>
      </w:r>
      <w:r w:rsidRPr="00222E24">
        <w:t>uses modeled radiances from SASKTRAN-HR with only the molecular atmosphere to approximately remove the Rayleigh signal. This is done to improve the speed of the convergence of the retrieva</w:t>
      </w:r>
      <w:r>
        <w:t xml:space="preserve">l (Bourassa et al., 2012b). </w:t>
      </w:r>
      <w:r w:rsidRPr="00222E24">
        <w:t>An initial guess state</w:t>
      </w:r>
      <w:proofErr w:type="gramStart"/>
      <w:r w:rsidRPr="00222E24">
        <w:t xml:space="preserve">, </w:t>
      </w:r>
      <w:proofErr w:type="gramEnd"/>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 xml:space="preserve">particle size distribution </w:t>
      </w:r>
      <w:r w:rsidRPr="00222E24">
        <w:lastRenderedPageBreak/>
        <w:t>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profile using Multiplicative Algebraic Reconstruction Technique (MART) algorithm</w:t>
      </w:r>
      <w:r>
        <w:t>,</w:t>
      </w:r>
      <w:r w:rsidRPr="00222E24">
        <w:t xml:space="preserve"> </w:t>
      </w:r>
    </w:p>
    <w:p w:rsidR="001B22B0" w:rsidRPr="00222E24" w:rsidRDefault="001B22B0" w:rsidP="001B22B0">
      <w:pPr>
        <w:spacing w:line="360" w:lineRule="auto"/>
        <w:jc w:val="both"/>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(7)</m:t>
          </m:r>
        </m:oMath>
      </m:oMathPara>
    </w:p>
    <w:p w:rsidR="001B22B0" w:rsidRPr="00222E24" w:rsidRDefault="001B22B0" w:rsidP="001B22B0">
      <w:pPr>
        <w:spacing w:line="360" w:lineRule="auto"/>
        <w:jc w:val="both"/>
      </w:pPr>
      <w:proofErr w:type="gramStart"/>
      <w:r w:rsidRPr="00222E24">
        <w:t>where</w:t>
      </w:r>
      <w:proofErr w:type="gramEnd"/>
      <w:r w:rsidRPr="00222E2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w:t>
      </w:r>
      <w:proofErr w:type="gramStart"/>
      <w:r w:rsidRPr="00222E24">
        <w:t>is</w:t>
      </w:r>
      <w:proofErr w:type="gramEnd"/>
      <w:r w:rsidRPr="00222E24">
        <w:t xml:space="preserve"> the weighting matrix that relates the importance of each</w:t>
      </w:r>
      <w:r>
        <w:t xml:space="preserve"> element of the</w:t>
      </w:r>
      <w:r w:rsidRPr="00222E24">
        <w:t xml:space="preserve"> measurement vector to each shell altitude. This method </w:t>
      </w:r>
      <w:r>
        <w:t>described in detail</w:t>
      </w:r>
      <w:r w:rsidRPr="00222E24">
        <w:t xml:space="preserve"> by Bourassa</w:t>
      </w:r>
      <w:r>
        <w:t xml:space="preserve"> et al. (2007).</w:t>
      </w:r>
    </w:p>
    <w:p w:rsidR="001B22B0" w:rsidRDefault="001B22B0" w:rsidP="001B22B0">
      <w:pPr>
        <w:spacing w:line="360" w:lineRule="auto"/>
        <w:ind w:firstLine="720"/>
        <w:jc w:val="both"/>
      </w:pP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proofErr w:type="gramStart"/>
      <w:r w:rsidRPr="00222E24">
        <w:t xml:space="preserve">, </w:t>
      </w:r>
      <w:proofErr w:type="gramEnd"/>
      <m:oMath>
        <m:r>
          <m:rPr>
            <m:sty m:val="bi"/>
          </m:rPr>
          <w:rPr>
            <w:rFonts w:ascii="Cambria Math" w:hAnsi="Cambria Math"/>
          </w:rPr>
          <m:t>G</m:t>
        </m:r>
      </m:oMath>
      <w:r w:rsidRPr="00222E24">
        <w:t xml:space="preserve">, is </w:t>
      </w:r>
      <w:r>
        <w:t>calculated</w:t>
      </w:r>
      <w:r w:rsidRPr="00222E24">
        <w:t xml:space="preserve"> </w:t>
      </w:r>
      <w:r>
        <w:t>through successive numerical perturbation of the measurement vector and re-retrieval (Rodgers, 2000)</w:t>
      </w:r>
      <w:r w:rsidRPr="00222E24">
        <w:t xml:space="preserve">. </w:t>
      </w:r>
      <w:r>
        <w:t xml:space="preserve"> A much faster method to use the Jacobian to determine the error has been performed (Bourassa et al., 2012a) but makes an assumption that the gain matrix is equal to the inverse of the Jacobian, as typically the averaging kernel is close to the identity matrix. However, this method adds additional uncertainty to the error estimate and with a limited set of balloon data, it is possible to calculate the gain matrix directly. </w:t>
      </w:r>
      <w:r w:rsidRPr="00222E24">
        <w:t>The error at each retrieved altitude is then given by</w:t>
      </w:r>
    </w:p>
    <w:p w:rsidR="001B22B0" w:rsidRPr="00DC503C" w:rsidRDefault="001B22B0" w:rsidP="001B22B0">
      <w:pPr>
        <w:spacing w:line="360" w:lineRule="auto"/>
        <w:jc w:val="both"/>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r>
            <w:rPr>
              <w:rFonts w:ascii="Cambria Math" w:hAnsi="Cambria Math"/>
            </w:rPr>
            <m:t xml:space="preserve"> (8)</m:t>
          </m:r>
        </m:oMath>
      </m:oMathPara>
    </w:p>
    <w:p w:rsidR="001B22B0" w:rsidRPr="00222E24" w:rsidRDefault="001B22B0" w:rsidP="001B22B0">
      <w:pPr>
        <w:spacing w:line="36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222E24">
        <w:t>Rodgers</w:t>
      </w:r>
      <w:r>
        <w:t>, 2000)</w:t>
      </w:r>
      <w:r w:rsidRPr="00222E24">
        <w:t xml:space="preserve">. The </w:t>
      </w:r>
      <w:r>
        <w:t xml:space="preserve">reported </w:t>
      </w:r>
      <w:r w:rsidRPr="00222E24">
        <w:t xml:space="preserve">precision for ALI </w:t>
      </w:r>
      <w:r>
        <w:t xml:space="preserve">aerosol extinction retrievals </w:t>
      </w:r>
      <w:r w:rsidRPr="00222E24">
        <w:t xml:space="preserve">is the square root of the diagonal </w:t>
      </w:r>
      <w:proofErr w:type="gramStart"/>
      <w:r w:rsidRPr="00222E24">
        <w:t xml:space="preserve">of </w:t>
      </w:r>
      <w:proofErr w:type="gramEnd"/>
      <m:oMath>
        <m:r>
          <m:rPr>
            <m:sty m:val="bi"/>
          </m:rPr>
          <w:rPr>
            <w:rFonts w:ascii="Cambria Math" w:hAnsi="Cambria Math"/>
          </w:rPr>
          <m:t>E</m:t>
        </m:r>
      </m:oMath>
      <w:r w:rsidRPr="00222E24">
        <w:t>.</w:t>
      </w:r>
    </w:p>
    <w:p w:rsidR="001B22B0" w:rsidRPr="00222E24" w:rsidRDefault="001B22B0" w:rsidP="001B22B0">
      <w:pPr>
        <w:spacing w:line="360" w:lineRule="auto"/>
        <w:ind w:firstLine="720"/>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222E24">
        <w:t>Rault</w:t>
      </w:r>
      <w:proofErr w:type="spellEnd"/>
      <w:r>
        <w:t xml:space="preserve"> and </w:t>
      </w:r>
      <w:proofErr w:type="spellStart"/>
      <w:r>
        <w:t>Loughman</w:t>
      </w:r>
      <w:proofErr w:type="spellEnd"/>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w:t>
      </w:r>
      <w:r>
        <w:lastRenderedPageBreak/>
        <w:t xml:space="preserve">are then performed again at each wavelength and the process is iterated until the Angstrom exponent, corresponding to the determined mode radius, converges. </w:t>
      </w:r>
    </w:p>
    <w:p w:rsidR="0096283B" w:rsidRDefault="001B22B0" w:rsidP="001B22B0">
      <w:pPr>
        <w:pStyle w:val="BodyText"/>
      </w:pPr>
      <w:r>
        <w:t xml:space="preserve">Ideally, the ALI measurements would be used independently to also retrieve ozone in the </w:t>
      </w:r>
      <w:proofErr w:type="spellStart"/>
      <w:r>
        <w:t>Chappuis</w:t>
      </w:r>
      <w:proofErr w:type="spellEnd"/>
      <w:r>
        <w:t xml:space="preserve"> band.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Preferably albedo would be determined from the ALI following the method of Bourassa et al., 2012b, however due to the lack of an absolute calibration this was not possible.</w:t>
      </w:r>
    </w:p>
    <w:p w:rsidR="001B22B0" w:rsidRDefault="001B22B0" w:rsidP="001B22B0">
      <w:pPr>
        <w:pStyle w:val="BodyText"/>
      </w:pPr>
      <w:r>
        <w:t>THESIS:</w:t>
      </w:r>
    </w:p>
    <w:p w:rsidR="00375F45" w:rsidRDefault="00375F45" w:rsidP="00375F45">
      <w:pPr>
        <w:pStyle w:val="BodyText"/>
      </w:pPr>
      <w:r>
        <w:t xml:space="preserve">In order to be able use the </w:t>
      </w:r>
      <w:proofErr w:type="spellStart"/>
      <w:r>
        <w:t>the</w:t>
      </w:r>
      <w:proofErr w:type="spellEnd"/>
      <w:r>
        <w:t xml:space="preserve"> measured radiances from ALI a forward model is needed to be able to determine the atmospheric state for a specific geometry given an atmospheric state. The SASKTRAN-HR polarized radiative transfer model \</w:t>
      </w:r>
      <w:proofErr w:type="spellStart"/>
      <w:r>
        <w:t>citep</w:t>
      </w:r>
      <w:proofErr w:type="spellEnd"/>
      <w:r>
        <w:t>{Dueck2015} which was discussed in detail in \</w:t>
      </w:r>
      <w:proofErr w:type="spellStart"/>
      <w:proofErr w:type="gramStart"/>
      <w:r>
        <w:t>autoref</w:t>
      </w:r>
      <w:proofErr w:type="spellEnd"/>
      <w:r>
        <w:t>{</w:t>
      </w:r>
      <w:proofErr w:type="gramEnd"/>
      <w:r>
        <w:t>TODO:SASKTRAN}. This section focuses on the method used to solve the nonlinear inverse problem known as the Multiplicative Algebraic Reconstruction Technique (MART.)</w:t>
      </w:r>
    </w:p>
    <w:p w:rsidR="00375F45" w:rsidRDefault="00375F45" w:rsidP="00375F45">
      <w:pPr>
        <w:pStyle w:val="BodyText"/>
      </w:pPr>
    </w:p>
    <w:p w:rsidR="00375F45" w:rsidRDefault="00375F45" w:rsidP="00375F45">
      <w:pPr>
        <w:pStyle w:val="BodyText"/>
      </w:pPr>
      <w:r>
        <w:t>The Multiplicative Algebraic Reconstruction Technique (MART) is a measurement inversion technique where a measured value can be converted into a wanted usable physical quantity via an iterative method. A measurement vector, $\</w:t>
      </w:r>
      <w:proofErr w:type="spellStart"/>
      <w:r>
        <w:t>mathbf</w:t>
      </w:r>
      <w:proofErr w:type="spellEnd"/>
      <w:r>
        <w:t>{y</w:t>
      </w:r>
      <w:proofErr w:type="gramStart"/>
      <w:r>
        <w:t>}$</w:t>
      </w:r>
      <w:proofErr w:type="gramEnd"/>
      <w:r>
        <w:t xml:space="preserve">, that has sensitivity to the desired physical state is constructed and is computed with a forward model, $F$ is used, in this </w:t>
      </w:r>
      <w:r>
        <w:lastRenderedPageBreak/>
        <w:t>case SASKTRAN, with an input state, $\</w:t>
      </w:r>
      <w:proofErr w:type="spellStart"/>
      <w:r>
        <w:t>mathbf</w:t>
      </w:r>
      <w:proofErr w:type="spellEnd"/>
      <w:r>
        <w:t>{b}$, and a wanted parameter $\</w:t>
      </w:r>
      <w:proofErr w:type="spellStart"/>
      <w:r>
        <w:t>mathbf</w:t>
      </w:r>
      <w:proofErr w:type="spellEnd"/>
      <w:r>
        <w:t>{x}$. The measurement vector is then calculated with the model and is yielded by</w:t>
      </w:r>
    </w:p>
    <w:p w:rsidR="00375F45" w:rsidRDefault="00375F45" w:rsidP="00375F45">
      <w:pPr>
        <w:pStyle w:val="BodyText"/>
      </w:pPr>
      <w:r>
        <w:t>\begin{equation}</w:t>
      </w:r>
    </w:p>
    <w:p w:rsidR="00375F45" w:rsidRDefault="00375F45" w:rsidP="00375F45">
      <w:pPr>
        <w:pStyle w:val="BodyText"/>
      </w:pPr>
      <w:r>
        <w:t xml:space="preserve"> \</w:t>
      </w:r>
      <w:proofErr w:type="spellStart"/>
      <w:r>
        <w:t>mathbf</w:t>
      </w:r>
      <w:proofErr w:type="spellEnd"/>
      <w:r>
        <w:t>{y} = \</w:t>
      </w:r>
      <w:proofErr w:type="spellStart"/>
      <w:proofErr w:type="gramStart"/>
      <w:r>
        <w:t>mathbf</w:t>
      </w:r>
      <w:proofErr w:type="spellEnd"/>
      <w:r>
        <w:t>{</w:t>
      </w:r>
      <w:proofErr w:type="gramEnd"/>
      <w:r>
        <w:t>F}(\</w:t>
      </w:r>
      <w:proofErr w:type="spellStart"/>
      <w:r>
        <w:t>mathbf</w:t>
      </w:r>
      <w:proofErr w:type="spellEnd"/>
      <w:r>
        <w:t>{x},\</w:t>
      </w:r>
      <w:proofErr w:type="spellStart"/>
      <w:r>
        <w:t>mathbf</w:t>
      </w:r>
      <w:proofErr w:type="spellEnd"/>
      <w:r>
        <w:t>{b}) + \</w:t>
      </w:r>
      <w:proofErr w:type="spellStart"/>
      <w:r>
        <w:t>boldsymbol</w:t>
      </w:r>
      <w:proofErr w:type="spellEnd"/>
      <w:r>
        <w:t>{\epsilon}</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w:t>
      </w:r>
      <w:proofErr w:type="spellStart"/>
      <w:r>
        <w:t>boldsymbol</w:t>
      </w:r>
      <w:proofErr w:type="spellEnd"/>
      <w:r>
        <w:t>{\epsilon}$ is the noise on the measurement vector.</w:t>
      </w:r>
    </w:p>
    <w:p w:rsidR="00375F45" w:rsidRDefault="00375F45" w:rsidP="00375F45">
      <w:pPr>
        <w:pStyle w:val="BodyText"/>
      </w:pPr>
    </w:p>
    <w:p w:rsidR="00375F45" w:rsidRDefault="00375F45" w:rsidP="00375F45">
      <w:pPr>
        <w:pStyle w:val="BodyText"/>
      </w:pPr>
      <w:r>
        <w:t>The MART was developed by \</w:t>
      </w:r>
      <w:proofErr w:type="spellStart"/>
      <w:r>
        <w:t>citep</w:t>
      </w:r>
      <w:proofErr w:type="spellEnd"/>
      <w:r>
        <w:t>{Bourassa2012a} used with limb scatter instruments. An initial guess of the atmospheric state, $\</w:t>
      </w:r>
      <w:proofErr w:type="spellStart"/>
      <w:r>
        <w:t>mathbf</w:t>
      </w:r>
      <w:proofErr w:type="spellEnd"/>
      <w:r>
        <w:t>{x</w:t>
      </w:r>
      <w:proofErr w:type="gramStart"/>
      <w:r>
        <w:t>}$</w:t>
      </w:r>
      <w:proofErr w:type="gramEnd"/>
      <w:r>
        <w:t xml:space="preserve"> or a priori is assumed which is iteratively updated based on the ratio of the measured state, $\</w:t>
      </w:r>
      <w:proofErr w:type="spellStart"/>
      <w:r>
        <w:t>mathbf</w:t>
      </w:r>
      <w:proofErr w:type="spellEnd"/>
      <w:r>
        <w:t>{y}$, to the forward model, $\</w:t>
      </w:r>
      <w:proofErr w:type="spellStart"/>
      <w:r>
        <w:t>mathbf</w:t>
      </w:r>
      <w:proofErr w:type="spellEnd"/>
      <w:r>
        <w:t>{F}(\</w:t>
      </w:r>
      <w:proofErr w:type="spellStart"/>
      <w:r>
        <w:t>mathbf</w:t>
      </w:r>
      <w:proofErr w:type="spellEnd"/>
      <w:r>
        <w:t>{x},\</w:t>
      </w:r>
      <w:proofErr w:type="spellStart"/>
      <w:r>
        <w:t>mathbf</w:t>
      </w:r>
      <w:proofErr w:type="spellEnd"/>
      <w:r>
        <w:t xml:space="preserve">{b})$ and is computationally efficient as it allows for the updating of the atmospheric state without calculating the </w:t>
      </w:r>
      <w:proofErr w:type="spellStart"/>
      <w:r>
        <w:t>jacobian</w:t>
      </w:r>
      <w:proofErr w:type="spellEnd"/>
      <w:r>
        <w:t xml:space="preserve"> \cite{Degenstein2009}. This method is similar to the </w:t>
      </w:r>
      <w:proofErr w:type="spellStart"/>
      <w:r>
        <w:t>Chahine</w:t>
      </w:r>
      <w:proofErr w:type="spellEnd"/>
      <w:r>
        <w:t xml:space="preserve"> relaxation method \</w:t>
      </w:r>
      <w:proofErr w:type="spellStart"/>
      <w:r>
        <w:t>citep</w:t>
      </w:r>
      <w:proofErr w:type="spellEnd"/>
      <w:r>
        <w:t>{Chahine1972} with the addition of a weighing matrix, $\</w:t>
      </w:r>
      <w:proofErr w:type="spellStart"/>
      <w:proofErr w:type="gramStart"/>
      <w:r>
        <w:t>mathbf</w:t>
      </w:r>
      <w:proofErr w:type="spellEnd"/>
      <w:r>
        <w:t>{</w:t>
      </w:r>
      <w:proofErr w:type="gramEnd"/>
      <w:r>
        <w:t>W_{</w:t>
      </w:r>
      <w:proofErr w:type="spellStart"/>
      <w:r>
        <w:t>ij</w:t>
      </w:r>
      <w:proofErr w:type="spellEnd"/>
      <w:r>
        <w:t>}}$ which allows for relates the importance of each measurement vector to each shell altitude of the model, $</w:t>
      </w:r>
      <w:proofErr w:type="spellStart"/>
      <w:r>
        <w:t>i</w:t>
      </w:r>
      <w:proofErr w:type="spellEnd"/>
      <w:r>
        <w:t>$ and the measured tangent altitude, $j$. The iterative method is given by</w:t>
      </w:r>
    </w:p>
    <w:p w:rsidR="00375F45" w:rsidRDefault="00375F45" w:rsidP="00375F45">
      <w:pPr>
        <w:pStyle w:val="BodyText"/>
      </w:pPr>
      <w:r>
        <w:t>\begin{equation}</w:t>
      </w:r>
    </w:p>
    <w:p w:rsidR="00375F45" w:rsidRDefault="00375F45" w:rsidP="00375F45">
      <w:pPr>
        <w:pStyle w:val="BodyText"/>
      </w:pPr>
      <w:r>
        <w:t xml:space="preserve">    x_{</w:t>
      </w:r>
      <w:proofErr w:type="spellStart"/>
      <w:r>
        <w:t>i</w:t>
      </w:r>
      <w:proofErr w:type="spellEnd"/>
      <w:r>
        <w:t>}^{n+1} = x_{i}^{n}\sum_{j}\frac{y_{j}}{F_{i}(\mathbf{x},\mathbf{b})}W_{ij}.</w:t>
      </w:r>
    </w:p>
    <w:p w:rsidR="00375F45" w:rsidRDefault="00375F45" w:rsidP="00375F45">
      <w:pPr>
        <w:pStyle w:val="BodyText"/>
      </w:pPr>
      <w:r>
        <w:t>\end{equation}</w:t>
      </w:r>
    </w:p>
    <w:p w:rsidR="00375F45" w:rsidRDefault="00375F45" w:rsidP="00375F45">
      <w:pPr>
        <w:pStyle w:val="BodyText"/>
      </w:pPr>
      <w:r>
        <w:t>Now the formation of the measurement vectors is required in order to fins the atmospheric state but before the measurement vector can be discussed a description of the radiance is required.</w:t>
      </w:r>
    </w:p>
    <w:p w:rsidR="00375F45" w:rsidRDefault="00375F45" w:rsidP="00375F45">
      <w:pPr>
        <w:pStyle w:val="BodyText"/>
      </w:pPr>
      <w:r>
        <w:lastRenderedPageBreak/>
        <w:t>Now the formation of the measurement vectors is required in order to finds the atmospheric state but before the measurement vector can be discussed a description of the radiance is required. The polarized SASKTRAN-HR model gives the Stokes vectors for the radiance on its internal coordinate grid which can be retrieved from the model and then rotated to match ALI's coordinate system. Once rotated the polarization required to match ALI's measured results is the vertical polarization given by</w:t>
      </w:r>
    </w:p>
    <w:p w:rsidR="00375F45" w:rsidRDefault="00375F45" w:rsidP="00375F45">
      <w:pPr>
        <w:pStyle w:val="BodyText"/>
      </w:pPr>
      <w:r>
        <w:t>\begin{equation}</w:t>
      </w:r>
    </w:p>
    <w:p w:rsidR="00375F45" w:rsidRDefault="00375F45" w:rsidP="00375F45">
      <w:pPr>
        <w:pStyle w:val="BodyText"/>
      </w:pPr>
      <w:r>
        <w:t xml:space="preserve">    I = \</w:t>
      </w:r>
      <w:proofErr w:type="spellStart"/>
      <w:proofErr w:type="gramStart"/>
      <w:r>
        <w:t>frac</w:t>
      </w:r>
      <w:proofErr w:type="spellEnd"/>
      <w:r>
        <w:t>{</w:t>
      </w:r>
      <w:proofErr w:type="gramEnd"/>
      <w:r>
        <w:t>1}{2}\left(\</w:t>
      </w:r>
      <w:proofErr w:type="spellStart"/>
      <w:r>
        <w:t>mathrm</w:t>
      </w:r>
      <w:proofErr w:type="spellEnd"/>
      <w:r>
        <w:t>{S_{0}}-\</w:t>
      </w:r>
      <w:proofErr w:type="spellStart"/>
      <w:r>
        <w:t>mathrm</w:t>
      </w:r>
      <w:proofErr w:type="spellEnd"/>
      <w:r>
        <w:t>{S_{1}}\right)</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w:t>
      </w:r>
      <w:proofErr w:type="spellStart"/>
      <w:r>
        <w:t>mathrm</w:t>
      </w:r>
      <w:proofErr w:type="spellEnd"/>
      <w:r>
        <w:t>{S_{0}}$ and $\</w:t>
      </w:r>
      <w:proofErr w:type="spellStart"/>
      <w:r>
        <w:t>mathrm</w:t>
      </w:r>
      <w:proofErr w:type="spellEnd"/>
      <w:r>
        <w:t>{S_{1}}$ are Stokes parameters representing total radiance and horizontally polarized radiance respectively. From here on any reference to the radiance, $I$, in the rest of the chapter will refer to the vertical polarization measured by ALI.</w:t>
      </w:r>
    </w:p>
    <w:p w:rsidR="00375F45" w:rsidRDefault="00375F45" w:rsidP="00375F45">
      <w:pPr>
        <w:pStyle w:val="BodyText"/>
      </w:pPr>
    </w:p>
    <w:p w:rsidR="00375F45" w:rsidRDefault="00375F45" w:rsidP="00375F45">
      <w:pPr>
        <w:pStyle w:val="BodyText"/>
      </w:pPr>
      <w:r>
        <w:t>The relative radiance level 1 data from ALI are used to create measurement vectors, $y$, in the following form</w:t>
      </w:r>
    </w:p>
    <w:p w:rsidR="00375F45" w:rsidRDefault="00375F45" w:rsidP="00375F45">
      <w:pPr>
        <w:pStyle w:val="BodyText"/>
      </w:pPr>
      <w:r>
        <w:t>\begin{equation}</w:t>
      </w:r>
    </w:p>
    <w:p w:rsidR="00375F45" w:rsidRDefault="00375F45" w:rsidP="00375F45">
      <w:pPr>
        <w:pStyle w:val="BodyText"/>
      </w:pPr>
      <w:r>
        <w:t xml:space="preserve">    \</w:t>
      </w:r>
      <w:proofErr w:type="spellStart"/>
      <w:r>
        <w:t>mathbf</w:t>
      </w:r>
      <w:proofErr w:type="spellEnd"/>
      <w:r>
        <w:t>{y} = \log\left(\frac{\mathbf{I}(\mathbf{z},\lambda)}{I(z_{ref},\lambda)}\right)-\log\left(\frac{\mathbf{I}_{rayleigh}(\mathbf{z},\lambda)}{I_{rayleigh}(z_{ref},\lambda)}\right)</w:t>
      </w:r>
    </w:p>
    <w:p w:rsidR="00375F45" w:rsidRDefault="00375F45" w:rsidP="00375F45">
      <w:pPr>
        <w:pStyle w:val="BodyText"/>
      </w:pPr>
      <w:r>
        <w:t xml:space="preserve">    \label{eqn:5.3:measurementVector}</w:t>
      </w:r>
    </w:p>
    <w:p w:rsidR="00375F45" w:rsidRDefault="00375F45" w:rsidP="00375F45">
      <w:pPr>
        <w:pStyle w:val="BodyText"/>
      </w:pPr>
      <w:r>
        <w:t>\end{equation}</w:t>
      </w:r>
    </w:p>
    <w:p w:rsidR="00375F45" w:rsidRDefault="00375F45" w:rsidP="00375F45">
      <w:pPr>
        <w:pStyle w:val="BodyText"/>
      </w:pPr>
      <w:r>
        <w:lastRenderedPageBreak/>
        <w:t>where $\</w:t>
      </w:r>
      <w:proofErr w:type="spellStart"/>
      <w:r>
        <w:t>mathbf</w:t>
      </w:r>
      <w:proofErr w:type="spellEnd"/>
      <w:r>
        <w:t>{I}(\</w:t>
      </w:r>
      <w:proofErr w:type="spellStart"/>
      <w:r>
        <w:t>mathbf</w:t>
      </w:r>
      <w:proofErr w:type="spellEnd"/>
      <w:r>
        <w:t xml:space="preserve">{z},\lambda)$ is the measured radiance from ALI and $I(z_{ref},\lambda)$ is the radiance at a reference altitude used to normalize the signal from a high altitude where there is little aerosol contribution, for ALI the highest possible altitude where the signal is above the noise threshold is around 25-30~km tangent height. The second term is modeled values from SASKTRAN-HR with only background neutral atmosphere to remove the </w:t>
      </w:r>
      <w:proofErr w:type="spellStart"/>
      <w:proofErr w:type="gramStart"/>
      <w:r>
        <w:t>rayleigh</w:t>
      </w:r>
      <w:proofErr w:type="spellEnd"/>
      <w:proofErr w:type="gramEnd"/>
      <w:r>
        <w:t xml:space="preserve"> signal from the measured radiances which is done to improve the speed of the convergence of the retrieval. The left panel of \</w:t>
      </w:r>
      <w:proofErr w:type="spellStart"/>
      <w:r>
        <w:t>autoref</w:t>
      </w:r>
      <w:proofErr w:type="spellEnd"/>
      <w:r>
        <w:t>{fig:5.3:measurementVectors} shows the measurement vector from a 750~nm image, number 208, from the 0\</w:t>
      </w:r>
      <w:proofErr w:type="spellStart"/>
      <w:proofErr w:type="gramStart"/>
      <w:r>
        <w:t>si</w:t>
      </w:r>
      <w:proofErr w:type="spellEnd"/>
      <w:r>
        <w:t>{</w:t>
      </w:r>
      <w:proofErr w:type="gramEnd"/>
      <w:r>
        <w:t>\degree} horizontal line of sight. The final measurement vector, $\</w:t>
      </w:r>
      <w:proofErr w:type="spellStart"/>
      <w:r>
        <w:t>mathbf</w:t>
      </w:r>
      <w:proofErr w:type="spellEnd"/>
      <w:r>
        <w:t>{y</w:t>
      </w:r>
      <w:proofErr w:type="gramStart"/>
      <w:r>
        <w:t>}$</w:t>
      </w:r>
      <w:proofErr w:type="gramEnd"/>
      <w:r>
        <w:t xml:space="preserve"> is shown in the black, with the first term of \</w:t>
      </w:r>
      <w:proofErr w:type="spellStart"/>
      <w:r>
        <w:t>autoref</w:t>
      </w:r>
      <w:proofErr w:type="spellEnd"/>
      <w:r>
        <w:t xml:space="preserve">{eqn:5.3:measurementVector} is in blue and the second term is in red. The reason why removing the </w:t>
      </w:r>
      <w:proofErr w:type="spellStart"/>
      <w:r>
        <w:t>rayleigh</w:t>
      </w:r>
      <w:proofErr w:type="spellEnd"/>
      <w:r>
        <w:t xml:space="preserve"> component of the signal from the data increases the speed of the convergence of the solution is that most of the measured signal from ALI is comprised of the </w:t>
      </w:r>
      <w:proofErr w:type="spellStart"/>
      <w:r>
        <w:t>rayleigh</w:t>
      </w:r>
      <w:proofErr w:type="spellEnd"/>
      <w:r>
        <w:t xml:space="preserve"> component, in red, by removing the </w:t>
      </w:r>
      <w:proofErr w:type="spellStart"/>
      <w:r>
        <w:t>rayleigh</w:t>
      </w:r>
      <w:proofErr w:type="spellEnd"/>
      <w:r>
        <w:t xml:space="preserve"> component of the signal the resulting in a measurement vector just primarily sensitive to aerosol. The ALI measurement vector is similar to the measurement vector used for the OSIRIS retrieval \</w:t>
      </w:r>
      <w:proofErr w:type="spellStart"/>
      <w:r>
        <w:t>citep</w:t>
      </w:r>
      <w:proofErr w:type="spellEnd"/>
      <w:r>
        <w:t>{Bourassa2007</w:t>
      </w:r>
      <w:proofErr w:type="gramStart"/>
      <w:r>
        <w:t>,Bourassa2011</w:t>
      </w:r>
      <w:proofErr w:type="gramEnd"/>
      <w:r>
        <w:t xml:space="preserve">} and all of the </w:t>
      </w:r>
      <w:proofErr w:type="spellStart"/>
      <w:r>
        <w:t>the</w:t>
      </w:r>
      <w:proofErr w:type="spellEnd"/>
      <w:r>
        <w:t xml:space="preserve"> measurement vectors for the 750~nm 0\</w:t>
      </w:r>
      <w:proofErr w:type="spellStart"/>
      <w:r>
        <w:t>si</w:t>
      </w:r>
      <w:proofErr w:type="spellEnd"/>
      <w:r>
        <w:t>{\degree} horizontal line of sight form the mission can be seen in the right of \</w:t>
      </w:r>
      <w:proofErr w:type="spellStart"/>
      <w:r>
        <w:t>autoref</w:t>
      </w:r>
      <w:proofErr w:type="spellEnd"/>
      <w:r>
        <w:t>{fig:5.3:measurementVectors}.</w:t>
      </w:r>
    </w:p>
    <w:p w:rsidR="00375F45" w:rsidRDefault="00375F45" w:rsidP="00375F45">
      <w:pPr>
        <w:pStyle w:val="BodyText"/>
      </w:pPr>
    </w:p>
    <w:p w:rsidR="00375F45" w:rsidRDefault="00375F45" w:rsidP="00375F45">
      <w:pPr>
        <w:pStyle w:val="BodyText"/>
      </w:pPr>
      <w:r>
        <w:t>The error for a measurement vector is required to be able to determine the error on the final retrieved aerosol profile. To yield this term \</w:t>
      </w:r>
      <w:proofErr w:type="spellStart"/>
      <w:r>
        <w:t>autoref</w:t>
      </w:r>
      <w:proofErr w:type="spellEnd"/>
      <w:r>
        <w:t>{eqn:5.3:measurementVector} is differentiated giving the following result</w:t>
      </w:r>
    </w:p>
    <w:p w:rsidR="00375F45" w:rsidRDefault="00375F45" w:rsidP="00375F45">
      <w:pPr>
        <w:pStyle w:val="BodyText"/>
      </w:pPr>
      <w:r>
        <w:t>\begin{equation}</w:t>
      </w:r>
    </w:p>
    <w:p w:rsidR="00375F45" w:rsidRDefault="00375F45" w:rsidP="00375F45">
      <w:pPr>
        <w:pStyle w:val="BodyText"/>
      </w:pPr>
      <w:r>
        <w:lastRenderedPageBreak/>
        <w:t xml:space="preserve">    \delta\</w:t>
      </w:r>
      <w:proofErr w:type="spellStart"/>
      <w:r>
        <w:t>mathbf</w:t>
      </w:r>
      <w:proofErr w:type="spellEnd"/>
      <w:r>
        <w:t>{y}^{2} = \left(\frac{\delta\mathbf{I}(\mathbf{z},\lambda)}{\mathbf{I}(\mathbf{z},\lambda)}\right)^{2} + \left(\</w:t>
      </w:r>
      <w:proofErr w:type="spellStart"/>
      <w:r>
        <w:t>frac</w:t>
      </w:r>
      <w:proofErr w:type="spellEnd"/>
      <w:r>
        <w:t>{\delta I(z_{ref},\lambda)}{I(z_{ref},\lambda)}\right)^{2} + \left(\frac{\delta\mathbf{I}_{rayleigh}(\mathbf{z},\lambda)}{\mathbf{I}_{rayleigh}(\mathbf{z},\lambda)}\right)^{2} + \left(\</w:t>
      </w:r>
      <w:proofErr w:type="spellStart"/>
      <w:r>
        <w:t>frac</w:t>
      </w:r>
      <w:proofErr w:type="spellEnd"/>
      <w:r>
        <w:t>{\delta I_{rayleigh}(z_{ref},\lambda)}{I_{rayleigh}(z_{ref},\lambda)}\right)^{2}.</w:t>
      </w:r>
    </w:p>
    <w:p w:rsidR="00375F45" w:rsidRDefault="00375F45" w:rsidP="00375F45">
      <w:pPr>
        <w:pStyle w:val="BodyText"/>
      </w:pPr>
      <w:r>
        <w:t>\end{equation}</w:t>
      </w:r>
    </w:p>
    <w:p w:rsidR="00375F45" w:rsidRDefault="00375F45" w:rsidP="00375F45">
      <w:pPr>
        <w:pStyle w:val="BodyText"/>
      </w:pPr>
      <w:r>
        <w:t xml:space="preserve">However, the only error considered is in the analysis is error due to the instrument, since the </w:t>
      </w:r>
      <w:proofErr w:type="spellStart"/>
      <w:proofErr w:type="gramStart"/>
      <w:r>
        <w:t>rayleigh</w:t>
      </w:r>
      <w:proofErr w:type="spellEnd"/>
      <w:proofErr w:type="gramEnd"/>
      <w:r>
        <w:t xml:space="preserve"> component are modeled they are dropped from the error, simplifying the above result to</w:t>
      </w:r>
    </w:p>
    <w:p w:rsidR="00375F45" w:rsidRDefault="00375F45" w:rsidP="00375F45">
      <w:pPr>
        <w:pStyle w:val="BodyText"/>
      </w:pPr>
      <w:r>
        <w:t>\begin{equation}</w:t>
      </w:r>
    </w:p>
    <w:p w:rsidR="00375F45" w:rsidRDefault="00375F45" w:rsidP="00375F45">
      <w:pPr>
        <w:pStyle w:val="BodyText"/>
      </w:pPr>
      <w:r>
        <w:t xml:space="preserve">    \delta\</w:t>
      </w:r>
      <w:proofErr w:type="spellStart"/>
      <w:r>
        <w:t>mathbf</w:t>
      </w:r>
      <w:proofErr w:type="spellEnd"/>
      <w:r>
        <w:t>{y}^{2} = \left(\frac{\delta\mathbf{I}(\mathbf{z},\lambda)}{\mathbf{I}(\mathbf{z},\lambda)}\right)^{2} + \left(\</w:t>
      </w:r>
      <w:proofErr w:type="spellStart"/>
      <w:r>
        <w:t>frac</w:t>
      </w:r>
      <w:proofErr w:type="spellEnd"/>
      <w:r>
        <w:t>{\delta I(z_{ref},\lambda)}{I(z_{ref},\lambda)}\right)^{2}.</w:t>
      </w:r>
    </w:p>
    <w:p w:rsidR="00375F45" w:rsidRDefault="00375F45" w:rsidP="00375F45">
      <w:pPr>
        <w:pStyle w:val="BodyText"/>
      </w:pPr>
      <w:r>
        <w:t>\end{equation}</w:t>
      </w:r>
    </w:p>
    <w:p w:rsidR="00375F45" w:rsidRDefault="00375F45" w:rsidP="00375F45">
      <w:pPr>
        <w:pStyle w:val="BodyText"/>
      </w:pPr>
      <w:r>
        <w:t>An example of this error on the measurement vector on image 208 is located on the middle panel of \</w:t>
      </w:r>
      <w:proofErr w:type="spellStart"/>
      <w:proofErr w:type="gramStart"/>
      <w:r>
        <w:t>autoref</w:t>
      </w:r>
      <w:proofErr w:type="spellEnd"/>
      <w:r>
        <w:t>{</w:t>
      </w:r>
      <w:proofErr w:type="gramEnd"/>
      <w:r>
        <w:t>fig:5.3:measurementVectors}.</w:t>
      </w:r>
    </w:p>
    <w:p w:rsidR="00375F45" w:rsidRDefault="00375F45" w:rsidP="00375F45">
      <w:pPr>
        <w:pStyle w:val="BodyText"/>
      </w:pPr>
    </w:p>
    <w:p w:rsidR="00375F45" w:rsidRDefault="00375F45" w:rsidP="00375F45">
      <w:pPr>
        <w:pStyle w:val="BodyText"/>
      </w:pPr>
      <w:r>
        <w:t>A similar measurement vector is used for the forward model except base aerosol state or a priori, $\</w:t>
      </w:r>
      <w:proofErr w:type="spellStart"/>
      <w:r>
        <w:t>mathbf</w:t>
      </w:r>
      <w:proofErr w:type="spellEnd"/>
      <w:r>
        <w:t>{x</w:t>
      </w:r>
      <w:proofErr w:type="gramStart"/>
      <w:r>
        <w:t>}$</w:t>
      </w:r>
      <w:proofErr w:type="gramEnd"/>
      <w:r>
        <w:t>, is assumed for aerosol extinction profile and the both terms of the expression is calculated by SASKTRAN yielding the following</w:t>
      </w:r>
    </w:p>
    <w:p w:rsidR="00375F45" w:rsidRDefault="00375F45" w:rsidP="00375F45">
      <w:pPr>
        <w:pStyle w:val="BodyText"/>
      </w:pPr>
      <w:r>
        <w:t>\begin{equation}</w:t>
      </w:r>
    </w:p>
    <w:p w:rsidR="00375F45" w:rsidRDefault="00375F45" w:rsidP="00375F45">
      <w:pPr>
        <w:pStyle w:val="BodyText"/>
      </w:pPr>
      <w:r>
        <w:lastRenderedPageBreak/>
        <w:t xml:space="preserve">    \</w:t>
      </w:r>
      <w:proofErr w:type="spellStart"/>
      <w:r>
        <w:t>mathbf</w:t>
      </w:r>
      <w:proofErr w:type="spellEnd"/>
      <w:r>
        <w:t>{F}(\</w:t>
      </w:r>
      <w:proofErr w:type="spellStart"/>
      <w:r>
        <w:t>mathbf</w:t>
      </w:r>
      <w:proofErr w:type="spellEnd"/>
      <w:r>
        <w:t>{x},\</w:t>
      </w:r>
      <w:proofErr w:type="spellStart"/>
      <w:r>
        <w:t>mathbf</w:t>
      </w:r>
      <w:proofErr w:type="spellEnd"/>
      <w:r>
        <w:t>{b}) = \log\left(\frac{\mathbf{I}_{mod}(\mathbf{z},\lambda)}{I_{mod}(z_{ref},\lambda)}\right)-\log\left(\frac{\mathbf{I}_{rayleigh}(\mathbf{z},\lambda)}{I_{rayleigh}(z_{ref},\lambda)}\right)</w:t>
      </w:r>
    </w:p>
    <w:p w:rsidR="00375F45" w:rsidRDefault="00375F45" w:rsidP="00375F45">
      <w:pPr>
        <w:pStyle w:val="BodyText"/>
      </w:pPr>
      <w:r>
        <w:t xml:space="preserve">    \label{eqn:5.3:forwardModel}</w:t>
      </w:r>
    </w:p>
    <w:p w:rsidR="00375F45" w:rsidRDefault="00375F45" w:rsidP="00375F45">
      <w:pPr>
        <w:pStyle w:val="BodyText"/>
      </w:pPr>
      <w:r>
        <w:t>\end{equation}</w:t>
      </w:r>
    </w:p>
    <w:p w:rsidR="00375F45" w:rsidRDefault="00375F45" w:rsidP="00375F45">
      <w:pPr>
        <w:pStyle w:val="BodyText"/>
      </w:pPr>
      <w:r>
        <w:t>where $\</w:t>
      </w:r>
      <w:proofErr w:type="spellStart"/>
      <w:r>
        <w:t>mathbf</w:t>
      </w:r>
      <w:proofErr w:type="spellEnd"/>
      <w:r>
        <w:t>{I}_{mod}(\</w:t>
      </w:r>
      <w:proofErr w:type="spellStart"/>
      <w:r>
        <w:t>mathbf</w:t>
      </w:r>
      <w:proofErr w:type="spellEnd"/>
      <w:r>
        <w:t>{z},\lambda)$ is the modeled radiance for the measurement and $I_{mod}(z_{ref},\lambda)$ is the measurement at the same reference altitude for normalization.</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\includegraphics[width=1.0\textwidth]{./Images/5-3-MeasurementVectorsComparisons.pdf}</w:t>
      </w:r>
    </w:p>
    <w:p w:rsidR="00375F45" w:rsidRDefault="00375F45" w:rsidP="00375F45">
      <w:pPr>
        <w:pStyle w:val="BodyText"/>
      </w:pPr>
      <w:r>
        <w:t xml:space="preserve">    \caption[ALI Measurement Vectors</w:t>
      </w:r>
      <w:proofErr w:type="gramStart"/>
      <w:r>
        <w:t>]{</w:t>
      </w:r>
      <w:proofErr w:type="gramEnd"/>
      <w:r>
        <w:t>Left: The measurement vector and two corresponding terms for \</w:t>
      </w:r>
      <w:proofErr w:type="spellStart"/>
      <w:r>
        <w:t>autoref</w:t>
      </w:r>
      <w:proofErr w:type="spellEnd"/>
      <w:r>
        <w:t>{eqn:5.3:measurementVector} of the 0\</w:t>
      </w:r>
      <w:proofErr w:type="spellStart"/>
      <w:r>
        <w:t>si</w:t>
      </w:r>
      <w:proofErr w:type="spellEnd"/>
      <w:r>
        <w:t>{\degree} line of sight of image 208. The black, blue, red curves represent the measurement vector, first term of \</w:t>
      </w:r>
      <w:proofErr w:type="spellStart"/>
      <w:r>
        <w:t>autoref</w:t>
      </w:r>
      <w:proofErr w:type="spellEnd"/>
      <w:r>
        <w:t>{eqn:5.3:measurementVector}, and second term of \</w:t>
      </w:r>
      <w:proofErr w:type="spellStart"/>
      <w:proofErr w:type="gramStart"/>
      <w:r>
        <w:t>autoref</w:t>
      </w:r>
      <w:proofErr w:type="spellEnd"/>
      <w:r>
        <w:t>{</w:t>
      </w:r>
      <w:proofErr w:type="gramEnd"/>
      <w:r>
        <w:t>eqn:5.3:measurementVector}. Middle: Image 208 0\</w:t>
      </w:r>
      <w:proofErr w:type="spellStart"/>
      <w:proofErr w:type="gramStart"/>
      <w:r>
        <w:t>si</w:t>
      </w:r>
      <w:proofErr w:type="spellEnd"/>
      <w:r>
        <w:t>{</w:t>
      </w:r>
      <w:proofErr w:type="gramEnd"/>
      <w:r>
        <w:t>\degree} line of sight measurement vector with associated error represented by the shading. Right: A collection of all of the 0\</w:t>
      </w:r>
      <w:proofErr w:type="spellStart"/>
      <w:proofErr w:type="gramStart"/>
      <w:r>
        <w:t>si</w:t>
      </w:r>
      <w:proofErr w:type="spellEnd"/>
      <w:r>
        <w:t>{</w:t>
      </w:r>
      <w:proofErr w:type="gramEnd"/>
      <w:r>
        <w:t>\degree} line of sight measurement vectors at 750~nm during the mission.}</w:t>
      </w:r>
    </w:p>
    <w:p w:rsidR="00375F45" w:rsidRDefault="00375F45" w:rsidP="00375F45">
      <w:pPr>
        <w:pStyle w:val="BodyText"/>
      </w:pPr>
      <w:r>
        <w:t xml:space="preserve">    \label{fig:5.3:measurementVectors}</w:t>
      </w:r>
    </w:p>
    <w:p w:rsidR="00375F45" w:rsidRDefault="00375F45" w:rsidP="00375F45">
      <w:pPr>
        <w:pStyle w:val="BodyText"/>
      </w:pPr>
      <w:r>
        <w:t>\end{figure}</w:t>
      </w:r>
    </w:p>
    <w:p w:rsidR="0096283B" w:rsidRDefault="0096283B" w:rsidP="00395867">
      <w:pPr>
        <w:pStyle w:val="Heading2"/>
      </w:pPr>
      <w:bookmarkStart w:id="30" w:name="_Toc434915811"/>
      <w:r>
        <w:t>5.3.2 Aerosol Extinction Retrievals</w:t>
      </w:r>
      <w:bookmarkEnd w:id="30"/>
    </w:p>
    <w:p w:rsidR="0096283B" w:rsidRDefault="0096283B" w:rsidP="00395867">
      <w:pPr>
        <w:pStyle w:val="BodyText"/>
      </w:pPr>
      <w:r>
        <w:t>Test</w:t>
      </w:r>
    </w:p>
    <w:p w:rsidR="001B22B0" w:rsidRDefault="001B22B0" w:rsidP="00395867">
      <w:pPr>
        <w:pStyle w:val="BodyText"/>
      </w:pPr>
      <w:r>
        <w:lastRenderedPageBreak/>
        <w:t xml:space="preserve">PAPER: </w:t>
      </w:r>
    </w:p>
    <w:p w:rsidR="001B22B0" w:rsidRPr="00222E24" w:rsidRDefault="001B22B0" w:rsidP="001B22B0">
      <w:pPr>
        <w:spacing w:line="360" w:lineRule="auto"/>
        <w:ind w:firstLine="720"/>
        <w:jc w:val="both"/>
      </w:pPr>
      <w:r w:rsidRPr="00222E24">
        <w:t xml:space="preserve">The </w:t>
      </w:r>
      <w:r>
        <w:t>above r</w:t>
      </w:r>
      <w:r w:rsidRPr="00222E24">
        <w:t xml:space="preserve">etrieval method was </w:t>
      </w:r>
      <w:r>
        <w:t>applied to a</w:t>
      </w:r>
      <w:r w:rsidRPr="00222E24">
        <w:t xml:space="preserve"> </w:t>
      </w:r>
      <w:r>
        <w:t>complete cycle of ALI spectral images (number</w:t>
      </w:r>
      <w:r w:rsidRPr="00222E24">
        <w:t xml:space="preserve"> 204-216</w:t>
      </w:r>
      <w:r>
        <w:t xml:space="preserve"> of the balloon mission)</w:t>
      </w:r>
      <w:r w:rsidRPr="00222E24">
        <w:t xml:space="preserve">. The retrieved aerosol extinction profiles can be seen in the left panel of </w:t>
      </w:r>
      <w:r>
        <w:t>Figure 12</w:t>
      </w:r>
      <w:r w:rsidRPr="00222E24">
        <w:t xml:space="preserve">. </w:t>
      </w:r>
      <w:r>
        <w:t xml:space="preserve">Note the log scale. </w:t>
      </w:r>
      <w:r w:rsidRPr="00222E24">
        <w:t>After the retrieval, the difference between the measurement and forward</w:t>
      </w:r>
      <w:r>
        <w:t xml:space="preserve"> model vectors were less than 2</w:t>
      </w:r>
      <w:r w:rsidRPr="00222E24">
        <w:t>% for the majority of the retrieval region, approximately 13</w:t>
      </w:r>
      <w:r>
        <w:t xml:space="preserve"> </w:t>
      </w:r>
      <w:r w:rsidRPr="00222E24">
        <w:t>km to 2</w:t>
      </w:r>
      <w:r>
        <w:t xml:space="preserve">8 </w:t>
      </w:r>
      <w:r w:rsidRPr="00222E24">
        <w:t xml:space="preserve">km, across all wavelengths. </w:t>
      </w:r>
      <w:r>
        <w:t>Note the behavior of decreasing extinction with increasing wavelength as</w:t>
      </w:r>
      <w:r w:rsidRPr="00222E24">
        <w:t xml:space="preserve"> expected due to the dependence of the cross section with respect to particle size.</w:t>
      </w:r>
    </w:p>
    <w:p w:rsidR="001B22B0" w:rsidRDefault="001B22B0" w:rsidP="001B22B0">
      <w:pPr>
        <w:pStyle w:val="BodyText"/>
      </w:pPr>
      <w:r w:rsidRPr="00222E24">
        <w:t xml:space="preserve">The </w:t>
      </w:r>
      <w:r>
        <w:t xml:space="preserve">ALI 750 nm aerosol extinction </w:t>
      </w:r>
      <w:r w:rsidRPr="00222E24">
        <w:t xml:space="preserve">profile is shown </w:t>
      </w:r>
      <w:r>
        <w:t xml:space="preserve">in the right panel of Figure 12 </w:t>
      </w:r>
      <w:r w:rsidRPr="00222E24">
        <w:t>in blue with the shading representing the precision of the retriev</w:t>
      </w:r>
      <w:r>
        <w:t>al</w:t>
      </w:r>
      <w:r w:rsidRPr="00222E24">
        <w:t>. The error is strictly based on measurement error and neglects any model and atmospheric state errors. The green curve is the average 750</w:t>
      </w:r>
      <w:r>
        <w:t xml:space="preserve">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with the total retrieval uncertainty below 20 km</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(Bourassa et al., 2012b; </w:t>
      </w:r>
      <w:proofErr w:type="spellStart"/>
      <w:r>
        <w:t>Rieger</w:t>
      </w:r>
      <w:proofErr w:type="spellEnd"/>
      <w:r>
        <w:t xml:space="preserve"> et al.,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This is also the first polarized limb scatter retrieval to </w:t>
      </w:r>
      <w:r>
        <w:lastRenderedPageBreak/>
        <w:t>our knowledge and so there may be further issues to explore with the polarized measurement and forward model.  Regardless, the results are encouraging.</w:t>
      </w:r>
    </w:p>
    <w:p w:rsidR="00375F45" w:rsidRDefault="00375F45" w:rsidP="001B22B0">
      <w:pPr>
        <w:pStyle w:val="BodyText"/>
      </w:pPr>
      <w:r>
        <w:t>THESIS:</w:t>
      </w:r>
    </w:p>
    <w:p w:rsidR="00375F45" w:rsidRDefault="00375F45" w:rsidP="00375F45">
      <w:pPr>
        <w:pStyle w:val="BodyText"/>
      </w:pPr>
      <w:r>
        <w:t xml:space="preserve">In order to be able to use the ALI measurement vectors in the MART method certain quantities were needed for the model; albedo, ozone concentration and cross sections, and aerosol cross sections. The albedo is required since an absolute radiance calibration was never </w:t>
      </w:r>
      <w:proofErr w:type="spellStart"/>
      <w:r>
        <w:t>preformed</w:t>
      </w:r>
      <w:proofErr w:type="spellEnd"/>
      <w:r>
        <w:t xml:space="preserve"> with ALI and the albedo cannot be determined directly from ALI's measurements, which is important since the amount of ground scatter in SASKTRAN-HR must correspond to the ground scatter during ALI's flight. Second, the ozone </w:t>
      </w:r>
      <w:proofErr w:type="spellStart"/>
      <w:r>
        <w:t>absorbtion</w:t>
      </w:r>
      <w:proofErr w:type="spellEnd"/>
      <w:r>
        <w:t xml:space="preserve"> features from the </w:t>
      </w:r>
      <w:proofErr w:type="spellStart"/>
      <w:r>
        <w:t>Chappuis</w:t>
      </w:r>
      <w:proofErr w:type="spellEnd"/>
      <w:r>
        <w:t xml:space="preserve"> band appear in the ALI measurements from 650 to 700~nm. The </w:t>
      </w:r>
      <w:proofErr w:type="spellStart"/>
      <w:r>
        <w:t>absorbtion</w:t>
      </w:r>
      <w:proofErr w:type="spellEnd"/>
      <w:r>
        <w:t xml:space="preserve"> must be accounted for to not artificially change the determined aerosol profiles. The ozone profiles were acquired from OSIRIS instrument using the five scans that were within 48 hours of the balloon flight and within 500~km of the launch facility were averaged together to be the ozone profile used in the SASKTRAN-HR model, with cross sections from \</w:t>
      </w:r>
      <w:proofErr w:type="gramStart"/>
      <w:r>
        <w:t>cite{</w:t>
      </w:r>
      <w:proofErr w:type="gramEnd"/>
      <w:r>
        <w:t>Burrows1999}. The albedo is from the ADAM database which has monthly values for albedo over the surface on earth at a resolution of 0.1\</w:t>
      </w:r>
      <w:proofErr w:type="spellStart"/>
      <w:r>
        <w:t>si</w:t>
      </w:r>
      <w:proofErr w:type="spellEnd"/>
      <w:r>
        <w:t>{\degree}~x~0.1\</w:t>
      </w:r>
      <w:proofErr w:type="spellStart"/>
      <w:r>
        <w:t>si</w:t>
      </w:r>
      <w:proofErr w:type="spellEnd"/>
      <w:r>
        <w:t>{\degree} grid at 1~nm spectral resolution \</w:t>
      </w:r>
      <w:proofErr w:type="spellStart"/>
      <w:proofErr w:type="gramStart"/>
      <w:r>
        <w:t>citep</w:t>
      </w:r>
      <w:proofErr w:type="spellEnd"/>
      <w:r>
        <w:t>{</w:t>
      </w:r>
      <w:proofErr w:type="gramEnd"/>
      <w:r>
        <w:t>Muller2013}. The aerosol cross sections come from the Mie scattering derivation that was originally proposed by Mie and was implemented efficiently by \</w:t>
      </w:r>
      <w:proofErr w:type="gramStart"/>
      <w:r>
        <w:t>cite{</w:t>
      </w:r>
      <w:proofErr w:type="gramEnd"/>
      <w:r>
        <w:t xml:space="preserve">Wiscombe1980}. For the purpose of the retrieval </w:t>
      </w:r>
      <w:proofErr w:type="spellStart"/>
      <w:r>
        <w:t>an</w:t>
      </w:r>
      <w:proofErr w:type="spellEnd"/>
      <w:r>
        <w:t xml:space="preserve"> a priori for particle was used with a mode radius of 0.08~$\</w:t>
      </w:r>
      <w:proofErr w:type="spellStart"/>
      <w:r>
        <w:t>si</w:t>
      </w:r>
      <w:proofErr w:type="spellEnd"/>
      <w:r>
        <w:t>{\micro\</w:t>
      </w:r>
      <w:proofErr w:type="spellStart"/>
      <w:r>
        <w:t>metre</w:t>
      </w:r>
      <w:proofErr w:type="spellEnd"/>
      <w:r>
        <w:t>}</w:t>
      </w:r>
      <w:proofErr w:type="gramStart"/>
      <w:r>
        <w:t>$  and</w:t>
      </w:r>
      <w:proofErr w:type="gramEnd"/>
      <w:r>
        <w:t xml:space="preserve"> a mode width of 1.6 in a log-normal distribution which is considered a standard size distribution for aerosol \</w:t>
      </w:r>
      <w:proofErr w:type="spellStart"/>
      <w:r>
        <w:t>citep</w:t>
      </w:r>
      <w:proofErr w:type="spellEnd"/>
      <w:r>
        <w:t>{Deshler2003}.</w:t>
      </w:r>
    </w:p>
    <w:p w:rsidR="00375F45" w:rsidRDefault="00375F45" w:rsidP="00375F45">
      <w:pPr>
        <w:pStyle w:val="BodyText"/>
      </w:pPr>
    </w:p>
    <w:p w:rsidR="00375F45" w:rsidRDefault="00375F45" w:rsidP="00375F45">
      <w:pPr>
        <w:pStyle w:val="BodyText"/>
      </w:pPr>
      <w:r>
        <w:lastRenderedPageBreak/>
        <w:t>The complete mission consisted of 216 images that were recorded in illuminated conditions. The MART retrieval method was run on a select set for the purpose of the analysis, specifically the last complete set of images from 650 to 950~nm consisting of images 204-216. They were chosen due to being the last in the mission and the sun was the highest in the sky giving the brightest atmosphere leading to the best signal to noise during the mission. A sample of the retrievals can be observed in \</w:t>
      </w:r>
      <w:proofErr w:type="spellStart"/>
      <w:r>
        <w:t>autoref</w:t>
      </w:r>
      <w:proofErr w:type="spellEnd"/>
      <w:r>
        <w:t xml:space="preserve">{fig:5.3:AliRetreivals} which highlights the 725, 825, and 925~nm retrievals for images 206. The left panels shows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given by $\alpha = </w:t>
      </w:r>
      <w:proofErr w:type="spellStart"/>
      <w:r>
        <w:t>yF</w:t>
      </w:r>
      <w:proofErr w:type="spellEnd"/>
      <w:r>
        <w:t>^{-1}$ is scaled to the aerosol profile above and below the last retrieved point to keep the aerosol profile smooth, as discontinuities are nonphysical and can lead to a nonphysical results in the MART algorithm. The middle panel shows the convergence between the measurement vector and the forward model result. For the full range of the wavelengths a difference of less than 1\% is seen from 12 to 24~km with a few outliers.</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\includegraphics[width=1.0\textwidth]{./Images/5-3-AliRetreivals.pdf}</w:t>
      </w:r>
    </w:p>
    <w:p w:rsidR="00375F45" w:rsidRDefault="00375F45" w:rsidP="00375F45">
      <w:pPr>
        <w:pStyle w:val="BodyText"/>
      </w:pPr>
      <w:r>
        <w:t xml:space="preserve">    \caption[ALI Aerosol Retrievals</w:t>
      </w:r>
      <w:proofErr w:type="gramStart"/>
      <w:r>
        <w:t>]{</w:t>
      </w:r>
      <w:proofErr w:type="gramEnd"/>
      <w:r>
        <w:t xml:space="preserve">An example of three aerosol retrievals from images 206, 208, and 214, with center wavelengths of 700, 750, and 900~nm respectively vertically displayed in the figure from top to bottom. The left column shows the measurement vector, $y$, in black with the retrieved forward model, $F$, in blue. The center column shows the ratio of the $y$ over $F$ known as $\alpha$ and is the convergence factor between the ALI measurement </w:t>
      </w:r>
      <w:r>
        <w:lastRenderedPageBreak/>
        <w:t>and the forward model. For both the first two columns the black line is barely viable due to the very good agreement of the forward model. The final column is ALI aerosol extinction in blue with the associated error represented by the light blue shading.}</w:t>
      </w:r>
    </w:p>
    <w:p w:rsidR="00375F45" w:rsidRDefault="00375F45" w:rsidP="00375F45">
      <w:pPr>
        <w:pStyle w:val="BodyText"/>
      </w:pPr>
      <w:r>
        <w:t xml:space="preserve">    \label{fig:5.3:AliRetreivals}</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t>The complete set of aerosol extinction profiles for the last cycle can be seen in the left panel of \</w:t>
      </w:r>
      <w:proofErr w:type="spellStart"/>
      <w:r>
        <w:t>autoref</w:t>
      </w:r>
      <w:proofErr w:type="spellEnd"/>
      <w:r>
        <w:t xml:space="preserve">{fig:5.3:AliAerosolCycle} </w:t>
      </w:r>
      <w:proofErr w:type="spellStart"/>
      <w:r>
        <w:t>fromt</w:t>
      </w:r>
      <w:proofErr w:type="spellEnd"/>
      <w:r>
        <w:t xml:space="preserve"> he 0\</w:t>
      </w:r>
      <w:proofErr w:type="spellStart"/>
      <w:proofErr w:type="gramStart"/>
      <w:r>
        <w:t>si</w:t>
      </w:r>
      <w:proofErr w:type="spellEnd"/>
      <w:r>
        <w:t>{</w:t>
      </w:r>
      <w:proofErr w:type="gramEnd"/>
      <w:r>
        <w:t xml:space="preserve">\degree} horizontal line of sight. From the retrieval altitudes the aerosol extinctions do not show then expected decrease as the wavelength increases. The extinction is the number density multiplied by the scattering cross section, theoretically the number density should not change with respect to wavelength but the scattering cross section, according to Mie theory, should decrease with wavelength. However since a particle size distribution is assumed, and not determined, there will be </w:t>
      </w:r>
      <w:proofErr w:type="spellStart"/>
      <w:r>
        <w:t>a</w:t>
      </w:r>
      <w:proofErr w:type="spellEnd"/>
      <w:r>
        <w:t xml:space="preserve"> error associated with these extinctions and a method to determined particle size will be discussed in \</w:t>
      </w:r>
      <w:proofErr w:type="spellStart"/>
      <w:r>
        <w:t>autoref</w:t>
      </w:r>
      <w:proofErr w:type="spellEnd"/>
      <w:r>
        <w:t>{sec:5.4:ParticleSizeDetermineation}.</w:t>
      </w:r>
    </w:p>
    <w:p w:rsidR="00375F45" w:rsidRDefault="00375F45" w:rsidP="00375F45">
      <w:pPr>
        <w:pStyle w:val="BodyText"/>
      </w:pPr>
    </w:p>
    <w:p w:rsidR="00375F45" w:rsidRDefault="00375F45" w:rsidP="00375F45">
      <w:pPr>
        <w:pStyle w:val="BodyText"/>
      </w:pPr>
      <w:r>
        <w:t xml:space="preserve">With the successful aerosol retrieval from the mission the question that remains is how </w:t>
      </w:r>
      <w:proofErr w:type="gramStart"/>
      <w:r>
        <w:t>do these</w:t>
      </w:r>
      <w:proofErr w:type="gramEnd"/>
      <w:r>
        <w:t xml:space="preserve"> results compare to other aerosol extinction measuring instrument. Two other instruments are used to compare with the ALI results, the satellite based OSIRIS and stratospheric balloon based SALOMON. The ALI aerosol profile for the 750~nm aerosol extinction is shown in blue with the shading representing the error for the retrieval on the right of \</w:t>
      </w:r>
      <w:proofErr w:type="spellStart"/>
      <w:proofErr w:type="gramStart"/>
      <w:r>
        <w:t>autoref</w:t>
      </w:r>
      <w:proofErr w:type="spellEnd"/>
      <w:r>
        <w:t>{</w:t>
      </w:r>
      <w:proofErr w:type="gramEnd"/>
      <w:r>
        <w:t xml:space="preserve">fig:5.3:AliAerosolCycleNoPartSize}. The error is strictly based on measurement error and neglecting any model and atmospheric state errors. The green curve is the average 750~nm </w:t>
      </w:r>
      <w:r>
        <w:lastRenderedPageBreak/>
        <w:t>aerosol extinction profiles of the same five OSIRIS scans used for the ozone profile and OSIRIS uses a retrieval method for aerosol that is very similar to the method used for ALI \</w:t>
      </w:r>
      <w:proofErr w:type="spellStart"/>
      <w:r>
        <w:t>citep</w:t>
      </w:r>
      <w:proofErr w:type="spellEnd"/>
      <w:r>
        <w:t>{Bourassa2007,Bourassa2011}. The red is the 750~nm aerosol extinction from SALOMON \</w:t>
      </w:r>
      <w:proofErr w:type="spellStart"/>
      <w:r>
        <w:t>citep</w:t>
      </w:r>
      <w:proofErr w:type="spellEnd"/>
      <w:r>
        <w:t xml:space="preserve">{Berthet2002} which was balloon launched from the Timmins balloon base as the Nimbus 5 mission on September 12, 2014. The aerosol extinction for ALI and OSIRIS are within agreement of each other within the error for a majority of the 750~nm profile with some disagreement </w:t>
      </w:r>
      <w:proofErr w:type="gramStart"/>
      <w:r>
        <w:t>between 18 to 24</w:t>
      </w:r>
      <w:proofErr w:type="gramEnd"/>
      <w:r>
        <w:t>~km. It also should be noted that the three instruments follow the same overall profile shape.  First, a bend in the profile occurs at approximately 25~km, then increases approximately linearly until 15~km where aerosol extinction leaves the linear trend and forms the peak of the measurement. The agreement in shape is an excellent result for the ALI mission since it shows good sensitivity to aerosol.</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\includegraphics[width=1.0\textwidth]{./Images/5-3-FullAerosolCycleComparisonNoPartSize.pdf}</w:t>
      </w:r>
    </w:p>
    <w:p w:rsidR="00375F45" w:rsidRDefault="00375F45" w:rsidP="00375F45">
      <w:pPr>
        <w:pStyle w:val="BodyText"/>
      </w:pPr>
      <w:r>
        <w:t xml:space="preserve">    \caption[Aerosol Retrievals for All Wavelengths and 750~nm Comparison with OSIRIS and SALOMON</w:t>
      </w:r>
      <w:proofErr w:type="gramStart"/>
      <w:r>
        <w:t>]{</w:t>
      </w:r>
      <w:proofErr w:type="gramEnd"/>
      <w:r>
        <w:t>Left is the retrieved aerosol extinction profiles from the last complete cycle consisting of images 205 to 216 from the 0.0\</w:t>
      </w:r>
      <w:proofErr w:type="spellStart"/>
      <w:r>
        <w:t>si</w:t>
      </w:r>
      <w:proofErr w:type="spellEnd"/>
      <w:r>
        <w:t>{\degree} horizontal line of sight. Right is the 750~nm ALI aerosol extinction in blue with its error represented by the shading compared to the 750~nm extinction measured by OSIRIS and SALOMON in green and red respectively.}</w:t>
      </w:r>
    </w:p>
    <w:p w:rsidR="00375F45" w:rsidRDefault="00375F45" w:rsidP="00375F45">
      <w:pPr>
        <w:pStyle w:val="BodyText"/>
      </w:pPr>
      <w:r>
        <w:t xml:space="preserve">    \label{fig:5.3:AliAerosolCycleNoPartSize}</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lastRenderedPageBreak/>
        <w:t>As noted in \</w:t>
      </w:r>
      <w:proofErr w:type="spellStart"/>
      <w:r>
        <w:t>autoref</w:t>
      </w:r>
      <w:proofErr w:type="spellEnd"/>
      <w:r>
        <w:t xml:space="preserve">{fig:5.3:AliAerosolCycleNoPartSize} an error was determined for the ALI retrievals and was determined in the following method. Start by preforming the retrieval on the measurement vector to yield the determined aerosol state. Next since iterative states always slightly change with additional iteration and need to be removed to not be considered part of the noise error on the analysis the aerosol profile is </w:t>
      </w:r>
      <w:proofErr w:type="spellStart"/>
      <w:r>
        <w:t>is</w:t>
      </w:r>
      <w:proofErr w:type="spellEnd"/>
      <w:r>
        <w:t xml:space="preserve"> </w:t>
      </w:r>
      <w:proofErr w:type="spellStart"/>
      <w:r>
        <w:t>reretrieved</w:t>
      </w:r>
      <w:proofErr w:type="spellEnd"/>
      <w:r>
        <w:t>, $\</w:t>
      </w:r>
      <w:proofErr w:type="spellStart"/>
      <w:r>
        <w:t>mathbf</w:t>
      </w:r>
      <w:proofErr w:type="spellEnd"/>
      <w:r>
        <w:t xml:space="preserve">{k}$. Then perturb the measurement vector at the first retrieved altitude and </w:t>
      </w:r>
      <w:proofErr w:type="spellStart"/>
      <w:r>
        <w:t>retretrieve</w:t>
      </w:r>
      <w:proofErr w:type="spellEnd"/>
      <w:r>
        <w:t xml:space="preserve"> the aerosol profile yielding $\</w:t>
      </w:r>
      <w:proofErr w:type="spellStart"/>
      <w:proofErr w:type="gramStart"/>
      <w:r>
        <w:t>mathbf</w:t>
      </w:r>
      <w:proofErr w:type="spellEnd"/>
      <w:r>
        <w:t>{</w:t>
      </w:r>
      <w:proofErr w:type="gramEnd"/>
      <w:r>
        <w:t>k}_{1}$, and create the first column of the error matrix, $\</w:t>
      </w:r>
      <w:proofErr w:type="spellStart"/>
      <w:r>
        <w:t>mathbf</w:t>
      </w:r>
      <w:proofErr w:type="spellEnd"/>
      <w:r>
        <w:t xml:space="preserve">{E}$, by </w:t>
      </w:r>
      <w:proofErr w:type="spellStart"/>
      <w:r>
        <w:t>takeing</w:t>
      </w:r>
      <w:proofErr w:type="spellEnd"/>
      <w:r>
        <w:t xml:space="preserve"> $\delta\</w:t>
      </w:r>
      <w:proofErr w:type="spellStart"/>
      <w:r>
        <w:t>mathbf</w:t>
      </w:r>
      <w:proofErr w:type="spellEnd"/>
      <w:r>
        <w:t>{k}_{1} = \</w:t>
      </w:r>
      <w:proofErr w:type="spellStart"/>
      <w:r>
        <w:t>mathbf</w:t>
      </w:r>
      <w:proofErr w:type="spellEnd"/>
      <w:r>
        <w:t>{k}_{1}-\</w:t>
      </w:r>
      <w:proofErr w:type="spellStart"/>
      <w:r>
        <w:t>mathbf</w:t>
      </w:r>
      <w:proofErr w:type="spellEnd"/>
      <w:r>
        <w:t xml:space="preserve">{k}$ which removed the initial profile plus the precision error from </w:t>
      </w:r>
      <w:proofErr w:type="spellStart"/>
      <w:r>
        <w:t>reretieveing</w:t>
      </w:r>
      <w:proofErr w:type="spellEnd"/>
      <w:r>
        <w:t xml:space="preserve"> the profile. Repeat for the rest of the retrieved altitudes, $n$, yielding the error matrix</w:t>
      </w:r>
    </w:p>
    <w:p w:rsidR="00375F45" w:rsidRDefault="00375F45" w:rsidP="00375F45">
      <w:pPr>
        <w:pStyle w:val="BodyText"/>
      </w:pPr>
      <w:r>
        <w:t>\begin{equation}</w:t>
      </w:r>
    </w:p>
    <w:p w:rsidR="00375F45" w:rsidRDefault="00375F45" w:rsidP="00375F45">
      <w:pPr>
        <w:pStyle w:val="BodyText"/>
      </w:pPr>
      <w:r>
        <w:t xml:space="preserve">    \</w:t>
      </w:r>
      <w:proofErr w:type="spellStart"/>
      <w:r>
        <w:t>mathbf</w:t>
      </w:r>
      <w:proofErr w:type="spellEnd"/>
      <w:r>
        <w:t>{E} =</w:t>
      </w:r>
    </w:p>
    <w:p w:rsidR="00375F45" w:rsidRDefault="00375F45" w:rsidP="00375F45">
      <w:pPr>
        <w:pStyle w:val="BodyText"/>
      </w:pPr>
      <w:r>
        <w:t xml:space="preserve">    \</w:t>
      </w:r>
      <w:proofErr w:type="gramStart"/>
      <w:r>
        <w:t>left[</w:t>
      </w:r>
      <w:proofErr w:type="gramEnd"/>
      <w:r>
        <w:t xml:space="preserve"> \begin{array}{</w:t>
      </w:r>
      <w:proofErr w:type="spellStart"/>
      <w:r>
        <w:t>ccccc</w:t>
      </w:r>
      <w:proofErr w:type="spellEnd"/>
      <w:r>
        <w:t>}</w:t>
      </w:r>
    </w:p>
    <w:p w:rsidR="00375F45" w:rsidRDefault="00375F45" w:rsidP="00375F45">
      <w:pPr>
        <w:pStyle w:val="BodyText"/>
      </w:pPr>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w:t>
      </w:r>
    </w:p>
    <w:p w:rsidR="00375F45" w:rsidRDefault="00375F45" w:rsidP="00375F45">
      <w:pPr>
        <w:pStyle w:val="BodyText"/>
      </w:pPr>
      <w:r>
        <w:t xml:space="preserve">    \delta\</w:t>
      </w:r>
      <w:proofErr w:type="spellStart"/>
      <w:r>
        <w:t>mathbf</w:t>
      </w:r>
      <w:proofErr w:type="spellEnd"/>
      <w:r>
        <w:t>{k}_{1} &amp; \delta\</w:t>
      </w:r>
      <w:proofErr w:type="spellStart"/>
      <w:r>
        <w:t>mathbf</w:t>
      </w:r>
      <w:proofErr w:type="spellEnd"/>
      <w:r>
        <w:t>{k}_{2} &amp; \dots &amp; \delta\</w:t>
      </w:r>
      <w:proofErr w:type="spellStart"/>
      <w:r>
        <w:t>mathbf</w:t>
      </w:r>
      <w:proofErr w:type="spellEnd"/>
      <w:r>
        <w:t>{k}_{n} \\</w:t>
      </w:r>
    </w:p>
    <w:p w:rsidR="00375F45" w:rsidRDefault="00375F45" w:rsidP="00375F45">
      <w:pPr>
        <w:pStyle w:val="BodyText"/>
      </w:pPr>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p>
    <w:p w:rsidR="00375F45" w:rsidRDefault="00375F45" w:rsidP="00375F45">
      <w:pPr>
        <w:pStyle w:val="BodyText"/>
      </w:pPr>
      <w:r>
        <w:t xml:space="preserve">    \end{array} \right].</w:t>
      </w:r>
    </w:p>
    <w:p w:rsidR="00375F45" w:rsidRDefault="00375F45" w:rsidP="00375F45">
      <w:pPr>
        <w:pStyle w:val="BodyText"/>
      </w:pPr>
      <w:r>
        <w:t>\end{equation}</w:t>
      </w:r>
    </w:p>
    <w:p w:rsidR="00375F45" w:rsidRDefault="00375F45" w:rsidP="00375F45">
      <w:pPr>
        <w:pStyle w:val="BodyText"/>
      </w:pPr>
      <w:r>
        <w:t>Each row is the error matrix is caused by a specific height of the retrieval, $j$, the total error on each profile height is given is given by</w:t>
      </w:r>
    </w:p>
    <w:p w:rsidR="00375F45" w:rsidRDefault="00375F45" w:rsidP="00375F45">
      <w:pPr>
        <w:pStyle w:val="BodyText"/>
      </w:pPr>
      <w:r>
        <w:t>\begin{equation}</w:t>
      </w:r>
    </w:p>
    <w:p w:rsidR="00375F45" w:rsidRDefault="00375F45" w:rsidP="00375F45">
      <w:pPr>
        <w:pStyle w:val="BodyText"/>
      </w:pPr>
      <w:r>
        <w:t xml:space="preserve">    \epsilon_{j} = \</w:t>
      </w:r>
      <w:proofErr w:type="gramStart"/>
      <w:r>
        <w:t>left(</w:t>
      </w:r>
      <w:proofErr w:type="gramEnd"/>
      <w:r>
        <w:t xml:space="preserve"> \sum^{m}_{</w:t>
      </w:r>
      <w:proofErr w:type="spellStart"/>
      <w:r>
        <w:t>i</w:t>
      </w:r>
      <w:proofErr w:type="spellEnd"/>
      <w:r>
        <w:t>} E_{</w:t>
      </w:r>
      <w:proofErr w:type="spellStart"/>
      <w:r>
        <w:t>ij</w:t>
      </w:r>
      <w:proofErr w:type="spellEnd"/>
      <w:r>
        <w:t>}^{2} \right)^{0.5}</w:t>
      </w:r>
    </w:p>
    <w:p w:rsidR="00375F45" w:rsidRDefault="00375F45" w:rsidP="00375F45">
      <w:pPr>
        <w:pStyle w:val="BodyText"/>
      </w:pPr>
      <w:r>
        <w:t>\end{equation}</w:t>
      </w:r>
    </w:p>
    <w:p w:rsidR="00375F45" w:rsidRDefault="00375F45" w:rsidP="00375F45">
      <w:pPr>
        <w:pStyle w:val="BodyText"/>
      </w:pPr>
      <w:proofErr w:type="gramStart"/>
      <w:r>
        <w:lastRenderedPageBreak/>
        <w:t>where</w:t>
      </w:r>
      <w:proofErr w:type="gramEnd"/>
      <w:r>
        <w:t xml:space="preserve"> $m$ is the total number of retrievals altitudes. Since the ALI measurements are normalized to a 1~km grid for ALI $\</w:t>
      </w:r>
      <w:proofErr w:type="spellStart"/>
      <w:proofErr w:type="gramStart"/>
      <w:r>
        <w:t>mathbf</w:t>
      </w:r>
      <w:proofErr w:type="spellEnd"/>
      <w:r>
        <w:t>{</w:t>
      </w:r>
      <w:proofErr w:type="gramEnd"/>
      <w:r>
        <w:t>E}$ is a square matrix.</w:t>
      </w:r>
    </w:p>
    <w:p w:rsidR="0096283B" w:rsidRDefault="0096283B" w:rsidP="00395867">
      <w:pPr>
        <w:pStyle w:val="Heading2"/>
      </w:pPr>
      <w:bookmarkStart w:id="31" w:name="_Toc434915812"/>
      <w:r>
        <w:t>5.3.3 Particle Size Retrieval Methodology</w:t>
      </w:r>
      <w:bookmarkEnd w:id="31"/>
    </w:p>
    <w:p w:rsidR="0096283B" w:rsidRDefault="0096283B" w:rsidP="00395867">
      <w:pPr>
        <w:pStyle w:val="BodyText"/>
      </w:pPr>
      <w:r>
        <w:t>Test</w:t>
      </w:r>
    </w:p>
    <w:p w:rsidR="001B22B0" w:rsidRDefault="001B22B0" w:rsidP="00395867">
      <w:pPr>
        <w:pStyle w:val="BodyText"/>
      </w:pPr>
      <w:r>
        <w:t>PAPER:</w:t>
      </w:r>
    </w:p>
    <w:p w:rsidR="001B22B0" w:rsidRDefault="001B22B0" w:rsidP="00395867">
      <w:pPr>
        <w:pStyle w:val="BodyText"/>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222E24">
        <w:t>Rault</w:t>
      </w:r>
      <w:proofErr w:type="spellEnd"/>
      <w:r>
        <w:t xml:space="preserve"> and </w:t>
      </w:r>
      <w:proofErr w:type="spellStart"/>
      <w:r>
        <w:t>Loughman</w:t>
      </w:r>
      <w:proofErr w:type="spellEnd"/>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w:t>
      </w:r>
    </w:p>
    <w:p w:rsidR="00375F45" w:rsidRDefault="00375F45" w:rsidP="00395867">
      <w:pPr>
        <w:pStyle w:val="BodyText"/>
      </w:pPr>
      <w:r>
        <w:t>THESIS:</w:t>
      </w:r>
    </w:p>
    <w:p w:rsidR="00375F45" w:rsidRDefault="00375F45" w:rsidP="00375F45">
      <w:pPr>
        <w:pStyle w:val="BodyText"/>
      </w:pPr>
      <w:r>
        <w:t xml:space="preserve">To rectify the problem with the </w:t>
      </w:r>
      <w:proofErr w:type="spellStart"/>
      <w:r>
        <w:t>dependance</w:t>
      </w:r>
      <w:proofErr w:type="spellEnd"/>
      <w:r>
        <w:t xml:space="preserve"> between the extinction and wavelength a method will be </w:t>
      </w:r>
      <w:proofErr w:type="spellStart"/>
      <w:r>
        <w:t>preformed</w:t>
      </w:r>
      <w:proofErr w:type="spellEnd"/>
      <w:r>
        <w:t xml:space="preserve"> on the data in order to try to extract some particle size information </w:t>
      </w:r>
      <w:proofErr w:type="gramStart"/>
      <w:r>
        <w:t>But</w:t>
      </w:r>
      <w:proofErr w:type="gramEnd"/>
      <w:r>
        <w:t xml:space="preserve"> first a look into the information of particle size from limb measurements must be explored. From work done by \</w:t>
      </w:r>
      <w:proofErr w:type="spellStart"/>
      <w:r>
        <w:t>citep</w:t>
      </w:r>
      <w:proofErr w:type="spellEnd"/>
      <w:r>
        <w:t xml:space="preserve">{Rieger2014} shows that different particle size distributions can </w:t>
      </w:r>
      <w:proofErr w:type="spellStart"/>
      <w:r>
        <w:t>effect</w:t>
      </w:r>
      <w:proofErr w:type="spellEnd"/>
      <w:r>
        <w:t xml:space="preserve"> the aerosol measurement vector. He uses an OSIRIS scan geometry and calculates the respective measurement vectors for a series of particle sizes which can be seen in reproduction of \</w:t>
      </w:r>
      <w:proofErr w:type="spellStart"/>
      <w:r>
        <w:t>autoref</w:t>
      </w:r>
      <w:proofErr w:type="spellEnd"/>
      <w:r>
        <w:t xml:space="preserve">{fig:5.4:AerosolMeasurementParticleSizeInfo}. In panel A three different log-normal distributions are used which give a near identical measurement vector at 750~nm with simulation </w:t>
      </w:r>
      <w:r>
        <w:lastRenderedPageBreak/>
        <w:t>of the atmosphere with SASKTRAN. The three profiles are in blue is a single fine mode particle size distribution with a mode radius and width of 0.08~\</w:t>
      </w:r>
      <w:proofErr w:type="spellStart"/>
      <w:r>
        <w:t>si</w:t>
      </w:r>
      <w:proofErr w:type="spellEnd"/>
      <w:r>
        <w:t>{\micro\meter} and 1.6 respectively, black is a bimodal particle size distribution the simulates volcanic conditions with the mode radius and width of 0.08~\</w:t>
      </w:r>
      <w:proofErr w:type="spellStart"/>
      <w:r>
        <w:t>si</w:t>
      </w:r>
      <w:proofErr w:type="spellEnd"/>
      <w:r>
        <w:t>{\micro\meter} and 1.6 for the fine mode and 0.4~\</w:t>
      </w:r>
      <w:proofErr w:type="spellStart"/>
      <w:r>
        <w:t>si</w:t>
      </w:r>
      <w:proofErr w:type="spellEnd"/>
      <w:r>
        <w:t>{\micro\meter} and 1.2 for the coarse mode, lastly red is a representative size distribution with mode radius and width of 77~\</w:t>
      </w:r>
      <w:proofErr w:type="spellStart"/>
      <w:proofErr w:type="gramStart"/>
      <w:r>
        <w:t>si</w:t>
      </w:r>
      <w:proofErr w:type="spellEnd"/>
      <w:r>
        <w:t>{</w:t>
      </w:r>
      <w:proofErr w:type="gramEnd"/>
      <w:r>
        <w:t>\micro\meter} and 1.75. Panel B shows the measurement vectors calculated with the three distributions across a series of wavelengths. The third panel, panel C, shows the difference of the measurement vectors compared to the bimodal distribution. Sensitivity to particle size is only seen past 800~nm measurement but great sensitivity does not occur until measurement recorded out to 1500~nm. Furthermore an error of 1\% in the radiance yields a relative error in the bimodal distribution measurement vector shown by the gray shading.</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\includegraphics[width=1.0\textwidth]{./Images/5-4-AerosolMeasurementParticleSizeInfo.pdf}</w:t>
      </w:r>
    </w:p>
    <w:p w:rsidR="00375F45" w:rsidRDefault="00375F45" w:rsidP="00375F45">
      <w:pPr>
        <w:pStyle w:val="BodyText"/>
      </w:pPr>
      <w:r>
        <w:t xml:space="preserve">    \caption[Aerosol Measurement Vectors Sensitivity to Particle Size</w:t>
      </w:r>
      <w:proofErr w:type="gramStart"/>
      <w:r>
        <w:t>]{</w:t>
      </w:r>
      <w:proofErr w:type="gramEnd"/>
      <w:r>
        <w:t>Reproduced from \</w:t>
      </w:r>
      <w:proofErr w:type="spellStart"/>
      <w:r>
        <w:t>citep</w:t>
      </w:r>
      <w:proofErr w:type="spellEnd"/>
      <w:r>
        <w:t xml:space="preserve">{Rieger2014}. For OSIRIS scan 6432001 aerosol measurement vectors were calculated at 22.5~km.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p>
    <w:p w:rsidR="00375F45" w:rsidRDefault="00375F45" w:rsidP="00375F45">
      <w:pPr>
        <w:pStyle w:val="BodyText"/>
      </w:pPr>
      <w:r>
        <w:t xml:space="preserve">    \label{fig:5.4:AerosolMeasurementParticleSizeInfo}</w:t>
      </w:r>
    </w:p>
    <w:p w:rsidR="00375F45" w:rsidRDefault="00375F45" w:rsidP="00375F45">
      <w:pPr>
        <w:pStyle w:val="BodyText"/>
      </w:pPr>
      <w:r>
        <w:lastRenderedPageBreak/>
        <w:t>\end{figure}</w:t>
      </w:r>
    </w:p>
    <w:p w:rsidR="00375F45" w:rsidRDefault="00375F45" w:rsidP="00375F45">
      <w:pPr>
        <w:pStyle w:val="BodyText"/>
      </w:pPr>
    </w:p>
    <w:p w:rsidR="00375F45" w:rsidRDefault="00375F45" w:rsidP="00375F45">
      <w:pPr>
        <w:pStyle w:val="BodyText"/>
      </w:pPr>
      <w:r>
        <w:t xml:space="preserve">For ALI measurement were only gathered between 650 and 950~nm in wavelength, due to the CCD camera not having the required efficiency sample at wavelengths above this point. As such ALI only has some sensitivity to particle size form the longer wavelengths and only a small amount. As such it is not possible to determine both the mode radius and mode width due to information poor wavelengths. Instead the data from ALI will be used to determine the </w:t>
      </w:r>
      <w:proofErr w:type="spellStart"/>
      <w:r>
        <w:t>Angstr</w:t>
      </w:r>
      <w:proofErr w:type="spellEnd"/>
      <w:r>
        <w:t>\"{o</w:t>
      </w:r>
      <w:proofErr w:type="gramStart"/>
      <w:r>
        <w:t>}m</w:t>
      </w:r>
      <w:proofErr w:type="gramEnd"/>
      <w:r>
        <w:t xml:space="preserve"> exponent. The </w:t>
      </w:r>
      <w:proofErr w:type="spellStart"/>
      <w:r>
        <w:t>Angstr</w:t>
      </w:r>
      <w:proofErr w:type="spellEnd"/>
      <w:r>
        <w:t>\"{o</w:t>
      </w:r>
      <w:proofErr w:type="gramStart"/>
      <w:r>
        <w:t>}m</w:t>
      </w:r>
      <w:proofErr w:type="gramEnd"/>
      <w:r>
        <w:t xml:space="preserve"> exponent is an approximation to Mie scattering since the value of the </w:t>
      </w:r>
      <w:proofErr w:type="spellStart"/>
      <w:r>
        <w:t>Angstr</w:t>
      </w:r>
      <w:proofErr w:type="spellEnd"/>
      <w:r>
        <w:t xml:space="preserve">\"{o}m exponent, $\alpha$, is an analogy to particle size. The scattering cross section for aerosol is </w:t>
      </w:r>
      <w:proofErr w:type="spellStart"/>
      <w:r>
        <w:t>dependant</w:t>
      </w:r>
      <w:proofErr w:type="spellEnd"/>
      <w:r>
        <w:t xml:space="preserve"> the particle size distribution assuming since the number density must be a constant across wavelength, as such the extinction value changes with a change in cross section. From \</w:t>
      </w:r>
      <w:proofErr w:type="spellStart"/>
      <w:r>
        <w:t>autoref</w:t>
      </w:r>
      <w:proofErr w:type="spellEnd"/>
      <w:r>
        <w:t>{eqn:5.4:agstromCoefficient} the particle size profile from a series wavelength can be determined from the Angst</w:t>
      </w:r>
      <w:proofErr w:type="gramStart"/>
      <w:r>
        <w:t>\:</w:t>
      </w:r>
      <w:proofErr w:type="gramEnd"/>
      <w:r>
        <w:t xml:space="preserve">{o}m </w:t>
      </w:r>
      <w:proofErr w:type="spellStart"/>
      <w:r>
        <w:t>exponent.Lower</w:t>
      </w:r>
      <w:proofErr w:type="spellEnd"/>
      <w:r>
        <w:t xml:space="preserve"> </w:t>
      </w:r>
      <w:proofErr w:type="spellStart"/>
      <w:r>
        <w:t>Angstr</w:t>
      </w:r>
      <w:proofErr w:type="spellEnd"/>
      <w:r>
        <w:t xml:space="preserve">\"{o}m exponents correspond to larger particle sizes and vice versa for small particle sizes. Since the measurements observe relatively the same atmosphere over the time of one complete aerosol cycle; the differences between extinction ratios at the different wavelength can be used to gather </w:t>
      </w:r>
      <w:proofErr w:type="gramStart"/>
      <w:r>
        <w:t>a</w:t>
      </w:r>
      <w:proofErr w:type="gramEnd"/>
      <w:r>
        <w:t xml:space="preserve"> understanding of aerosol particle size in the form</w:t>
      </w:r>
    </w:p>
    <w:p w:rsidR="00375F45" w:rsidRDefault="00375F45" w:rsidP="00375F45">
      <w:pPr>
        <w:pStyle w:val="BodyText"/>
      </w:pPr>
      <w:r>
        <w:t>\begin{equation}</w:t>
      </w:r>
    </w:p>
    <w:p w:rsidR="00375F45" w:rsidRDefault="00375F45" w:rsidP="00375F45">
      <w:pPr>
        <w:pStyle w:val="BodyText"/>
      </w:pPr>
      <w:r>
        <w:t xml:space="preserve">    \</w:t>
      </w:r>
      <w:proofErr w:type="spellStart"/>
      <w:r>
        <w:t>frac</w:t>
      </w:r>
      <w:proofErr w:type="spellEnd"/>
      <w:r>
        <w:t>{n\sigma}{n_{0}\sigma_{0}} = \</w:t>
      </w:r>
      <w:proofErr w:type="gramStart"/>
      <w:r>
        <w:t>left(</w:t>
      </w:r>
      <w:proofErr w:type="gramEnd"/>
      <w:r>
        <w:t>\</w:t>
      </w:r>
      <w:proofErr w:type="spellStart"/>
      <w:r>
        <w:t>frac</w:t>
      </w:r>
      <w:proofErr w:type="spellEnd"/>
      <w:r>
        <w:t>{\lambda}{\lambda_{0}}\right)^{-\alpha}</w:t>
      </w:r>
    </w:p>
    <w:p w:rsidR="00375F45" w:rsidRDefault="00375F45" w:rsidP="00375F45">
      <w:pPr>
        <w:pStyle w:val="BodyText"/>
      </w:pPr>
      <w:r>
        <w:t xml:space="preserve">    \label{eqn:5.4:agstromCoefficient}</w:t>
      </w:r>
    </w:p>
    <w:p w:rsidR="00375F45" w:rsidRDefault="00375F45" w:rsidP="00375F45">
      <w:pPr>
        <w:pStyle w:val="BodyText"/>
      </w:pPr>
      <w:r>
        <w:t>\end{equation}</w:t>
      </w:r>
    </w:p>
    <w:p w:rsidR="00375F45" w:rsidRDefault="00375F45" w:rsidP="00375F45">
      <w:pPr>
        <w:pStyle w:val="BodyText"/>
      </w:pPr>
      <w:proofErr w:type="gramStart"/>
      <w:r>
        <w:lastRenderedPageBreak/>
        <w:t>where</w:t>
      </w:r>
      <w:proofErr w:type="gramEnd"/>
      <w:r>
        <w:t xml:space="preserve"> $n$ is the aerosol concentration, and $\sigma$ is the scattering cross section. For the 750~nm wavelength for a variety of mode radius and widths a change in the cross section can be observed in \</w:t>
      </w:r>
      <w:proofErr w:type="spellStart"/>
      <w:proofErr w:type="gramStart"/>
      <w:r>
        <w:t>autoref</w:t>
      </w:r>
      <w:proofErr w:type="spellEnd"/>
      <w:r>
        <w:t>{</w:t>
      </w:r>
      <w:proofErr w:type="gramEnd"/>
      <w:r>
        <w:t xml:space="preserve">fig:5.4:scatteringCrossSections}. The </w:t>
      </w:r>
      <w:proofErr w:type="spellStart"/>
      <w:r>
        <w:t>Angstr</w:t>
      </w:r>
      <w:proofErr w:type="spellEnd"/>
      <w:r>
        <w:t xml:space="preserve">\"{o} exponent can also be </w:t>
      </w:r>
      <w:proofErr w:type="gramStart"/>
      <w:r>
        <w:t>determine  fitting</w:t>
      </w:r>
      <w:proofErr w:type="gramEnd"/>
      <w:r>
        <w:t xml:space="preserve"> a line through a series of points by </w:t>
      </w:r>
      <w:proofErr w:type="spellStart"/>
      <w:r>
        <w:t>rearangeing</w:t>
      </w:r>
      <w:proofErr w:type="spellEnd"/>
      <w:r>
        <w:t xml:space="preserve"> \</w:t>
      </w:r>
      <w:proofErr w:type="spellStart"/>
      <w:r>
        <w:t>autoref</w:t>
      </w:r>
      <w:proofErr w:type="spellEnd"/>
      <w:r>
        <w:t>{eqn:5.4:agstromCoefficient} into the following</w:t>
      </w:r>
    </w:p>
    <w:p w:rsidR="00375F45" w:rsidRDefault="00375F45" w:rsidP="00375F45">
      <w:pPr>
        <w:pStyle w:val="BodyText"/>
      </w:pPr>
      <w:r>
        <w:t>\begin{equation}</w:t>
      </w:r>
    </w:p>
    <w:p w:rsidR="00375F45" w:rsidRDefault="00375F45" w:rsidP="00375F45">
      <w:pPr>
        <w:pStyle w:val="BodyText"/>
      </w:pPr>
      <w:r>
        <w:t xml:space="preserve">    \alpha = -\</w:t>
      </w:r>
      <w:proofErr w:type="gramStart"/>
      <w:r>
        <w:t>frac{</w:t>
      </w:r>
      <w:proofErr w:type="gramEnd"/>
      <w:r>
        <w:t>\log(n\sigma)-\log(n_{o}\sigma_{o})}{\log(\lambda)-\log(\lambda_{o})}</w:t>
      </w:r>
    </w:p>
    <w:p w:rsidR="00375F45" w:rsidRDefault="00375F45" w:rsidP="00375F45">
      <w:pPr>
        <w:pStyle w:val="BodyText"/>
      </w:pPr>
      <w:r>
        <w:t xml:space="preserve">    \label{eqn:5.4:agstromCoefficientSlope}</w:t>
      </w:r>
    </w:p>
    <w:p w:rsidR="00375F45" w:rsidRDefault="00375F45" w:rsidP="00375F45">
      <w:pPr>
        <w:pStyle w:val="BodyText"/>
      </w:pPr>
      <w:r>
        <w:t>\end{equation}</w:t>
      </w:r>
    </w:p>
    <w:p w:rsidR="00375F45" w:rsidRDefault="00375F45" w:rsidP="00375F45">
      <w:pPr>
        <w:pStyle w:val="BodyText"/>
      </w:pPr>
      <w:proofErr w:type="gramStart"/>
      <w:r>
        <w:t>which</w:t>
      </w:r>
      <w:proofErr w:type="gramEnd"/>
      <w:r>
        <w:t xml:space="preserve"> show the </w:t>
      </w:r>
      <w:proofErr w:type="spellStart"/>
      <w:r>
        <w:t>Anstr</w:t>
      </w:r>
      <w:proofErr w:type="spellEnd"/>
      <w:r>
        <w:t>\"{o}m exponent in simple the slope of the log of the extinction over the log of the wavelengths.</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\includegraphics[width=1.0\textwidth]{./Images/5-4-CrossSectionDependance.pdf}</w:t>
      </w:r>
    </w:p>
    <w:p w:rsidR="00375F45" w:rsidRDefault="00375F45" w:rsidP="00375F45">
      <w:pPr>
        <w:pStyle w:val="BodyText"/>
      </w:pPr>
      <w:r>
        <w:t xml:space="preserve">    \caption[Log of Scatting Cross Section for Various Mode Radii and Widths</w:t>
      </w:r>
      <w:proofErr w:type="gramStart"/>
      <w:r>
        <w:t>]{</w:t>
      </w:r>
      <w:proofErr w:type="gramEnd"/>
      <w:r>
        <w:t xml:space="preserve">Computed with the optical properties of the SASKTRAN engine. This </w:t>
      </w:r>
      <w:proofErr w:type="spellStart"/>
      <w:r>
        <w:t>varation</w:t>
      </w:r>
      <w:proofErr w:type="spellEnd"/>
      <w:r>
        <w:t xml:space="preserve"> of the </w:t>
      </w:r>
      <w:proofErr w:type="spellStart"/>
      <w:r>
        <w:t>corss</w:t>
      </w:r>
      <w:proofErr w:type="spellEnd"/>
      <w:r>
        <w:t xml:space="preserve"> section with respect to the mode radius and width allows for some determination of the particle size distribution through the </w:t>
      </w:r>
      <w:proofErr w:type="spellStart"/>
      <w:r>
        <w:t>Angstr</w:t>
      </w:r>
      <w:proofErr w:type="spellEnd"/>
      <w:proofErr w:type="gramStart"/>
      <w:r>
        <w:t>\:</w:t>
      </w:r>
      <w:proofErr w:type="gramEnd"/>
      <w:r>
        <w:t>{o} exponent.}</w:t>
      </w:r>
    </w:p>
    <w:p w:rsidR="00375F45" w:rsidRDefault="00375F45" w:rsidP="00375F45">
      <w:pPr>
        <w:pStyle w:val="BodyText"/>
      </w:pPr>
      <w:r>
        <w:t xml:space="preserve">    \label{fig:5.4:scatteringCrossSections}</w:t>
      </w:r>
    </w:p>
    <w:p w:rsidR="00375F45" w:rsidRDefault="00375F45" w:rsidP="00375F45">
      <w:pPr>
        <w:pStyle w:val="BodyText"/>
      </w:pPr>
      <w:r>
        <w:t>\end{figure}</w:t>
      </w:r>
    </w:p>
    <w:p w:rsidR="00375F45" w:rsidRDefault="00375F45" w:rsidP="00375F45">
      <w:pPr>
        <w:pStyle w:val="BodyText"/>
      </w:pPr>
      <w:r>
        <w:lastRenderedPageBreak/>
        <w:t xml:space="preserve">Once the retrieval has been </w:t>
      </w:r>
      <w:proofErr w:type="spellStart"/>
      <w:r>
        <w:t>preformed</w:t>
      </w:r>
      <w:proofErr w:type="spellEnd"/>
      <w:r>
        <w:t xml:space="preserve"> for a complete series of wavelengths; determination of the </w:t>
      </w:r>
      <w:proofErr w:type="spellStart"/>
      <w:r>
        <w:t>Angstr</w:t>
      </w:r>
      <w:proofErr w:type="spellEnd"/>
      <w:r>
        <w:t>\"{o</w:t>
      </w:r>
      <w:proofErr w:type="gramStart"/>
      <w:r>
        <w:t>}m</w:t>
      </w:r>
      <w:proofErr w:type="gramEnd"/>
      <w:r>
        <w:t xml:space="preserve"> exponent occurs which is </w:t>
      </w:r>
      <w:proofErr w:type="spellStart"/>
      <w:r>
        <w:t>preformed</w:t>
      </w:r>
      <w:proofErr w:type="spellEnd"/>
      <w:r>
        <w:t xml:space="preserve"> in a similar manor as outlined by \cite{Rault2013} for the OMPS aerosol particle size retrieval.  For the retrieval described here a single mode log-normal distribution is assumed with a mode radius, $r</w:t>
      </w:r>
      <w:proofErr w:type="gramStart"/>
      <w:r>
        <w:t>_{</w:t>
      </w:r>
      <w:proofErr w:type="gramEnd"/>
      <w:r>
        <w:t>g}$, and the mode width, $\sigma_{g}$, which is the same as the OSIRIS version 5.07 aerosol product of 0.08\</w:t>
      </w:r>
      <w:proofErr w:type="spellStart"/>
      <w:r>
        <w:t>si</w:t>
      </w:r>
      <w:proofErr w:type="spellEnd"/>
      <w:r>
        <w:t>{\micro\meter} and 1.6 respectively. The process for the retrieval is as follows:</w:t>
      </w:r>
    </w:p>
    <w:p w:rsidR="00375F45" w:rsidRDefault="00375F45" w:rsidP="00375F45">
      <w:pPr>
        <w:pStyle w:val="BodyText"/>
      </w:pPr>
      <w:r>
        <w:t>\begin{enumerate}</w:t>
      </w:r>
    </w:p>
    <w:p w:rsidR="00375F45" w:rsidRDefault="00375F45" w:rsidP="00375F45">
      <w:pPr>
        <w:pStyle w:val="BodyText"/>
      </w:pPr>
      <w:r>
        <w:t xml:space="preserve">    \item Set up a MART retrievals for all wavelengths measured by ALI was a mode radius and width of 0.08\</w:t>
      </w:r>
      <w:proofErr w:type="spellStart"/>
      <w:r>
        <w:t>si</w:t>
      </w:r>
      <w:proofErr w:type="spellEnd"/>
      <w:r>
        <w:t>{\micro\meter} and 1.6 respectively.</w:t>
      </w:r>
    </w:p>
    <w:p w:rsidR="00375F45" w:rsidRDefault="00375F45" w:rsidP="00375F45">
      <w:pPr>
        <w:pStyle w:val="BodyText"/>
      </w:pPr>
      <w:r>
        <w:t xml:space="preserve">    \item Preform the MART retrieval for each wavelength.</w:t>
      </w:r>
    </w:p>
    <w:p w:rsidR="00375F45" w:rsidRDefault="00375F45" w:rsidP="00375F45">
      <w:pPr>
        <w:pStyle w:val="BodyText"/>
      </w:pPr>
      <w:r>
        <w:t xml:space="preserve">    \item </w:t>
      </w:r>
      <w:proofErr w:type="gramStart"/>
      <w:r>
        <w:t>For</w:t>
      </w:r>
      <w:proofErr w:type="gramEnd"/>
      <w:r>
        <w:t xml:space="preserve"> all wavelengths determine the maximum minimum retrial altitude and minimum maximum retrieval altitude. These will be the bound for </w:t>
      </w:r>
      <w:proofErr w:type="spellStart"/>
      <w:r>
        <w:t>for</w:t>
      </w:r>
      <w:proofErr w:type="spellEnd"/>
      <w:r>
        <w:t xml:space="preserve"> the particle size retrievals.</w:t>
      </w:r>
    </w:p>
    <w:p w:rsidR="00375F45" w:rsidRDefault="00375F45" w:rsidP="00375F45">
      <w:pPr>
        <w:pStyle w:val="BodyText"/>
      </w:pPr>
      <w:r>
        <w:t xml:space="preserve">    \item For each valid tangent height fit a least squares line through the extinctions and wavelengths via \</w:t>
      </w:r>
      <w:proofErr w:type="spellStart"/>
      <w:r>
        <w:t>autoref</w:t>
      </w:r>
      <w:proofErr w:type="spellEnd"/>
      <w:r>
        <w:t xml:space="preserve">{eqn:5.4:agstromCoefficientSlope} to determine the </w:t>
      </w:r>
      <w:proofErr w:type="spellStart"/>
      <w:r>
        <w:t>Angstr</w:t>
      </w:r>
      <w:proofErr w:type="spellEnd"/>
      <w:r>
        <w:t>\"{o</w:t>
      </w:r>
      <w:proofErr w:type="gramStart"/>
      <w:r>
        <w:t>}m</w:t>
      </w:r>
      <w:proofErr w:type="gramEnd"/>
      <w:r>
        <w:t xml:space="preserve"> exponent. A wavelength at </w:t>
      </w:r>
      <w:proofErr w:type="spellStart"/>
      <w:proofErr w:type="gramStart"/>
      <w:r>
        <w:t>a</w:t>
      </w:r>
      <w:proofErr w:type="spellEnd"/>
      <w:proofErr w:type="gramEnd"/>
      <w:r>
        <w:t xml:space="preserve"> altitude was rejected if the forward model at that shell altitude was not within 3\% of the measurement vector.</w:t>
      </w:r>
    </w:p>
    <w:p w:rsidR="00375F45" w:rsidRDefault="00375F45" w:rsidP="00375F45">
      <w:pPr>
        <w:pStyle w:val="BodyText"/>
      </w:pPr>
      <w:r>
        <w:t xml:space="preserve">    \item For each tangent height convert the </w:t>
      </w:r>
      <w:proofErr w:type="spellStart"/>
      <w:r>
        <w:t>Angstr</w:t>
      </w:r>
      <w:proofErr w:type="spellEnd"/>
      <w:r>
        <w:t>\"{o</w:t>
      </w:r>
      <w:proofErr w:type="gramStart"/>
      <w:r>
        <w:t>}m</w:t>
      </w:r>
      <w:proofErr w:type="gramEnd"/>
      <w:r>
        <w:t xml:space="preserve"> exponent into a mode radius assuming a mode width of 1.6.</w:t>
      </w:r>
    </w:p>
    <w:p w:rsidR="00375F45" w:rsidRDefault="00375F45" w:rsidP="00375F45">
      <w:pPr>
        <w:pStyle w:val="BodyText"/>
      </w:pPr>
      <w:r>
        <w:t xml:space="preserve">    \item Take the median of all the determined mode radii and use this as the new values for the mode radius. If this value is the same as the previous iteration stop the retrieval as the solution has converged, </w:t>
      </w:r>
      <w:proofErr w:type="gramStart"/>
      <w:r>
        <w:t>If</w:t>
      </w:r>
      <w:proofErr w:type="gramEnd"/>
      <w:r>
        <w:t xml:space="preserve"> it is different change the mode radius in the model to the new mode radius and repeat the sequence from step 2.</w:t>
      </w:r>
    </w:p>
    <w:p w:rsidR="00375F45" w:rsidRDefault="00375F45" w:rsidP="00375F45">
      <w:pPr>
        <w:pStyle w:val="BodyText"/>
      </w:pPr>
      <w:r>
        <w:t>\end{enumerate}</w:t>
      </w:r>
    </w:p>
    <w:p w:rsidR="00375F45" w:rsidRDefault="00375F45" w:rsidP="00375F45">
      <w:pPr>
        <w:pStyle w:val="BodyText"/>
      </w:pPr>
      <w:r>
        <w:lastRenderedPageBreak/>
        <w:t>This method generally achieved convergence within 4-5 iterations.</w:t>
      </w:r>
    </w:p>
    <w:p w:rsidR="0096283B" w:rsidRDefault="0096283B" w:rsidP="00395867">
      <w:pPr>
        <w:pStyle w:val="Heading2"/>
      </w:pPr>
      <w:bookmarkStart w:id="32" w:name="_Toc434915813"/>
      <w:r>
        <w:t xml:space="preserve">5.3.4 A Sample Particle Size </w:t>
      </w:r>
      <w:bookmarkEnd w:id="32"/>
      <w:r w:rsidR="001B22B0">
        <w:t>Retrieval</w:t>
      </w:r>
    </w:p>
    <w:p w:rsidR="0096283B" w:rsidRDefault="0096283B" w:rsidP="00395867">
      <w:pPr>
        <w:pStyle w:val="BodyText"/>
      </w:pPr>
      <w:r>
        <w:t>Test</w:t>
      </w:r>
    </w:p>
    <w:p w:rsidR="001B22B0" w:rsidRDefault="001B22B0" w:rsidP="00395867">
      <w:pPr>
        <w:pStyle w:val="BodyText"/>
      </w:pPr>
      <w:r>
        <w:t>PAPER:</w:t>
      </w:r>
    </w:p>
    <w:p w:rsidR="001B22B0" w:rsidRDefault="001B22B0" w:rsidP="00395867">
      <w:pPr>
        <w:pStyle w:val="BodyText"/>
      </w:pPr>
      <w:r w:rsidRPr="00222E24">
        <w:t xml:space="preserve">The particle size method </w:t>
      </w:r>
      <w:r>
        <w:t>outlined above was also applied to this measurement set</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Figure 13</w:t>
      </w:r>
      <w:r w:rsidRPr="00222E24">
        <w:t>,</w:t>
      </w:r>
      <w:r>
        <w:t xml:space="preserve"> at</w:t>
      </w:r>
      <w:r w:rsidRPr="00222E24">
        <w:t xml:space="preserve"> the </w:t>
      </w:r>
      <w:r>
        <w:t>14</w:t>
      </w:r>
      <w:r w:rsidRPr="00222E24">
        <w:t>.5</w:t>
      </w:r>
      <w:r>
        <w:t xml:space="preserve">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t>Figure 13</w:t>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xml:space="preserve"> </w:t>
      </w:r>
      <w:r w:rsidRPr="00222E24">
        <w:t xml:space="preserve">km. </w:t>
      </w:r>
      <w:proofErr w:type="gramStart"/>
      <w:r w:rsidRPr="00222E24">
        <w:t>Assuming</w:t>
      </w:r>
      <w:proofErr w:type="gramEnd"/>
      <w:r w:rsidRPr="00222E24">
        <w:t xml:space="preserve"> a mode width of 1.6 yields a median mode radius of 0.0</w:t>
      </w:r>
      <w:r>
        <w:t>77 µm</w:t>
      </w:r>
      <w:r w:rsidRPr="00222E24">
        <w:t>.</w:t>
      </w:r>
      <w:r>
        <w:t xml:space="preserve"> In comparison to typical levels of background aerosol from the </w:t>
      </w:r>
      <w:r w:rsidRPr="00307EE6">
        <w:t xml:space="preserve">Laramie, Wyoming </w:t>
      </w:r>
      <w:r>
        <w:t>OPC data (Deshler et al.,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proofErr w:type="spellStart"/>
      <w:r>
        <w:t>Rieger</w:t>
      </w:r>
      <w:proofErr w:type="spellEnd"/>
      <w:r>
        <w:t xml:space="preserve"> et al., 2014).</w:t>
      </w:r>
    </w:p>
    <w:p w:rsidR="00375F45" w:rsidRDefault="00375F45" w:rsidP="00395867">
      <w:pPr>
        <w:pStyle w:val="BodyText"/>
      </w:pPr>
      <w:r>
        <w:t>THESIS:</w:t>
      </w:r>
    </w:p>
    <w:p w:rsidR="00375F45" w:rsidRDefault="00375F45" w:rsidP="00375F45">
      <w:pPr>
        <w:pStyle w:val="BodyText"/>
      </w:pPr>
      <w:r>
        <w:t>A sample particle size retrieval is shown in \</w:t>
      </w:r>
      <w:proofErr w:type="spellStart"/>
      <w:r>
        <w:t>autoref</w:t>
      </w:r>
      <w:proofErr w:type="spellEnd"/>
      <w:r>
        <w:t>{fig:5.4:ParticleSize} for the cycle consisting of images 204-216. The first panel of \</w:t>
      </w:r>
      <w:proofErr w:type="spellStart"/>
      <w:r>
        <w:t>autoref</w:t>
      </w:r>
      <w:proofErr w:type="spellEnd"/>
      <w:r>
        <w:t>{</w:t>
      </w:r>
      <w:proofErr w:type="spellStart"/>
      <w:r>
        <w:t>fig:ParticleSize</w:t>
      </w:r>
      <w:proofErr w:type="spellEnd"/>
      <w:r>
        <w:t xml:space="preserve">} shows the median </w:t>
      </w:r>
      <w:proofErr w:type="spellStart"/>
      <w:r>
        <w:t>Angstr</w:t>
      </w:r>
      <w:proofErr w:type="spellEnd"/>
      <w:r>
        <w:t>\"{o</w:t>
      </w:r>
      <w:proofErr w:type="gramStart"/>
      <w:r>
        <w:t>}m</w:t>
      </w:r>
      <w:proofErr w:type="gramEnd"/>
      <w:r>
        <w:t xml:space="preserve"> exponent that was determined after each iteration and convergence can be seen </w:t>
      </w:r>
      <w:r>
        <w:lastRenderedPageBreak/>
        <w:t>after a couple iterations. The initial guess for the mode radius was changed to several different values and each run of the model resulted in the same final retrieved mode radius. The particle size determined for ALI in the last complete set of aerosol images can be seen in the second panel of \</w:t>
      </w:r>
      <w:proofErr w:type="spellStart"/>
      <w:r>
        <w:t>autoref</w:t>
      </w:r>
      <w:proofErr w:type="spellEnd"/>
      <w:r>
        <w:t>{</w:t>
      </w:r>
      <w:proofErr w:type="spellStart"/>
      <w:r>
        <w:t>fig:ParticleSize</w:t>
      </w:r>
      <w:proofErr w:type="spellEnd"/>
      <w:r>
        <w:t xml:space="preserve">} which yields a final </w:t>
      </w:r>
      <w:proofErr w:type="spellStart"/>
      <w:r>
        <w:t>Angstr</w:t>
      </w:r>
      <w:proofErr w:type="spellEnd"/>
      <w:r>
        <w:t>\"{o</w:t>
      </w:r>
      <w:proofErr w:type="gramStart"/>
      <w:r>
        <w:t>}m</w:t>
      </w:r>
      <w:proofErr w:type="gramEnd"/>
      <w:r>
        <w:t xml:space="preserve"> exponent of between 2 and 3 throughout the altitude range from 13 to 22~km. Assuming a mode width of 1.6 yields a median mode radius of 0.105~\</w:t>
      </w:r>
      <w:proofErr w:type="spellStart"/>
      <w:r>
        <w:t>si</w:t>
      </w:r>
      <w:proofErr w:type="spellEnd"/>
      <w:r>
        <w:t>{\micro\</w:t>
      </w:r>
      <w:proofErr w:type="spellStart"/>
      <w:r>
        <w:t>metre</w:t>
      </w:r>
      <w:proofErr w:type="spellEnd"/>
      <w:r>
        <w:t xml:space="preserve">}. The final panel shows the least squares for the 20.5~km tangent altitude for this case only 11 of the 13 possible wavelengths contributed to the determination of the </w:t>
      </w:r>
      <w:proofErr w:type="spellStart"/>
      <w:r>
        <w:t>Angstr</w:t>
      </w:r>
      <w:proofErr w:type="spellEnd"/>
      <w:r>
        <w:t>\"{o</w:t>
      </w:r>
      <w:proofErr w:type="gramStart"/>
      <w:r>
        <w:t>}m</w:t>
      </w:r>
      <w:proofErr w:type="gramEnd"/>
      <w:r>
        <w:t xml:space="preserve"> exponent.</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\includegraphics[width=0.5\textwidth]{./Images/5-4-ParticalSize.pdf}</w:t>
      </w:r>
    </w:p>
    <w:p w:rsidR="00375F45" w:rsidRDefault="00375F45" w:rsidP="00375F45">
      <w:pPr>
        <w:pStyle w:val="BodyText"/>
      </w:pPr>
      <w:r>
        <w:t xml:space="preserve">    \caption[Particle Size Retrieval]{The top panel shows the convergence of two sample particle size retrievals over the iterations, blue and red represent a priori of 0.08 and 0.12~\</w:t>
      </w:r>
      <w:proofErr w:type="spellStart"/>
      <w:r>
        <w:t>si</w:t>
      </w:r>
      <w:proofErr w:type="spellEnd"/>
      <w:r>
        <w:t>{\micro\</w:t>
      </w:r>
      <w:proofErr w:type="spellStart"/>
      <w:r>
        <w:t>metre</w:t>
      </w:r>
      <w:proofErr w:type="spellEnd"/>
      <w:r>
        <w:t xml:space="preserve">} respectively. Both initial state converge to the same value over approximately 4 iteration in the particle size retrieval method. The second panel is the final </w:t>
      </w:r>
      <w:proofErr w:type="spellStart"/>
      <w:r>
        <w:t>Angstr</w:t>
      </w:r>
      <w:proofErr w:type="spellEnd"/>
      <w:r>
        <w:t xml:space="preserve">\"{o}m exponents determined for images 204-217 during the Timmins 2014 campaign and are in black as the final profile was almost identical after each particle size retrieval, the shading represents the error associated with the least squares fit. The last panel demonstrate a least squares fit to determine the </w:t>
      </w:r>
      <w:proofErr w:type="spellStart"/>
      <w:r>
        <w:t>Angstr</w:t>
      </w:r>
      <w:proofErr w:type="spellEnd"/>
      <w:r>
        <w:t>\"{o</w:t>
      </w:r>
      <w:proofErr w:type="gramStart"/>
      <w:r>
        <w:t>}m</w:t>
      </w:r>
      <w:proofErr w:type="gramEnd"/>
      <w:r>
        <w:t xml:space="preserve"> exponent at 20.5~km shell altitude.}</w:t>
      </w:r>
    </w:p>
    <w:p w:rsidR="00375F45" w:rsidRDefault="00375F45" w:rsidP="00375F45">
      <w:pPr>
        <w:pStyle w:val="BodyText"/>
      </w:pPr>
      <w:r>
        <w:t xml:space="preserve">    \label{fig:5.4:ParticleSize}</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lastRenderedPageBreak/>
        <w:t xml:space="preserve">The error in the </w:t>
      </w:r>
      <w:proofErr w:type="spellStart"/>
      <w:r>
        <w:t>Angstr</w:t>
      </w:r>
      <w:proofErr w:type="spellEnd"/>
      <w:r>
        <w:t>\"{o} exponent was determined looking at the error in the slope possible from the least squares method. Assuming no error in the extinction points the error in the slope is given by</w:t>
      </w:r>
    </w:p>
    <w:p w:rsidR="00375F45" w:rsidRDefault="00375F45" w:rsidP="00375F45">
      <w:pPr>
        <w:pStyle w:val="BodyText"/>
      </w:pPr>
      <w:r>
        <w:t>\begin{equation}</w:t>
      </w:r>
    </w:p>
    <w:p w:rsidR="00375F45" w:rsidRDefault="00375F45" w:rsidP="00375F45">
      <w:pPr>
        <w:pStyle w:val="BodyText"/>
      </w:pPr>
      <w:r>
        <w:t xml:space="preserve">    \delta\alpha = \</w:t>
      </w:r>
      <w:proofErr w:type="spellStart"/>
      <w:r>
        <w:t>frac</w:t>
      </w:r>
      <w:proofErr w:type="spellEnd"/>
      <w:r>
        <w:t>{s}{SS_{xx}}</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$s$ is</w:t>
      </w:r>
    </w:p>
    <w:p w:rsidR="00375F45" w:rsidRDefault="00375F45" w:rsidP="00375F45">
      <w:pPr>
        <w:pStyle w:val="BodyText"/>
      </w:pPr>
      <w:r>
        <w:t>\begin{equation}</w:t>
      </w:r>
    </w:p>
    <w:p w:rsidR="00375F45" w:rsidRDefault="00375F45" w:rsidP="00375F45">
      <w:pPr>
        <w:pStyle w:val="BodyText"/>
      </w:pPr>
      <w:r>
        <w:t xml:space="preserve">    s = \</w:t>
      </w:r>
      <w:proofErr w:type="spellStart"/>
      <w:r>
        <w:t>sqrt</w:t>
      </w:r>
      <w:proofErr w:type="spellEnd"/>
      <w:r>
        <w:t>{\</w:t>
      </w:r>
      <w:proofErr w:type="spellStart"/>
      <w:r>
        <w:t>frac</w:t>
      </w:r>
      <w:proofErr w:type="spellEnd"/>
      <w:r>
        <w:t>{SS_{</w:t>
      </w:r>
      <w:proofErr w:type="spellStart"/>
      <w:r>
        <w:t>yy</w:t>
      </w:r>
      <w:proofErr w:type="spellEnd"/>
      <w:r>
        <w:t>}-\alpha SS</w:t>
      </w:r>
      <w:proofErr w:type="gramStart"/>
      <w:r>
        <w:t>_{</w:t>
      </w:r>
      <w:proofErr w:type="spellStart"/>
      <w:proofErr w:type="gramEnd"/>
      <w:r>
        <w:t>xy</w:t>
      </w:r>
      <w:proofErr w:type="spellEnd"/>
      <w:r>
        <w:t>}}{n-2}},</w:t>
      </w:r>
    </w:p>
    <w:p w:rsidR="00375F45" w:rsidRDefault="00375F45" w:rsidP="00375F45">
      <w:pPr>
        <w:pStyle w:val="BodyText"/>
      </w:pPr>
      <w:r>
        <w:t>\end{equation}</w:t>
      </w:r>
    </w:p>
    <w:p w:rsidR="00375F45" w:rsidRDefault="00375F45" w:rsidP="00375F45">
      <w:pPr>
        <w:pStyle w:val="BodyText"/>
      </w:pPr>
      <w:proofErr w:type="gramStart"/>
      <w:r>
        <w:t>and</w:t>
      </w:r>
      <w:proofErr w:type="gramEnd"/>
      <w:r>
        <w:t xml:space="preserve"> $SS_{xx}$, $SS_{</w:t>
      </w:r>
      <w:proofErr w:type="spellStart"/>
      <w:r>
        <w:t>yy</w:t>
      </w:r>
      <w:proofErr w:type="spellEnd"/>
      <w:r>
        <w:t>}$, and $SS_{</w:t>
      </w:r>
      <w:proofErr w:type="spellStart"/>
      <w:r>
        <w:t>xy</w:t>
      </w:r>
      <w:proofErr w:type="spellEnd"/>
      <w:r>
        <w:t xml:space="preserve">}$  are the sum of squares of the wavelength, aerosol extinction, and cross term between the wavelength and aerosol extinction and $n$ is the number of points. However there is and associated error with each aerosol extinction profile. To determine the error on the </w:t>
      </w:r>
      <w:proofErr w:type="spellStart"/>
      <w:r>
        <w:t>Angstr</w:t>
      </w:r>
      <w:proofErr w:type="spellEnd"/>
      <w:r>
        <w:t xml:space="preserve">\"{o}m exponent accounting for the precision in the aerosol extinction the error on the slope was calculated 10,000,000 times with each iteration a random amount of error from </w:t>
      </w:r>
      <w:proofErr w:type="spellStart"/>
      <w:r>
        <w:t>he</w:t>
      </w:r>
      <w:proofErr w:type="spellEnd"/>
      <w:r>
        <w:t xml:space="preserve"> known range was added to each extinction point. Then the mean from the all the errors of the least squares fit was used as the fine precision estimate on the </w:t>
      </w:r>
      <w:proofErr w:type="spellStart"/>
      <w:r>
        <w:t>Angstr</w:t>
      </w:r>
      <w:proofErr w:type="spellEnd"/>
      <w:r>
        <w:t>\"{o</w:t>
      </w:r>
      <w:proofErr w:type="gramStart"/>
      <w:r>
        <w:t>}m</w:t>
      </w:r>
      <w:proofErr w:type="gramEnd"/>
      <w:r>
        <w:t xml:space="preserve"> coefficient which can be seen in the second panel of \</w:t>
      </w:r>
      <w:proofErr w:type="spellStart"/>
      <w:r>
        <w:t>autoref</w:t>
      </w:r>
      <w:proofErr w:type="spellEnd"/>
      <w:r>
        <w:t>{fig:5.4:ParticleSize}.</w:t>
      </w:r>
    </w:p>
    <w:p w:rsidR="00375F45" w:rsidRDefault="00375F45" w:rsidP="00375F45">
      <w:pPr>
        <w:pStyle w:val="BodyText"/>
      </w:pPr>
    </w:p>
    <w:p w:rsidR="00375F45" w:rsidRDefault="00375F45" w:rsidP="00375F45">
      <w:pPr>
        <w:pStyle w:val="BodyText"/>
      </w:pPr>
      <w:r>
        <w:t>The extinction cycle similar to \</w:t>
      </w:r>
      <w:proofErr w:type="spellStart"/>
      <w:r>
        <w:t>autoref</w:t>
      </w:r>
      <w:proofErr w:type="spellEnd"/>
      <w:r>
        <w:t>{fig:5.3:AliAerosolCycleNoPartSize} is shown in \</w:t>
      </w:r>
      <w:proofErr w:type="spellStart"/>
      <w:r>
        <w:t>autoref</w:t>
      </w:r>
      <w:proofErr w:type="spellEnd"/>
      <w:r>
        <w:t xml:space="preserve">{fig:5.4:AliAerosolCycle} except with updated particle size parameters form the retrieval. </w:t>
      </w:r>
      <w:proofErr w:type="gramStart"/>
      <w:r>
        <w:t>the</w:t>
      </w:r>
      <w:proofErr w:type="gramEnd"/>
      <w:r>
        <w:t xml:space="preserve"> aerosol extinction profiles now shows the characteristic decrease in aerosol </w:t>
      </w:r>
      <w:r>
        <w:lastRenderedPageBreak/>
        <w:t xml:space="preserve">extinction that is expected as wavelength increase. </w:t>
      </w:r>
      <w:proofErr w:type="gramStart"/>
      <w:r>
        <w:t>this</w:t>
      </w:r>
      <w:proofErr w:type="gramEnd"/>
      <w:r>
        <w:t xml:space="preserve"> extinction is </w:t>
      </w:r>
      <w:proofErr w:type="spellStart"/>
      <w:r>
        <w:t>self consistent</w:t>
      </w:r>
      <w:proofErr w:type="spellEnd"/>
      <w:r>
        <w:t xml:space="preserve"> with Mie theory and give some validity to the retrieved particle sizes determined from ALI.</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\includegraphics[width=1.0\textwidth]{./Images/5-4-FullAerosolCycleComparison.pdf}</w:t>
      </w:r>
    </w:p>
    <w:p w:rsidR="00375F45" w:rsidRDefault="00375F45" w:rsidP="00375F45">
      <w:pPr>
        <w:pStyle w:val="BodyText"/>
      </w:pPr>
      <w:r>
        <w:t xml:space="preserve">    \caption[Aerosol Retrievals with Corrected Particle Size for All Wavelengths and 750~nm Comparison with OSIRIS and SALOMON</w:t>
      </w:r>
      <w:proofErr w:type="gramStart"/>
      <w:r>
        <w:t>]{</w:t>
      </w:r>
      <w:proofErr w:type="gramEnd"/>
      <w:r>
        <w:t>Left is the retrieved aerosol extinction profiles from the last complete cycle consisting of images 205 to 216 from the 0.0\</w:t>
      </w:r>
      <w:proofErr w:type="spellStart"/>
      <w:r>
        <w:t>si</w:t>
      </w:r>
      <w:proofErr w:type="spellEnd"/>
      <w:r>
        <w:t>{\degree} horizontal line of sight. Right is the 750~nm ALI aerosol extinction in blue with its error represented by the shading compared to the 750~nm extinction measured by OSIRIS and SALOMON in green and red respectively.}</w:t>
      </w:r>
    </w:p>
    <w:p w:rsidR="00375F45" w:rsidRDefault="00375F45" w:rsidP="00375F45">
      <w:pPr>
        <w:pStyle w:val="BodyText"/>
      </w:pPr>
      <w:r>
        <w:t xml:space="preserve">    \label{fig:5.4:AliAerosolCycle}</w:t>
      </w:r>
    </w:p>
    <w:p w:rsidR="00375F45" w:rsidRDefault="00375F45" w:rsidP="00375F45">
      <w:pPr>
        <w:pStyle w:val="BodyText"/>
      </w:pPr>
      <w:r>
        <w:t>\end{figure}</w:t>
      </w:r>
      <w:bookmarkStart w:id="33" w:name="_GoBack"/>
      <w:bookmarkEnd w:id="33"/>
    </w:p>
    <w:p w:rsidR="0096283B" w:rsidRDefault="0096283B" w:rsidP="00395867">
      <w:pPr>
        <w:pStyle w:val="Heading1"/>
      </w:pPr>
      <w:bookmarkStart w:id="34" w:name="_Toc434915814"/>
      <w:r>
        <w:t>5.4 Results</w:t>
      </w:r>
      <w:bookmarkEnd w:id="34"/>
    </w:p>
    <w:p w:rsidR="0096283B" w:rsidRDefault="0096283B" w:rsidP="00395867">
      <w:pPr>
        <w:pStyle w:val="BodyText"/>
      </w:pPr>
      <w:r>
        <w:t>Test</w:t>
      </w:r>
    </w:p>
    <w:p w:rsidR="001B22B0" w:rsidRDefault="001B22B0" w:rsidP="00395867">
      <w:pPr>
        <w:pStyle w:val="BodyText"/>
      </w:pPr>
      <w:r>
        <w:t xml:space="preserve">PAPER: </w:t>
      </w:r>
    </w:p>
    <w:p w:rsidR="001B22B0" w:rsidRDefault="001B22B0" w:rsidP="001B22B0">
      <w:pPr>
        <w:spacing w:line="360" w:lineRule="auto"/>
        <w:ind w:firstLine="720"/>
        <w:jc w:val="both"/>
      </w:pPr>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1B22B0" w:rsidRPr="00395867" w:rsidRDefault="001B22B0" w:rsidP="001B22B0">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 the uncertainly in the model inputs</w:t>
      </w:r>
      <w:r>
        <w:t xml:space="preserve"> and likely</w:t>
      </w:r>
      <w:r w:rsidRPr="00222E24">
        <w:t xml:space="preserve"> yield higher quality </w:t>
      </w:r>
      <w:r>
        <w:t>results</w:t>
      </w:r>
      <w:r w:rsidRPr="00222E24">
        <w:t xml:space="preserve">. </w:t>
      </w:r>
      <w:r>
        <w:t xml:space="preserve"> This is simply a matter </w:t>
      </w:r>
      <w:r>
        <w:lastRenderedPageBreak/>
        <w:t xml:space="preserve">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96283B" w:rsidRDefault="0096283B" w:rsidP="00395867">
      <w:pPr>
        <w:pStyle w:val="BodyText"/>
        <w:sectPr w:rsidR="0096283B" w:rsidSect="007E2ADC">
          <w:headerReference w:type="default" r:id="rId16"/>
          <w:footerReference w:type="first" r:id="rId17"/>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18"/>
      <w:footerReference w:type="first" r:id="rId19"/>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416" w:rsidRDefault="00B62416">
      <w:r>
        <w:separator/>
      </w:r>
    </w:p>
  </w:endnote>
  <w:endnote w:type="continuationSeparator" w:id="0">
    <w:p w:rsidR="00B62416" w:rsidRDefault="00B62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83B" w:rsidRDefault="0096283B">
    <w:pPr>
      <w:pStyle w:val="Footer"/>
    </w:pPr>
    <w:r>
      <w:rPr>
        <w:rStyle w:val="PageNumber"/>
      </w:rPr>
      <w:fldChar w:fldCharType="begin"/>
    </w:r>
    <w:r>
      <w:rPr>
        <w:rStyle w:val="PageNumber"/>
      </w:rPr>
      <w:instrText xml:space="preserve"> PAGE </w:instrText>
    </w:r>
    <w:r>
      <w:rPr>
        <w:rStyle w:val="PageNumber"/>
      </w:rPr>
      <w:fldChar w:fldCharType="separate"/>
    </w:r>
    <w:r w:rsidR="001B22B0">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Footer"/>
    </w:pPr>
    <w:r>
      <w:rPr>
        <w:rStyle w:val="PageNumber"/>
      </w:rPr>
      <w:fldChar w:fldCharType="begin"/>
    </w:r>
    <w:r>
      <w:rPr>
        <w:rStyle w:val="PageNumber"/>
      </w:rPr>
      <w:instrText xml:space="preserve"> PAGE </w:instrText>
    </w:r>
    <w:r>
      <w:rPr>
        <w:rStyle w:val="PageNumber"/>
      </w:rPr>
      <w:fldChar w:fldCharType="separate"/>
    </w:r>
    <w:r w:rsidR="00375F45">
      <w:rPr>
        <w:rStyle w:val="PageNumber"/>
        <w:noProof/>
      </w:rPr>
      <w:t>40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416" w:rsidRDefault="00B62416">
      <w:r>
        <w:separator/>
      </w:r>
    </w:p>
  </w:footnote>
  <w:footnote w:type="continuationSeparator" w:id="0">
    <w:p w:rsidR="00B62416" w:rsidRDefault="00B624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83B" w:rsidRDefault="0096283B">
    <w:pPr>
      <w:pStyle w:val="Header"/>
    </w:pPr>
    <w:r>
      <w:rPr>
        <w:rStyle w:val="PageNumber"/>
      </w:rPr>
      <w:fldChar w:fldCharType="begin"/>
    </w:r>
    <w:r>
      <w:rPr>
        <w:rStyle w:val="PageNumber"/>
      </w:rPr>
      <w:instrText xml:space="preserve"> PAGE </w:instrText>
    </w:r>
    <w:r>
      <w:rPr>
        <w:rStyle w:val="PageNumber"/>
      </w:rPr>
      <w:fldChar w:fldCharType="separate"/>
    </w:r>
    <w:r w:rsidR="00375F45">
      <w:rPr>
        <w:rStyle w:val="PageNumber"/>
        <w:noProof/>
      </w:rPr>
      <w:t>39</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5"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6"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8"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9"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1"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2"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2"/>
  </w:num>
  <w:num w:numId="2">
    <w:abstractNumId w:val="9"/>
  </w:num>
  <w:num w:numId="3">
    <w:abstractNumId w:val="1"/>
  </w:num>
  <w:num w:numId="4">
    <w:abstractNumId w:val="9"/>
  </w:num>
  <w:num w:numId="5">
    <w:abstractNumId w:val="7"/>
  </w:num>
  <w:num w:numId="6">
    <w:abstractNumId w:val="2"/>
  </w:num>
  <w:num w:numId="7">
    <w:abstractNumId w:val="3"/>
  </w:num>
  <w:num w:numId="8">
    <w:abstractNumId w:val="7"/>
    <w:lvlOverride w:ilvl="0">
      <w:startOverride w:val="1"/>
    </w:lvlOverride>
  </w:num>
  <w:num w:numId="9">
    <w:abstractNumId w:val="7"/>
    <w:lvlOverride w:ilvl="0">
      <w:startOverride w:val="1"/>
    </w:lvlOverride>
  </w:num>
  <w:num w:numId="10">
    <w:abstractNumId w:val="0"/>
  </w:num>
  <w:num w:numId="11">
    <w:abstractNumId w:val="6"/>
  </w:num>
  <w:num w:numId="12">
    <w:abstractNumId w:val="5"/>
  </w:num>
  <w:num w:numId="13">
    <w:abstractNumId w:val="5"/>
    <w:lvlOverride w:ilvl="0">
      <w:lvl w:ilvl="0">
        <w:start w:val="1"/>
        <w:numFmt w:val="decimal"/>
        <w:lvlText w:val="%1."/>
        <w:legacy w:legacy="1" w:legacySpace="0" w:legacyIndent="360"/>
        <w:lvlJc w:val="left"/>
        <w:pPr>
          <w:ind w:left="1080" w:hanging="360"/>
        </w:pPr>
      </w:lvl>
    </w:lvlOverride>
  </w:num>
  <w:num w:numId="14">
    <w:abstractNumId w:val="5"/>
    <w:lvlOverride w:ilvl="0">
      <w:lvl w:ilvl="0">
        <w:start w:val="1"/>
        <w:numFmt w:val="decimal"/>
        <w:lvlText w:val="%1."/>
        <w:legacy w:legacy="1" w:legacySpace="0" w:legacyIndent="360"/>
        <w:lvlJc w:val="left"/>
        <w:pPr>
          <w:ind w:left="1080" w:hanging="360"/>
        </w:pPr>
      </w:lvl>
    </w:lvlOverride>
  </w:num>
  <w:num w:numId="15">
    <w:abstractNumId w:val="5"/>
    <w:lvlOverride w:ilvl="0">
      <w:lvl w:ilvl="0">
        <w:start w:val="1"/>
        <w:numFmt w:val="decimal"/>
        <w:lvlText w:val="%1."/>
        <w:legacy w:legacy="1" w:legacySpace="0" w:legacyIndent="360"/>
        <w:lvlJc w:val="left"/>
        <w:pPr>
          <w:ind w:left="1080" w:hanging="360"/>
        </w:pPr>
      </w:lvl>
    </w:lvlOverride>
  </w:num>
  <w:num w:numId="16">
    <w:abstractNumId w:val="8"/>
  </w:num>
  <w:num w:numId="17">
    <w:abstractNumId w:val="8"/>
    <w:lvlOverride w:ilvl="0">
      <w:lvl w:ilvl="0">
        <w:start w:val="1"/>
        <w:numFmt w:val="decimal"/>
        <w:lvlText w:val="%1."/>
        <w:legacy w:legacy="1" w:legacySpace="0" w:legacyIndent="360"/>
        <w:lvlJc w:val="left"/>
        <w:pPr>
          <w:ind w:left="1080" w:hanging="360"/>
        </w:pPr>
      </w:lvl>
    </w:lvlOverride>
  </w:num>
  <w:num w:numId="18">
    <w:abstractNumId w:val="8"/>
    <w:lvlOverride w:ilvl="0">
      <w:lvl w:ilvl="0">
        <w:start w:val="1"/>
        <w:numFmt w:val="decimal"/>
        <w:lvlText w:val="%1."/>
        <w:legacy w:legacy="1" w:legacySpace="0" w:legacyIndent="360"/>
        <w:lvlJc w:val="left"/>
        <w:pPr>
          <w:ind w:left="1080" w:hanging="360"/>
        </w:pPr>
      </w:lvl>
    </w:lvlOverride>
  </w:num>
  <w:num w:numId="19">
    <w:abstractNumId w:val="8"/>
    <w:lvlOverride w:ilvl="0">
      <w:lvl w:ilvl="0">
        <w:start w:val="1"/>
        <w:numFmt w:val="decimal"/>
        <w:lvlText w:val="%1."/>
        <w:legacy w:legacy="1" w:legacySpace="0" w:legacyIndent="360"/>
        <w:lvlJc w:val="left"/>
        <w:pPr>
          <w:ind w:left="1080" w:hanging="360"/>
        </w:pPr>
      </w:lvl>
    </w:lvlOverride>
  </w:num>
  <w:num w:numId="20">
    <w:abstractNumId w:val="8"/>
    <w:lvlOverride w:ilvl="0">
      <w:lvl w:ilvl="0">
        <w:start w:val="1"/>
        <w:numFmt w:val="decimal"/>
        <w:lvlText w:val="%1."/>
        <w:legacy w:legacy="1" w:legacySpace="0" w:legacyIndent="360"/>
        <w:lvlJc w:val="left"/>
        <w:pPr>
          <w:ind w:left="1080" w:hanging="360"/>
        </w:pPr>
      </w:lvl>
    </w:lvlOverride>
  </w:num>
  <w:num w:numId="21">
    <w:abstractNumId w:val="8"/>
    <w:lvlOverride w:ilvl="0">
      <w:lvl w:ilvl="0">
        <w:start w:val="1"/>
        <w:numFmt w:val="decimal"/>
        <w:lvlText w:val="%1."/>
        <w:legacy w:legacy="1" w:legacySpace="0" w:legacyIndent="360"/>
        <w:lvlJc w:val="left"/>
        <w:pPr>
          <w:ind w:left="1080" w:hanging="360"/>
        </w:pPr>
      </w:lvl>
    </w:lvlOverride>
  </w:num>
  <w:num w:numId="22">
    <w:abstractNumId w:val="8"/>
    <w:lvlOverride w:ilvl="0">
      <w:lvl w:ilvl="0">
        <w:start w:val="1"/>
        <w:numFmt w:val="decimal"/>
        <w:lvlText w:val="%1."/>
        <w:legacy w:legacy="1" w:legacySpace="0" w:legacyIndent="360"/>
        <w:lvlJc w:val="left"/>
        <w:pPr>
          <w:ind w:left="1080" w:hanging="360"/>
        </w:pPr>
      </w:lvl>
    </w:lvlOverride>
  </w:num>
  <w:num w:numId="23">
    <w:abstractNumId w:val="8"/>
    <w:lvlOverride w:ilvl="0">
      <w:lvl w:ilvl="0">
        <w:start w:val="1"/>
        <w:numFmt w:val="decimal"/>
        <w:lvlText w:val="%1."/>
        <w:legacy w:legacy="1" w:legacySpace="0" w:legacyIndent="360"/>
        <w:lvlJc w:val="left"/>
        <w:pPr>
          <w:ind w:left="1080" w:hanging="360"/>
        </w:pPr>
      </w:lvl>
    </w:lvlOverride>
  </w:num>
  <w:num w:numId="24">
    <w:abstractNumId w:val="5"/>
    <w:lvlOverride w:ilvl="0">
      <w:lvl w:ilvl="0">
        <w:start w:val="1"/>
        <w:numFmt w:val="decimal"/>
        <w:lvlText w:val="%1."/>
        <w:legacy w:legacy="1" w:legacySpace="0" w:legacyIndent="360"/>
        <w:lvlJc w:val="left"/>
        <w:pPr>
          <w:ind w:left="1080" w:hanging="360"/>
        </w:pPr>
      </w:lvl>
    </w:lvlOverride>
  </w:num>
  <w:num w:numId="25">
    <w:abstractNumId w:val="5"/>
    <w:lvlOverride w:ilvl="0">
      <w:lvl w:ilvl="0">
        <w:start w:val="1"/>
        <w:numFmt w:val="decimal"/>
        <w:lvlText w:val="%1."/>
        <w:legacy w:legacy="1" w:legacySpace="0" w:legacyIndent="360"/>
        <w:lvlJc w:val="left"/>
        <w:pPr>
          <w:ind w:left="1080" w:hanging="360"/>
        </w:pPr>
      </w:lvl>
    </w:lvlOverride>
  </w:num>
  <w:num w:numId="26">
    <w:abstractNumId w:val="5"/>
    <w:lvlOverride w:ilvl="0">
      <w:lvl w:ilvl="0">
        <w:start w:val="1"/>
        <w:numFmt w:val="decimal"/>
        <w:lvlText w:val="%1."/>
        <w:legacy w:legacy="1" w:legacySpace="0" w:legacyIndent="360"/>
        <w:lvlJc w:val="left"/>
        <w:pPr>
          <w:ind w:left="1080" w:hanging="360"/>
        </w:pPr>
      </w:lvl>
    </w:lvlOverride>
  </w:num>
  <w:num w:numId="27">
    <w:abstractNumId w:val="8"/>
    <w:lvlOverride w:ilvl="0">
      <w:lvl w:ilvl="0">
        <w:start w:val="1"/>
        <w:numFmt w:val="decimal"/>
        <w:lvlText w:val="%1."/>
        <w:legacy w:legacy="1" w:legacySpace="0" w:legacyIndent="360"/>
        <w:lvlJc w:val="left"/>
        <w:pPr>
          <w:ind w:left="1080" w:hanging="360"/>
        </w:pPr>
      </w:lvl>
    </w:lvlOverride>
  </w:num>
  <w:num w:numId="28">
    <w:abstractNumId w:val="8"/>
    <w:lvlOverride w:ilvl="0">
      <w:lvl w:ilvl="0">
        <w:start w:val="1"/>
        <w:numFmt w:val="decimal"/>
        <w:lvlText w:val="%1."/>
        <w:legacy w:legacy="1" w:legacySpace="0" w:legacyIndent="360"/>
        <w:lvlJc w:val="left"/>
        <w:pPr>
          <w:ind w:left="1080" w:hanging="360"/>
        </w:pPr>
      </w:lvl>
    </w:lvlOverride>
  </w:num>
  <w:num w:numId="29">
    <w:abstractNumId w:val="8"/>
    <w:lvlOverride w:ilvl="0">
      <w:lvl w:ilvl="0">
        <w:start w:val="1"/>
        <w:numFmt w:val="decimal"/>
        <w:lvlText w:val="%1."/>
        <w:legacy w:legacy="1" w:legacySpace="0" w:legacyIndent="360"/>
        <w:lvlJc w:val="left"/>
        <w:pPr>
          <w:ind w:left="1080" w:hanging="360"/>
        </w:pPr>
      </w:lvl>
    </w:lvlOverride>
  </w:num>
  <w:num w:numId="30">
    <w:abstractNumId w:val="8"/>
    <w:lvlOverride w:ilvl="0">
      <w:lvl w:ilvl="0">
        <w:start w:val="1"/>
        <w:numFmt w:val="decimal"/>
        <w:lvlText w:val="%1."/>
        <w:legacy w:legacy="1" w:legacySpace="0" w:legacyIndent="360"/>
        <w:lvlJc w:val="left"/>
        <w:pPr>
          <w:ind w:left="1080" w:hanging="360"/>
        </w:pPr>
      </w:lvl>
    </w:lvlOverride>
  </w:num>
  <w:num w:numId="31">
    <w:abstractNumId w:val="8"/>
    <w:lvlOverride w:ilvl="0">
      <w:lvl w:ilvl="0">
        <w:start w:val="1"/>
        <w:numFmt w:val="decimal"/>
        <w:lvlText w:val="%1."/>
        <w:legacy w:legacy="1" w:legacySpace="0" w:legacyIndent="360"/>
        <w:lvlJc w:val="left"/>
        <w:pPr>
          <w:ind w:left="1080" w:hanging="360"/>
        </w:pPr>
      </w:lvl>
    </w:lvlOverride>
  </w:num>
  <w:num w:numId="32">
    <w:abstractNumId w:val="8"/>
    <w:lvlOverride w:ilvl="0">
      <w:lvl w:ilvl="0">
        <w:start w:val="1"/>
        <w:numFmt w:val="decimal"/>
        <w:lvlText w:val="%1."/>
        <w:legacy w:legacy="1" w:legacySpace="0" w:legacyIndent="360"/>
        <w:lvlJc w:val="left"/>
        <w:pPr>
          <w:ind w:left="1080" w:hanging="360"/>
        </w:pPr>
      </w:lvl>
    </w:lvlOverride>
  </w:num>
  <w:num w:numId="33">
    <w:abstractNumId w:val="8"/>
    <w:lvlOverride w:ilvl="0">
      <w:lvl w:ilvl="0">
        <w:start w:val="1"/>
        <w:numFmt w:val="decimal"/>
        <w:lvlText w:val="%1."/>
        <w:legacy w:legacy="1" w:legacySpace="0" w:legacyIndent="360"/>
        <w:lvlJc w:val="left"/>
        <w:pPr>
          <w:ind w:left="1080" w:hanging="360"/>
        </w:pPr>
      </w:lvl>
    </w:lvlOverride>
  </w:num>
  <w:num w:numId="34">
    <w:abstractNumId w:val="5"/>
    <w:lvlOverride w:ilvl="0">
      <w:lvl w:ilvl="0">
        <w:start w:val="1"/>
        <w:numFmt w:val="decimal"/>
        <w:lvlText w:val="%1."/>
        <w:legacy w:legacy="1" w:legacySpace="0" w:legacyIndent="360"/>
        <w:lvlJc w:val="left"/>
        <w:pPr>
          <w:ind w:left="1080" w:hanging="360"/>
        </w:pPr>
      </w:lvl>
    </w:lvlOverride>
  </w:num>
  <w:num w:numId="35">
    <w:abstractNumId w:val="8"/>
    <w:lvlOverride w:ilvl="0">
      <w:lvl w:ilvl="0">
        <w:start w:val="1"/>
        <w:numFmt w:val="decimal"/>
        <w:lvlText w:val="%1."/>
        <w:legacy w:legacy="1" w:legacySpace="0" w:legacyIndent="360"/>
        <w:lvlJc w:val="left"/>
        <w:pPr>
          <w:ind w:left="1080" w:hanging="360"/>
        </w:pPr>
      </w:lvl>
    </w:lvlOverride>
  </w:num>
  <w:num w:numId="36">
    <w:abstractNumId w:val="5"/>
    <w:lvlOverride w:ilvl="0">
      <w:lvl w:ilvl="0">
        <w:start w:val="1"/>
        <w:numFmt w:val="decimal"/>
        <w:lvlText w:val="%1."/>
        <w:legacy w:legacy="1" w:legacySpace="0" w:legacyIndent="360"/>
        <w:lvlJc w:val="left"/>
        <w:pPr>
          <w:ind w:left="1080" w:hanging="360"/>
        </w:pPr>
      </w:lvl>
    </w:lvlOverride>
  </w:num>
  <w:num w:numId="37">
    <w:abstractNumId w:val="8"/>
    <w:lvlOverride w:ilvl="0">
      <w:lvl w:ilvl="0">
        <w:start w:val="1"/>
        <w:numFmt w:val="decimal"/>
        <w:lvlText w:val="%1."/>
        <w:legacy w:legacy="1" w:legacySpace="0" w:legacyIndent="360"/>
        <w:lvlJc w:val="left"/>
        <w:pPr>
          <w:ind w:left="1080" w:hanging="360"/>
        </w:pPr>
      </w:lvl>
    </w:lvlOverride>
  </w:num>
  <w:num w:numId="38">
    <w:abstractNumId w:val="10"/>
    <w:lvlOverride w:ilvl="0">
      <w:lvl w:ilvl="0">
        <w:start w:val="1"/>
        <w:numFmt w:val="decimal"/>
        <w:lvlText w:val="%1."/>
        <w:legacy w:legacy="1" w:legacySpace="0" w:legacyIndent="360"/>
        <w:lvlJc w:val="left"/>
        <w:pPr>
          <w:ind w:left="1080" w:hanging="360"/>
        </w:pPr>
      </w:lvl>
    </w:lvlOverride>
  </w:num>
  <w:num w:numId="39">
    <w:abstractNumId w:val="1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64E57"/>
    <w:rsid w:val="000A4DF8"/>
    <w:rsid w:val="000A6D22"/>
    <w:rsid w:val="000B10B1"/>
    <w:rsid w:val="000B4417"/>
    <w:rsid w:val="000B76FB"/>
    <w:rsid w:val="000E4898"/>
    <w:rsid w:val="000E75D4"/>
    <w:rsid w:val="00100A4E"/>
    <w:rsid w:val="00127771"/>
    <w:rsid w:val="001A1A60"/>
    <w:rsid w:val="001A3348"/>
    <w:rsid w:val="001B22B0"/>
    <w:rsid w:val="001D7F8A"/>
    <w:rsid w:val="001E059B"/>
    <w:rsid w:val="001E3A85"/>
    <w:rsid w:val="001F3E0D"/>
    <w:rsid w:val="00224693"/>
    <w:rsid w:val="002534DD"/>
    <w:rsid w:val="0025439D"/>
    <w:rsid w:val="00282137"/>
    <w:rsid w:val="0028482A"/>
    <w:rsid w:val="002F1C15"/>
    <w:rsid w:val="003154F4"/>
    <w:rsid w:val="003439E1"/>
    <w:rsid w:val="00343AAE"/>
    <w:rsid w:val="0035256E"/>
    <w:rsid w:val="0035760E"/>
    <w:rsid w:val="00375F45"/>
    <w:rsid w:val="003831BB"/>
    <w:rsid w:val="00395867"/>
    <w:rsid w:val="003D11DD"/>
    <w:rsid w:val="003F54F5"/>
    <w:rsid w:val="00404613"/>
    <w:rsid w:val="00432C96"/>
    <w:rsid w:val="004935AD"/>
    <w:rsid w:val="004A1F42"/>
    <w:rsid w:val="004E1D37"/>
    <w:rsid w:val="004E58EC"/>
    <w:rsid w:val="00550DAD"/>
    <w:rsid w:val="00595777"/>
    <w:rsid w:val="005B755D"/>
    <w:rsid w:val="00604F05"/>
    <w:rsid w:val="006B03E2"/>
    <w:rsid w:val="006B708C"/>
    <w:rsid w:val="006C43D1"/>
    <w:rsid w:val="006E0CE1"/>
    <w:rsid w:val="006F52F6"/>
    <w:rsid w:val="00796578"/>
    <w:rsid w:val="007A4E1D"/>
    <w:rsid w:val="007C6C0E"/>
    <w:rsid w:val="007E2ADC"/>
    <w:rsid w:val="008043D0"/>
    <w:rsid w:val="008359F9"/>
    <w:rsid w:val="0085229E"/>
    <w:rsid w:val="00852B19"/>
    <w:rsid w:val="008545F8"/>
    <w:rsid w:val="008E015F"/>
    <w:rsid w:val="00901785"/>
    <w:rsid w:val="00914979"/>
    <w:rsid w:val="009209E4"/>
    <w:rsid w:val="00946035"/>
    <w:rsid w:val="0096283B"/>
    <w:rsid w:val="00975A2C"/>
    <w:rsid w:val="009A7A57"/>
    <w:rsid w:val="009B68DA"/>
    <w:rsid w:val="009D786C"/>
    <w:rsid w:val="009E7189"/>
    <w:rsid w:val="00A11105"/>
    <w:rsid w:val="00A2218B"/>
    <w:rsid w:val="00A25D0C"/>
    <w:rsid w:val="00A27E22"/>
    <w:rsid w:val="00A81D55"/>
    <w:rsid w:val="00A9480C"/>
    <w:rsid w:val="00A95F7B"/>
    <w:rsid w:val="00AD56B6"/>
    <w:rsid w:val="00AE09C4"/>
    <w:rsid w:val="00AE4782"/>
    <w:rsid w:val="00B10302"/>
    <w:rsid w:val="00B13F82"/>
    <w:rsid w:val="00B54ABB"/>
    <w:rsid w:val="00B62416"/>
    <w:rsid w:val="00BA0898"/>
    <w:rsid w:val="00BB608B"/>
    <w:rsid w:val="00BD1AA9"/>
    <w:rsid w:val="00BF4C14"/>
    <w:rsid w:val="00C15D29"/>
    <w:rsid w:val="00C31226"/>
    <w:rsid w:val="00C91751"/>
    <w:rsid w:val="00C922A2"/>
    <w:rsid w:val="00CC09BC"/>
    <w:rsid w:val="00CD3D90"/>
    <w:rsid w:val="00D5185E"/>
    <w:rsid w:val="00DC1A98"/>
    <w:rsid w:val="00DC5538"/>
    <w:rsid w:val="00E3659C"/>
    <w:rsid w:val="00E66EE0"/>
    <w:rsid w:val="00EA3586"/>
    <w:rsid w:val="00F117A6"/>
    <w:rsid w:val="00F12987"/>
    <w:rsid w:val="00F472EE"/>
    <w:rsid w:val="00F5289C"/>
    <w:rsid w:val="00F91C97"/>
    <w:rsid w:val="00FA4D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uiPriority w:val="9"/>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A4CAD-9484-4C05-B7B8-1B1CEB1E1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40</Pages>
  <Words>9027</Words>
  <Characters>51454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60361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47</cp:revision>
  <cp:lastPrinted>1999-05-26T15:06:00Z</cp:lastPrinted>
  <dcterms:created xsi:type="dcterms:W3CDTF">2015-08-27T21:14:00Z</dcterms:created>
  <dcterms:modified xsi:type="dcterms:W3CDTF">2015-11-10T17:03:00Z</dcterms:modified>
</cp:coreProperties>
</file>