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29" w:rsidRPr="00125455" w:rsidRDefault="00DD1429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DD1429" w:rsidRPr="00125455" w:rsidRDefault="00DD1429" w:rsidP="00125455">
      <w:pPr>
        <w:pStyle w:val="CHAPTERTITLE"/>
        <w:rPr>
          <w:color w:val="000000"/>
        </w:rPr>
      </w:pPr>
      <w:bookmarkStart w:id="0" w:name="_Toc465104765"/>
      <w:r>
        <w:rPr>
          <w:color w:val="000000"/>
          <w:sz w:val="36"/>
          <w:szCs w:val="36"/>
        </w:rPr>
        <w:t>HARDWARE COMPONENTS</w:t>
      </w:r>
      <w:bookmarkEnd w:id="0"/>
    </w:p>
    <w:p w:rsidR="00DD1429" w:rsidRPr="00125455" w:rsidRDefault="00DD1429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</w:t>
      </w:r>
      <w:r>
        <w:rPr>
          <w:color w:val="000000"/>
        </w:rPr>
        <w:t>cations for all of the major</w:t>
      </w:r>
      <w:r w:rsidRPr="00125455">
        <w:rPr>
          <w:color w:val="000000"/>
        </w:rPr>
        <w:t xml:space="preserve"> hardware components. Each section will have a brief description followed by a table of the specifications.</w:t>
      </w:r>
    </w:p>
    <w:p w:rsidR="00DD1429" w:rsidRDefault="00DD1429" w:rsidP="00125455">
      <w:pPr>
        <w:pStyle w:val="Heading1"/>
      </w:pPr>
      <w:bookmarkStart w:id="1" w:name="_Toc465104766"/>
      <w:r>
        <w:t>A.1 ALI Optical Components</w:t>
      </w:r>
      <w:bookmarkEnd w:id="1"/>
    </w:p>
    <w:p w:rsidR="00DD1429" w:rsidRPr="00B5631F" w:rsidRDefault="00DD1429" w:rsidP="00B5631F">
      <w:pPr>
        <w:pStyle w:val="Heading2"/>
      </w:pPr>
      <w:bookmarkStart w:id="2" w:name="_Toc465104767"/>
      <w:r>
        <w:t>A.1.1 Optical Lenses</w:t>
      </w:r>
      <w:bookmarkEnd w:id="2"/>
    </w:p>
    <w:p w:rsidR="00DD1429" w:rsidRDefault="00DD1429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specification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C6349F">
        <w:t>Table A-1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DD1429" w:rsidRPr="00924E0F" w:rsidRDefault="00DD1429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64403467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3C6596"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DD1429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Radius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DD1429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DD1429" w:rsidTr="00D22904">
        <w:trPr>
          <w:jc w:val="center"/>
        </w:trPr>
        <w:tc>
          <w:tcPr>
            <w:tcW w:w="1717" w:type="dxa"/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DD1429" w:rsidTr="00D22904">
        <w:trPr>
          <w:jc w:val="center"/>
        </w:trPr>
        <w:tc>
          <w:tcPr>
            <w:tcW w:w="1717" w:type="dxa"/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DD1429" w:rsidRDefault="00DD1429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DD1429" w:rsidRDefault="00DD1429" w:rsidP="003A1CD4">
      <w:pPr>
        <w:pStyle w:val="BodyText"/>
        <w:spacing w:line="240" w:lineRule="auto"/>
        <w:ind w:firstLine="0"/>
        <w:rPr>
          <w:color w:val="000000"/>
        </w:rPr>
      </w:pPr>
    </w:p>
    <w:p w:rsidR="00DD1429" w:rsidRPr="003A1CD4" w:rsidRDefault="00DD1429" w:rsidP="003A1CD4">
      <w:pPr>
        <w:pStyle w:val="Heading2"/>
      </w:pPr>
      <w:bookmarkStart w:id="5" w:name="_Toc465104768"/>
      <w:r>
        <w:t>A.1.2 Polarizers</w:t>
      </w:r>
      <w:bookmarkEnd w:id="5"/>
    </w:p>
    <w:p w:rsidR="00DD1429" w:rsidRPr="00125455" w:rsidRDefault="00DD1429" w:rsidP="00242EB9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ALI needed two linear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to help </w:t>
      </w:r>
      <w:r>
        <w:rPr>
          <w:color w:val="000000"/>
        </w:rPr>
        <w:t xml:space="preserve">remove unwanted signal and </w:t>
      </w:r>
      <w:r w:rsidRPr="00125455">
        <w:rPr>
          <w:color w:val="000000"/>
        </w:rPr>
        <w:t xml:space="preserve">reduce stray light in the system. These polarizers </w:t>
      </w:r>
      <w:r>
        <w:rPr>
          <w:color w:val="000000"/>
        </w:rPr>
        <w:t>required</w:t>
      </w:r>
      <w:r w:rsidRPr="00125455">
        <w:rPr>
          <w:color w:val="000000"/>
        </w:rPr>
        <w:t xml:space="preserve"> a high extinction ratio over the range of the CCD sensitivities. The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chosen were </w:t>
      </w:r>
      <w:r>
        <w:rPr>
          <w:color w:val="000000"/>
        </w:rPr>
        <w:t>model number LPVIS100 from Thorl</w:t>
      </w:r>
      <w:r w:rsidRPr="00125455">
        <w:rPr>
          <w:color w:val="000000"/>
        </w:rPr>
        <w:t xml:space="preserve">abs.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C6349F">
        <w:t>Figure A-1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DD1429" w:rsidRDefault="00DD1429" w:rsidP="0006588B">
      <w:pPr>
        <w:pStyle w:val="BodyText"/>
        <w:keepNext/>
        <w:ind w:firstLine="0"/>
        <w:jc w:val="center"/>
      </w:pPr>
      <w:r>
        <w:rPr>
          <w:noProof/>
          <w:color w:val="000000"/>
          <w:lang w:val="en-US"/>
        </w:rPr>
        <w:drawing>
          <wp:inline distT="0" distB="0" distL="0" distR="0" wp14:anchorId="2B708AFD" wp14:editId="1790CF33">
            <wp:extent cx="4772025" cy="3523957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9" w:rsidRDefault="00DD1429" w:rsidP="00AF5955">
      <w:pPr>
        <w:pStyle w:val="Caption"/>
        <w:jc w:val="both"/>
        <w:rPr>
          <w:color w:val="000000"/>
        </w:rPr>
      </w:pPr>
      <w:bookmarkStart w:id="6" w:name="_Ref435904313"/>
      <w:bookmarkStart w:id="7" w:name="_Toc464403543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3C6596"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DD1429" w:rsidRPr="0006588B" w:rsidRDefault="00DD1429" w:rsidP="0006588B"/>
    <w:p w:rsidR="00DD1429" w:rsidRPr="00125455" w:rsidRDefault="00DD1429" w:rsidP="0006588B">
      <w:pPr>
        <w:pStyle w:val="Heading2"/>
      </w:pPr>
      <w:bookmarkStart w:id="8" w:name="_Toc465104769"/>
      <w:r>
        <w:t>A.1.3</w:t>
      </w:r>
      <w:r w:rsidRPr="00125455">
        <w:t xml:space="preserve"> </w:t>
      </w:r>
      <w:r>
        <w:t>AOTF</w:t>
      </w:r>
      <w:bookmarkEnd w:id="8"/>
    </w:p>
    <w:p w:rsidR="00DD1429" w:rsidRDefault="00DD1429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C6349F">
        <w:t>Table A-2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acceptance angle is measured from the normal of the face of the crystal.</w:t>
      </w:r>
    </w:p>
    <w:p w:rsidR="00DD1429" w:rsidRPr="00125455" w:rsidRDefault="00DD1429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64403468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3C6596">
        <w:t>:</w:t>
      </w:r>
      <w:r>
        <w:t xml:space="preserve"> AOTF Specifications.</w:t>
      </w:r>
      <w:bookmarkEnd w:id="10"/>
    </w:p>
    <w:tbl>
      <w:tblPr>
        <w:tblStyle w:val="TableGrid"/>
        <w:tblW w:w="871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96"/>
        <w:gridCol w:w="2901"/>
        <w:gridCol w:w="1701"/>
      </w:tblGrid>
      <w:tr w:rsidR="00DD1429" w:rsidTr="00BF4F69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DD1429" w:rsidTr="00BF4F69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1429" w:rsidRPr="0077024D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DD1429" w:rsidTr="00BF4F69">
        <w:trPr>
          <w:jc w:val="center"/>
        </w:trPr>
        <w:tc>
          <w:tcPr>
            <w:tcW w:w="2515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(Mhz)</w:t>
            </w:r>
          </w:p>
        </w:tc>
        <w:tc>
          <w:tcPr>
            <w:tcW w:w="1596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901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701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DD1429" w:rsidTr="00BF4F69">
        <w:trPr>
          <w:jc w:val="center"/>
        </w:trPr>
        <w:tc>
          <w:tcPr>
            <w:tcW w:w="2515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96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901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701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</w:t>
            </w:r>
          </w:p>
        </w:tc>
      </w:tr>
      <w:tr w:rsidR="00DD1429" w:rsidTr="00BF4F69">
        <w:trPr>
          <w:jc w:val="center"/>
        </w:trPr>
        <w:tc>
          <w:tcPr>
            <w:tcW w:w="2515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96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901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701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6.4</w:t>
            </w:r>
          </w:p>
        </w:tc>
      </w:tr>
      <w:tr w:rsidR="00DD1429" w:rsidTr="00BF4F69">
        <w:trPr>
          <w:jc w:val="center"/>
        </w:trPr>
        <w:tc>
          <w:tcPr>
            <w:tcW w:w="2515" w:type="dxa"/>
          </w:tcPr>
          <w:p w:rsidR="00DD1429" w:rsidRPr="00BF4F6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Output Angle (</w:t>
            </w:r>
            <w:r>
              <w:rPr>
                <w:color w:val="000000"/>
                <w:vertAlign w:val="superscript"/>
              </w:rPr>
              <w:t>◦</w:t>
            </w:r>
            <w:r>
              <w:rPr>
                <w:color w:val="000000"/>
              </w:rPr>
              <w:t>)</w:t>
            </w:r>
          </w:p>
        </w:tc>
        <w:tc>
          <w:tcPr>
            <w:tcW w:w="1596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2901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Diffraction Efficiency (%)</w:t>
            </w:r>
          </w:p>
        </w:tc>
        <w:tc>
          <w:tcPr>
            <w:tcW w:w="1701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~60</w:t>
            </w:r>
          </w:p>
        </w:tc>
      </w:tr>
      <w:tr w:rsidR="00DD1429" w:rsidTr="00BF4F69">
        <w:trPr>
          <w:jc w:val="center"/>
        </w:trPr>
        <w:tc>
          <w:tcPr>
            <w:tcW w:w="2515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96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901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701" w:type="dxa"/>
          </w:tcPr>
          <w:p w:rsidR="00DD1429" w:rsidRDefault="00DD1429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DD1429" w:rsidRPr="00125455" w:rsidRDefault="00DD1429" w:rsidP="0077024D">
      <w:pPr>
        <w:pStyle w:val="BodyText"/>
        <w:spacing w:line="240" w:lineRule="auto"/>
        <w:ind w:firstLine="0"/>
        <w:rPr>
          <w:color w:val="000000"/>
        </w:rPr>
      </w:pPr>
    </w:p>
    <w:p w:rsidR="00DD1429" w:rsidRDefault="00DD1429" w:rsidP="009F2259">
      <w:pPr>
        <w:pStyle w:val="Heading1"/>
      </w:pPr>
      <w:bookmarkStart w:id="11" w:name="_Toc465104770"/>
      <w:r>
        <w:t>A.2 ALI Opto-Mechanical and Electrical Components</w:t>
      </w:r>
      <w:bookmarkEnd w:id="11"/>
    </w:p>
    <w:p w:rsidR="00DD1429" w:rsidRPr="00125455" w:rsidRDefault="00DD1429" w:rsidP="00F331D8">
      <w:pPr>
        <w:pStyle w:val="Heading2"/>
      </w:pPr>
      <w:bookmarkStart w:id="12" w:name="_Toc465104771"/>
      <w:r>
        <w:t xml:space="preserve">A.2.1 </w:t>
      </w:r>
      <w:r w:rsidRPr="00125455">
        <w:t>RF Driver</w:t>
      </w:r>
      <w:bookmarkEnd w:id="12"/>
    </w:p>
    <w:p w:rsidR="00DD1429" w:rsidRPr="00125455" w:rsidRDefault="00DD1429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driver for ALI is made by Gooch and Housego</w:t>
      </w:r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</w:t>
      </w:r>
      <w:r>
        <w:rPr>
          <w:color w:val="000000"/>
        </w:rPr>
        <w:t>,</w:t>
      </w:r>
      <w:r w:rsidRPr="00125455">
        <w:rPr>
          <w:color w:val="000000"/>
        </w:rPr>
        <w:t xml:space="preserve">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</w:t>
      </w:r>
      <w:r>
        <w:rPr>
          <w:color w:val="000000"/>
        </w:rPr>
        <w:t xml:space="preserve">is used </w:t>
      </w:r>
      <w:r w:rsidRPr="00125455">
        <w:rPr>
          <w:color w:val="000000"/>
        </w:rPr>
        <w:t xml:space="preserve">to determine a specific frequency </w:t>
      </w:r>
      <w:r>
        <w:rPr>
          <w:color w:val="000000"/>
        </w:rPr>
        <w:t xml:space="preserve">which </w:t>
      </w:r>
      <w:r w:rsidRPr="00125455">
        <w:rPr>
          <w:color w:val="000000"/>
        </w:rPr>
        <w:t>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DD1429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DD1429" w:rsidRPr="0076182D" w:rsidRDefault="00DD1429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429" w:rsidRDefault="00DD1429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DD1429" w:rsidRPr="00125455" w:rsidRDefault="00DD1429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outputted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</w:t>
      </w:r>
      <w:r>
        <w:rPr>
          <w:color w:val="000000"/>
        </w:rPr>
        <w:t>mber of bits in the control word</w:t>
      </w:r>
      <w:r w:rsidRPr="00125455">
        <w:rPr>
          <w:color w:val="000000"/>
        </w:rPr>
        <w:t xml:space="preserve">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DD1429" w:rsidRPr="00662921" w:rsidRDefault="00DD1429" w:rsidP="00662921">
      <w:pPr>
        <w:pStyle w:val="Heading2"/>
      </w:pPr>
      <w:bookmarkStart w:id="13" w:name="_Toc465104772"/>
      <w:r>
        <w:t>A.2.2 QSI CCD Camera</w:t>
      </w:r>
      <w:bookmarkEnd w:id="13"/>
    </w:p>
    <w:p w:rsidR="00DD1429" w:rsidRDefault="00DD1429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C6349F">
        <w:t>Figure 3-8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C6349F">
        <w:t>Table A-3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DD1429" w:rsidRPr="00125455" w:rsidRDefault="00DD1429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64403469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3C6596"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DD1429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DD1429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DD1429" w:rsidTr="00586660">
        <w:trPr>
          <w:jc w:val="center"/>
        </w:trPr>
        <w:tc>
          <w:tcPr>
            <w:tcW w:w="3145" w:type="dxa"/>
          </w:tcPr>
          <w:p w:rsidR="00DD1429" w:rsidRDefault="00DD1429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DD1429" w:rsidTr="00586660">
        <w:trPr>
          <w:jc w:val="center"/>
        </w:trPr>
        <w:tc>
          <w:tcPr>
            <w:tcW w:w="3145" w:type="dxa"/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3062" w:type="dxa"/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DD1429" w:rsidTr="00586660">
        <w:trPr>
          <w:jc w:val="center"/>
        </w:trPr>
        <w:tc>
          <w:tcPr>
            <w:tcW w:w="3145" w:type="dxa"/>
          </w:tcPr>
          <w:p w:rsidR="00DD1429" w:rsidRDefault="00DD1429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r>
              <w:rPr>
                <w:color w:val="000000"/>
                <w:vertAlign w:val="superscript"/>
              </w:rPr>
              <w:t>◦</w:t>
            </w:r>
            <w:r>
              <w:rPr>
                <w:color w:val="000000"/>
              </w:rPr>
              <w:t>C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DD1429" w:rsidRDefault="00DD1429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DD1429" w:rsidRDefault="00DD1429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DD1429" w:rsidRDefault="00DD1429" w:rsidP="002F3163"/>
    <w:p w:rsidR="00DD1429" w:rsidRPr="00747570" w:rsidRDefault="00DD1429" w:rsidP="00747570">
      <w:pPr>
        <w:pStyle w:val="Heading2"/>
      </w:pPr>
      <w:bookmarkStart w:id="16" w:name="_Toc465104773"/>
      <w:r>
        <w:t>A.2.3 OCELOT Computer</w:t>
      </w:r>
      <w:bookmarkEnd w:id="16"/>
    </w:p>
    <w:p w:rsidR="00DD1429" w:rsidRDefault="00DD1429" w:rsidP="002C5226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VersaLogic. Its architecture is based on the Intel Atom Z5 processor and </w:t>
      </w:r>
      <w:r>
        <w:rPr>
          <w:color w:val="000000"/>
        </w:rPr>
        <w:t>had</w:t>
      </w:r>
      <w:r w:rsidRPr="00125455">
        <w:rPr>
          <w:color w:val="000000"/>
        </w:rPr>
        <w:t xml:space="preserve">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</w:t>
      </w:r>
      <w:r>
        <w:rPr>
          <w:color w:val="000000"/>
        </w:rPr>
        <w:t>DDR2 memory. It had</w:t>
      </w:r>
      <w:r w:rsidRPr="00125455">
        <w:rPr>
          <w:color w:val="000000"/>
        </w:rPr>
        <w:t xml:space="preserve"> low power dr</w:t>
      </w:r>
      <w:r>
        <w:rPr>
          <w:color w:val="000000"/>
        </w:rPr>
        <w:t>aw and fanless operation. It had</w:t>
      </w:r>
      <w:r w:rsidRPr="00125455">
        <w:rPr>
          <w:color w:val="000000"/>
        </w:rPr>
        <w:t xml:space="preserve"> a temperature range of -40 to 85</w:t>
      </w:r>
      <w:r>
        <w:rPr>
          <w:color w:val="000000"/>
        </w:rPr>
        <w:t> </w:t>
      </w:r>
      <w:r>
        <w:rPr>
          <w:color w:val="000000"/>
          <w:vertAlign w:val="superscript"/>
        </w:rPr>
        <w:t>◦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r>
        <w:rPr>
          <w:color w:val="000000"/>
        </w:rPr>
        <w:t xml:space="preserve"> The system run a bare-bone version of Debian Linux.</w:t>
      </w:r>
    </w:p>
    <w:p w:rsidR="00DD1429" w:rsidRDefault="00DD1429" w:rsidP="007724C6">
      <w:pPr>
        <w:pStyle w:val="Heading2"/>
      </w:pPr>
      <w:bookmarkStart w:id="17" w:name="_Toc465104774"/>
      <w:r>
        <w:t>A.2.4 Opto-Mechanical Pieces</w:t>
      </w:r>
      <w:bookmarkEnd w:id="17"/>
    </w:p>
    <w:p w:rsidR="00DD1429" w:rsidRDefault="00DD1429" w:rsidP="001F1E27">
      <w:pPr>
        <w:pStyle w:val="BodyText"/>
        <w:jc w:val="both"/>
      </w:pPr>
      <w:r>
        <w:t>In this section is a brief list of all the opto-mechanical components used within the final version of ALI. Listed is the model number of the components and the quantity in the design with a short description. All components were purchased from Thorlabs.</w:t>
      </w:r>
    </w:p>
    <w:p w:rsidR="00DD1429" w:rsidRDefault="00DD1429" w:rsidP="00BF599E">
      <w:pPr>
        <w:pStyle w:val="Caption"/>
        <w:jc w:val="center"/>
      </w:pPr>
      <w:bookmarkStart w:id="18" w:name="_Toc464403470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3C6596">
        <w:t>:</w:t>
      </w:r>
      <w:r>
        <w:t xml:space="preserve"> Opto-mechanical components used in ALI</w:t>
      </w:r>
      <w:bookmarkEnd w:id="18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DD1429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DD1429" w:rsidTr="00F1388D">
        <w:trPr>
          <w:jc w:val="center"/>
        </w:trPr>
        <w:tc>
          <w:tcPr>
            <w:tcW w:w="216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DD1429" w:rsidRDefault="00DD1429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DD1429" w:rsidRDefault="00DD1429" w:rsidP="00630264">
      <w:pPr>
        <w:pStyle w:val="BodyText"/>
        <w:spacing w:line="240" w:lineRule="auto"/>
        <w:ind w:firstLine="0"/>
      </w:pPr>
    </w:p>
    <w:p w:rsidR="00DD1429" w:rsidRDefault="00DD1429" w:rsidP="00630264">
      <w:pPr>
        <w:pStyle w:val="BodyText"/>
        <w:spacing w:line="240" w:lineRule="auto"/>
        <w:ind w:firstLine="0"/>
      </w:pPr>
    </w:p>
    <w:p w:rsidR="00DD1429" w:rsidRDefault="00DD1429" w:rsidP="00630264">
      <w:pPr>
        <w:pStyle w:val="BodyText"/>
        <w:spacing w:line="240" w:lineRule="auto"/>
        <w:ind w:firstLine="0"/>
      </w:pPr>
    </w:p>
    <w:p w:rsidR="00DD1429" w:rsidRDefault="00DD1429" w:rsidP="00630264">
      <w:pPr>
        <w:pStyle w:val="BodyText"/>
        <w:spacing w:line="240" w:lineRule="auto"/>
        <w:ind w:firstLine="0"/>
      </w:pPr>
    </w:p>
    <w:p w:rsidR="00DD1429" w:rsidRDefault="00DD1429" w:rsidP="00630264">
      <w:pPr>
        <w:pStyle w:val="BodyText"/>
        <w:spacing w:line="240" w:lineRule="auto"/>
        <w:ind w:firstLine="0"/>
      </w:pPr>
    </w:p>
    <w:p w:rsidR="00DD1429" w:rsidRDefault="00DD1429" w:rsidP="00630264">
      <w:pPr>
        <w:pStyle w:val="BodyText"/>
        <w:spacing w:line="240" w:lineRule="auto"/>
        <w:ind w:firstLine="0"/>
      </w:pPr>
    </w:p>
    <w:p w:rsidR="00DD1429" w:rsidRDefault="00DD1429" w:rsidP="00630264">
      <w:pPr>
        <w:pStyle w:val="BodyText"/>
        <w:spacing w:line="240" w:lineRule="auto"/>
        <w:ind w:firstLine="0"/>
      </w:pPr>
    </w:p>
    <w:p w:rsidR="00DD1429" w:rsidRDefault="00DD1429" w:rsidP="00630264">
      <w:pPr>
        <w:pStyle w:val="BodyText"/>
        <w:spacing w:line="240" w:lineRule="auto"/>
        <w:ind w:firstLine="0"/>
      </w:pPr>
    </w:p>
    <w:p w:rsidR="00DD1429" w:rsidRDefault="00DD1429" w:rsidP="00630264">
      <w:pPr>
        <w:pStyle w:val="BodyText"/>
        <w:spacing w:line="240" w:lineRule="auto"/>
        <w:ind w:firstLine="0"/>
      </w:pPr>
    </w:p>
    <w:p w:rsidR="00DD1429" w:rsidRDefault="00DD1429" w:rsidP="00630264">
      <w:pPr>
        <w:pStyle w:val="BodyText"/>
        <w:spacing w:line="240" w:lineRule="auto"/>
        <w:ind w:firstLine="0"/>
      </w:pPr>
    </w:p>
    <w:p w:rsidR="00DD1429" w:rsidRDefault="00DD1429" w:rsidP="00630264">
      <w:pPr>
        <w:pStyle w:val="BodyText"/>
        <w:spacing w:line="240" w:lineRule="auto"/>
        <w:ind w:firstLine="0"/>
      </w:pPr>
    </w:p>
    <w:p w:rsidR="00DD1429" w:rsidRDefault="00DD1429" w:rsidP="00630264">
      <w:pPr>
        <w:pStyle w:val="BodyText"/>
        <w:spacing w:line="240" w:lineRule="auto"/>
        <w:ind w:firstLine="0"/>
      </w:pPr>
    </w:p>
    <w:p w:rsidR="00DD1429" w:rsidRDefault="00DD1429" w:rsidP="00630264">
      <w:pPr>
        <w:pStyle w:val="BodyText"/>
        <w:spacing w:line="240" w:lineRule="auto"/>
        <w:ind w:firstLine="0"/>
      </w:pPr>
    </w:p>
    <w:p w:rsidR="00DD1429" w:rsidRDefault="00DD1429" w:rsidP="00630264">
      <w:pPr>
        <w:pStyle w:val="Heading1"/>
      </w:pPr>
      <w:bookmarkStart w:id="19" w:name="_Toc465104775"/>
      <w:r>
        <w:t>A.3 Calibration Equipment</w:t>
      </w:r>
      <w:bookmarkEnd w:id="19"/>
    </w:p>
    <w:p w:rsidR="00DD1429" w:rsidRDefault="00DD1429" w:rsidP="00407BAB">
      <w:pPr>
        <w:pStyle w:val="Heading2"/>
      </w:pPr>
      <w:bookmarkStart w:id="20" w:name="_Toc465104776"/>
      <w:r>
        <w:t>A.3.1 Horiba iHR 320 Spectrometer</w:t>
      </w:r>
      <w:bookmarkEnd w:id="20"/>
    </w:p>
    <w:p w:rsidR="00DD1429" w:rsidRDefault="00DD1429" w:rsidP="00630264">
      <w:pPr>
        <w:pStyle w:val="BodyText"/>
      </w:pPr>
      <w:r>
        <w:t>Below are the specification for the Horiba iHR 320 spectrometer used for the calibration of the ALI instrument with a 1200g/mm diffraction grating.</w:t>
      </w:r>
    </w:p>
    <w:p w:rsidR="00DD1429" w:rsidRDefault="00DD1429" w:rsidP="00407BAB">
      <w:pPr>
        <w:pStyle w:val="Caption"/>
        <w:jc w:val="center"/>
      </w:pPr>
      <w:bookmarkStart w:id="21" w:name="_Toc464403471"/>
      <w:r w:rsidRPr="00407BAB">
        <w:rPr>
          <w:b/>
        </w:rPr>
        <w:t>Table A-</w:t>
      </w:r>
      <w:r w:rsidRPr="00407BAB">
        <w:rPr>
          <w:b/>
        </w:rPr>
        <w:fldChar w:fldCharType="begin"/>
      </w:r>
      <w:r w:rsidRPr="00407BAB">
        <w:rPr>
          <w:b/>
        </w:rPr>
        <w:instrText xml:space="preserve"> SEQ Table \* ARABIC </w:instrText>
      </w:r>
      <w:r w:rsidRPr="00407BAB">
        <w:rPr>
          <w:b/>
        </w:rPr>
        <w:fldChar w:fldCharType="separate"/>
      </w:r>
      <w:r>
        <w:rPr>
          <w:b/>
          <w:noProof/>
        </w:rPr>
        <w:t>5</w:t>
      </w:r>
      <w:r w:rsidRPr="00407BAB">
        <w:rPr>
          <w:b/>
        </w:rPr>
        <w:fldChar w:fldCharType="end"/>
      </w:r>
      <w:r>
        <w:t>: Horiba iHR 320 spectrometer specifications</w:t>
      </w:r>
      <w:bookmarkEnd w:id="2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1440"/>
        <w:gridCol w:w="2790"/>
        <w:gridCol w:w="1625"/>
      </w:tblGrid>
      <w:tr w:rsidR="00DD1429" w:rsidTr="00D77133"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Parameter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Value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Parameter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Value</w:t>
            </w:r>
          </w:p>
        </w:tc>
      </w:tr>
      <w:tr w:rsidR="00DD1429" w:rsidTr="00D77133">
        <w:tc>
          <w:tcPr>
            <w:tcW w:w="3325" w:type="dxa"/>
            <w:tcBorders>
              <w:top w:val="single" w:sz="4" w:space="0" w:color="auto"/>
            </w:tcBorders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Focal Length (mm)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320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Aperture (F/#)</w:t>
            </w:r>
          </w:p>
        </w:tc>
        <w:tc>
          <w:tcPr>
            <w:tcW w:w="1625" w:type="dxa"/>
            <w:tcBorders>
              <w:top w:val="single" w:sz="4" w:space="0" w:color="auto"/>
            </w:tcBorders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4.1</w:t>
            </w:r>
          </w:p>
        </w:tc>
      </w:tr>
      <w:tr w:rsidR="00DD1429" w:rsidTr="00D77133">
        <w:tc>
          <w:tcPr>
            <w:tcW w:w="3325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 xml:space="preserve">Spectral Range (nm) </w:t>
            </w:r>
          </w:p>
        </w:tc>
        <w:tc>
          <w:tcPr>
            <w:tcW w:w="1440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 xml:space="preserve">150-1500 </w:t>
            </w:r>
          </w:p>
        </w:tc>
        <w:tc>
          <w:tcPr>
            <w:tcW w:w="2790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Grating Size (mm)</w:t>
            </w:r>
          </w:p>
        </w:tc>
        <w:tc>
          <w:tcPr>
            <w:tcW w:w="1625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68x68</w:t>
            </w:r>
          </w:p>
        </w:tc>
      </w:tr>
      <w:tr w:rsidR="00DD1429" w:rsidTr="00D77133">
        <w:tc>
          <w:tcPr>
            <w:tcW w:w="3325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Flat Field Size (mm)</w:t>
            </w:r>
          </w:p>
        </w:tc>
        <w:tc>
          <w:tcPr>
            <w:tcW w:w="1440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30x12</w:t>
            </w:r>
          </w:p>
        </w:tc>
        <w:tc>
          <w:tcPr>
            <w:tcW w:w="2790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Resolution (nm)</w:t>
            </w:r>
          </w:p>
        </w:tc>
        <w:tc>
          <w:tcPr>
            <w:tcW w:w="1625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0.06</w:t>
            </w:r>
          </w:p>
        </w:tc>
      </w:tr>
      <w:tr w:rsidR="00DD1429" w:rsidTr="00D77133">
        <w:tc>
          <w:tcPr>
            <w:tcW w:w="3325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 xml:space="preserve">Wavelength Accuracy (nm) </w:t>
            </w:r>
          </w:p>
        </w:tc>
        <w:tc>
          <w:tcPr>
            <w:tcW w:w="1440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±0.20</w:t>
            </w:r>
          </w:p>
        </w:tc>
        <w:tc>
          <w:tcPr>
            <w:tcW w:w="2790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Repeatability (nm)</w:t>
            </w:r>
          </w:p>
        </w:tc>
        <w:tc>
          <w:tcPr>
            <w:tcW w:w="1625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±0.075</w:t>
            </w:r>
          </w:p>
        </w:tc>
      </w:tr>
      <w:tr w:rsidR="00DD1429" w:rsidTr="00D77133">
        <w:tc>
          <w:tcPr>
            <w:tcW w:w="3325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Spectral Dispersion (nm/mm)</w:t>
            </w:r>
          </w:p>
        </w:tc>
        <w:tc>
          <w:tcPr>
            <w:tcW w:w="1440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2.35</w:t>
            </w:r>
          </w:p>
        </w:tc>
        <w:tc>
          <w:tcPr>
            <w:tcW w:w="2790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Magnification</w:t>
            </w:r>
          </w:p>
        </w:tc>
        <w:tc>
          <w:tcPr>
            <w:tcW w:w="1625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1.1</w:t>
            </w:r>
          </w:p>
        </w:tc>
      </w:tr>
      <w:tr w:rsidR="00DD1429" w:rsidTr="00D77133">
        <w:tc>
          <w:tcPr>
            <w:tcW w:w="3325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Stray Light</w:t>
            </w:r>
          </w:p>
        </w:tc>
        <w:tc>
          <w:tcPr>
            <w:tcW w:w="1440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0.0005</w:t>
            </w:r>
          </w:p>
        </w:tc>
        <w:tc>
          <w:tcPr>
            <w:tcW w:w="2790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Scan Speed (nm/s)</w:t>
            </w:r>
          </w:p>
        </w:tc>
        <w:tc>
          <w:tcPr>
            <w:tcW w:w="1625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159</w:t>
            </w:r>
          </w:p>
        </w:tc>
      </w:tr>
      <w:tr w:rsidR="00DD1429" w:rsidTr="00D77133">
        <w:tc>
          <w:tcPr>
            <w:tcW w:w="3325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Step Size (nm)</w:t>
            </w:r>
          </w:p>
        </w:tc>
        <w:tc>
          <w:tcPr>
            <w:tcW w:w="1440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0.002</w:t>
            </w:r>
          </w:p>
        </w:tc>
        <w:tc>
          <w:tcPr>
            <w:tcW w:w="2790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Dimensions (mm)</w:t>
            </w:r>
          </w:p>
        </w:tc>
        <w:tc>
          <w:tcPr>
            <w:tcW w:w="1625" w:type="dxa"/>
          </w:tcPr>
          <w:p w:rsidR="00DD1429" w:rsidRDefault="00DD1429" w:rsidP="00687F26">
            <w:pPr>
              <w:pStyle w:val="BodyText"/>
              <w:spacing w:line="240" w:lineRule="auto"/>
              <w:ind w:firstLine="0"/>
            </w:pPr>
            <w:r>
              <w:t>417x422x192</w:t>
            </w:r>
          </w:p>
        </w:tc>
      </w:tr>
    </w:tbl>
    <w:p w:rsidR="00DD1429" w:rsidRDefault="00DD1429" w:rsidP="00630264">
      <w:pPr>
        <w:pStyle w:val="BodyText"/>
        <w:spacing w:line="240" w:lineRule="auto"/>
        <w:ind w:firstLine="0"/>
      </w:pPr>
    </w:p>
    <w:p w:rsidR="00DD1429" w:rsidRDefault="00DD1429" w:rsidP="00630264">
      <w:pPr>
        <w:pStyle w:val="Heading2"/>
      </w:pPr>
      <w:bookmarkStart w:id="22" w:name="_Toc465104777"/>
      <w:r>
        <w:t>A.3.2 Synapse CCD Detector</w:t>
      </w:r>
      <w:bookmarkEnd w:id="22"/>
    </w:p>
    <w:p w:rsidR="00DD1429" w:rsidRDefault="00DD1429" w:rsidP="00630264">
      <w:pPr>
        <w:pStyle w:val="BodyText"/>
      </w:pPr>
      <w:r>
        <w:t>Below are the specifications and spectral dependence on the Synapse CCD detector used in some calibration experiments of ALI.</w:t>
      </w:r>
    </w:p>
    <w:p w:rsidR="00DD1429" w:rsidRDefault="00DD1429" w:rsidP="0019096B">
      <w:pPr>
        <w:pStyle w:val="Caption"/>
        <w:jc w:val="center"/>
      </w:pPr>
      <w:bookmarkStart w:id="23" w:name="_Toc464403472"/>
      <w:r w:rsidRPr="0019096B">
        <w:rPr>
          <w:b/>
        </w:rPr>
        <w:t>Table A-</w:t>
      </w:r>
      <w:r w:rsidRPr="0019096B">
        <w:rPr>
          <w:b/>
        </w:rPr>
        <w:fldChar w:fldCharType="begin"/>
      </w:r>
      <w:r w:rsidRPr="0019096B">
        <w:rPr>
          <w:b/>
        </w:rPr>
        <w:instrText xml:space="preserve"> SEQ Table \* ARABIC </w:instrText>
      </w:r>
      <w:r w:rsidRPr="0019096B">
        <w:rPr>
          <w:b/>
        </w:rPr>
        <w:fldChar w:fldCharType="separate"/>
      </w:r>
      <w:r>
        <w:rPr>
          <w:b/>
          <w:noProof/>
        </w:rPr>
        <w:t>6</w:t>
      </w:r>
      <w:r w:rsidRPr="0019096B">
        <w:rPr>
          <w:b/>
        </w:rPr>
        <w:fldChar w:fldCharType="end"/>
      </w:r>
      <w:r>
        <w:t>: Synapse CCD Detector Specifications</w:t>
      </w:r>
      <w:bookmarkEnd w:id="23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1440"/>
        <w:gridCol w:w="2790"/>
        <w:gridCol w:w="1625"/>
      </w:tblGrid>
      <w:tr w:rsidR="00DD1429" w:rsidTr="00630264"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>Parameter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>Value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>Parameter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</w:tcBorders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>Value</w:t>
            </w:r>
          </w:p>
        </w:tc>
      </w:tr>
      <w:tr w:rsidR="00DD1429" w:rsidTr="00630264">
        <w:tc>
          <w:tcPr>
            <w:tcW w:w="3420" w:type="dxa"/>
            <w:tcBorders>
              <w:top w:val="single" w:sz="4" w:space="0" w:color="auto"/>
            </w:tcBorders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>CCD Size (pixls)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>1024x256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DD1429" w:rsidRDefault="00DD1429" w:rsidP="00630264">
            <w:pPr>
              <w:pStyle w:val="BodyText"/>
              <w:spacing w:line="240" w:lineRule="auto"/>
              <w:ind w:firstLine="0"/>
            </w:pPr>
            <w:r>
              <w:t>Pixel Size (µm)</w:t>
            </w:r>
          </w:p>
        </w:tc>
        <w:tc>
          <w:tcPr>
            <w:tcW w:w="1625" w:type="dxa"/>
            <w:tcBorders>
              <w:top w:val="single" w:sz="4" w:space="0" w:color="auto"/>
            </w:tcBorders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>26x26</w:t>
            </w:r>
          </w:p>
        </w:tc>
      </w:tr>
      <w:tr w:rsidR="00DD1429" w:rsidTr="00630264">
        <w:tc>
          <w:tcPr>
            <w:tcW w:w="3420" w:type="dxa"/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 xml:space="preserve">Image Area (mm) </w:t>
            </w:r>
          </w:p>
        </w:tc>
        <w:tc>
          <w:tcPr>
            <w:tcW w:w="1440" w:type="dxa"/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 xml:space="preserve">26.6x6.7 </w:t>
            </w:r>
          </w:p>
        </w:tc>
        <w:tc>
          <w:tcPr>
            <w:tcW w:w="2790" w:type="dxa"/>
          </w:tcPr>
          <w:p w:rsidR="00DD1429" w:rsidRDefault="00DD1429" w:rsidP="00630264">
            <w:pPr>
              <w:pStyle w:val="BodyText"/>
              <w:spacing w:line="240" w:lineRule="auto"/>
              <w:ind w:firstLine="0"/>
            </w:pPr>
            <w:r>
              <w:t>Dynamic Rage (bits)</w:t>
            </w:r>
          </w:p>
        </w:tc>
        <w:tc>
          <w:tcPr>
            <w:tcW w:w="1625" w:type="dxa"/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>bits</w:t>
            </w:r>
          </w:p>
        </w:tc>
      </w:tr>
      <w:tr w:rsidR="00DD1429" w:rsidTr="00630264">
        <w:tc>
          <w:tcPr>
            <w:tcW w:w="3420" w:type="dxa"/>
          </w:tcPr>
          <w:p w:rsidR="00DD1429" w:rsidRDefault="00DD1429" w:rsidP="00630264">
            <w:pPr>
              <w:pStyle w:val="BodyText"/>
              <w:spacing w:line="240" w:lineRule="auto"/>
              <w:ind w:firstLine="0"/>
            </w:pPr>
            <w:r>
              <w:t>Readout Nose – mean (e</w:t>
            </w:r>
            <w:r>
              <w:rPr>
                <w:vertAlign w:val="superscript"/>
              </w:rPr>
              <w:t>-</w:t>
            </w:r>
            <w:r>
              <w:t>)</w:t>
            </w:r>
          </w:p>
        </w:tc>
        <w:tc>
          <w:tcPr>
            <w:tcW w:w="1440" w:type="dxa"/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>3.4</w:t>
            </w:r>
          </w:p>
        </w:tc>
        <w:tc>
          <w:tcPr>
            <w:tcW w:w="2790" w:type="dxa"/>
          </w:tcPr>
          <w:p w:rsidR="00DD1429" w:rsidRDefault="00DD1429" w:rsidP="00630264">
            <w:pPr>
              <w:pStyle w:val="BodyText"/>
              <w:spacing w:line="240" w:lineRule="auto"/>
              <w:ind w:firstLine="0"/>
            </w:pPr>
            <w:r>
              <w:t>Readout Nose – max (e</w:t>
            </w:r>
            <w:r>
              <w:rPr>
                <w:vertAlign w:val="superscript"/>
              </w:rPr>
              <w:t>-</w:t>
            </w:r>
            <w:r>
              <w:t>)</w:t>
            </w:r>
          </w:p>
        </w:tc>
        <w:tc>
          <w:tcPr>
            <w:tcW w:w="1625" w:type="dxa"/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>5.0</w:t>
            </w:r>
          </w:p>
        </w:tc>
      </w:tr>
      <w:tr w:rsidR="00DD1429" w:rsidTr="00630264">
        <w:tc>
          <w:tcPr>
            <w:tcW w:w="3420" w:type="dxa"/>
          </w:tcPr>
          <w:p w:rsidR="00DD1429" w:rsidRDefault="00DD1429" w:rsidP="00630264">
            <w:pPr>
              <w:pStyle w:val="BodyText"/>
              <w:spacing w:line="240" w:lineRule="auto"/>
              <w:ind w:firstLine="0"/>
            </w:pPr>
            <w:r>
              <w:t>Pixel Well – min (ke</w:t>
            </w:r>
            <w:r>
              <w:rPr>
                <w:vertAlign w:val="superscript"/>
              </w:rPr>
              <w:t>-</w:t>
            </w:r>
            <w:r>
              <w:t>)</w:t>
            </w:r>
          </w:p>
        </w:tc>
        <w:tc>
          <w:tcPr>
            <w:tcW w:w="1440" w:type="dxa"/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>350</w:t>
            </w:r>
          </w:p>
        </w:tc>
        <w:tc>
          <w:tcPr>
            <w:tcW w:w="2790" w:type="dxa"/>
          </w:tcPr>
          <w:p w:rsidR="00DD1429" w:rsidRDefault="00DD1429" w:rsidP="00630264">
            <w:pPr>
              <w:pStyle w:val="BodyText"/>
              <w:spacing w:line="240" w:lineRule="auto"/>
              <w:ind w:firstLine="0"/>
            </w:pPr>
            <w:r>
              <w:t>Pixel Well – mean (ke</w:t>
            </w:r>
            <w:r>
              <w:rPr>
                <w:vertAlign w:val="superscript"/>
              </w:rPr>
              <w:t>-</w:t>
            </w:r>
            <w:r>
              <w:t>)</w:t>
            </w:r>
          </w:p>
        </w:tc>
        <w:tc>
          <w:tcPr>
            <w:tcW w:w="1625" w:type="dxa"/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>500</w:t>
            </w:r>
          </w:p>
        </w:tc>
      </w:tr>
      <w:tr w:rsidR="00DD1429" w:rsidTr="00630264">
        <w:tc>
          <w:tcPr>
            <w:tcW w:w="3420" w:type="dxa"/>
          </w:tcPr>
          <w:p w:rsidR="00DD1429" w:rsidRPr="00630264" w:rsidRDefault="00DD1429" w:rsidP="00246541">
            <w:pPr>
              <w:pStyle w:val="BodyText"/>
              <w:spacing w:line="240" w:lineRule="auto"/>
              <w:ind w:firstLine="0"/>
            </w:pPr>
            <w:r>
              <w:t>Dark Current (e</w:t>
            </w:r>
            <w:r>
              <w:rPr>
                <w:vertAlign w:val="superscript"/>
              </w:rPr>
              <w:t>-</w:t>
            </w:r>
            <w:r>
              <w:t>/pixel/s)</w:t>
            </w:r>
          </w:p>
        </w:tc>
        <w:tc>
          <w:tcPr>
            <w:tcW w:w="1440" w:type="dxa"/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  <w:r>
              <w:t>0.002</w:t>
            </w:r>
          </w:p>
        </w:tc>
        <w:tc>
          <w:tcPr>
            <w:tcW w:w="2790" w:type="dxa"/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</w:p>
        </w:tc>
        <w:tc>
          <w:tcPr>
            <w:tcW w:w="1625" w:type="dxa"/>
          </w:tcPr>
          <w:p w:rsidR="00DD1429" w:rsidRDefault="00DD1429" w:rsidP="00246541">
            <w:pPr>
              <w:pStyle w:val="BodyText"/>
              <w:spacing w:line="240" w:lineRule="auto"/>
              <w:ind w:firstLine="0"/>
            </w:pPr>
          </w:p>
        </w:tc>
      </w:tr>
    </w:tbl>
    <w:p w:rsidR="00DD1429" w:rsidRDefault="00DD1429" w:rsidP="001F095E">
      <w:pPr>
        <w:pStyle w:val="BodyText"/>
        <w:spacing w:line="240" w:lineRule="auto"/>
        <w:ind w:firstLine="0"/>
      </w:pPr>
    </w:p>
    <w:p w:rsidR="00DD1429" w:rsidRDefault="00DD1429" w:rsidP="001F095E">
      <w:pPr>
        <w:pStyle w:val="BodyText"/>
        <w:spacing w:line="240" w:lineRule="auto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92.75pt">
            <v:imagedata r:id="rId9" o:title="Untitled"/>
          </v:shape>
        </w:pict>
      </w:r>
    </w:p>
    <w:p w:rsidR="00DD1429" w:rsidRDefault="00DD1429" w:rsidP="007D58E2">
      <w:pPr>
        <w:pStyle w:val="Caption"/>
      </w:pPr>
      <w:bookmarkStart w:id="24" w:name="_Toc464403544"/>
      <w:r w:rsidRPr="001F095E">
        <w:rPr>
          <w:b/>
        </w:rPr>
        <w:t>Figure A-</w:t>
      </w:r>
      <w:r w:rsidRPr="001F095E">
        <w:rPr>
          <w:b/>
        </w:rPr>
        <w:fldChar w:fldCharType="begin"/>
      </w:r>
      <w:r w:rsidRPr="001F095E">
        <w:rPr>
          <w:b/>
        </w:rPr>
        <w:instrText xml:space="preserve"> SEQ Figure \* ARABIC </w:instrText>
      </w:r>
      <w:r w:rsidRPr="001F095E">
        <w:rPr>
          <w:b/>
        </w:rPr>
        <w:fldChar w:fldCharType="separate"/>
      </w:r>
      <w:r>
        <w:rPr>
          <w:b/>
          <w:noProof/>
        </w:rPr>
        <w:t>2</w:t>
      </w:r>
      <w:r w:rsidRPr="001F095E">
        <w:rPr>
          <w:b/>
        </w:rPr>
        <w:fldChar w:fldCharType="end"/>
      </w:r>
      <w:r>
        <w:t>: Typical Spectral response of a Synapse CCD Detector as provided by Jobin-Yvon.</w:t>
      </w:r>
      <w:bookmarkEnd w:id="24"/>
    </w:p>
    <w:p w:rsidR="00DD1429" w:rsidRPr="00407BAB" w:rsidRDefault="00DD1429" w:rsidP="00407BAB">
      <w:pPr>
        <w:pStyle w:val="BodyText"/>
        <w:sectPr w:rsidR="00DD1429" w:rsidRPr="00407BAB" w:rsidSect="009266AB">
          <w:head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3"/>
      <w:footerReference w:type="first" r:id="rId14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8AA" w:rsidRDefault="004F68AA">
      <w:r>
        <w:separator/>
      </w:r>
    </w:p>
  </w:endnote>
  <w:endnote w:type="continuationSeparator" w:id="0">
    <w:p w:rsidR="004F68AA" w:rsidRDefault="004F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429" w:rsidRDefault="00DD142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70DE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8AA" w:rsidRDefault="004F68AA">
      <w:r>
        <w:separator/>
      </w:r>
    </w:p>
  </w:footnote>
  <w:footnote w:type="continuationSeparator" w:id="0">
    <w:p w:rsidR="004F68AA" w:rsidRDefault="004F6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429" w:rsidRDefault="00DD14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429" w:rsidRPr="00D26E7C" w:rsidRDefault="00DD1429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2113F"/>
    <w:rsid w:val="000536B4"/>
    <w:rsid w:val="000631B4"/>
    <w:rsid w:val="00063AD2"/>
    <w:rsid w:val="0006588B"/>
    <w:rsid w:val="00070F4C"/>
    <w:rsid w:val="00077414"/>
    <w:rsid w:val="000C2FF1"/>
    <w:rsid w:val="000E2CA3"/>
    <w:rsid w:val="0011038E"/>
    <w:rsid w:val="00114589"/>
    <w:rsid w:val="00125455"/>
    <w:rsid w:val="00127231"/>
    <w:rsid w:val="001466A3"/>
    <w:rsid w:val="00162D6C"/>
    <w:rsid w:val="00174FF9"/>
    <w:rsid w:val="00182EC7"/>
    <w:rsid w:val="0019096B"/>
    <w:rsid w:val="0019279F"/>
    <w:rsid w:val="001A7C60"/>
    <w:rsid w:val="001B4A43"/>
    <w:rsid w:val="001D6BAF"/>
    <w:rsid w:val="001E19F7"/>
    <w:rsid w:val="001E2E21"/>
    <w:rsid w:val="001E5175"/>
    <w:rsid w:val="001F095E"/>
    <w:rsid w:val="001F1E27"/>
    <w:rsid w:val="002078CA"/>
    <w:rsid w:val="00227B0A"/>
    <w:rsid w:val="00240E9E"/>
    <w:rsid w:val="00242EB9"/>
    <w:rsid w:val="002550FC"/>
    <w:rsid w:val="00265BDA"/>
    <w:rsid w:val="00296820"/>
    <w:rsid w:val="002A0253"/>
    <w:rsid w:val="002A262E"/>
    <w:rsid w:val="002C1B87"/>
    <w:rsid w:val="002C337D"/>
    <w:rsid w:val="002C7E6C"/>
    <w:rsid w:val="002F3163"/>
    <w:rsid w:val="00326786"/>
    <w:rsid w:val="00362000"/>
    <w:rsid w:val="0037239E"/>
    <w:rsid w:val="0037397B"/>
    <w:rsid w:val="003753CA"/>
    <w:rsid w:val="003909C6"/>
    <w:rsid w:val="003A1CD4"/>
    <w:rsid w:val="003A3764"/>
    <w:rsid w:val="003A4E17"/>
    <w:rsid w:val="003B1D2D"/>
    <w:rsid w:val="003B6BD9"/>
    <w:rsid w:val="003C6535"/>
    <w:rsid w:val="003D61A5"/>
    <w:rsid w:val="003E301C"/>
    <w:rsid w:val="003E60D6"/>
    <w:rsid w:val="00407BAB"/>
    <w:rsid w:val="00407D5F"/>
    <w:rsid w:val="004278B0"/>
    <w:rsid w:val="00441916"/>
    <w:rsid w:val="004447CF"/>
    <w:rsid w:val="0046670C"/>
    <w:rsid w:val="0047526F"/>
    <w:rsid w:val="0047700C"/>
    <w:rsid w:val="004B076D"/>
    <w:rsid w:val="004B5FF2"/>
    <w:rsid w:val="004D487A"/>
    <w:rsid w:val="004F68AA"/>
    <w:rsid w:val="004F7D7D"/>
    <w:rsid w:val="00527BAD"/>
    <w:rsid w:val="0055516B"/>
    <w:rsid w:val="00556E0E"/>
    <w:rsid w:val="00572EFD"/>
    <w:rsid w:val="005758AB"/>
    <w:rsid w:val="00585B92"/>
    <w:rsid w:val="00586660"/>
    <w:rsid w:val="005915F8"/>
    <w:rsid w:val="005A0D39"/>
    <w:rsid w:val="005B1E14"/>
    <w:rsid w:val="005B54B3"/>
    <w:rsid w:val="005C254E"/>
    <w:rsid w:val="005F5801"/>
    <w:rsid w:val="005F5B7F"/>
    <w:rsid w:val="00630264"/>
    <w:rsid w:val="0065307A"/>
    <w:rsid w:val="00662921"/>
    <w:rsid w:val="00663EB4"/>
    <w:rsid w:val="00687F26"/>
    <w:rsid w:val="006962B4"/>
    <w:rsid w:val="00697BE3"/>
    <w:rsid w:val="006A3362"/>
    <w:rsid w:val="006D3978"/>
    <w:rsid w:val="00702910"/>
    <w:rsid w:val="00730A58"/>
    <w:rsid w:val="00736ADD"/>
    <w:rsid w:val="00747570"/>
    <w:rsid w:val="007501C0"/>
    <w:rsid w:val="00764B0F"/>
    <w:rsid w:val="0077024D"/>
    <w:rsid w:val="007724C6"/>
    <w:rsid w:val="007770DE"/>
    <w:rsid w:val="007E1428"/>
    <w:rsid w:val="007E4A05"/>
    <w:rsid w:val="007E7E74"/>
    <w:rsid w:val="007F25DF"/>
    <w:rsid w:val="007F636B"/>
    <w:rsid w:val="0081026E"/>
    <w:rsid w:val="00814BD0"/>
    <w:rsid w:val="00816269"/>
    <w:rsid w:val="00820EBC"/>
    <w:rsid w:val="00844EE4"/>
    <w:rsid w:val="00855A91"/>
    <w:rsid w:val="00856910"/>
    <w:rsid w:val="008D0B39"/>
    <w:rsid w:val="00903A6D"/>
    <w:rsid w:val="009071F8"/>
    <w:rsid w:val="00924E0F"/>
    <w:rsid w:val="009266AB"/>
    <w:rsid w:val="00931C87"/>
    <w:rsid w:val="009374DF"/>
    <w:rsid w:val="009408EF"/>
    <w:rsid w:val="00951A4B"/>
    <w:rsid w:val="0097155E"/>
    <w:rsid w:val="009775FA"/>
    <w:rsid w:val="009C54DA"/>
    <w:rsid w:val="009D3FE7"/>
    <w:rsid w:val="009E068D"/>
    <w:rsid w:val="009F2259"/>
    <w:rsid w:val="00A12043"/>
    <w:rsid w:val="00A2191F"/>
    <w:rsid w:val="00A541C2"/>
    <w:rsid w:val="00A54224"/>
    <w:rsid w:val="00A639B6"/>
    <w:rsid w:val="00A80482"/>
    <w:rsid w:val="00A9571C"/>
    <w:rsid w:val="00AB27E2"/>
    <w:rsid w:val="00AB65E5"/>
    <w:rsid w:val="00AC0011"/>
    <w:rsid w:val="00AD41EE"/>
    <w:rsid w:val="00AE19E1"/>
    <w:rsid w:val="00AE3109"/>
    <w:rsid w:val="00AF553F"/>
    <w:rsid w:val="00B057D0"/>
    <w:rsid w:val="00B35F0E"/>
    <w:rsid w:val="00B40ADA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4F69"/>
    <w:rsid w:val="00BF599E"/>
    <w:rsid w:val="00C017BE"/>
    <w:rsid w:val="00C143FC"/>
    <w:rsid w:val="00C24DF7"/>
    <w:rsid w:val="00C66A12"/>
    <w:rsid w:val="00CB70E3"/>
    <w:rsid w:val="00CC57FE"/>
    <w:rsid w:val="00CD59CA"/>
    <w:rsid w:val="00D21D44"/>
    <w:rsid w:val="00D22904"/>
    <w:rsid w:val="00D26E7C"/>
    <w:rsid w:val="00D4274C"/>
    <w:rsid w:val="00D45A2E"/>
    <w:rsid w:val="00D55112"/>
    <w:rsid w:val="00D60F7E"/>
    <w:rsid w:val="00D63ED1"/>
    <w:rsid w:val="00D77133"/>
    <w:rsid w:val="00DB67D8"/>
    <w:rsid w:val="00DD1429"/>
    <w:rsid w:val="00DE4A04"/>
    <w:rsid w:val="00E0576D"/>
    <w:rsid w:val="00E07FF0"/>
    <w:rsid w:val="00E11680"/>
    <w:rsid w:val="00E133BE"/>
    <w:rsid w:val="00E319DB"/>
    <w:rsid w:val="00E32645"/>
    <w:rsid w:val="00E378A8"/>
    <w:rsid w:val="00E7163C"/>
    <w:rsid w:val="00E93E7C"/>
    <w:rsid w:val="00EA39FA"/>
    <w:rsid w:val="00EB528B"/>
    <w:rsid w:val="00ED6F7E"/>
    <w:rsid w:val="00F0191F"/>
    <w:rsid w:val="00F1388D"/>
    <w:rsid w:val="00F331D8"/>
    <w:rsid w:val="00F36134"/>
    <w:rsid w:val="00F368D9"/>
    <w:rsid w:val="00F4501F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5A84-12E9-44D6-975E-3F53790CE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64</cp:revision>
  <cp:lastPrinted>1999-10-05T06:52:00Z</cp:lastPrinted>
  <dcterms:created xsi:type="dcterms:W3CDTF">2015-08-27T21:09:00Z</dcterms:created>
  <dcterms:modified xsi:type="dcterms:W3CDTF">2016-10-25T02:52:00Z</dcterms:modified>
</cp:coreProperties>
</file>