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D3AA456"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4330B5">
        <w:rPr>
          <w:sz w:val="28"/>
          <w:szCs w:val="28"/>
          <w:lang w:val="en-GB"/>
        </w:rPr>
        <w:t>September</w:t>
      </w:r>
      <w:r w:rsidR="00060173">
        <w:rPr>
          <w:sz w:val="28"/>
          <w:szCs w:val="28"/>
          <w:lang w:val="en-GB"/>
        </w:rPr>
        <w:t xml:space="preserve"> 2020</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D59E6B6" w:rsidR="003303E2" w:rsidRDefault="004E2D50" w:rsidP="003303E2">
      <w:pPr>
        <w:jc w:val="center"/>
        <w:rPr>
          <w:lang w:val="en-GB"/>
        </w:rPr>
      </w:pPr>
      <w:r>
        <w:rPr>
          <w:lang w:val="en-GB"/>
        </w:rPr>
        <w:t xml:space="preserve">© </w:t>
      </w:r>
      <w:r w:rsidR="0000710B">
        <w:rPr>
          <w:lang w:val="en-GB"/>
        </w:rPr>
        <w:t>20</w:t>
      </w:r>
      <w:r w:rsidR="00EE301B">
        <w:rPr>
          <w:lang w:val="en-GB"/>
        </w:rPr>
        <w:t>20</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7980AF7F" w14:textId="45C85872" w:rsidR="00FE65D7"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49955172" w:history="1">
        <w:r w:rsidR="00FE65D7" w:rsidRPr="006C08F0">
          <w:rPr>
            <w:rStyle w:val="Hyperlink"/>
            <w:noProof/>
            <w:lang w:val="en-GB"/>
          </w:rPr>
          <w:t>1. Introducing Pyrrho</w:t>
        </w:r>
        <w:r w:rsidR="00FE65D7">
          <w:rPr>
            <w:noProof/>
            <w:webHidden/>
          </w:rPr>
          <w:tab/>
        </w:r>
        <w:r w:rsidR="00FE65D7">
          <w:rPr>
            <w:noProof/>
            <w:webHidden/>
          </w:rPr>
          <w:fldChar w:fldCharType="begin"/>
        </w:r>
        <w:r w:rsidR="00FE65D7">
          <w:rPr>
            <w:noProof/>
            <w:webHidden/>
          </w:rPr>
          <w:instrText xml:space="preserve"> PAGEREF _Toc49955172 \h </w:instrText>
        </w:r>
        <w:r w:rsidR="00FE65D7">
          <w:rPr>
            <w:noProof/>
            <w:webHidden/>
          </w:rPr>
        </w:r>
        <w:r w:rsidR="00FE65D7">
          <w:rPr>
            <w:noProof/>
            <w:webHidden/>
          </w:rPr>
          <w:fldChar w:fldCharType="separate"/>
        </w:r>
        <w:r w:rsidR="0084269C">
          <w:rPr>
            <w:noProof/>
            <w:webHidden/>
          </w:rPr>
          <w:t>4</w:t>
        </w:r>
        <w:r w:rsidR="00FE65D7">
          <w:rPr>
            <w:noProof/>
            <w:webHidden/>
          </w:rPr>
          <w:fldChar w:fldCharType="end"/>
        </w:r>
      </w:hyperlink>
    </w:p>
    <w:p w14:paraId="58D99C77" w14:textId="02859070"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73" w:history="1">
        <w:r w:rsidR="00FE65D7" w:rsidRPr="006C08F0">
          <w:rPr>
            <w:rStyle w:val="Hyperlink"/>
            <w:noProof/>
            <w:lang w:val="en-GB"/>
          </w:rPr>
          <w:t>1.1 Features of Pyrrho</w:t>
        </w:r>
        <w:r w:rsidR="00FE65D7">
          <w:rPr>
            <w:noProof/>
            <w:webHidden/>
          </w:rPr>
          <w:tab/>
        </w:r>
        <w:r w:rsidR="00FE65D7">
          <w:rPr>
            <w:noProof/>
            <w:webHidden/>
          </w:rPr>
          <w:fldChar w:fldCharType="begin"/>
        </w:r>
        <w:r w:rsidR="00FE65D7">
          <w:rPr>
            <w:noProof/>
            <w:webHidden/>
          </w:rPr>
          <w:instrText xml:space="preserve"> PAGEREF _Toc49955173 \h </w:instrText>
        </w:r>
        <w:r w:rsidR="00FE65D7">
          <w:rPr>
            <w:noProof/>
            <w:webHidden/>
          </w:rPr>
        </w:r>
        <w:r w:rsidR="00FE65D7">
          <w:rPr>
            <w:noProof/>
            <w:webHidden/>
          </w:rPr>
          <w:fldChar w:fldCharType="separate"/>
        </w:r>
        <w:r w:rsidR="0084269C">
          <w:rPr>
            <w:noProof/>
            <w:webHidden/>
          </w:rPr>
          <w:t>4</w:t>
        </w:r>
        <w:r w:rsidR="00FE65D7">
          <w:rPr>
            <w:noProof/>
            <w:webHidden/>
          </w:rPr>
          <w:fldChar w:fldCharType="end"/>
        </w:r>
      </w:hyperlink>
    </w:p>
    <w:p w14:paraId="2F5453E1" w14:textId="5AEF1DF9"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74" w:history="1">
        <w:r w:rsidR="00FE65D7" w:rsidRPr="006C08F0">
          <w:rPr>
            <w:rStyle w:val="Hyperlink"/>
            <w:noProof/>
          </w:rPr>
          <w:t>1.2 Pyrrho’s philosophy</w:t>
        </w:r>
        <w:r w:rsidR="00FE65D7">
          <w:rPr>
            <w:noProof/>
            <w:webHidden/>
          </w:rPr>
          <w:tab/>
        </w:r>
        <w:r w:rsidR="00FE65D7">
          <w:rPr>
            <w:noProof/>
            <w:webHidden/>
          </w:rPr>
          <w:fldChar w:fldCharType="begin"/>
        </w:r>
        <w:r w:rsidR="00FE65D7">
          <w:rPr>
            <w:noProof/>
            <w:webHidden/>
          </w:rPr>
          <w:instrText xml:space="preserve"> PAGEREF _Toc49955174 \h </w:instrText>
        </w:r>
        <w:r w:rsidR="00FE65D7">
          <w:rPr>
            <w:noProof/>
            <w:webHidden/>
          </w:rPr>
        </w:r>
        <w:r w:rsidR="00FE65D7">
          <w:rPr>
            <w:noProof/>
            <w:webHidden/>
          </w:rPr>
          <w:fldChar w:fldCharType="separate"/>
        </w:r>
        <w:r w:rsidR="0084269C">
          <w:rPr>
            <w:noProof/>
            <w:webHidden/>
          </w:rPr>
          <w:t>4</w:t>
        </w:r>
        <w:r w:rsidR="00FE65D7">
          <w:rPr>
            <w:noProof/>
            <w:webHidden/>
          </w:rPr>
          <w:fldChar w:fldCharType="end"/>
        </w:r>
      </w:hyperlink>
    </w:p>
    <w:p w14:paraId="51229FA0" w14:textId="042C48D0"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75" w:history="1">
        <w:r w:rsidR="00FE65D7" w:rsidRPr="006C08F0">
          <w:rPr>
            <w:rStyle w:val="Hyperlink"/>
            <w:noProof/>
            <w:lang w:val="en-GB"/>
          </w:rPr>
          <w:t>1.4 How to read this manual</w:t>
        </w:r>
        <w:r w:rsidR="00FE65D7">
          <w:rPr>
            <w:noProof/>
            <w:webHidden/>
          </w:rPr>
          <w:tab/>
        </w:r>
        <w:r w:rsidR="00FE65D7">
          <w:rPr>
            <w:noProof/>
            <w:webHidden/>
          </w:rPr>
          <w:fldChar w:fldCharType="begin"/>
        </w:r>
        <w:r w:rsidR="00FE65D7">
          <w:rPr>
            <w:noProof/>
            <w:webHidden/>
          </w:rPr>
          <w:instrText xml:space="preserve"> PAGEREF _Toc49955175 \h </w:instrText>
        </w:r>
        <w:r w:rsidR="00FE65D7">
          <w:rPr>
            <w:noProof/>
            <w:webHidden/>
          </w:rPr>
        </w:r>
        <w:r w:rsidR="00FE65D7">
          <w:rPr>
            <w:noProof/>
            <w:webHidden/>
          </w:rPr>
          <w:fldChar w:fldCharType="separate"/>
        </w:r>
        <w:r w:rsidR="0084269C">
          <w:rPr>
            <w:noProof/>
            <w:webHidden/>
          </w:rPr>
          <w:t>5</w:t>
        </w:r>
        <w:r w:rsidR="00FE65D7">
          <w:rPr>
            <w:noProof/>
            <w:webHidden/>
          </w:rPr>
          <w:fldChar w:fldCharType="end"/>
        </w:r>
      </w:hyperlink>
    </w:p>
    <w:p w14:paraId="3852A281" w14:textId="2E5DCCC9"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76" w:history="1">
        <w:r w:rsidR="00FE65D7" w:rsidRPr="006C08F0">
          <w:rPr>
            <w:rStyle w:val="Hyperlink"/>
            <w:noProof/>
            <w:lang w:val="en-GB"/>
          </w:rPr>
          <w:t>1.5 About this version</w:t>
        </w:r>
        <w:r w:rsidR="00FE65D7">
          <w:rPr>
            <w:noProof/>
            <w:webHidden/>
          </w:rPr>
          <w:tab/>
        </w:r>
        <w:r w:rsidR="00FE65D7">
          <w:rPr>
            <w:noProof/>
            <w:webHidden/>
          </w:rPr>
          <w:fldChar w:fldCharType="begin"/>
        </w:r>
        <w:r w:rsidR="00FE65D7">
          <w:rPr>
            <w:noProof/>
            <w:webHidden/>
          </w:rPr>
          <w:instrText xml:space="preserve"> PAGEREF _Toc49955176 \h </w:instrText>
        </w:r>
        <w:r w:rsidR="00FE65D7">
          <w:rPr>
            <w:noProof/>
            <w:webHidden/>
          </w:rPr>
        </w:r>
        <w:r w:rsidR="00FE65D7">
          <w:rPr>
            <w:noProof/>
            <w:webHidden/>
          </w:rPr>
          <w:fldChar w:fldCharType="separate"/>
        </w:r>
        <w:r w:rsidR="0084269C">
          <w:rPr>
            <w:noProof/>
            <w:webHidden/>
          </w:rPr>
          <w:t>5</w:t>
        </w:r>
        <w:r w:rsidR="00FE65D7">
          <w:rPr>
            <w:noProof/>
            <w:webHidden/>
          </w:rPr>
          <w:fldChar w:fldCharType="end"/>
        </w:r>
      </w:hyperlink>
    </w:p>
    <w:p w14:paraId="5530FF7C" w14:textId="366AC721"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177" w:history="1">
        <w:r w:rsidR="00FE65D7" w:rsidRPr="006C08F0">
          <w:rPr>
            <w:rStyle w:val="Hyperlink"/>
            <w:noProof/>
            <w:lang w:val="en-GB"/>
          </w:rPr>
          <w:t>2. Obtaining Pyrrho</w:t>
        </w:r>
        <w:r w:rsidR="00FE65D7">
          <w:rPr>
            <w:noProof/>
            <w:webHidden/>
          </w:rPr>
          <w:tab/>
        </w:r>
        <w:r w:rsidR="00FE65D7">
          <w:rPr>
            <w:noProof/>
            <w:webHidden/>
          </w:rPr>
          <w:fldChar w:fldCharType="begin"/>
        </w:r>
        <w:r w:rsidR="00FE65D7">
          <w:rPr>
            <w:noProof/>
            <w:webHidden/>
          </w:rPr>
          <w:instrText xml:space="preserve"> PAGEREF _Toc49955177 \h </w:instrText>
        </w:r>
        <w:r w:rsidR="00FE65D7">
          <w:rPr>
            <w:noProof/>
            <w:webHidden/>
          </w:rPr>
        </w:r>
        <w:r w:rsidR="00FE65D7">
          <w:rPr>
            <w:noProof/>
            <w:webHidden/>
          </w:rPr>
          <w:fldChar w:fldCharType="separate"/>
        </w:r>
        <w:r w:rsidR="0084269C">
          <w:rPr>
            <w:noProof/>
            <w:webHidden/>
          </w:rPr>
          <w:t>7</w:t>
        </w:r>
        <w:r w:rsidR="00FE65D7">
          <w:rPr>
            <w:noProof/>
            <w:webHidden/>
          </w:rPr>
          <w:fldChar w:fldCharType="end"/>
        </w:r>
      </w:hyperlink>
    </w:p>
    <w:p w14:paraId="53C622F8" w14:textId="1A532E0A"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78" w:history="1">
        <w:r w:rsidR="00FE65D7" w:rsidRPr="006C08F0">
          <w:rPr>
            <w:rStyle w:val="Hyperlink"/>
            <w:noProof/>
            <w:lang w:val="en-GB"/>
          </w:rPr>
          <w:t>2.1 Downloading the package</w:t>
        </w:r>
        <w:r w:rsidR="00FE65D7">
          <w:rPr>
            <w:noProof/>
            <w:webHidden/>
          </w:rPr>
          <w:tab/>
        </w:r>
        <w:r w:rsidR="00FE65D7">
          <w:rPr>
            <w:noProof/>
            <w:webHidden/>
          </w:rPr>
          <w:fldChar w:fldCharType="begin"/>
        </w:r>
        <w:r w:rsidR="00FE65D7">
          <w:rPr>
            <w:noProof/>
            <w:webHidden/>
          </w:rPr>
          <w:instrText xml:space="preserve"> PAGEREF _Toc49955178 \h </w:instrText>
        </w:r>
        <w:r w:rsidR="00FE65D7">
          <w:rPr>
            <w:noProof/>
            <w:webHidden/>
          </w:rPr>
        </w:r>
        <w:r w:rsidR="00FE65D7">
          <w:rPr>
            <w:noProof/>
            <w:webHidden/>
          </w:rPr>
          <w:fldChar w:fldCharType="separate"/>
        </w:r>
        <w:r w:rsidR="0084269C">
          <w:rPr>
            <w:noProof/>
            <w:webHidden/>
          </w:rPr>
          <w:t>7</w:t>
        </w:r>
        <w:r w:rsidR="00FE65D7">
          <w:rPr>
            <w:noProof/>
            <w:webHidden/>
          </w:rPr>
          <w:fldChar w:fldCharType="end"/>
        </w:r>
      </w:hyperlink>
    </w:p>
    <w:p w14:paraId="733865A6" w14:textId="714FE5FF"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79" w:history="1">
        <w:r w:rsidR="00FE65D7" w:rsidRPr="006C08F0">
          <w:rPr>
            <w:rStyle w:val="Hyperlink"/>
            <w:noProof/>
            <w:lang w:val="en-GB"/>
          </w:rPr>
          <w:t>2.2 System requirements</w:t>
        </w:r>
        <w:r w:rsidR="00FE65D7">
          <w:rPr>
            <w:noProof/>
            <w:webHidden/>
          </w:rPr>
          <w:tab/>
        </w:r>
        <w:r w:rsidR="00FE65D7">
          <w:rPr>
            <w:noProof/>
            <w:webHidden/>
          </w:rPr>
          <w:fldChar w:fldCharType="begin"/>
        </w:r>
        <w:r w:rsidR="00FE65D7">
          <w:rPr>
            <w:noProof/>
            <w:webHidden/>
          </w:rPr>
          <w:instrText xml:space="preserve"> PAGEREF _Toc49955179 \h </w:instrText>
        </w:r>
        <w:r w:rsidR="00FE65D7">
          <w:rPr>
            <w:noProof/>
            <w:webHidden/>
          </w:rPr>
        </w:r>
        <w:r w:rsidR="00FE65D7">
          <w:rPr>
            <w:noProof/>
            <w:webHidden/>
          </w:rPr>
          <w:fldChar w:fldCharType="separate"/>
        </w:r>
        <w:r w:rsidR="0084269C">
          <w:rPr>
            <w:noProof/>
            <w:webHidden/>
          </w:rPr>
          <w:t>7</w:t>
        </w:r>
        <w:r w:rsidR="00FE65D7">
          <w:rPr>
            <w:noProof/>
            <w:webHidden/>
          </w:rPr>
          <w:fldChar w:fldCharType="end"/>
        </w:r>
      </w:hyperlink>
    </w:p>
    <w:p w14:paraId="55A07E2D" w14:textId="636F8DAE"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80" w:history="1">
        <w:r w:rsidR="00FE65D7" w:rsidRPr="006C08F0">
          <w:rPr>
            <w:rStyle w:val="Hyperlink"/>
            <w:noProof/>
            <w:lang w:val="en-GB"/>
          </w:rPr>
          <w:t>2.3 Licensing and Copyright</w:t>
        </w:r>
        <w:r w:rsidR="00FE65D7">
          <w:rPr>
            <w:noProof/>
            <w:webHidden/>
          </w:rPr>
          <w:tab/>
        </w:r>
        <w:r w:rsidR="00FE65D7">
          <w:rPr>
            <w:noProof/>
            <w:webHidden/>
          </w:rPr>
          <w:fldChar w:fldCharType="begin"/>
        </w:r>
        <w:r w:rsidR="00FE65D7">
          <w:rPr>
            <w:noProof/>
            <w:webHidden/>
          </w:rPr>
          <w:instrText xml:space="preserve"> PAGEREF _Toc49955180 \h </w:instrText>
        </w:r>
        <w:r w:rsidR="00FE65D7">
          <w:rPr>
            <w:noProof/>
            <w:webHidden/>
          </w:rPr>
        </w:r>
        <w:r w:rsidR="00FE65D7">
          <w:rPr>
            <w:noProof/>
            <w:webHidden/>
          </w:rPr>
          <w:fldChar w:fldCharType="separate"/>
        </w:r>
        <w:r w:rsidR="0084269C">
          <w:rPr>
            <w:noProof/>
            <w:webHidden/>
          </w:rPr>
          <w:t>7</w:t>
        </w:r>
        <w:r w:rsidR="00FE65D7">
          <w:rPr>
            <w:noProof/>
            <w:webHidden/>
          </w:rPr>
          <w:fldChar w:fldCharType="end"/>
        </w:r>
      </w:hyperlink>
    </w:p>
    <w:p w14:paraId="09155B58" w14:textId="64A17DC2"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81" w:history="1">
        <w:r w:rsidR="00FE65D7" w:rsidRPr="006C08F0">
          <w:rPr>
            <w:rStyle w:val="Hyperlink"/>
            <w:noProof/>
            <w:lang w:val="en-GB"/>
          </w:rPr>
          <w:t>2.4 Importing existing data</w:t>
        </w:r>
        <w:r w:rsidR="00FE65D7">
          <w:rPr>
            <w:noProof/>
            <w:webHidden/>
          </w:rPr>
          <w:tab/>
        </w:r>
        <w:r w:rsidR="00FE65D7">
          <w:rPr>
            <w:noProof/>
            <w:webHidden/>
          </w:rPr>
          <w:fldChar w:fldCharType="begin"/>
        </w:r>
        <w:r w:rsidR="00FE65D7">
          <w:rPr>
            <w:noProof/>
            <w:webHidden/>
          </w:rPr>
          <w:instrText xml:space="preserve"> PAGEREF _Toc49955181 \h </w:instrText>
        </w:r>
        <w:r w:rsidR="00FE65D7">
          <w:rPr>
            <w:noProof/>
            <w:webHidden/>
          </w:rPr>
        </w:r>
        <w:r w:rsidR="00FE65D7">
          <w:rPr>
            <w:noProof/>
            <w:webHidden/>
          </w:rPr>
          <w:fldChar w:fldCharType="separate"/>
        </w:r>
        <w:r w:rsidR="0084269C">
          <w:rPr>
            <w:noProof/>
            <w:webHidden/>
          </w:rPr>
          <w:t>7</w:t>
        </w:r>
        <w:r w:rsidR="00FE65D7">
          <w:rPr>
            <w:noProof/>
            <w:webHidden/>
          </w:rPr>
          <w:fldChar w:fldCharType="end"/>
        </w:r>
      </w:hyperlink>
    </w:p>
    <w:p w14:paraId="135DEE07" w14:textId="32F9A462"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82" w:history="1">
        <w:r w:rsidR="00FE65D7" w:rsidRPr="006C08F0">
          <w:rPr>
            <w:rStyle w:val="Hyperlink"/>
            <w:noProof/>
            <w:lang w:val="en-GB"/>
          </w:rPr>
          <w:t>2.5 Converting existing database applications</w:t>
        </w:r>
        <w:r w:rsidR="00FE65D7">
          <w:rPr>
            <w:noProof/>
            <w:webHidden/>
          </w:rPr>
          <w:tab/>
        </w:r>
        <w:r w:rsidR="00FE65D7">
          <w:rPr>
            <w:noProof/>
            <w:webHidden/>
          </w:rPr>
          <w:fldChar w:fldCharType="begin"/>
        </w:r>
        <w:r w:rsidR="00FE65D7">
          <w:rPr>
            <w:noProof/>
            <w:webHidden/>
          </w:rPr>
          <w:instrText xml:space="preserve"> PAGEREF _Toc49955182 \h </w:instrText>
        </w:r>
        <w:r w:rsidR="00FE65D7">
          <w:rPr>
            <w:noProof/>
            <w:webHidden/>
          </w:rPr>
        </w:r>
        <w:r w:rsidR="00FE65D7">
          <w:rPr>
            <w:noProof/>
            <w:webHidden/>
          </w:rPr>
          <w:fldChar w:fldCharType="separate"/>
        </w:r>
        <w:r w:rsidR="0084269C">
          <w:rPr>
            <w:noProof/>
            <w:webHidden/>
          </w:rPr>
          <w:t>8</w:t>
        </w:r>
        <w:r w:rsidR="00FE65D7">
          <w:rPr>
            <w:noProof/>
            <w:webHidden/>
          </w:rPr>
          <w:fldChar w:fldCharType="end"/>
        </w:r>
      </w:hyperlink>
    </w:p>
    <w:p w14:paraId="158138B8" w14:textId="365A19F6"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183" w:history="1">
        <w:r w:rsidR="00FE65D7" w:rsidRPr="006C08F0">
          <w:rPr>
            <w:rStyle w:val="Hyperlink"/>
            <w:noProof/>
            <w:lang w:val="en-GB"/>
          </w:rPr>
          <w:t>3. Installing and starting the server</w:t>
        </w:r>
        <w:r w:rsidR="00FE65D7">
          <w:rPr>
            <w:noProof/>
            <w:webHidden/>
          </w:rPr>
          <w:tab/>
        </w:r>
        <w:r w:rsidR="00FE65D7">
          <w:rPr>
            <w:noProof/>
            <w:webHidden/>
          </w:rPr>
          <w:fldChar w:fldCharType="begin"/>
        </w:r>
        <w:r w:rsidR="00FE65D7">
          <w:rPr>
            <w:noProof/>
            <w:webHidden/>
          </w:rPr>
          <w:instrText xml:space="preserve"> PAGEREF _Toc49955183 \h </w:instrText>
        </w:r>
        <w:r w:rsidR="00FE65D7">
          <w:rPr>
            <w:noProof/>
            <w:webHidden/>
          </w:rPr>
        </w:r>
        <w:r w:rsidR="00FE65D7">
          <w:rPr>
            <w:noProof/>
            <w:webHidden/>
          </w:rPr>
          <w:fldChar w:fldCharType="separate"/>
        </w:r>
        <w:r w:rsidR="0084269C">
          <w:rPr>
            <w:noProof/>
            <w:webHidden/>
          </w:rPr>
          <w:t>9</w:t>
        </w:r>
        <w:r w:rsidR="00FE65D7">
          <w:rPr>
            <w:noProof/>
            <w:webHidden/>
          </w:rPr>
          <w:fldChar w:fldCharType="end"/>
        </w:r>
      </w:hyperlink>
    </w:p>
    <w:p w14:paraId="1969AAD6" w14:textId="35D43B2D"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84" w:history="1">
        <w:r w:rsidR="00FE65D7" w:rsidRPr="006C08F0">
          <w:rPr>
            <w:rStyle w:val="Hyperlink"/>
            <w:noProof/>
            <w:lang w:val="en-GB"/>
          </w:rPr>
          <w:t>3.1 Command line options</w:t>
        </w:r>
        <w:r w:rsidR="00FE65D7">
          <w:rPr>
            <w:noProof/>
            <w:webHidden/>
          </w:rPr>
          <w:tab/>
        </w:r>
        <w:r w:rsidR="00FE65D7">
          <w:rPr>
            <w:noProof/>
            <w:webHidden/>
          </w:rPr>
          <w:fldChar w:fldCharType="begin"/>
        </w:r>
        <w:r w:rsidR="00FE65D7">
          <w:rPr>
            <w:noProof/>
            <w:webHidden/>
          </w:rPr>
          <w:instrText xml:space="preserve"> PAGEREF _Toc49955184 \h </w:instrText>
        </w:r>
        <w:r w:rsidR="00FE65D7">
          <w:rPr>
            <w:noProof/>
            <w:webHidden/>
          </w:rPr>
        </w:r>
        <w:r w:rsidR="00FE65D7">
          <w:rPr>
            <w:noProof/>
            <w:webHidden/>
          </w:rPr>
          <w:fldChar w:fldCharType="separate"/>
        </w:r>
        <w:r w:rsidR="0084269C">
          <w:rPr>
            <w:noProof/>
            <w:webHidden/>
          </w:rPr>
          <w:t>9</w:t>
        </w:r>
        <w:r w:rsidR="00FE65D7">
          <w:rPr>
            <w:noProof/>
            <w:webHidden/>
          </w:rPr>
          <w:fldChar w:fldCharType="end"/>
        </w:r>
      </w:hyperlink>
    </w:p>
    <w:p w14:paraId="05CB8BDE" w14:textId="5138B684"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85" w:history="1">
        <w:r w:rsidR="00FE65D7" w:rsidRPr="006C08F0">
          <w:rPr>
            <w:rStyle w:val="Hyperlink"/>
            <w:noProof/>
            <w:lang w:val="en-GB"/>
          </w:rPr>
          <w:t>3.2 Server account</w:t>
        </w:r>
        <w:r w:rsidR="00FE65D7">
          <w:rPr>
            <w:noProof/>
            <w:webHidden/>
          </w:rPr>
          <w:tab/>
        </w:r>
        <w:r w:rsidR="00FE65D7">
          <w:rPr>
            <w:noProof/>
            <w:webHidden/>
          </w:rPr>
          <w:fldChar w:fldCharType="begin"/>
        </w:r>
        <w:r w:rsidR="00FE65D7">
          <w:rPr>
            <w:noProof/>
            <w:webHidden/>
          </w:rPr>
          <w:instrText xml:space="preserve"> PAGEREF _Toc49955185 \h </w:instrText>
        </w:r>
        <w:r w:rsidR="00FE65D7">
          <w:rPr>
            <w:noProof/>
            <w:webHidden/>
          </w:rPr>
        </w:r>
        <w:r w:rsidR="00FE65D7">
          <w:rPr>
            <w:noProof/>
            <w:webHidden/>
          </w:rPr>
          <w:fldChar w:fldCharType="separate"/>
        </w:r>
        <w:r w:rsidR="0084269C">
          <w:rPr>
            <w:noProof/>
            <w:webHidden/>
          </w:rPr>
          <w:t>10</w:t>
        </w:r>
        <w:r w:rsidR="00FE65D7">
          <w:rPr>
            <w:noProof/>
            <w:webHidden/>
          </w:rPr>
          <w:fldChar w:fldCharType="end"/>
        </w:r>
      </w:hyperlink>
    </w:p>
    <w:p w14:paraId="6CC178FF" w14:textId="3BA5825C"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86" w:history="1">
        <w:r w:rsidR="00FE65D7" w:rsidRPr="006C08F0">
          <w:rPr>
            <w:rStyle w:val="Hyperlink"/>
            <w:noProof/>
            <w:lang w:val="en-GB"/>
          </w:rPr>
          <w:t>3.3 Database folder</w:t>
        </w:r>
        <w:r w:rsidR="00FE65D7">
          <w:rPr>
            <w:noProof/>
            <w:webHidden/>
          </w:rPr>
          <w:tab/>
        </w:r>
        <w:r w:rsidR="00FE65D7">
          <w:rPr>
            <w:noProof/>
            <w:webHidden/>
          </w:rPr>
          <w:fldChar w:fldCharType="begin"/>
        </w:r>
        <w:r w:rsidR="00FE65D7">
          <w:rPr>
            <w:noProof/>
            <w:webHidden/>
          </w:rPr>
          <w:instrText xml:space="preserve"> PAGEREF _Toc49955186 \h </w:instrText>
        </w:r>
        <w:r w:rsidR="00FE65D7">
          <w:rPr>
            <w:noProof/>
            <w:webHidden/>
          </w:rPr>
        </w:r>
        <w:r w:rsidR="00FE65D7">
          <w:rPr>
            <w:noProof/>
            <w:webHidden/>
          </w:rPr>
          <w:fldChar w:fldCharType="separate"/>
        </w:r>
        <w:r w:rsidR="0084269C">
          <w:rPr>
            <w:noProof/>
            <w:webHidden/>
          </w:rPr>
          <w:t>10</w:t>
        </w:r>
        <w:r w:rsidR="00FE65D7">
          <w:rPr>
            <w:noProof/>
            <w:webHidden/>
          </w:rPr>
          <w:fldChar w:fldCharType="end"/>
        </w:r>
      </w:hyperlink>
    </w:p>
    <w:p w14:paraId="554BB510" w14:textId="6995DF85"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87" w:history="1">
        <w:r w:rsidR="00FE65D7" w:rsidRPr="006C08F0">
          <w:rPr>
            <w:rStyle w:val="Hyperlink"/>
            <w:noProof/>
            <w:lang w:val="en-GB"/>
          </w:rPr>
          <w:t>3.4 Security considerations</w:t>
        </w:r>
        <w:r w:rsidR="00FE65D7">
          <w:rPr>
            <w:noProof/>
            <w:webHidden/>
          </w:rPr>
          <w:tab/>
        </w:r>
        <w:r w:rsidR="00FE65D7">
          <w:rPr>
            <w:noProof/>
            <w:webHidden/>
          </w:rPr>
          <w:fldChar w:fldCharType="begin"/>
        </w:r>
        <w:r w:rsidR="00FE65D7">
          <w:rPr>
            <w:noProof/>
            <w:webHidden/>
          </w:rPr>
          <w:instrText xml:space="preserve"> PAGEREF _Toc49955187 \h </w:instrText>
        </w:r>
        <w:r w:rsidR="00FE65D7">
          <w:rPr>
            <w:noProof/>
            <w:webHidden/>
          </w:rPr>
        </w:r>
        <w:r w:rsidR="00FE65D7">
          <w:rPr>
            <w:noProof/>
            <w:webHidden/>
          </w:rPr>
          <w:fldChar w:fldCharType="separate"/>
        </w:r>
        <w:r w:rsidR="0084269C">
          <w:rPr>
            <w:noProof/>
            <w:webHidden/>
          </w:rPr>
          <w:t>11</w:t>
        </w:r>
        <w:r w:rsidR="00FE65D7">
          <w:rPr>
            <w:noProof/>
            <w:webHidden/>
          </w:rPr>
          <w:fldChar w:fldCharType="end"/>
        </w:r>
      </w:hyperlink>
    </w:p>
    <w:p w14:paraId="546E0C57" w14:textId="46C8AC57"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88" w:history="1">
        <w:r w:rsidR="00FE65D7" w:rsidRPr="006C08F0">
          <w:rPr>
            <w:rStyle w:val="Hyperlink"/>
            <w:noProof/>
            <w:lang w:val="en-GB"/>
          </w:rPr>
          <w:t>3.4.1 Sensitive data</w:t>
        </w:r>
        <w:r w:rsidR="00FE65D7">
          <w:rPr>
            <w:noProof/>
            <w:webHidden/>
          </w:rPr>
          <w:tab/>
        </w:r>
        <w:r w:rsidR="00FE65D7">
          <w:rPr>
            <w:noProof/>
            <w:webHidden/>
          </w:rPr>
          <w:fldChar w:fldCharType="begin"/>
        </w:r>
        <w:r w:rsidR="00FE65D7">
          <w:rPr>
            <w:noProof/>
            <w:webHidden/>
          </w:rPr>
          <w:instrText xml:space="preserve"> PAGEREF _Toc49955188 \h </w:instrText>
        </w:r>
        <w:r w:rsidR="00FE65D7">
          <w:rPr>
            <w:noProof/>
            <w:webHidden/>
          </w:rPr>
        </w:r>
        <w:r w:rsidR="00FE65D7">
          <w:rPr>
            <w:noProof/>
            <w:webHidden/>
          </w:rPr>
          <w:fldChar w:fldCharType="separate"/>
        </w:r>
        <w:r w:rsidR="0084269C">
          <w:rPr>
            <w:noProof/>
            <w:webHidden/>
          </w:rPr>
          <w:t>11</w:t>
        </w:r>
        <w:r w:rsidR="00FE65D7">
          <w:rPr>
            <w:noProof/>
            <w:webHidden/>
          </w:rPr>
          <w:fldChar w:fldCharType="end"/>
        </w:r>
      </w:hyperlink>
    </w:p>
    <w:p w14:paraId="1CDC442B" w14:textId="5C5A6C36"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89" w:history="1">
        <w:r w:rsidR="00FE65D7" w:rsidRPr="006C08F0">
          <w:rPr>
            <w:rStyle w:val="Hyperlink"/>
            <w:noProof/>
            <w:lang w:val="en-GB"/>
          </w:rPr>
          <w:t>3.4.2 Mandatory access control</w:t>
        </w:r>
        <w:r w:rsidR="00FE65D7">
          <w:rPr>
            <w:noProof/>
            <w:webHidden/>
          </w:rPr>
          <w:tab/>
        </w:r>
        <w:r w:rsidR="00FE65D7">
          <w:rPr>
            <w:noProof/>
            <w:webHidden/>
          </w:rPr>
          <w:fldChar w:fldCharType="begin"/>
        </w:r>
        <w:r w:rsidR="00FE65D7">
          <w:rPr>
            <w:noProof/>
            <w:webHidden/>
          </w:rPr>
          <w:instrText xml:space="preserve"> PAGEREF _Toc49955189 \h </w:instrText>
        </w:r>
        <w:r w:rsidR="00FE65D7">
          <w:rPr>
            <w:noProof/>
            <w:webHidden/>
          </w:rPr>
        </w:r>
        <w:r w:rsidR="00FE65D7">
          <w:rPr>
            <w:noProof/>
            <w:webHidden/>
          </w:rPr>
          <w:fldChar w:fldCharType="separate"/>
        </w:r>
        <w:r w:rsidR="0084269C">
          <w:rPr>
            <w:noProof/>
            <w:webHidden/>
          </w:rPr>
          <w:t>11</w:t>
        </w:r>
        <w:r w:rsidR="00FE65D7">
          <w:rPr>
            <w:noProof/>
            <w:webHidden/>
          </w:rPr>
          <w:fldChar w:fldCharType="end"/>
        </w:r>
      </w:hyperlink>
    </w:p>
    <w:p w14:paraId="492FE1F0" w14:textId="673A87AA"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90" w:history="1">
        <w:r w:rsidR="00FE65D7" w:rsidRPr="006C08F0">
          <w:rPr>
            <w:rStyle w:val="Hyperlink"/>
            <w:noProof/>
            <w:lang w:val="en-GB"/>
          </w:rPr>
          <w:t>3.5 Forensic investigation of a database</w:t>
        </w:r>
        <w:r w:rsidR="00FE65D7">
          <w:rPr>
            <w:noProof/>
            <w:webHidden/>
          </w:rPr>
          <w:tab/>
        </w:r>
        <w:r w:rsidR="00FE65D7">
          <w:rPr>
            <w:noProof/>
            <w:webHidden/>
          </w:rPr>
          <w:fldChar w:fldCharType="begin"/>
        </w:r>
        <w:r w:rsidR="00FE65D7">
          <w:rPr>
            <w:noProof/>
            <w:webHidden/>
          </w:rPr>
          <w:instrText xml:space="preserve"> PAGEREF _Toc49955190 \h </w:instrText>
        </w:r>
        <w:r w:rsidR="00FE65D7">
          <w:rPr>
            <w:noProof/>
            <w:webHidden/>
          </w:rPr>
        </w:r>
        <w:r w:rsidR="00FE65D7">
          <w:rPr>
            <w:noProof/>
            <w:webHidden/>
          </w:rPr>
          <w:fldChar w:fldCharType="separate"/>
        </w:r>
        <w:r w:rsidR="0084269C">
          <w:rPr>
            <w:noProof/>
            <w:webHidden/>
          </w:rPr>
          <w:t>13</w:t>
        </w:r>
        <w:r w:rsidR="00FE65D7">
          <w:rPr>
            <w:noProof/>
            <w:webHidden/>
          </w:rPr>
          <w:fldChar w:fldCharType="end"/>
        </w:r>
      </w:hyperlink>
    </w:p>
    <w:p w14:paraId="4CFB967E" w14:textId="267668EF"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91" w:history="1">
        <w:r w:rsidR="00FE65D7" w:rsidRPr="006C08F0">
          <w:rPr>
            <w:rStyle w:val="Hyperlink"/>
            <w:noProof/>
          </w:rPr>
          <w:t>3.6 Role-based Data Models</w:t>
        </w:r>
        <w:r w:rsidR="00FE65D7">
          <w:rPr>
            <w:noProof/>
            <w:webHidden/>
          </w:rPr>
          <w:tab/>
        </w:r>
        <w:r w:rsidR="00FE65D7">
          <w:rPr>
            <w:noProof/>
            <w:webHidden/>
          </w:rPr>
          <w:fldChar w:fldCharType="begin"/>
        </w:r>
        <w:r w:rsidR="00FE65D7">
          <w:rPr>
            <w:noProof/>
            <w:webHidden/>
          </w:rPr>
          <w:instrText xml:space="preserve"> PAGEREF _Toc49955191 \h </w:instrText>
        </w:r>
        <w:r w:rsidR="00FE65D7">
          <w:rPr>
            <w:noProof/>
            <w:webHidden/>
          </w:rPr>
        </w:r>
        <w:r w:rsidR="00FE65D7">
          <w:rPr>
            <w:noProof/>
            <w:webHidden/>
          </w:rPr>
          <w:fldChar w:fldCharType="separate"/>
        </w:r>
        <w:r w:rsidR="0084269C">
          <w:rPr>
            <w:noProof/>
            <w:webHidden/>
          </w:rPr>
          <w:t>14</w:t>
        </w:r>
        <w:r w:rsidR="00FE65D7">
          <w:rPr>
            <w:noProof/>
            <w:webHidden/>
          </w:rPr>
          <w:fldChar w:fldCharType="end"/>
        </w:r>
      </w:hyperlink>
    </w:p>
    <w:p w14:paraId="6AC94599" w14:textId="67B938FE"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92" w:history="1">
        <w:r w:rsidR="00FE65D7" w:rsidRPr="006C08F0">
          <w:rPr>
            <w:rStyle w:val="Hyperlink"/>
            <w:noProof/>
            <w:lang w:val="en-GB"/>
          </w:rPr>
          <w:t>3.7 Virtual Data Warehousing</w:t>
        </w:r>
        <w:r w:rsidR="00FE65D7">
          <w:rPr>
            <w:noProof/>
            <w:webHidden/>
          </w:rPr>
          <w:tab/>
        </w:r>
        <w:r w:rsidR="00FE65D7">
          <w:rPr>
            <w:noProof/>
            <w:webHidden/>
          </w:rPr>
          <w:fldChar w:fldCharType="begin"/>
        </w:r>
        <w:r w:rsidR="00FE65D7">
          <w:rPr>
            <w:noProof/>
            <w:webHidden/>
          </w:rPr>
          <w:instrText xml:space="preserve"> PAGEREF _Toc49955192 \h </w:instrText>
        </w:r>
        <w:r w:rsidR="00FE65D7">
          <w:rPr>
            <w:noProof/>
            <w:webHidden/>
          </w:rPr>
        </w:r>
        <w:r w:rsidR="00FE65D7">
          <w:rPr>
            <w:noProof/>
            <w:webHidden/>
          </w:rPr>
          <w:fldChar w:fldCharType="separate"/>
        </w:r>
        <w:r w:rsidR="0084269C">
          <w:rPr>
            <w:noProof/>
            <w:webHidden/>
          </w:rPr>
          <w:t>15</w:t>
        </w:r>
        <w:r w:rsidR="00FE65D7">
          <w:rPr>
            <w:noProof/>
            <w:webHidden/>
          </w:rPr>
          <w:fldChar w:fldCharType="end"/>
        </w:r>
      </w:hyperlink>
    </w:p>
    <w:p w14:paraId="467FF904" w14:textId="051C212A"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93" w:history="1">
        <w:r w:rsidR="00FE65D7" w:rsidRPr="006C08F0">
          <w:rPr>
            <w:rStyle w:val="Hyperlink"/>
            <w:noProof/>
          </w:rPr>
          <w:t>3.8 The Pyrrho REST service</w:t>
        </w:r>
        <w:r w:rsidR="00FE65D7">
          <w:rPr>
            <w:noProof/>
            <w:webHidden/>
          </w:rPr>
          <w:tab/>
        </w:r>
        <w:r w:rsidR="00FE65D7">
          <w:rPr>
            <w:noProof/>
            <w:webHidden/>
          </w:rPr>
          <w:fldChar w:fldCharType="begin"/>
        </w:r>
        <w:r w:rsidR="00FE65D7">
          <w:rPr>
            <w:noProof/>
            <w:webHidden/>
          </w:rPr>
          <w:instrText xml:space="preserve"> PAGEREF _Toc49955193 \h </w:instrText>
        </w:r>
        <w:r w:rsidR="00FE65D7">
          <w:rPr>
            <w:noProof/>
            <w:webHidden/>
          </w:rPr>
        </w:r>
        <w:r w:rsidR="00FE65D7">
          <w:rPr>
            <w:noProof/>
            <w:webHidden/>
          </w:rPr>
          <w:fldChar w:fldCharType="separate"/>
        </w:r>
        <w:r w:rsidR="0084269C">
          <w:rPr>
            <w:noProof/>
            <w:webHidden/>
          </w:rPr>
          <w:t>16</w:t>
        </w:r>
        <w:r w:rsidR="00FE65D7">
          <w:rPr>
            <w:noProof/>
            <w:webHidden/>
          </w:rPr>
          <w:fldChar w:fldCharType="end"/>
        </w:r>
      </w:hyperlink>
    </w:p>
    <w:p w14:paraId="3680E0CD" w14:textId="2881151E"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94" w:history="1">
        <w:r w:rsidR="00FE65D7" w:rsidRPr="006C08F0">
          <w:rPr>
            <w:rStyle w:val="Hyperlink"/>
            <w:noProof/>
          </w:rPr>
          <w:t>3.9 Localisation and Collations</w:t>
        </w:r>
        <w:r w:rsidR="00FE65D7">
          <w:rPr>
            <w:noProof/>
            <w:webHidden/>
          </w:rPr>
          <w:tab/>
        </w:r>
        <w:r w:rsidR="00FE65D7">
          <w:rPr>
            <w:noProof/>
            <w:webHidden/>
          </w:rPr>
          <w:fldChar w:fldCharType="begin"/>
        </w:r>
        <w:r w:rsidR="00FE65D7">
          <w:rPr>
            <w:noProof/>
            <w:webHidden/>
          </w:rPr>
          <w:instrText xml:space="preserve"> PAGEREF _Toc49955194 \h </w:instrText>
        </w:r>
        <w:r w:rsidR="00FE65D7">
          <w:rPr>
            <w:noProof/>
            <w:webHidden/>
          </w:rPr>
        </w:r>
        <w:r w:rsidR="00FE65D7">
          <w:rPr>
            <w:noProof/>
            <w:webHidden/>
          </w:rPr>
          <w:fldChar w:fldCharType="separate"/>
        </w:r>
        <w:r w:rsidR="0084269C">
          <w:rPr>
            <w:noProof/>
            <w:webHidden/>
          </w:rPr>
          <w:t>17</w:t>
        </w:r>
        <w:r w:rsidR="00FE65D7">
          <w:rPr>
            <w:noProof/>
            <w:webHidden/>
          </w:rPr>
          <w:fldChar w:fldCharType="end"/>
        </w:r>
      </w:hyperlink>
    </w:p>
    <w:p w14:paraId="093CE3DB" w14:textId="46F9497F"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95" w:history="1">
        <w:r w:rsidR="00FE65D7" w:rsidRPr="006C08F0">
          <w:rPr>
            <w:rStyle w:val="Hyperlink"/>
            <w:noProof/>
            <w:lang w:val="en-GB"/>
          </w:rPr>
          <w:t>3.10 Pyrrho DBMS architecture</w:t>
        </w:r>
        <w:r w:rsidR="00FE65D7">
          <w:rPr>
            <w:noProof/>
            <w:webHidden/>
          </w:rPr>
          <w:tab/>
        </w:r>
        <w:r w:rsidR="00FE65D7">
          <w:rPr>
            <w:noProof/>
            <w:webHidden/>
          </w:rPr>
          <w:fldChar w:fldCharType="begin"/>
        </w:r>
        <w:r w:rsidR="00FE65D7">
          <w:rPr>
            <w:noProof/>
            <w:webHidden/>
          </w:rPr>
          <w:instrText xml:space="preserve"> PAGEREF _Toc49955195 \h </w:instrText>
        </w:r>
        <w:r w:rsidR="00FE65D7">
          <w:rPr>
            <w:noProof/>
            <w:webHidden/>
          </w:rPr>
        </w:r>
        <w:r w:rsidR="00FE65D7">
          <w:rPr>
            <w:noProof/>
            <w:webHidden/>
          </w:rPr>
          <w:fldChar w:fldCharType="separate"/>
        </w:r>
        <w:r w:rsidR="0084269C">
          <w:rPr>
            <w:noProof/>
            <w:webHidden/>
          </w:rPr>
          <w:t>18</w:t>
        </w:r>
        <w:r w:rsidR="00FE65D7">
          <w:rPr>
            <w:noProof/>
            <w:webHidden/>
          </w:rPr>
          <w:fldChar w:fldCharType="end"/>
        </w:r>
      </w:hyperlink>
    </w:p>
    <w:p w14:paraId="7FFDF1B1" w14:textId="6F337AD0"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196" w:history="1">
        <w:r w:rsidR="00FE65D7" w:rsidRPr="006C08F0">
          <w:rPr>
            <w:rStyle w:val="Hyperlink"/>
            <w:noProof/>
            <w:lang w:val="en-GB"/>
          </w:rPr>
          <w:t>4. Pyrrho client utilities</w:t>
        </w:r>
        <w:r w:rsidR="00FE65D7">
          <w:rPr>
            <w:noProof/>
            <w:webHidden/>
          </w:rPr>
          <w:tab/>
        </w:r>
        <w:r w:rsidR="00FE65D7">
          <w:rPr>
            <w:noProof/>
            <w:webHidden/>
          </w:rPr>
          <w:fldChar w:fldCharType="begin"/>
        </w:r>
        <w:r w:rsidR="00FE65D7">
          <w:rPr>
            <w:noProof/>
            <w:webHidden/>
          </w:rPr>
          <w:instrText xml:space="preserve"> PAGEREF _Toc49955196 \h </w:instrText>
        </w:r>
        <w:r w:rsidR="00FE65D7">
          <w:rPr>
            <w:noProof/>
            <w:webHidden/>
          </w:rPr>
        </w:r>
        <w:r w:rsidR="00FE65D7">
          <w:rPr>
            <w:noProof/>
            <w:webHidden/>
          </w:rPr>
          <w:fldChar w:fldCharType="separate"/>
        </w:r>
        <w:r w:rsidR="0084269C">
          <w:rPr>
            <w:noProof/>
            <w:webHidden/>
          </w:rPr>
          <w:t>19</w:t>
        </w:r>
        <w:r w:rsidR="00FE65D7">
          <w:rPr>
            <w:noProof/>
            <w:webHidden/>
          </w:rPr>
          <w:fldChar w:fldCharType="end"/>
        </w:r>
      </w:hyperlink>
    </w:p>
    <w:p w14:paraId="4C2E08CA" w14:textId="5F1499F3"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97" w:history="1">
        <w:r w:rsidR="00FE65D7" w:rsidRPr="006C08F0">
          <w:rPr>
            <w:rStyle w:val="Hyperlink"/>
            <w:noProof/>
            <w:lang w:val="en-GB"/>
          </w:rPr>
          <w:t>4.1 The Pyrrho Connection library</w:t>
        </w:r>
        <w:r w:rsidR="00FE65D7">
          <w:rPr>
            <w:noProof/>
            <w:webHidden/>
          </w:rPr>
          <w:tab/>
        </w:r>
        <w:r w:rsidR="00FE65D7">
          <w:rPr>
            <w:noProof/>
            <w:webHidden/>
          </w:rPr>
          <w:fldChar w:fldCharType="begin"/>
        </w:r>
        <w:r w:rsidR="00FE65D7">
          <w:rPr>
            <w:noProof/>
            <w:webHidden/>
          </w:rPr>
          <w:instrText xml:space="preserve"> PAGEREF _Toc49955197 \h </w:instrText>
        </w:r>
        <w:r w:rsidR="00FE65D7">
          <w:rPr>
            <w:noProof/>
            <w:webHidden/>
          </w:rPr>
        </w:r>
        <w:r w:rsidR="00FE65D7">
          <w:rPr>
            <w:noProof/>
            <w:webHidden/>
          </w:rPr>
          <w:fldChar w:fldCharType="separate"/>
        </w:r>
        <w:r w:rsidR="0084269C">
          <w:rPr>
            <w:noProof/>
            <w:webHidden/>
          </w:rPr>
          <w:t>19</w:t>
        </w:r>
        <w:r w:rsidR="00FE65D7">
          <w:rPr>
            <w:noProof/>
            <w:webHidden/>
          </w:rPr>
          <w:fldChar w:fldCharType="end"/>
        </w:r>
      </w:hyperlink>
    </w:p>
    <w:p w14:paraId="1D140008" w14:textId="502A3A51"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98" w:history="1">
        <w:r w:rsidR="00FE65D7" w:rsidRPr="006C08F0">
          <w:rPr>
            <w:rStyle w:val="Hyperlink"/>
            <w:noProof/>
            <w:lang w:val="en-GB"/>
          </w:rPr>
          <w:t>4.2 Installing the client utilities</w:t>
        </w:r>
        <w:r w:rsidR="00FE65D7">
          <w:rPr>
            <w:noProof/>
            <w:webHidden/>
          </w:rPr>
          <w:tab/>
        </w:r>
        <w:r w:rsidR="00FE65D7">
          <w:rPr>
            <w:noProof/>
            <w:webHidden/>
          </w:rPr>
          <w:fldChar w:fldCharType="begin"/>
        </w:r>
        <w:r w:rsidR="00FE65D7">
          <w:rPr>
            <w:noProof/>
            <w:webHidden/>
          </w:rPr>
          <w:instrText xml:space="preserve"> PAGEREF _Toc49955198 \h </w:instrText>
        </w:r>
        <w:r w:rsidR="00FE65D7">
          <w:rPr>
            <w:noProof/>
            <w:webHidden/>
          </w:rPr>
        </w:r>
        <w:r w:rsidR="00FE65D7">
          <w:rPr>
            <w:noProof/>
            <w:webHidden/>
          </w:rPr>
          <w:fldChar w:fldCharType="separate"/>
        </w:r>
        <w:r w:rsidR="0084269C">
          <w:rPr>
            <w:noProof/>
            <w:webHidden/>
          </w:rPr>
          <w:t>19</w:t>
        </w:r>
        <w:r w:rsidR="00FE65D7">
          <w:rPr>
            <w:noProof/>
            <w:webHidden/>
          </w:rPr>
          <w:fldChar w:fldCharType="end"/>
        </w:r>
      </w:hyperlink>
    </w:p>
    <w:p w14:paraId="2351F3CC" w14:textId="10642AD4"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199" w:history="1">
        <w:r w:rsidR="00FE65D7" w:rsidRPr="006C08F0">
          <w:rPr>
            <w:rStyle w:val="Hyperlink"/>
            <w:noProof/>
            <w:lang w:val="en-GB"/>
          </w:rPr>
          <w:t>4.3 PyrrhoCmd</w:t>
        </w:r>
        <w:r w:rsidR="00FE65D7">
          <w:rPr>
            <w:noProof/>
            <w:webHidden/>
          </w:rPr>
          <w:tab/>
        </w:r>
        <w:r w:rsidR="00FE65D7">
          <w:rPr>
            <w:noProof/>
            <w:webHidden/>
          </w:rPr>
          <w:fldChar w:fldCharType="begin"/>
        </w:r>
        <w:r w:rsidR="00FE65D7">
          <w:rPr>
            <w:noProof/>
            <w:webHidden/>
          </w:rPr>
          <w:instrText xml:space="preserve"> PAGEREF _Toc49955199 \h </w:instrText>
        </w:r>
        <w:r w:rsidR="00FE65D7">
          <w:rPr>
            <w:noProof/>
            <w:webHidden/>
          </w:rPr>
        </w:r>
        <w:r w:rsidR="00FE65D7">
          <w:rPr>
            <w:noProof/>
            <w:webHidden/>
          </w:rPr>
          <w:fldChar w:fldCharType="separate"/>
        </w:r>
        <w:r w:rsidR="0084269C">
          <w:rPr>
            <w:noProof/>
            <w:webHidden/>
          </w:rPr>
          <w:t>20</w:t>
        </w:r>
        <w:r w:rsidR="00FE65D7">
          <w:rPr>
            <w:noProof/>
            <w:webHidden/>
          </w:rPr>
          <w:fldChar w:fldCharType="end"/>
        </w:r>
      </w:hyperlink>
    </w:p>
    <w:p w14:paraId="1A029820" w14:textId="3F789A82"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00" w:history="1">
        <w:r w:rsidR="00FE65D7" w:rsidRPr="006C08F0">
          <w:rPr>
            <w:rStyle w:val="Hyperlink"/>
            <w:noProof/>
            <w:lang w:val="en-GB"/>
          </w:rPr>
          <w:t>4.4 PyrrhoSQL</w:t>
        </w:r>
        <w:r w:rsidR="00FE65D7">
          <w:rPr>
            <w:noProof/>
            <w:webHidden/>
          </w:rPr>
          <w:tab/>
        </w:r>
        <w:r w:rsidR="00FE65D7">
          <w:rPr>
            <w:noProof/>
            <w:webHidden/>
          </w:rPr>
          <w:fldChar w:fldCharType="begin"/>
        </w:r>
        <w:r w:rsidR="00FE65D7">
          <w:rPr>
            <w:noProof/>
            <w:webHidden/>
          </w:rPr>
          <w:instrText xml:space="preserve"> PAGEREF _Toc49955200 \h </w:instrText>
        </w:r>
        <w:r w:rsidR="00FE65D7">
          <w:rPr>
            <w:noProof/>
            <w:webHidden/>
          </w:rPr>
        </w:r>
        <w:r w:rsidR="00FE65D7">
          <w:rPr>
            <w:noProof/>
            <w:webHidden/>
          </w:rPr>
          <w:fldChar w:fldCharType="separate"/>
        </w:r>
        <w:r w:rsidR="0084269C">
          <w:rPr>
            <w:noProof/>
            <w:webHidden/>
          </w:rPr>
          <w:t>23</w:t>
        </w:r>
        <w:r w:rsidR="00FE65D7">
          <w:rPr>
            <w:noProof/>
            <w:webHidden/>
          </w:rPr>
          <w:fldChar w:fldCharType="end"/>
        </w:r>
      </w:hyperlink>
    </w:p>
    <w:p w14:paraId="7092D43F" w14:textId="09B21320"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01" w:history="1">
        <w:r w:rsidR="00FE65D7" w:rsidRPr="006C08F0">
          <w:rPr>
            <w:rStyle w:val="Hyperlink"/>
            <w:noProof/>
            <w:lang w:val="en-GB"/>
          </w:rPr>
          <w:t>4.5 RESTClient</w:t>
        </w:r>
        <w:r w:rsidR="00FE65D7">
          <w:rPr>
            <w:noProof/>
            <w:webHidden/>
          </w:rPr>
          <w:tab/>
        </w:r>
        <w:r w:rsidR="00FE65D7">
          <w:rPr>
            <w:noProof/>
            <w:webHidden/>
          </w:rPr>
          <w:fldChar w:fldCharType="begin"/>
        </w:r>
        <w:r w:rsidR="00FE65D7">
          <w:rPr>
            <w:noProof/>
            <w:webHidden/>
          </w:rPr>
          <w:instrText xml:space="preserve"> PAGEREF _Toc49955201 \h </w:instrText>
        </w:r>
        <w:r w:rsidR="00FE65D7">
          <w:rPr>
            <w:noProof/>
            <w:webHidden/>
          </w:rPr>
        </w:r>
        <w:r w:rsidR="00FE65D7">
          <w:rPr>
            <w:noProof/>
            <w:webHidden/>
          </w:rPr>
          <w:fldChar w:fldCharType="separate"/>
        </w:r>
        <w:r w:rsidR="0084269C">
          <w:rPr>
            <w:noProof/>
            <w:webHidden/>
          </w:rPr>
          <w:t>23</w:t>
        </w:r>
        <w:r w:rsidR="00FE65D7">
          <w:rPr>
            <w:noProof/>
            <w:webHidden/>
          </w:rPr>
          <w:fldChar w:fldCharType="end"/>
        </w:r>
      </w:hyperlink>
    </w:p>
    <w:p w14:paraId="4BE55FCF" w14:textId="4AC788FF"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02" w:history="1">
        <w:r w:rsidR="00FE65D7" w:rsidRPr="006C08F0">
          <w:rPr>
            <w:rStyle w:val="Hyperlink"/>
            <w:noProof/>
            <w:lang w:val="en-GB"/>
          </w:rPr>
          <w:t>4.6 The RestIfD service</w:t>
        </w:r>
        <w:r w:rsidR="00FE65D7">
          <w:rPr>
            <w:noProof/>
            <w:webHidden/>
          </w:rPr>
          <w:tab/>
        </w:r>
        <w:r w:rsidR="00FE65D7">
          <w:rPr>
            <w:noProof/>
            <w:webHidden/>
          </w:rPr>
          <w:fldChar w:fldCharType="begin"/>
        </w:r>
        <w:r w:rsidR="00FE65D7">
          <w:rPr>
            <w:noProof/>
            <w:webHidden/>
          </w:rPr>
          <w:instrText xml:space="preserve"> PAGEREF _Toc49955202 \h </w:instrText>
        </w:r>
        <w:r w:rsidR="00FE65D7">
          <w:rPr>
            <w:noProof/>
            <w:webHidden/>
          </w:rPr>
        </w:r>
        <w:r w:rsidR="00FE65D7">
          <w:rPr>
            <w:noProof/>
            <w:webHidden/>
          </w:rPr>
          <w:fldChar w:fldCharType="separate"/>
        </w:r>
        <w:r w:rsidR="0084269C">
          <w:rPr>
            <w:noProof/>
            <w:webHidden/>
          </w:rPr>
          <w:t>24</w:t>
        </w:r>
        <w:r w:rsidR="00FE65D7">
          <w:rPr>
            <w:noProof/>
            <w:webHidden/>
          </w:rPr>
          <w:fldChar w:fldCharType="end"/>
        </w:r>
      </w:hyperlink>
    </w:p>
    <w:p w14:paraId="399969D5" w14:textId="10542407"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03" w:history="1">
        <w:r w:rsidR="00FE65D7" w:rsidRPr="006C08F0">
          <w:rPr>
            <w:rStyle w:val="Hyperlink"/>
            <w:noProof/>
            <w:lang w:val="en-GB"/>
          </w:rPr>
          <w:t>4.7 The Profile Viewer</w:t>
        </w:r>
        <w:r w:rsidR="00FE65D7">
          <w:rPr>
            <w:noProof/>
            <w:webHidden/>
          </w:rPr>
          <w:tab/>
        </w:r>
        <w:r w:rsidR="00FE65D7">
          <w:rPr>
            <w:noProof/>
            <w:webHidden/>
          </w:rPr>
          <w:fldChar w:fldCharType="begin"/>
        </w:r>
        <w:r w:rsidR="00FE65D7">
          <w:rPr>
            <w:noProof/>
            <w:webHidden/>
          </w:rPr>
          <w:instrText xml:space="preserve"> PAGEREF _Toc49955203 \h </w:instrText>
        </w:r>
        <w:r w:rsidR="00FE65D7">
          <w:rPr>
            <w:noProof/>
            <w:webHidden/>
          </w:rPr>
        </w:r>
        <w:r w:rsidR="00FE65D7">
          <w:rPr>
            <w:noProof/>
            <w:webHidden/>
          </w:rPr>
          <w:fldChar w:fldCharType="separate"/>
        </w:r>
        <w:r w:rsidR="0084269C">
          <w:rPr>
            <w:noProof/>
            <w:webHidden/>
          </w:rPr>
          <w:t>25</w:t>
        </w:r>
        <w:r w:rsidR="00FE65D7">
          <w:rPr>
            <w:noProof/>
            <w:webHidden/>
          </w:rPr>
          <w:fldChar w:fldCharType="end"/>
        </w:r>
      </w:hyperlink>
    </w:p>
    <w:p w14:paraId="4D7DDDDB" w14:textId="4869BBE2"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204" w:history="1">
        <w:r w:rsidR="00FE65D7" w:rsidRPr="006C08F0">
          <w:rPr>
            <w:rStyle w:val="Hyperlink"/>
            <w:noProof/>
            <w:lang w:val="en-GB"/>
          </w:rPr>
          <w:t>5. Database design and creation</w:t>
        </w:r>
        <w:r w:rsidR="00FE65D7">
          <w:rPr>
            <w:noProof/>
            <w:webHidden/>
          </w:rPr>
          <w:tab/>
        </w:r>
        <w:r w:rsidR="00FE65D7">
          <w:rPr>
            <w:noProof/>
            <w:webHidden/>
          </w:rPr>
          <w:fldChar w:fldCharType="begin"/>
        </w:r>
        <w:r w:rsidR="00FE65D7">
          <w:rPr>
            <w:noProof/>
            <w:webHidden/>
          </w:rPr>
          <w:instrText xml:space="preserve"> PAGEREF _Toc49955204 \h </w:instrText>
        </w:r>
        <w:r w:rsidR="00FE65D7">
          <w:rPr>
            <w:noProof/>
            <w:webHidden/>
          </w:rPr>
        </w:r>
        <w:r w:rsidR="00FE65D7">
          <w:rPr>
            <w:noProof/>
            <w:webHidden/>
          </w:rPr>
          <w:fldChar w:fldCharType="separate"/>
        </w:r>
        <w:r w:rsidR="0084269C">
          <w:rPr>
            <w:noProof/>
            <w:webHidden/>
          </w:rPr>
          <w:t>26</w:t>
        </w:r>
        <w:r w:rsidR="00FE65D7">
          <w:rPr>
            <w:noProof/>
            <w:webHidden/>
          </w:rPr>
          <w:fldChar w:fldCharType="end"/>
        </w:r>
      </w:hyperlink>
    </w:p>
    <w:p w14:paraId="70B4ED5A" w14:textId="57C84FD8"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05" w:history="1">
        <w:r w:rsidR="00FE65D7" w:rsidRPr="006C08F0">
          <w:rPr>
            <w:rStyle w:val="Hyperlink"/>
            <w:noProof/>
            <w:lang w:val="en-GB"/>
          </w:rPr>
          <w:t>5.1 Creating a Database</w:t>
        </w:r>
        <w:r w:rsidR="00FE65D7">
          <w:rPr>
            <w:noProof/>
            <w:webHidden/>
          </w:rPr>
          <w:tab/>
        </w:r>
        <w:r w:rsidR="00FE65D7">
          <w:rPr>
            <w:noProof/>
            <w:webHidden/>
          </w:rPr>
          <w:fldChar w:fldCharType="begin"/>
        </w:r>
        <w:r w:rsidR="00FE65D7">
          <w:rPr>
            <w:noProof/>
            <w:webHidden/>
          </w:rPr>
          <w:instrText xml:space="preserve"> PAGEREF _Toc49955205 \h </w:instrText>
        </w:r>
        <w:r w:rsidR="00FE65D7">
          <w:rPr>
            <w:noProof/>
            <w:webHidden/>
          </w:rPr>
        </w:r>
        <w:r w:rsidR="00FE65D7">
          <w:rPr>
            <w:noProof/>
            <w:webHidden/>
          </w:rPr>
          <w:fldChar w:fldCharType="separate"/>
        </w:r>
        <w:r w:rsidR="0084269C">
          <w:rPr>
            <w:noProof/>
            <w:webHidden/>
          </w:rPr>
          <w:t>26</w:t>
        </w:r>
        <w:r w:rsidR="00FE65D7">
          <w:rPr>
            <w:noProof/>
            <w:webHidden/>
          </w:rPr>
          <w:fldChar w:fldCharType="end"/>
        </w:r>
      </w:hyperlink>
    </w:p>
    <w:p w14:paraId="68028AE2" w14:textId="730FA91B"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06" w:history="1">
        <w:r w:rsidR="00FE65D7" w:rsidRPr="006C08F0">
          <w:rPr>
            <w:rStyle w:val="Hyperlink"/>
            <w:noProof/>
          </w:rPr>
          <w:t>5.2 Creating database objects</w:t>
        </w:r>
        <w:r w:rsidR="00FE65D7">
          <w:rPr>
            <w:noProof/>
            <w:webHidden/>
          </w:rPr>
          <w:tab/>
        </w:r>
        <w:r w:rsidR="00FE65D7">
          <w:rPr>
            <w:noProof/>
            <w:webHidden/>
          </w:rPr>
          <w:fldChar w:fldCharType="begin"/>
        </w:r>
        <w:r w:rsidR="00FE65D7">
          <w:rPr>
            <w:noProof/>
            <w:webHidden/>
          </w:rPr>
          <w:instrText xml:space="preserve"> PAGEREF _Toc49955206 \h </w:instrText>
        </w:r>
        <w:r w:rsidR="00FE65D7">
          <w:rPr>
            <w:noProof/>
            <w:webHidden/>
          </w:rPr>
        </w:r>
        <w:r w:rsidR="00FE65D7">
          <w:rPr>
            <w:noProof/>
            <w:webHidden/>
          </w:rPr>
          <w:fldChar w:fldCharType="separate"/>
        </w:r>
        <w:r w:rsidR="0084269C">
          <w:rPr>
            <w:noProof/>
            <w:webHidden/>
          </w:rPr>
          <w:t>26</w:t>
        </w:r>
        <w:r w:rsidR="00FE65D7">
          <w:rPr>
            <w:noProof/>
            <w:webHidden/>
          </w:rPr>
          <w:fldChar w:fldCharType="end"/>
        </w:r>
      </w:hyperlink>
    </w:p>
    <w:p w14:paraId="4496DD3D" w14:textId="753CDBAA"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07" w:history="1">
        <w:r w:rsidR="00FE65D7" w:rsidRPr="006C08F0">
          <w:rPr>
            <w:rStyle w:val="Hyperlink"/>
            <w:noProof/>
            <w:lang w:val="en-GB"/>
          </w:rPr>
          <w:t>5.3 Altering tables</w:t>
        </w:r>
        <w:r w:rsidR="00FE65D7">
          <w:rPr>
            <w:noProof/>
            <w:webHidden/>
          </w:rPr>
          <w:tab/>
        </w:r>
        <w:r w:rsidR="00FE65D7">
          <w:rPr>
            <w:noProof/>
            <w:webHidden/>
          </w:rPr>
          <w:fldChar w:fldCharType="begin"/>
        </w:r>
        <w:r w:rsidR="00FE65D7">
          <w:rPr>
            <w:noProof/>
            <w:webHidden/>
          </w:rPr>
          <w:instrText xml:space="preserve"> PAGEREF _Toc49955207 \h </w:instrText>
        </w:r>
        <w:r w:rsidR="00FE65D7">
          <w:rPr>
            <w:noProof/>
            <w:webHidden/>
          </w:rPr>
        </w:r>
        <w:r w:rsidR="00FE65D7">
          <w:rPr>
            <w:noProof/>
            <w:webHidden/>
          </w:rPr>
          <w:fldChar w:fldCharType="separate"/>
        </w:r>
        <w:r w:rsidR="0084269C">
          <w:rPr>
            <w:noProof/>
            <w:webHidden/>
          </w:rPr>
          <w:t>29</w:t>
        </w:r>
        <w:r w:rsidR="00FE65D7">
          <w:rPr>
            <w:noProof/>
            <w:webHidden/>
          </w:rPr>
          <w:fldChar w:fldCharType="end"/>
        </w:r>
      </w:hyperlink>
    </w:p>
    <w:p w14:paraId="6AB23E88" w14:textId="09C4634B"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08" w:history="1">
        <w:r w:rsidR="00FE65D7" w:rsidRPr="006C08F0">
          <w:rPr>
            <w:rStyle w:val="Hyperlink"/>
            <w:noProof/>
          </w:rPr>
          <w:t>5.4 Sharing a database with other users</w:t>
        </w:r>
        <w:r w:rsidR="00FE65D7">
          <w:rPr>
            <w:noProof/>
            <w:webHidden/>
          </w:rPr>
          <w:tab/>
        </w:r>
        <w:r w:rsidR="00FE65D7">
          <w:rPr>
            <w:noProof/>
            <w:webHidden/>
          </w:rPr>
          <w:fldChar w:fldCharType="begin"/>
        </w:r>
        <w:r w:rsidR="00FE65D7">
          <w:rPr>
            <w:noProof/>
            <w:webHidden/>
          </w:rPr>
          <w:instrText xml:space="preserve"> PAGEREF _Toc49955208 \h </w:instrText>
        </w:r>
        <w:r w:rsidR="00FE65D7">
          <w:rPr>
            <w:noProof/>
            <w:webHidden/>
          </w:rPr>
        </w:r>
        <w:r w:rsidR="00FE65D7">
          <w:rPr>
            <w:noProof/>
            <w:webHidden/>
          </w:rPr>
          <w:fldChar w:fldCharType="separate"/>
        </w:r>
        <w:r w:rsidR="0084269C">
          <w:rPr>
            <w:noProof/>
            <w:webHidden/>
          </w:rPr>
          <w:t>30</w:t>
        </w:r>
        <w:r w:rsidR="00FE65D7">
          <w:rPr>
            <w:noProof/>
            <w:webHidden/>
          </w:rPr>
          <w:fldChar w:fldCharType="end"/>
        </w:r>
      </w:hyperlink>
    </w:p>
    <w:p w14:paraId="5315CB49" w14:textId="05A9970C"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09" w:history="1">
        <w:r w:rsidR="00FE65D7" w:rsidRPr="006C08F0">
          <w:rPr>
            <w:rStyle w:val="Hyperlink"/>
            <w:noProof/>
            <w:lang w:val="en-GB"/>
          </w:rPr>
          <w:t>5.5 Roles</w:t>
        </w:r>
        <w:r w:rsidR="00FE65D7">
          <w:rPr>
            <w:noProof/>
            <w:webHidden/>
          </w:rPr>
          <w:tab/>
        </w:r>
        <w:r w:rsidR="00FE65D7">
          <w:rPr>
            <w:noProof/>
            <w:webHidden/>
          </w:rPr>
          <w:fldChar w:fldCharType="begin"/>
        </w:r>
        <w:r w:rsidR="00FE65D7">
          <w:rPr>
            <w:noProof/>
            <w:webHidden/>
          </w:rPr>
          <w:instrText xml:space="preserve"> PAGEREF _Toc49955209 \h </w:instrText>
        </w:r>
        <w:r w:rsidR="00FE65D7">
          <w:rPr>
            <w:noProof/>
            <w:webHidden/>
          </w:rPr>
        </w:r>
        <w:r w:rsidR="00FE65D7">
          <w:rPr>
            <w:noProof/>
            <w:webHidden/>
          </w:rPr>
          <w:fldChar w:fldCharType="separate"/>
        </w:r>
        <w:r w:rsidR="0084269C">
          <w:rPr>
            <w:noProof/>
            <w:webHidden/>
          </w:rPr>
          <w:t>30</w:t>
        </w:r>
        <w:r w:rsidR="00FE65D7">
          <w:rPr>
            <w:noProof/>
            <w:webHidden/>
          </w:rPr>
          <w:fldChar w:fldCharType="end"/>
        </w:r>
      </w:hyperlink>
    </w:p>
    <w:p w14:paraId="06248E3C" w14:textId="65AB7863"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10" w:history="1">
        <w:r w:rsidR="00FE65D7" w:rsidRPr="006C08F0">
          <w:rPr>
            <w:rStyle w:val="Hyperlink"/>
            <w:noProof/>
            <w:lang w:val="en-GB"/>
          </w:rPr>
          <w:t>5.6 Stored Procedures and Functions</w:t>
        </w:r>
        <w:r w:rsidR="00FE65D7">
          <w:rPr>
            <w:noProof/>
            <w:webHidden/>
          </w:rPr>
          <w:tab/>
        </w:r>
        <w:r w:rsidR="00FE65D7">
          <w:rPr>
            <w:noProof/>
            <w:webHidden/>
          </w:rPr>
          <w:fldChar w:fldCharType="begin"/>
        </w:r>
        <w:r w:rsidR="00FE65D7">
          <w:rPr>
            <w:noProof/>
            <w:webHidden/>
          </w:rPr>
          <w:instrText xml:space="preserve"> PAGEREF _Toc49955210 \h </w:instrText>
        </w:r>
        <w:r w:rsidR="00FE65D7">
          <w:rPr>
            <w:noProof/>
            <w:webHidden/>
          </w:rPr>
        </w:r>
        <w:r w:rsidR="00FE65D7">
          <w:rPr>
            <w:noProof/>
            <w:webHidden/>
          </w:rPr>
          <w:fldChar w:fldCharType="separate"/>
        </w:r>
        <w:r w:rsidR="0084269C">
          <w:rPr>
            <w:noProof/>
            <w:webHidden/>
          </w:rPr>
          <w:t>31</w:t>
        </w:r>
        <w:r w:rsidR="00FE65D7">
          <w:rPr>
            <w:noProof/>
            <w:webHidden/>
          </w:rPr>
          <w:fldChar w:fldCharType="end"/>
        </w:r>
      </w:hyperlink>
    </w:p>
    <w:p w14:paraId="437137B0" w14:textId="0610FD1F"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11" w:history="1">
        <w:r w:rsidR="00FE65D7" w:rsidRPr="006C08F0">
          <w:rPr>
            <w:rStyle w:val="Hyperlink"/>
            <w:noProof/>
          </w:rPr>
          <w:t>5.7 Structured Types</w:t>
        </w:r>
        <w:r w:rsidR="00FE65D7">
          <w:rPr>
            <w:noProof/>
            <w:webHidden/>
          </w:rPr>
          <w:tab/>
        </w:r>
        <w:r w:rsidR="00FE65D7">
          <w:rPr>
            <w:noProof/>
            <w:webHidden/>
          </w:rPr>
          <w:fldChar w:fldCharType="begin"/>
        </w:r>
        <w:r w:rsidR="00FE65D7">
          <w:rPr>
            <w:noProof/>
            <w:webHidden/>
          </w:rPr>
          <w:instrText xml:space="preserve"> PAGEREF _Toc49955211 \h </w:instrText>
        </w:r>
        <w:r w:rsidR="00FE65D7">
          <w:rPr>
            <w:noProof/>
            <w:webHidden/>
          </w:rPr>
        </w:r>
        <w:r w:rsidR="00FE65D7">
          <w:rPr>
            <w:noProof/>
            <w:webHidden/>
          </w:rPr>
          <w:fldChar w:fldCharType="separate"/>
        </w:r>
        <w:r w:rsidR="0084269C">
          <w:rPr>
            <w:noProof/>
            <w:webHidden/>
          </w:rPr>
          <w:t>34</w:t>
        </w:r>
        <w:r w:rsidR="00FE65D7">
          <w:rPr>
            <w:noProof/>
            <w:webHidden/>
          </w:rPr>
          <w:fldChar w:fldCharType="end"/>
        </w:r>
      </w:hyperlink>
    </w:p>
    <w:p w14:paraId="69723500" w14:textId="13301226"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12" w:history="1">
        <w:r w:rsidR="00FE65D7" w:rsidRPr="006C08F0">
          <w:rPr>
            <w:rStyle w:val="Hyperlink"/>
            <w:noProof/>
          </w:rPr>
          <w:t>5.8 Triggers</w:t>
        </w:r>
        <w:r w:rsidR="00FE65D7">
          <w:rPr>
            <w:noProof/>
            <w:webHidden/>
          </w:rPr>
          <w:tab/>
        </w:r>
        <w:r w:rsidR="00FE65D7">
          <w:rPr>
            <w:noProof/>
            <w:webHidden/>
          </w:rPr>
          <w:fldChar w:fldCharType="begin"/>
        </w:r>
        <w:r w:rsidR="00FE65D7">
          <w:rPr>
            <w:noProof/>
            <w:webHidden/>
          </w:rPr>
          <w:instrText xml:space="preserve"> PAGEREF _Toc49955212 \h </w:instrText>
        </w:r>
        <w:r w:rsidR="00FE65D7">
          <w:rPr>
            <w:noProof/>
            <w:webHidden/>
          </w:rPr>
        </w:r>
        <w:r w:rsidR="00FE65D7">
          <w:rPr>
            <w:noProof/>
            <w:webHidden/>
          </w:rPr>
          <w:fldChar w:fldCharType="separate"/>
        </w:r>
        <w:r w:rsidR="0084269C">
          <w:rPr>
            <w:noProof/>
            <w:webHidden/>
          </w:rPr>
          <w:t>34</w:t>
        </w:r>
        <w:r w:rsidR="00FE65D7">
          <w:rPr>
            <w:noProof/>
            <w:webHidden/>
          </w:rPr>
          <w:fldChar w:fldCharType="end"/>
        </w:r>
      </w:hyperlink>
    </w:p>
    <w:p w14:paraId="5D682793" w14:textId="278771EF"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13" w:history="1">
        <w:r w:rsidR="00FE65D7" w:rsidRPr="006C08F0">
          <w:rPr>
            <w:rStyle w:val="Hyperlink"/>
            <w:noProof/>
            <w:lang w:val="en-GB"/>
          </w:rPr>
          <w:t>5.9 Provenance and extended subtype semantics</w:t>
        </w:r>
        <w:r w:rsidR="00FE65D7">
          <w:rPr>
            <w:noProof/>
            <w:webHidden/>
          </w:rPr>
          <w:tab/>
        </w:r>
        <w:r w:rsidR="00FE65D7">
          <w:rPr>
            <w:noProof/>
            <w:webHidden/>
          </w:rPr>
          <w:fldChar w:fldCharType="begin"/>
        </w:r>
        <w:r w:rsidR="00FE65D7">
          <w:rPr>
            <w:noProof/>
            <w:webHidden/>
          </w:rPr>
          <w:instrText xml:space="preserve"> PAGEREF _Toc49955213 \h </w:instrText>
        </w:r>
        <w:r w:rsidR="00FE65D7">
          <w:rPr>
            <w:noProof/>
            <w:webHidden/>
          </w:rPr>
        </w:r>
        <w:r w:rsidR="00FE65D7">
          <w:rPr>
            <w:noProof/>
            <w:webHidden/>
          </w:rPr>
          <w:fldChar w:fldCharType="separate"/>
        </w:r>
        <w:r w:rsidR="0084269C">
          <w:rPr>
            <w:noProof/>
            <w:webHidden/>
          </w:rPr>
          <w:t>35</w:t>
        </w:r>
        <w:r w:rsidR="00FE65D7">
          <w:rPr>
            <w:noProof/>
            <w:webHidden/>
          </w:rPr>
          <w:fldChar w:fldCharType="end"/>
        </w:r>
      </w:hyperlink>
    </w:p>
    <w:p w14:paraId="7FC325CA" w14:textId="0956A325"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14" w:history="1">
        <w:r w:rsidR="00FE65D7" w:rsidRPr="006C08F0">
          <w:rPr>
            <w:rStyle w:val="Hyperlink"/>
            <w:noProof/>
            <w:lang w:val="en-GB"/>
          </w:rPr>
          <w:t>5.10 Generated Columns</w:t>
        </w:r>
        <w:r w:rsidR="00FE65D7">
          <w:rPr>
            <w:noProof/>
            <w:webHidden/>
          </w:rPr>
          <w:tab/>
        </w:r>
        <w:r w:rsidR="00FE65D7">
          <w:rPr>
            <w:noProof/>
            <w:webHidden/>
          </w:rPr>
          <w:fldChar w:fldCharType="begin"/>
        </w:r>
        <w:r w:rsidR="00FE65D7">
          <w:rPr>
            <w:noProof/>
            <w:webHidden/>
          </w:rPr>
          <w:instrText xml:space="preserve"> PAGEREF _Toc49955214 \h </w:instrText>
        </w:r>
        <w:r w:rsidR="00FE65D7">
          <w:rPr>
            <w:noProof/>
            <w:webHidden/>
          </w:rPr>
        </w:r>
        <w:r w:rsidR="00FE65D7">
          <w:rPr>
            <w:noProof/>
            <w:webHidden/>
          </w:rPr>
          <w:fldChar w:fldCharType="separate"/>
        </w:r>
        <w:r w:rsidR="0084269C">
          <w:rPr>
            <w:noProof/>
            <w:webHidden/>
          </w:rPr>
          <w:t>36</w:t>
        </w:r>
        <w:r w:rsidR="00FE65D7">
          <w:rPr>
            <w:noProof/>
            <w:webHidden/>
          </w:rPr>
          <w:fldChar w:fldCharType="end"/>
        </w:r>
      </w:hyperlink>
    </w:p>
    <w:p w14:paraId="7C8DAC17" w14:textId="0D7014E9"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215" w:history="1">
        <w:r w:rsidR="00FE65D7" w:rsidRPr="006C08F0">
          <w:rPr>
            <w:rStyle w:val="Hyperlink"/>
            <w:noProof/>
            <w:lang w:val="en-GB"/>
          </w:rPr>
          <w:t>6. Pyrrho application development</w:t>
        </w:r>
        <w:r w:rsidR="00FE65D7">
          <w:rPr>
            <w:noProof/>
            <w:webHidden/>
          </w:rPr>
          <w:tab/>
        </w:r>
        <w:r w:rsidR="00FE65D7">
          <w:rPr>
            <w:noProof/>
            <w:webHidden/>
          </w:rPr>
          <w:fldChar w:fldCharType="begin"/>
        </w:r>
        <w:r w:rsidR="00FE65D7">
          <w:rPr>
            <w:noProof/>
            <w:webHidden/>
          </w:rPr>
          <w:instrText xml:space="preserve"> PAGEREF _Toc49955215 \h </w:instrText>
        </w:r>
        <w:r w:rsidR="00FE65D7">
          <w:rPr>
            <w:noProof/>
            <w:webHidden/>
          </w:rPr>
        </w:r>
        <w:r w:rsidR="00FE65D7">
          <w:rPr>
            <w:noProof/>
            <w:webHidden/>
          </w:rPr>
          <w:fldChar w:fldCharType="separate"/>
        </w:r>
        <w:r w:rsidR="0084269C">
          <w:rPr>
            <w:noProof/>
            <w:webHidden/>
          </w:rPr>
          <w:t>38</w:t>
        </w:r>
        <w:r w:rsidR="00FE65D7">
          <w:rPr>
            <w:noProof/>
            <w:webHidden/>
          </w:rPr>
          <w:fldChar w:fldCharType="end"/>
        </w:r>
      </w:hyperlink>
    </w:p>
    <w:p w14:paraId="620FFC58" w14:textId="44A6D028"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16" w:history="1">
        <w:r w:rsidR="00FE65D7" w:rsidRPr="006C08F0">
          <w:rPr>
            <w:rStyle w:val="Hyperlink"/>
            <w:noProof/>
            <w:lang w:val="en-GB"/>
          </w:rPr>
          <w:t>6.1 Getting Started</w:t>
        </w:r>
        <w:r w:rsidR="00FE65D7">
          <w:rPr>
            <w:noProof/>
            <w:webHidden/>
          </w:rPr>
          <w:tab/>
        </w:r>
        <w:r w:rsidR="00FE65D7">
          <w:rPr>
            <w:noProof/>
            <w:webHidden/>
          </w:rPr>
          <w:fldChar w:fldCharType="begin"/>
        </w:r>
        <w:r w:rsidR="00FE65D7">
          <w:rPr>
            <w:noProof/>
            <w:webHidden/>
          </w:rPr>
          <w:instrText xml:space="preserve"> PAGEREF _Toc49955216 \h </w:instrText>
        </w:r>
        <w:r w:rsidR="00FE65D7">
          <w:rPr>
            <w:noProof/>
            <w:webHidden/>
          </w:rPr>
        </w:r>
        <w:r w:rsidR="00FE65D7">
          <w:rPr>
            <w:noProof/>
            <w:webHidden/>
          </w:rPr>
          <w:fldChar w:fldCharType="separate"/>
        </w:r>
        <w:r w:rsidR="0084269C">
          <w:rPr>
            <w:noProof/>
            <w:webHidden/>
          </w:rPr>
          <w:t>38</w:t>
        </w:r>
        <w:r w:rsidR="00FE65D7">
          <w:rPr>
            <w:noProof/>
            <w:webHidden/>
          </w:rPr>
          <w:fldChar w:fldCharType="end"/>
        </w:r>
      </w:hyperlink>
    </w:p>
    <w:p w14:paraId="1A509DE7" w14:textId="7D86BF6B"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17" w:history="1">
        <w:r w:rsidR="00FE65D7" w:rsidRPr="006C08F0">
          <w:rPr>
            <w:rStyle w:val="Hyperlink"/>
            <w:noProof/>
            <w:lang w:val="en-GB"/>
          </w:rPr>
          <w:t>6.2 Opening and closing a connection</w:t>
        </w:r>
        <w:r w:rsidR="00FE65D7">
          <w:rPr>
            <w:noProof/>
            <w:webHidden/>
          </w:rPr>
          <w:tab/>
        </w:r>
        <w:r w:rsidR="00FE65D7">
          <w:rPr>
            <w:noProof/>
            <w:webHidden/>
          </w:rPr>
          <w:fldChar w:fldCharType="begin"/>
        </w:r>
        <w:r w:rsidR="00FE65D7">
          <w:rPr>
            <w:noProof/>
            <w:webHidden/>
          </w:rPr>
          <w:instrText xml:space="preserve"> PAGEREF _Toc49955217 \h </w:instrText>
        </w:r>
        <w:r w:rsidR="00FE65D7">
          <w:rPr>
            <w:noProof/>
            <w:webHidden/>
          </w:rPr>
        </w:r>
        <w:r w:rsidR="00FE65D7">
          <w:rPr>
            <w:noProof/>
            <w:webHidden/>
          </w:rPr>
          <w:fldChar w:fldCharType="separate"/>
        </w:r>
        <w:r w:rsidR="0084269C">
          <w:rPr>
            <w:noProof/>
            <w:webHidden/>
          </w:rPr>
          <w:t>38</w:t>
        </w:r>
        <w:r w:rsidR="00FE65D7">
          <w:rPr>
            <w:noProof/>
            <w:webHidden/>
          </w:rPr>
          <w:fldChar w:fldCharType="end"/>
        </w:r>
      </w:hyperlink>
    </w:p>
    <w:p w14:paraId="21C669E8" w14:textId="4F39A138"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18" w:history="1">
        <w:r w:rsidR="00FE65D7" w:rsidRPr="006C08F0">
          <w:rPr>
            <w:rStyle w:val="Hyperlink"/>
            <w:noProof/>
            <w:lang w:val="en-GB"/>
          </w:rPr>
          <w:t>6.3 The connection string</w:t>
        </w:r>
        <w:r w:rsidR="00FE65D7">
          <w:rPr>
            <w:noProof/>
            <w:webHidden/>
          </w:rPr>
          <w:tab/>
        </w:r>
        <w:r w:rsidR="00FE65D7">
          <w:rPr>
            <w:noProof/>
            <w:webHidden/>
          </w:rPr>
          <w:fldChar w:fldCharType="begin"/>
        </w:r>
        <w:r w:rsidR="00FE65D7">
          <w:rPr>
            <w:noProof/>
            <w:webHidden/>
          </w:rPr>
          <w:instrText xml:space="preserve"> PAGEREF _Toc49955218 \h </w:instrText>
        </w:r>
        <w:r w:rsidR="00FE65D7">
          <w:rPr>
            <w:noProof/>
            <w:webHidden/>
          </w:rPr>
        </w:r>
        <w:r w:rsidR="00FE65D7">
          <w:rPr>
            <w:noProof/>
            <w:webHidden/>
          </w:rPr>
          <w:fldChar w:fldCharType="separate"/>
        </w:r>
        <w:r w:rsidR="0084269C">
          <w:rPr>
            <w:noProof/>
            <w:webHidden/>
          </w:rPr>
          <w:t>39</w:t>
        </w:r>
        <w:r w:rsidR="00FE65D7">
          <w:rPr>
            <w:noProof/>
            <w:webHidden/>
          </w:rPr>
          <w:fldChar w:fldCharType="end"/>
        </w:r>
      </w:hyperlink>
    </w:p>
    <w:p w14:paraId="53D9AB98" w14:textId="7624C260"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19" w:history="1">
        <w:r w:rsidR="00FE65D7" w:rsidRPr="006C08F0">
          <w:rPr>
            <w:rStyle w:val="Hyperlink"/>
            <w:noProof/>
            <w:lang w:val="en-GB"/>
          </w:rPr>
          <w:t>6.4 REST and POCO</w:t>
        </w:r>
        <w:r w:rsidR="00FE65D7">
          <w:rPr>
            <w:noProof/>
            <w:webHidden/>
          </w:rPr>
          <w:tab/>
        </w:r>
        <w:r w:rsidR="00FE65D7">
          <w:rPr>
            <w:noProof/>
            <w:webHidden/>
          </w:rPr>
          <w:fldChar w:fldCharType="begin"/>
        </w:r>
        <w:r w:rsidR="00FE65D7">
          <w:rPr>
            <w:noProof/>
            <w:webHidden/>
          </w:rPr>
          <w:instrText xml:space="preserve"> PAGEREF _Toc49955219 \h </w:instrText>
        </w:r>
        <w:r w:rsidR="00FE65D7">
          <w:rPr>
            <w:noProof/>
            <w:webHidden/>
          </w:rPr>
        </w:r>
        <w:r w:rsidR="00FE65D7">
          <w:rPr>
            <w:noProof/>
            <w:webHidden/>
          </w:rPr>
          <w:fldChar w:fldCharType="separate"/>
        </w:r>
        <w:r w:rsidR="0084269C">
          <w:rPr>
            <w:noProof/>
            <w:webHidden/>
          </w:rPr>
          <w:t>40</w:t>
        </w:r>
        <w:r w:rsidR="00FE65D7">
          <w:rPr>
            <w:noProof/>
            <w:webHidden/>
          </w:rPr>
          <w:fldChar w:fldCharType="end"/>
        </w:r>
      </w:hyperlink>
    </w:p>
    <w:p w14:paraId="6098B68A" w14:textId="2794A7FB"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20" w:history="1">
        <w:r w:rsidR="00FE65D7" w:rsidRPr="006C08F0">
          <w:rPr>
            <w:rStyle w:val="Hyperlink"/>
            <w:noProof/>
            <w:lang w:val="en-GB"/>
          </w:rPr>
          <w:t>6.5 DataReaders</w:t>
        </w:r>
        <w:r w:rsidR="00FE65D7">
          <w:rPr>
            <w:noProof/>
            <w:webHidden/>
          </w:rPr>
          <w:tab/>
        </w:r>
        <w:r w:rsidR="00FE65D7">
          <w:rPr>
            <w:noProof/>
            <w:webHidden/>
          </w:rPr>
          <w:fldChar w:fldCharType="begin"/>
        </w:r>
        <w:r w:rsidR="00FE65D7">
          <w:rPr>
            <w:noProof/>
            <w:webHidden/>
          </w:rPr>
          <w:instrText xml:space="preserve"> PAGEREF _Toc49955220 \h </w:instrText>
        </w:r>
        <w:r w:rsidR="00FE65D7">
          <w:rPr>
            <w:noProof/>
            <w:webHidden/>
          </w:rPr>
        </w:r>
        <w:r w:rsidR="00FE65D7">
          <w:rPr>
            <w:noProof/>
            <w:webHidden/>
          </w:rPr>
          <w:fldChar w:fldCharType="separate"/>
        </w:r>
        <w:r w:rsidR="0084269C">
          <w:rPr>
            <w:noProof/>
            <w:webHidden/>
          </w:rPr>
          <w:t>41</w:t>
        </w:r>
        <w:r w:rsidR="00FE65D7">
          <w:rPr>
            <w:noProof/>
            <w:webHidden/>
          </w:rPr>
          <w:fldChar w:fldCharType="end"/>
        </w:r>
      </w:hyperlink>
    </w:p>
    <w:p w14:paraId="5D9FC18B" w14:textId="64C1A0DA"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21" w:history="1">
        <w:r w:rsidR="00FE65D7" w:rsidRPr="006C08F0">
          <w:rPr>
            <w:rStyle w:val="Hyperlink"/>
            <w:noProof/>
            <w:lang w:val="en-GB"/>
          </w:rPr>
          <w:t>6.6 LINQ</w:t>
        </w:r>
        <w:r w:rsidR="00FE65D7">
          <w:rPr>
            <w:noProof/>
            <w:webHidden/>
          </w:rPr>
          <w:tab/>
        </w:r>
        <w:r w:rsidR="00FE65D7">
          <w:rPr>
            <w:noProof/>
            <w:webHidden/>
          </w:rPr>
          <w:fldChar w:fldCharType="begin"/>
        </w:r>
        <w:r w:rsidR="00FE65D7">
          <w:rPr>
            <w:noProof/>
            <w:webHidden/>
          </w:rPr>
          <w:instrText xml:space="preserve"> PAGEREF _Toc49955221 \h </w:instrText>
        </w:r>
        <w:r w:rsidR="00FE65D7">
          <w:rPr>
            <w:noProof/>
            <w:webHidden/>
          </w:rPr>
        </w:r>
        <w:r w:rsidR="00FE65D7">
          <w:rPr>
            <w:noProof/>
            <w:webHidden/>
          </w:rPr>
          <w:fldChar w:fldCharType="separate"/>
        </w:r>
        <w:r w:rsidR="0084269C">
          <w:rPr>
            <w:noProof/>
            <w:webHidden/>
          </w:rPr>
          <w:t>42</w:t>
        </w:r>
        <w:r w:rsidR="00FE65D7">
          <w:rPr>
            <w:noProof/>
            <w:webHidden/>
          </w:rPr>
          <w:fldChar w:fldCharType="end"/>
        </w:r>
      </w:hyperlink>
    </w:p>
    <w:p w14:paraId="54D0E389" w14:textId="2E113E33"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22" w:history="1">
        <w:r w:rsidR="00FE65D7" w:rsidRPr="006C08F0">
          <w:rPr>
            <w:rStyle w:val="Hyperlink"/>
            <w:noProof/>
          </w:rPr>
          <w:t>6.7 Using PHP</w:t>
        </w:r>
        <w:r w:rsidR="00FE65D7">
          <w:rPr>
            <w:noProof/>
            <w:webHidden/>
          </w:rPr>
          <w:tab/>
        </w:r>
        <w:r w:rsidR="00FE65D7">
          <w:rPr>
            <w:noProof/>
            <w:webHidden/>
          </w:rPr>
          <w:fldChar w:fldCharType="begin"/>
        </w:r>
        <w:r w:rsidR="00FE65D7">
          <w:rPr>
            <w:noProof/>
            <w:webHidden/>
          </w:rPr>
          <w:instrText xml:space="preserve"> PAGEREF _Toc49955222 \h </w:instrText>
        </w:r>
        <w:r w:rsidR="00FE65D7">
          <w:rPr>
            <w:noProof/>
            <w:webHidden/>
          </w:rPr>
        </w:r>
        <w:r w:rsidR="00FE65D7">
          <w:rPr>
            <w:noProof/>
            <w:webHidden/>
          </w:rPr>
          <w:fldChar w:fldCharType="separate"/>
        </w:r>
        <w:r w:rsidR="0084269C">
          <w:rPr>
            <w:noProof/>
            <w:webHidden/>
          </w:rPr>
          <w:t>43</w:t>
        </w:r>
        <w:r w:rsidR="00FE65D7">
          <w:rPr>
            <w:noProof/>
            <w:webHidden/>
          </w:rPr>
          <w:fldChar w:fldCharType="end"/>
        </w:r>
      </w:hyperlink>
    </w:p>
    <w:p w14:paraId="6CB5EA24" w14:textId="206E8B6A"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23" w:history="1">
        <w:r w:rsidR="00FE65D7" w:rsidRPr="006C08F0">
          <w:rPr>
            <w:rStyle w:val="Hyperlink"/>
            <w:noProof/>
            <w:lang w:val="en-GB"/>
          </w:rPr>
          <w:t>6.8 Python</w:t>
        </w:r>
        <w:r w:rsidR="00FE65D7">
          <w:rPr>
            <w:noProof/>
            <w:webHidden/>
          </w:rPr>
          <w:tab/>
        </w:r>
        <w:r w:rsidR="00FE65D7">
          <w:rPr>
            <w:noProof/>
            <w:webHidden/>
          </w:rPr>
          <w:fldChar w:fldCharType="begin"/>
        </w:r>
        <w:r w:rsidR="00FE65D7">
          <w:rPr>
            <w:noProof/>
            <w:webHidden/>
          </w:rPr>
          <w:instrText xml:space="preserve"> PAGEREF _Toc49955223 \h </w:instrText>
        </w:r>
        <w:r w:rsidR="00FE65D7">
          <w:rPr>
            <w:noProof/>
            <w:webHidden/>
          </w:rPr>
        </w:r>
        <w:r w:rsidR="00FE65D7">
          <w:rPr>
            <w:noProof/>
            <w:webHidden/>
          </w:rPr>
          <w:fldChar w:fldCharType="separate"/>
        </w:r>
        <w:r w:rsidR="0084269C">
          <w:rPr>
            <w:noProof/>
            <w:webHidden/>
          </w:rPr>
          <w:t>44</w:t>
        </w:r>
        <w:r w:rsidR="00FE65D7">
          <w:rPr>
            <w:noProof/>
            <w:webHidden/>
          </w:rPr>
          <w:fldChar w:fldCharType="end"/>
        </w:r>
      </w:hyperlink>
    </w:p>
    <w:p w14:paraId="19E44C16" w14:textId="7E1976D1"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24" w:history="1">
        <w:r w:rsidR="00FE65D7" w:rsidRPr="006C08F0">
          <w:rPr>
            <w:rStyle w:val="Hyperlink"/>
            <w:noProof/>
            <w:lang w:val="en-GB"/>
          </w:rPr>
          <w:t>6.9 The Java Library</w:t>
        </w:r>
        <w:r w:rsidR="00FE65D7">
          <w:rPr>
            <w:noProof/>
            <w:webHidden/>
          </w:rPr>
          <w:tab/>
        </w:r>
        <w:r w:rsidR="00FE65D7">
          <w:rPr>
            <w:noProof/>
            <w:webHidden/>
          </w:rPr>
          <w:fldChar w:fldCharType="begin"/>
        </w:r>
        <w:r w:rsidR="00FE65D7">
          <w:rPr>
            <w:noProof/>
            <w:webHidden/>
          </w:rPr>
          <w:instrText xml:space="preserve"> PAGEREF _Toc49955224 \h </w:instrText>
        </w:r>
        <w:r w:rsidR="00FE65D7">
          <w:rPr>
            <w:noProof/>
            <w:webHidden/>
          </w:rPr>
        </w:r>
        <w:r w:rsidR="00FE65D7">
          <w:rPr>
            <w:noProof/>
            <w:webHidden/>
          </w:rPr>
          <w:fldChar w:fldCharType="separate"/>
        </w:r>
        <w:r w:rsidR="0084269C">
          <w:rPr>
            <w:noProof/>
            <w:webHidden/>
          </w:rPr>
          <w:t>49</w:t>
        </w:r>
        <w:r w:rsidR="00FE65D7">
          <w:rPr>
            <w:noProof/>
            <w:webHidden/>
          </w:rPr>
          <w:fldChar w:fldCharType="end"/>
        </w:r>
      </w:hyperlink>
    </w:p>
    <w:p w14:paraId="664795C5" w14:textId="6314DA88"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25" w:history="1">
        <w:r w:rsidR="00FE65D7" w:rsidRPr="006C08F0">
          <w:rPr>
            <w:rStyle w:val="Hyperlink"/>
            <w:noProof/>
            <w:lang w:val="en-GB"/>
          </w:rPr>
          <w:t>6.10 SWI-Prolog</w:t>
        </w:r>
        <w:r w:rsidR="00FE65D7">
          <w:rPr>
            <w:noProof/>
            <w:webHidden/>
          </w:rPr>
          <w:tab/>
        </w:r>
        <w:r w:rsidR="00FE65D7">
          <w:rPr>
            <w:noProof/>
            <w:webHidden/>
          </w:rPr>
          <w:fldChar w:fldCharType="begin"/>
        </w:r>
        <w:r w:rsidR="00FE65D7">
          <w:rPr>
            <w:noProof/>
            <w:webHidden/>
          </w:rPr>
          <w:instrText xml:space="preserve"> PAGEREF _Toc49955225 \h </w:instrText>
        </w:r>
        <w:r w:rsidR="00FE65D7">
          <w:rPr>
            <w:noProof/>
            <w:webHidden/>
          </w:rPr>
        </w:r>
        <w:r w:rsidR="00FE65D7">
          <w:rPr>
            <w:noProof/>
            <w:webHidden/>
          </w:rPr>
          <w:fldChar w:fldCharType="separate"/>
        </w:r>
        <w:r w:rsidR="0084269C">
          <w:rPr>
            <w:noProof/>
            <w:webHidden/>
          </w:rPr>
          <w:t>57</w:t>
        </w:r>
        <w:r w:rsidR="00FE65D7">
          <w:rPr>
            <w:noProof/>
            <w:webHidden/>
          </w:rPr>
          <w:fldChar w:fldCharType="end"/>
        </w:r>
      </w:hyperlink>
    </w:p>
    <w:p w14:paraId="6349A618" w14:textId="3D83614E"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226" w:history="1">
        <w:r w:rsidR="00FE65D7" w:rsidRPr="006C08F0">
          <w:rPr>
            <w:rStyle w:val="Hyperlink"/>
            <w:noProof/>
          </w:rPr>
          <w:t>7. SQL Syntax for Pyrrho</w:t>
        </w:r>
        <w:r w:rsidR="00FE65D7">
          <w:rPr>
            <w:noProof/>
            <w:webHidden/>
          </w:rPr>
          <w:tab/>
        </w:r>
        <w:r w:rsidR="00FE65D7">
          <w:rPr>
            <w:noProof/>
            <w:webHidden/>
          </w:rPr>
          <w:fldChar w:fldCharType="begin"/>
        </w:r>
        <w:r w:rsidR="00FE65D7">
          <w:rPr>
            <w:noProof/>
            <w:webHidden/>
          </w:rPr>
          <w:instrText xml:space="preserve"> PAGEREF _Toc49955226 \h </w:instrText>
        </w:r>
        <w:r w:rsidR="00FE65D7">
          <w:rPr>
            <w:noProof/>
            <w:webHidden/>
          </w:rPr>
        </w:r>
        <w:r w:rsidR="00FE65D7">
          <w:rPr>
            <w:noProof/>
            <w:webHidden/>
          </w:rPr>
          <w:fldChar w:fldCharType="separate"/>
        </w:r>
        <w:r w:rsidR="0084269C">
          <w:rPr>
            <w:noProof/>
            <w:webHidden/>
          </w:rPr>
          <w:t>58</w:t>
        </w:r>
        <w:r w:rsidR="00FE65D7">
          <w:rPr>
            <w:noProof/>
            <w:webHidden/>
          </w:rPr>
          <w:fldChar w:fldCharType="end"/>
        </w:r>
      </w:hyperlink>
    </w:p>
    <w:p w14:paraId="1B75C668" w14:textId="42492EFE"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27" w:history="1">
        <w:r w:rsidR="00FE65D7" w:rsidRPr="006C08F0">
          <w:rPr>
            <w:rStyle w:val="Hyperlink"/>
            <w:noProof/>
          </w:rPr>
          <w:t>7.1 Statements</w:t>
        </w:r>
        <w:r w:rsidR="00FE65D7">
          <w:rPr>
            <w:noProof/>
            <w:webHidden/>
          </w:rPr>
          <w:tab/>
        </w:r>
        <w:r w:rsidR="00FE65D7">
          <w:rPr>
            <w:noProof/>
            <w:webHidden/>
          </w:rPr>
          <w:fldChar w:fldCharType="begin"/>
        </w:r>
        <w:r w:rsidR="00FE65D7">
          <w:rPr>
            <w:noProof/>
            <w:webHidden/>
          </w:rPr>
          <w:instrText xml:space="preserve"> PAGEREF _Toc49955227 \h </w:instrText>
        </w:r>
        <w:r w:rsidR="00FE65D7">
          <w:rPr>
            <w:noProof/>
            <w:webHidden/>
          </w:rPr>
        </w:r>
        <w:r w:rsidR="00FE65D7">
          <w:rPr>
            <w:noProof/>
            <w:webHidden/>
          </w:rPr>
          <w:fldChar w:fldCharType="separate"/>
        </w:r>
        <w:r w:rsidR="0084269C">
          <w:rPr>
            <w:noProof/>
            <w:webHidden/>
          </w:rPr>
          <w:t>58</w:t>
        </w:r>
        <w:r w:rsidR="00FE65D7">
          <w:rPr>
            <w:noProof/>
            <w:webHidden/>
          </w:rPr>
          <w:fldChar w:fldCharType="end"/>
        </w:r>
      </w:hyperlink>
    </w:p>
    <w:p w14:paraId="10493589" w14:textId="6FB74A34"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28" w:history="1">
        <w:r w:rsidR="00FE65D7" w:rsidRPr="006C08F0">
          <w:rPr>
            <w:rStyle w:val="Hyperlink"/>
            <w:noProof/>
          </w:rPr>
          <w:t>7.2 Data Definition</w:t>
        </w:r>
        <w:r w:rsidR="00FE65D7">
          <w:rPr>
            <w:noProof/>
            <w:webHidden/>
          </w:rPr>
          <w:tab/>
        </w:r>
        <w:r w:rsidR="00FE65D7">
          <w:rPr>
            <w:noProof/>
            <w:webHidden/>
          </w:rPr>
          <w:fldChar w:fldCharType="begin"/>
        </w:r>
        <w:r w:rsidR="00FE65D7">
          <w:rPr>
            <w:noProof/>
            <w:webHidden/>
          </w:rPr>
          <w:instrText xml:space="preserve"> PAGEREF _Toc49955228 \h </w:instrText>
        </w:r>
        <w:r w:rsidR="00FE65D7">
          <w:rPr>
            <w:noProof/>
            <w:webHidden/>
          </w:rPr>
        </w:r>
        <w:r w:rsidR="00FE65D7">
          <w:rPr>
            <w:noProof/>
            <w:webHidden/>
          </w:rPr>
          <w:fldChar w:fldCharType="separate"/>
        </w:r>
        <w:r w:rsidR="0084269C">
          <w:rPr>
            <w:noProof/>
            <w:webHidden/>
          </w:rPr>
          <w:t>59</w:t>
        </w:r>
        <w:r w:rsidR="00FE65D7">
          <w:rPr>
            <w:noProof/>
            <w:webHidden/>
          </w:rPr>
          <w:fldChar w:fldCharType="end"/>
        </w:r>
      </w:hyperlink>
    </w:p>
    <w:p w14:paraId="6397939F" w14:textId="463A043E"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29" w:history="1">
        <w:r w:rsidR="00FE65D7" w:rsidRPr="006C08F0">
          <w:rPr>
            <w:rStyle w:val="Hyperlink"/>
            <w:noProof/>
          </w:rPr>
          <w:t>7.3 Access Control</w:t>
        </w:r>
        <w:r w:rsidR="00FE65D7">
          <w:rPr>
            <w:noProof/>
            <w:webHidden/>
          </w:rPr>
          <w:tab/>
        </w:r>
        <w:r w:rsidR="00FE65D7">
          <w:rPr>
            <w:noProof/>
            <w:webHidden/>
          </w:rPr>
          <w:fldChar w:fldCharType="begin"/>
        </w:r>
        <w:r w:rsidR="00FE65D7">
          <w:rPr>
            <w:noProof/>
            <w:webHidden/>
          </w:rPr>
          <w:instrText xml:space="preserve"> PAGEREF _Toc49955229 \h </w:instrText>
        </w:r>
        <w:r w:rsidR="00FE65D7">
          <w:rPr>
            <w:noProof/>
            <w:webHidden/>
          </w:rPr>
        </w:r>
        <w:r w:rsidR="00FE65D7">
          <w:rPr>
            <w:noProof/>
            <w:webHidden/>
          </w:rPr>
          <w:fldChar w:fldCharType="separate"/>
        </w:r>
        <w:r w:rsidR="0084269C">
          <w:rPr>
            <w:noProof/>
            <w:webHidden/>
          </w:rPr>
          <w:t>64</w:t>
        </w:r>
        <w:r w:rsidR="00FE65D7">
          <w:rPr>
            <w:noProof/>
            <w:webHidden/>
          </w:rPr>
          <w:fldChar w:fldCharType="end"/>
        </w:r>
      </w:hyperlink>
    </w:p>
    <w:p w14:paraId="49072635" w14:textId="2EEDE5BF"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30" w:history="1">
        <w:r w:rsidR="00FE65D7" w:rsidRPr="006C08F0">
          <w:rPr>
            <w:rStyle w:val="Hyperlink"/>
            <w:noProof/>
          </w:rPr>
          <w:t>7.4 Type</w:t>
        </w:r>
        <w:r w:rsidR="00FE65D7">
          <w:rPr>
            <w:noProof/>
            <w:webHidden/>
          </w:rPr>
          <w:tab/>
        </w:r>
        <w:r w:rsidR="00FE65D7">
          <w:rPr>
            <w:noProof/>
            <w:webHidden/>
          </w:rPr>
          <w:fldChar w:fldCharType="begin"/>
        </w:r>
        <w:r w:rsidR="00FE65D7">
          <w:rPr>
            <w:noProof/>
            <w:webHidden/>
          </w:rPr>
          <w:instrText xml:space="preserve"> PAGEREF _Toc49955230 \h </w:instrText>
        </w:r>
        <w:r w:rsidR="00FE65D7">
          <w:rPr>
            <w:noProof/>
            <w:webHidden/>
          </w:rPr>
        </w:r>
        <w:r w:rsidR="00FE65D7">
          <w:rPr>
            <w:noProof/>
            <w:webHidden/>
          </w:rPr>
          <w:fldChar w:fldCharType="separate"/>
        </w:r>
        <w:r w:rsidR="0084269C">
          <w:rPr>
            <w:noProof/>
            <w:webHidden/>
          </w:rPr>
          <w:t>65</w:t>
        </w:r>
        <w:r w:rsidR="00FE65D7">
          <w:rPr>
            <w:noProof/>
            <w:webHidden/>
          </w:rPr>
          <w:fldChar w:fldCharType="end"/>
        </w:r>
      </w:hyperlink>
    </w:p>
    <w:p w14:paraId="3251AB3A" w14:textId="72531A27"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31" w:history="1">
        <w:r w:rsidR="00FE65D7" w:rsidRPr="006C08F0">
          <w:rPr>
            <w:rStyle w:val="Hyperlink"/>
            <w:noProof/>
          </w:rPr>
          <w:t>7.5 Data Manipulation</w:t>
        </w:r>
        <w:r w:rsidR="00FE65D7">
          <w:rPr>
            <w:noProof/>
            <w:webHidden/>
          </w:rPr>
          <w:tab/>
        </w:r>
        <w:r w:rsidR="00FE65D7">
          <w:rPr>
            <w:noProof/>
            <w:webHidden/>
          </w:rPr>
          <w:fldChar w:fldCharType="begin"/>
        </w:r>
        <w:r w:rsidR="00FE65D7">
          <w:rPr>
            <w:noProof/>
            <w:webHidden/>
          </w:rPr>
          <w:instrText xml:space="preserve"> PAGEREF _Toc49955231 \h </w:instrText>
        </w:r>
        <w:r w:rsidR="00FE65D7">
          <w:rPr>
            <w:noProof/>
            <w:webHidden/>
          </w:rPr>
        </w:r>
        <w:r w:rsidR="00FE65D7">
          <w:rPr>
            <w:noProof/>
            <w:webHidden/>
          </w:rPr>
          <w:fldChar w:fldCharType="separate"/>
        </w:r>
        <w:r w:rsidR="0084269C">
          <w:rPr>
            <w:noProof/>
            <w:webHidden/>
          </w:rPr>
          <w:t>66</w:t>
        </w:r>
        <w:r w:rsidR="00FE65D7">
          <w:rPr>
            <w:noProof/>
            <w:webHidden/>
          </w:rPr>
          <w:fldChar w:fldCharType="end"/>
        </w:r>
      </w:hyperlink>
    </w:p>
    <w:p w14:paraId="0222A019" w14:textId="3CC05AF0"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32" w:history="1">
        <w:r w:rsidR="00FE65D7" w:rsidRPr="006C08F0">
          <w:rPr>
            <w:rStyle w:val="Hyperlink"/>
            <w:noProof/>
          </w:rPr>
          <w:t>7.6 Scalar Expressions</w:t>
        </w:r>
        <w:r w:rsidR="00FE65D7">
          <w:rPr>
            <w:noProof/>
            <w:webHidden/>
          </w:rPr>
          <w:tab/>
        </w:r>
        <w:r w:rsidR="00FE65D7">
          <w:rPr>
            <w:noProof/>
            <w:webHidden/>
          </w:rPr>
          <w:fldChar w:fldCharType="begin"/>
        </w:r>
        <w:r w:rsidR="00FE65D7">
          <w:rPr>
            <w:noProof/>
            <w:webHidden/>
          </w:rPr>
          <w:instrText xml:space="preserve"> PAGEREF _Toc49955232 \h </w:instrText>
        </w:r>
        <w:r w:rsidR="00FE65D7">
          <w:rPr>
            <w:noProof/>
            <w:webHidden/>
          </w:rPr>
        </w:r>
        <w:r w:rsidR="00FE65D7">
          <w:rPr>
            <w:noProof/>
            <w:webHidden/>
          </w:rPr>
          <w:fldChar w:fldCharType="separate"/>
        </w:r>
        <w:r w:rsidR="0084269C">
          <w:rPr>
            <w:noProof/>
            <w:webHidden/>
          </w:rPr>
          <w:t>68</w:t>
        </w:r>
        <w:r w:rsidR="00FE65D7">
          <w:rPr>
            <w:noProof/>
            <w:webHidden/>
          </w:rPr>
          <w:fldChar w:fldCharType="end"/>
        </w:r>
      </w:hyperlink>
    </w:p>
    <w:p w14:paraId="05649243" w14:textId="141ACE4F"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33" w:history="1">
        <w:r w:rsidR="00FE65D7" w:rsidRPr="006C08F0">
          <w:rPr>
            <w:rStyle w:val="Hyperlink"/>
            <w:noProof/>
          </w:rPr>
          <w:t>7.7 Query Expressions</w:t>
        </w:r>
        <w:r w:rsidR="00FE65D7">
          <w:rPr>
            <w:noProof/>
            <w:webHidden/>
          </w:rPr>
          <w:tab/>
        </w:r>
        <w:r w:rsidR="00FE65D7">
          <w:rPr>
            <w:noProof/>
            <w:webHidden/>
          </w:rPr>
          <w:fldChar w:fldCharType="begin"/>
        </w:r>
        <w:r w:rsidR="00FE65D7">
          <w:rPr>
            <w:noProof/>
            <w:webHidden/>
          </w:rPr>
          <w:instrText xml:space="preserve"> PAGEREF _Toc49955233 \h </w:instrText>
        </w:r>
        <w:r w:rsidR="00FE65D7">
          <w:rPr>
            <w:noProof/>
            <w:webHidden/>
          </w:rPr>
        </w:r>
        <w:r w:rsidR="00FE65D7">
          <w:rPr>
            <w:noProof/>
            <w:webHidden/>
          </w:rPr>
          <w:fldChar w:fldCharType="separate"/>
        </w:r>
        <w:r w:rsidR="0084269C">
          <w:rPr>
            <w:noProof/>
            <w:webHidden/>
          </w:rPr>
          <w:t>70</w:t>
        </w:r>
        <w:r w:rsidR="00FE65D7">
          <w:rPr>
            <w:noProof/>
            <w:webHidden/>
          </w:rPr>
          <w:fldChar w:fldCharType="end"/>
        </w:r>
      </w:hyperlink>
    </w:p>
    <w:p w14:paraId="7E4BCA23" w14:textId="5B9E7B66"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34" w:history="1">
        <w:r w:rsidR="00FE65D7" w:rsidRPr="006C08F0">
          <w:rPr>
            <w:rStyle w:val="Hyperlink"/>
            <w:noProof/>
          </w:rPr>
          <w:t>7.8 Predicates</w:t>
        </w:r>
        <w:r w:rsidR="00FE65D7">
          <w:rPr>
            <w:noProof/>
            <w:webHidden/>
          </w:rPr>
          <w:tab/>
        </w:r>
        <w:r w:rsidR="00FE65D7">
          <w:rPr>
            <w:noProof/>
            <w:webHidden/>
          </w:rPr>
          <w:fldChar w:fldCharType="begin"/>
        </w:r>
        <w:r w:rsidR="00FE65D7">
          <w:rPr>
            <w:noProof/>
            <w:webHidden/>
          </w:rPr>
          <w:instrText xml:space="preserve"> PAGEREF _Toc49955234 \h </w:instrText>
        </w:r>
        <w:r w:rsidR="00FE65D7">
          <w:rPr>
            <w:noProof/>
            <w:webHidden/>
          </w:rPr>
        </w:r>
        <w:r w:rsidR="00FE65D7">
          <w:rPr>
            <w:noProof/>
            <w:webHidden/>
          </w:rPr>
          <w:fldChar w:fldCharType="separate"/>
        </w:r>
        <w:r w:rsidR="0084269C">
          <w:rPr>
            <w:noProof/>
            <w:webHidden/>
          </w:rPr>
          <w:t>71</w:t>
        </w:r>
        <w:r w:rsidR="00FE65D7">
          <w:rPr>
            <w:noProof/>
            <w:webHidden/>
          </w:rPr>
          <w:fldChar w:fldCharType="end"/>
        </w:r>
      </w:hyperlink>
    </w:p>
    <w:p w14:paraId="3C96A195" w14:textId="593AB2A2"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35" w:history="1">
        <w:r w:rsidR="00FE65D7" w:rsidRPr="006C08F0">
          <w:rPr>
            <w:rStyle w:val="Hyperlink"/>
            <w:noProof/>
          </w:rPr>
          <w:t>7.9 SQL Functions</w:t>
        </w:r>
        <w:r w:rsidR="00FE65D7">
          <w:rPr>
            <w:noProof/>
            <w:webHidden/>
          </w:rPr>
          <w:tab/>
        </w:r>
        <w:r w:rsidR="00FE65D7">
          <w:rPr>
            <w:noProof/>
            <w:webHidden/>
          </w:rPr>
          <w:fldChar w:fldCharType="begin"/>
        </w:r>
        <w:r w:rsidR="00FE65D7">
          <w:rPr>
            <w:noProof/>
            <w:webHidden/>
          </w:rPr>
          <w:instrText xml:space="preserve"> PAGEREF _Toc49955235 \h </w:instrText>
        </w:r>
        <w:r w:rsidR="00FE65D7">
          <w:rPr>
            <w:noProof/>
            <w:webHidden/>
          </w:rPr>
        </w:r>
        <w:r w:rsidR="00FE65D7">
          <w:rPr>
            <w:noProof/>
            <w:webHidden/>
          </w:rPr>
          <w:fldChar w:fldCharType="separate"/>
        </w:r>
        <w:r w:rsidR="0084269C">
          <w:rPr>
            <w:noProof/>
            <w:webHidden/>
          </w:rPr>
          <w:t>72</w:t>
        </w:r>
        <w:r w:rsidR="00FE65D7">
          <w:rPr>
            <w:noProof/>
            <w:webHidden/>
          </w:rPr>
          <w:fldChar w:fldCharType="end"/>
        </w:r>
      </w:hyperlink>
    </w:p>
    <w:p w14:paraId="79C1AC04" w14:textId="30FA0AE6"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36" w:history="1">
        <w:r w:rsidR="00FE65D7" w:rsidRPr="006C08F0">
          <w:rPr>
            <w:rStyle w:val="Hyperlink"/>
            <w:noProof/>
          </w:rPr>
          <w:t>7.10 SQL Statements</w:t>
        </w:r>
        <w:r w:rsidR="00FE65D7">
          <w:rPr>
            <w:noProof/>
            <w:webHidden/>
          </w:rPr>
          <w:tab/>
        </w:r>
        <w:r w:rsidR="00FE65D7">
          <w:rPr>
            <w:noProof/>
            <w:webHidden/>
          </w:rPr>
          <w:fldChar w:fldCharType="begin"/>
        </w:r>
        <w:r w:rsidR="00FE65D7">
          <w:rPr>
            <w:noProof/>
            <w:webHidden/>
          </w:rPr>
          <w:instrText xml:space="preserve"> PAGEREF _Toc49955236 \h </w:instrText>
        </w:r>
        <w:r w:rsidR="00FE65D7">
          <w:rPr>
            <w:noProof/>
            <w:webHidden/>
          </w:rPr>
        </w:r>
        <w:r w:rsidR="00FE65D7">
          <w:rPr>
            <w:noProof/>
            <w:webHidden/>
          </w:rPr>
          <w:fldChar w:fldCharType="separate"/>
        </w:r>
        <w:r w:rsidR="0084269C">
          <w:rPr>
            <w:noProof/>
            <w:webHidden/>
          </w:rPr>
          <w:t>73</w:t>
        </w:r>
        <w:r w:rsidR="00FE65D7">
          <w:rPr>
            <w:noProof/>
            <w:webHidden/>
          </w:rPr>
          <w:fldChar w:fldCharType="end"/>
        </w:r>
      </w:hyperlink>
    </w:p>
    <w:p w14:paraId="15F0FBF5" w14:textId="045F82DE"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37" w:history="1">
        <w:r w:rsidR="00FE65D7" w:rsidRPr="006C08F0">
          <w:rPr>
            <w:rStyle w:val="Hyperlink"/>
            <w:noProof/>
          </w:rPr>
          <w:t>7.11 XML Support</w:t>
        </w:r>
        <w:r w:rsidR="00FE65D7">
          <w:rPr>
            <w:noProof/>
            <w:webHidden/>
          </w:rPr>
          <w:tab/>
        </w:r>
        <w:r w:rsidR="00FE65D7">
          <w:rPr>
            <w:noProof/>
            <w:webHidden/>
          </w:rPr>
          <w:fldChar w:fldCharType="begin"/>
        </w:r>
        <w:r w:rsidR="00FE65D7">
          <w:rPr>
            <w:noProof/>
            <w:webHidden/>
          </w:rPr>
          <w:instrText xml:space="preserve"> PAGEREF _Toc49955237 \h </w:instrText>
        </w:r>
        <w:r w:rsidR="00FE65D7">
          <w:rPr>
            <w:noProof/>
            <w:webHidden/>
          </w:rPr>
        </w:r>
        <w:r w:rsidR="00FE65D7">
          <w:rPr>
            <w:noProof/>
            <w:webHidden/>
          </w:rPr>
          <w:fldChar w:fldCharType="separate"/>
        </w:r>
        <w:r w:rsidR="0084269C">
          <w:rPr>
            <w:noProof/>
            <w:webHidden/>
          </w:rPr>
          <w:t>75</w:t>
        </w:r>
        <w:r w:rsidR="00FE65D7">
          <w:rPr>
            <w:noProof/>
            <w:webHidden/>
          </w:rPr>
          <w:fldChar w:fldCharType="end"/>
        </w:r>
      </w:hyperlink>
    </w:p>
    <w:p w14:paraId="58FEAC10" w14:textId="3ECDB8D0"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38" w:history="1">
        <w:r w:rsidR="00FE65D7" w:rsidRPr="006C08F0">
          <w:rPr>
            <w:rStyle w:val="Hyperlink"/>
            <w:noProof/>
            <w:lang w:val="en-GB"/>
          </w:rPr>
          <w:t>7.12 Proposed simplification of the SQL2016 security model</w:t>
        </w:r>
        <w:r w:rsidR="00FE65D7">
          <w:rPr>
            <w:noProof/>
            <w:webHidden/>
          </w:rPr>
          <w:tab/>
        </w:r>
        <w:r w:rsidR="00FE65D7">
          <w:rPr>
            <w:noProof/>
            <w:webHidden/>
          </w:rPr>
          <w:fldChar w:fldCharType="begin"/>
        </w:r>
        <w:r w:rsidR="00FE65D7">
          <w:rPr>
            <w:noProof/>
            <w:webHidden/>
          </w:rPr>
          <w:instrText xml:space="preserve"> PAGEREF _Toc49955238 \h </w:instrText>
        </w:r>
        <w:r w:rsidR="00FE65D7">
          <w:rPr>
            <w:noProof/>
            <w:webHidden/>
          </w:rPr>
        </w:r>
        <w:r w:rsidR="00FE65D7">
          <w:rPr>
            <w:noProof/>
            <w:webHidden/>
          </w:rPr>
          <w:fldChar w:fldCharType="separate"/>
        </w:r>
        <w:r w:rsidR="0084269C">
          <w:rPr>
            <w:noProof/>
            <w:webHidden/>
          </w:rPr>
          <w:t>76</w:t>
        </w:r>
        <w:r w:rsidR="00FE65D7">
          <w:rPr>
            <w:noProof/>
            <w:webHidden/>
          </w:rPr>
          <w:fldChar w:fldCharType="end"/>
        </w:r>
      </w:hyperlink>
    </w:p>
    <w:p w14:paraId="3D1BB548" w14:textId="7AF64CEF"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239" w:history="1">
        <w:r w:rsidR="00FE65D7" w:rsidRPr="006C08F0">
          <w:rPr>
            <w:rStyle w:val="Hyperlink"/>
            <w:noProof/>
            <w:lang w:val="en-GB"/>
          </w:rPr>
          <w:t>8. Pyrrho Reference</w:t>
        </w:r>
        <w:r w:rsidR="00FE65D7">
          <w:rPr>
            <w:noProof/>
            <w:webHidden/>
          </w:rPr>
          <w:tab/>
        </w:r>
        <w:r w:rsidR="00FE65D7">
          <w:rPr>
            <w:noProof/>
            <w:webHidden/>
          </w:rPr>
          <w:fldChar w:fldCharType="begin"/>
        </w:r>
        <w:r w:rsidR="00FE65D7">
          <w:rPr>
            <w:noProof/>
            <w:webHidden/>
          </w:rPr>
          <w:instrText xml:space="preserve"> PAGEREF _Toc49955239 \h </w:instrText>
        </w:r>
        <w:r w:rsidR="00FE65D7">
          <w:rPr>
            <w:noProof/>
            <w:webHidden/>
          </w:rPr>
        </w:r>
        <w:r w:rsidR="00FE65D7">
          <w:rPr>
            <w:noProof/>
            <w:webHidden/>
          </w:rPr>
          <w:fldChar w:fldCharType="separate"/>
        </w:r>
        <w:r w:rsidR="0084269C">
          <w:rPr>
            <w:noProof/>
            <w:webHidden/>
          </w:rPr>
          <w:t>77</w:t>
        </w:r>
        <w:r w:rsidR="00FE65D7">
          <w:rPr>
            <w:noProof/>
            <w:webHidden/>
          </w:rPr>
          <w:fldChar w:fldCharType="end"/>
        </w:r>
      </w:hyperlink>
    </w:p>
    <w:p w14:paraId="6B067255" w14:textId="4C93223A"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40" w:history="1">
        <w:r w:rsidR="00FE65D7" w:rsidRPr="006C08F0">
          <w:rPr>
            <w:rStyle w:val="Hyperlink"/>
            <w:noProof/>
            <w:lang w:val="en-GB"/>
          </w:rPr>
          <w:t>8.1 Diagnostics</w:t>
        </w:r>
        <w:r w:rsidR="00FE65D7">
          <w:rPr>
            <w:noProof/>
            <w:webHidden/>
          </w:rPr>
          <w:tab/>
        </w:r>
        <w:r w:rsidR="00FE65D7">
          <w:rPr>
            <w:noProof/>
            <w:webHidden/>
          </w:rPr>
          <w:fldChar w:fldCharType="begin"/>
        </w:r>
        <w:r w:rsidR="00FE65D7">
          <w:rPr>
            <w:noProof/>
            <w:webHidden/>
          </w:rPr>
          <w:instrText xml:space="preserve"> PAGEREF _Toc49955240 \h </w:instrText>
        </w:r>
        <w:r w:rsidR="00FE65D7">
          <w:rPr>
            <w:noProof/>
            <w:webHidden/>
          </w:rPr>
        </w:r>
        <w:r w:rsidR="00FE65D7">
          <w:rPr>
            <w:noProof/>
            <w:webHidden/>
          </w:rPr>
          <w:fldChar w:fldCharType="separate"/>
        </w:r>
        <w:r w:rsidR="0084269C">
          <w:rPr>
            <w:noProof/>
            <w:webHidden/>
          </w:rPr>
          <w:t>77</w:t>
        </w:r>
        <w:r w:rsidR="00FE65D7">
          <w:rPr>
            <w:noProof/>
            <w:webHidden/>
          </w:rPr>
          <w:fldChar w:fldCharType="end"/>
        </w:r>
      </w:hyperlink>
    </w:p>
    <w:p w14:paraId="715D0549" w14:textId="412A3B4F"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41" w:history="1">
        <w:r w:rsidR="00FE65D7" w:rsidRPr="006C08F0">
          <w:rPr>
            <w:rStyle w:val="Hyperlink"/>
            <w:noProof/>
            <w:lang w:val="en-GB"/>
          </w:rPr>
          <w:t>8.2 Sys$ table collection</w:t>
        </w:r>
        <w:r w:rsidR="00FE65D7">
          <w:rPr>
            <w:noProof/>
            <w:webHidden/>
          </w:rPr>
          <w:tab/>
        </w:r>
        <w:r w:rsidR="00FE65D7">
          <w:rPr>
            <w:noProof/>
            <w:webHidden/>
          </w:rPr>
          <w:fldChar w:fldCharType="begin"/>
        </w:r>
        <w:r w:rsidR="00FE65D7">
          <w:rPr>
            <w:noProof/>
            <w:webHidden/>
          </w:rPr>
          <w:instrText xml:space="preserve"> PAGEREF _Toc49955241 \h </w:instrText>
        </w:r>
        <w:r w:rsidR="00FE65D7">
          <w:rPr>
            <w:noProof/>
            <w:webHidden/>
          </w:rPr>
        </w:r>
        <w:r w:rsidR="00FE65D7">
          <w:rPr>
            <w:noProof/>
            <w:webHidden/>
          </w:rPr>
          <w:fldChar w:fldCharType="separate"/>
        </w:r>
        <w:r w:rsidR="0084269C">
          <w:rPr>
            <w:noProof/>
            <w:webHidden/>
          </w:rPr>
          <w:t>87</w:t>
        </w:r>
        <w:r w:rsidR="00FE65D7">
          <w:rPr>
            <w:noProof/>
            <w:webHidden/>
          </w:rPr>
          <w:fldChar w:fldCharType="end"/>
        </w:r>
      </w:hyperlink>
    </w:p>
    <w:p w14:paraId="18A0BCA1" w14:textId="7AA01AEA"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42" w:history="1">
        <w:r w:rsidR="00FE65D7" w:rsidRPr="006C08F0">
          <w:rPr>
            <w:rStyle w:val="Hyperlink"/>
            <w:noProof/>
            <w:lang w:val="en-GB"/>
          </w:rPr>
          <w:t>8.3 Role$ table collection</w:t>
        </w:r>
        <w:r w:rsidR="00FE65D7">
          <w:rPr>
            <w:noProof/>
            <w:webHidden/>
          </w:rPr>
          <w:tab/>
        </w:r>
        <w:r w:rsidR="00FE65D7">
          <w:rPr>
            <w:noProof/>
            <w:webHidden/>
          </w:rPr>
          <w:fldChar w:fldCharType="begin"/>
        </w:r>
        <w:r w:rsidR="00FE65D7">
          <w:rPr>
            <w:noProof/>
            <w:webHidden/>
          </w:rPr>
          <w:instrText xml:space="preserve"> PAGEREF _Toc49955242 \h </w:instrText>
        </w:r>
        <w:r w:rsidR="00FE65D7">
          <w:rPr>
            <w:noProof/>
            <w:webHidden/>
          </w:rPr>
        </w:r>
        <w:r w:rsidR="00FE65D7">
          <w:rPr>
            <w:noProof/>
            <w:webHidden/>
          </w:rPr>
          <w:fldChar w:fldCharType="separate"/>
        </w:r>
        <w:r w:rsidR="0084269C">
          <w:rPr>
            <w:noProof/>
            <w:webHidden/>
          </w:rPr>
          <w:t>89</w:t>
        </w:r>
        <w:r w:rsidR="00FE65D7">
          <w:rPr>
            <w:noProof/>
            <w:webHidden/>
          </w:rPr>
          <w:fldChar w:fldCharType="end"/>
        </w:r>
      </w:hyperlink>
    </w:p>
    <w:p w14:paraId="697130BF" w14:textId="7BB8C5D0"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43" w:history="1">
        <w:r w:rsidR="00FE65D7" w:rsidRPr="006C08F0">
          <w:rPr>
            <w:rStyle w:val="Hyperlink"/>
            <w:noProof/>
            <w:lang w:val="en-GB"/>
          </w:rPr>
          <w:t>8.4 Log$ table collection</w:t>
        </w:r>
        <w:r w:rsidR="00FE65D7">
          <w:rPr>
            <w:noProof/>
            <w:webHidden/>
          </w:rPr>
          <w:tab/>
        </w:r>
        <w:r w:rsidR="00FE65D7">
          <w:rPr>
            <w:noProof/>
            <w:webHidden/>
          </w:rPr>
          <w:fldChar w:fldCharType="begin"/>
        </w:r>
        <w:r w:rsidR="00FE65D7">
          <w:rPr>
            <w:noProof/>
            <w:webHidden/>
          </w:rPr>
          <w:instrText xml:space="preserve"> PAGEREF _Toc49955243 \h </w:instrText>
        </w:r>
        <w:r w:rsidR="00FE65D7">
          <w:rPr>
            <w:noProof/>
            <w:webHidden/>
          </w:rPr>
        </w:r>
        <w:r w:rsidR="00FE65D7">
          <w:rPr>
            <w:noProof/>
            <w:webHidden/>
          </w:rPr>
          <w:fldChar w:fldCharType="separate"/>
        </w:r>
        <w:r w:rsidR="0084269C">
          <w:rPr>
            <w:noProof/>
            <w:webHidden/>
          </w:rPr>
          <w:t>94</w:t>
        </w:r>
        <w:r w:rsidR="00FE65D7">
          <w:rPr>
            <w:noProof/>
            <w:webHidden/>
          </w:rPr>
          <w:fldChar w:fldCharType="end"/>
        </w:r>
      </w:hyperlink>
    </w:p>
    <w:p w14:paraId="3667FB6F" w14:textId="0DA624C9"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44" w:history="1">
        <w:r w:rsidR="00FE65D7" w:rsidRPr="006C08F0">
          <w:rPr>
            <w:rStyle w:val="Hyperlink"/>
            <w:noProof/>
            <w:lang w:val="en-GB"/>
          </w:rPr>
          <w:t>8.5 Table and Cell Logs</w:t>
        </w:r>
        <w:r w:rsidR="00FE65D7">
          <w:rPr>
            <w:noProof/>
            <w:webHidden/>
          </w:rPr>
          <w:tab/>
        </w:r>
        <w:r w:rsidR="00FE65D7">
          <w:rPr>
            <w:noProof/>
            <w:webHidden/>
          </w:rPr>
          <w:fldChar w:fldCharType="begin"/>
        </w:r>
        <w:r w:rsidR="00FE65D7">
          <w:rPr>
            <w:noProof/>
            <w:webHidden/>
          </w:rPr>
          <w:instrText xml:space="preserve"> PAGEREF _Toc49955244 \h </w:instrText>
        </w:r>
        <w:r w:rsidR="00FE65D7">
          <w:rPr>
            <w:noProof/>
            <w:webHidden/>
          </w:rPr>
        </w:r>
        <w:r w:rsidR="00FE65D7">
          <w:rPr>
            <w:noProof/>
            <w:webHidden/>
          </w:rPr>
          <w:fldChar w:fldCharType="separate"/>
        </w:r>
        <w:r w:rsidR="0084269C">
          <w:rPr>
            <w:noProof/>
            <w:webHidden/>
          </w:rPr>
          <w:t>101</w:t>
        </w:r>
        <w:r w:rsidR="00FE65D7">
          <w:rPr>
            <w:noProof/>
            <w:webHidden/>
          </w:rPr>
          <w:fldChar w:fldCharType="end"/>
        </w:r>
      </w:hyperlink>
    </w:p>
    <w:p w14:paraId="4E25A851" w14:textId="125BD6BE"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45" w:history="1">
        <w:r w:rsidR="00FE65D7" w:rsidRPr="006C08F0">
          <w:rPr>
            <w:rStyle w:val="Hyperlink"/>
            <w:noProof/>
            <w:lang w:val="en-GB"/>
          </w:rPr>
          <w:t>8.6 Transaction Profiling</w:t>
        </w:r>
        <w:r w:rsidR="00FE65D7">
          <w:rPr>
            <w:noProof/>
            <w:webHidden/>
          </w:rPr>
          <w:tab/>
        </w:r>
        <w:r w:rsidR="00FE65D7">
          <w:rPr>
            <w:noProof/>
            <w:webHidden/>
          </w:rPr>
          <w:fldChar w:fldCharType="begin"/>
        </w:r>
        <w:r w:rsidR="00FE65D7">
          <w:rPr>
            <w:noProof/>
            <w:webHidden/>
          </w:rPr>
          <w:instrText xml:space="preserve"> PAGEREF _Toc49955245 \h </w:instrText>
        </w:r>
        <w:r w:rsidR="00FE65D7">
          <w:rPr>
            <w:noProof/>
            <w:webHidden/>
          </w:rPr>
        </w:r>
        <w:r w:rsidR="00FE65D7">
          <w:rPr>
            <w:noProof/>
            <w:webHidden/>
          </w:rPr>
          <w:fldChar w:fldCharType="separate"/>
        </w:r>
        <w:r w:rsidR="0084269C">
          <w:rPr>
            <w:noProof/>
            <w:webHidden/>
          </w:rPr>
          <w:t>102</w:t>
        </w:r>
        <w:r w:rsidR="00FE65D7">
          <w:rPr>
            <w:noProof/>
            <w:webHidden/>
          </w:rPr>
          <w:fldChar w:fldCharType="end"/>
        </w:r>
      </w:hyperlink>
    </w:p>
    <w:p w14:paraId="15B700D9" w14:textId="759C4ED8"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46" w:history="1">
        <w:r w:rsidR="00FE65D7" w:rsidRPr="006C08F0">
          <w:rPr>
            <w:rStyle w:val="Hyperlink"/>
            <w:noProof/>
            <w:lang w:val="en-GB"/>
          </w:rPr>
          <w:t>8.7 Pyrrho Class Library Reference</w:t>
        </w:r>
        <w:r w:rsidR="00FE65D7">
          <w:rPr>
            <w:noProof/>
            <w:webHidden/>
          </w:rPr>
          <w:tab/>
        </w:r>
        <w:r w:rsidR="00FE65D7">
          <w:rPr>
            <w:noProof/>
            <w:webHidden/>
          </w:rPr>
          <w:fldChar w:fldCharType="begin"/>
        </w:r>
        <w:r w:rsidR="00FE65D7">
          <w:rPr>
            <w:noProof/>
            <w:webHidden/>
          </w:rPr>
          <w:instrText xml:space="preserve"> PAGEREF _Toc49955246 \h </w:instrText>
        </w:r>
        <w:r w:rsidR="00FE65D7">
          <w:rPr>
            <w:noProof/>
            <w:webHidden/>
          </w:rPr>
        </w:r>
        <w:r w:rsidR="00FE65D7">
          <w:rPr>
            <w:noProof/>
            <w:webHidden/>
          </w:rPr>
          <w:fldChar w:fldCharType="separate"/>
        </w:r>
        <w:r w:rsidR="0084269C">
          <w:rPr>
            <w:noProof/>
            <w:webHidden/>
          </w:rPr>
          <w:t>103</w:t>
        </w:r>
        <w:r w:rsidR="00FE65D7">
          <w:rPr>
            <w:noProof/>
            <w:webHidden/>
          </w:rPr>
          <w:fldChar w:fldCharType="end"/>
        </w:r>
      </w:hyperlink>
    </w:p>
    <w:p w14:paraId="28A83B02" w14:textId="231C1C4E"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47" w:history="1">
        <w:r w:rsidR="00FE65D7" w:rsidRPr="006C08F0">
          <w:rPr>
            <w:rStyle w:val="Hyperlink"/>
            <w:noProof/>
            <w:lang w:val="en-GB"/>
          </w:rPr>
          <w:t>8.8 The Pyrrho protocol</w:t>
        </w:r>
        <w:r w:rsidR="00FE65D7">
          <w:rPr>
            <w:noProof/>
            <w:webHidden/>
          </w:rPr>
          <w:tab/>
        </w:r>
        <w:r w:rsidR="00FE65D7">
          <w:rPr>
            <w:noProof/>
            <w:webHidden/>
          </w:rPr>
          <w:fldChar w:fldCharType="begin"/>
        </w:r>
        <w:r w:rsidR="00FE65D7">
          <w:rPr>
            <w:noProof/>
            <w:webHidden/>
          </w:rPr>
          <w:instrText xml:space="preserve"> PAGEREF _Toc49955247 \h </w:instrText>
        </w:r>
        <w:r w:rsidR="00FE65D7">
          <w:rPr>
            <w:noProof/>
            <w:webHidden/>
          </w:rPr>
        </w:r>
        <w:r w:rsidR="00FE65D7">
          <w:rPr>
            <w:noProof/>
            <w:webHidden/>
          </w:rPr>
          <w:fldChar w:fldCharType="separate"/>
        </w:r>
        <w:r w:rsidR="0084269C">
          <w:rPr>
            <w:noProof/>
            <w:webHidden/>
          </w:rPr>
          <w:t>110</w:t>
        </w:r>
        <w:r w:rsidR="00FE65D7">
          <w:rPr>
            <w:noProof/>
            <w:webHidden/>
          </w:rPr>
          <w:fldChar w:fldCharType="end"/>
        </w:r>
      </w:hyperlink>
    </w:p>
    <w:p w14:paraId="58EC7BB7" w14:textId="4C20DA90"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248" w:history="1">
        <w:r w:rsidR="00FE65D7" w:rsidRPr="006C08F0">
          <w:rPr>
            <w:rStyle w:val="Hyperlink"/>
            <w:noProof/>
            <w:lang w:val="en-GB"/>
          </w:rPr>
          <w:t>9. Pyrrho Database File Format</w:t>
        </w:r>
        <w:r w:rsidR="00FE65D7">
          <w:rPr>
            <w:noProof/>
            <w:webHidden/>
          </w:rPr>
          <w:tab/>
        </w:r>
        <w:r w:rsidR="00FE65D7">
          <w:rPr>
            <w:noProof/>
            <w:webHidden/>
          </w:rPr>
          <w:fldChar w:fldCharType="begin"/>
        </w:r>
        <w:r w:rsidR="00FE65D7">
          <w:rPr>
            <w:noProof/>
            <w:webHidden/>
          </w:rPr>
          <w:instrText xml:space="preserve"> PAGEREF _Toc49955248 \h </w:instrText>
        </w:r>
        <w:r w:rsidR="00FE65D7">
          <w:rPr>
            <w:noProof/>
            <w:webHidden/>
          </w:rPr>
        </w:r>
        <w:r w:rsidR="00FE65D7">
          <w:rPr>
            <w:noProof/>
            <w:webHidden/>
          </w:rPr>
          <w:fldChar w:fldCharType="separate"/>
        </w:r>
        <w:r w:rsidR="0084269C">
          <w:rPr>
            <w:noProof/>
            <w:webHidden/>
          </w:rPr>
          <w:t>116</w:t>
        </w:r>
        <w:r w:rsidR="00FE65D7">
          <w:rPr>
            <w:noProof/>
            <w:webHidden/>
          </w:rPr>
          <w:fldChar w:fldCharType="end"/>
        </w:r>
      </w:hyperlink>
    </w:p>
    <w:p w14:paraId="0352F9F8" w14:textId="41FE8ED0"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49" w:history="1">
        <w:r w:rsidR="00FE65D7" w:rsidRPr="006C08F0">
          <w:rPr>
            <w:rStyle w:val="Hyperlink"/>
            <w:noProof/>
            <w:lang w:val="en-GB"/>
          </w:rPr>
          <w:t>9.1 Data Formats</w:t>
        </w:r>
        <w:r w:rsidR="00FE65D7">
          <w:rPr>
            <w:noProof/>
            <w:webHidden/>
          </w:rPr>
          <w:tab/>
        </w:r>
        <w:r w:rsidR="00FE65D7">
          <w:rPr>
            <w:noProof/>
            <w:webHidden/>
          </w:rPr>
          <w:fldChar w:fldCharType="begin"/>
        </w:r>
        <w:r w:rsidR="00FE65D7">
          <w:rPr>
            <w:noProof/>
            <w:webHidden/>
          </w:rPr>
          <w:instrText xml:space="preserve"> PAGEREF _Toc49955249 \h </w:instrText>
        </w:r>
        <w:r w:rsidR="00FE65D7">
          <w:rPr>
            <w:noProof/>
            <w:webHidden/>
          </w:rPr>
        </w:r>
        <w:r w:rsidR="00FE65D7">
          <w:rPr>
            <w:noProof/>
            <w:webHidden/>
          </w:rPr>
          <w:fldChar w:fldCharType="separate"/>
        </w:r>
        <w:r w:rsidR="0084269C">
          <w:rPr>
            <w:noProof/>
            <w:webHidden/>
          </w:rPr>
          <w:t>116</w:t>
        </w:r>
        <w:r w:rsidR="00FE65D7">
          <w:rPr>
            <w:noProof/>
            <w:webHidden/>
          </w:rPr>
          <w:fldChar w:fldCharType="end"/>
        </w:r>
      </w:hyperlink>
    </w:p>
    <w:p w14:paraId="214C5472" w14:textId="31E24EBE"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50" w:history="1">
        <w:r w:rsidR="00FE65D7" w:rsidRPr="006C08F0">
          <w:rPr>
            <w:rStyle w:val="Hyperlink"/>
            <w:noProof/>
            <w:lang w:val="en-GB"/>
          </w:rPr>
          <w:t>9.2 Record formats</w:t>
        </w:r>
        <w:r w:rsidR="00FE65D7">
          <w:rPr>
            <w:noProof/>
            <w:webHidden/>
          </w:rPr>
          <w:tab/>
        </w:r>
        <w:r w:rsidR="00FE65D7">
          <w:rPr>
            <w:noProof/>
            <w:webHidden/>
          </w:rPr>
          <w:fldChar w:fldCharType="begin"/>
        </w:r>
        <w:r w:rsidR="00FE65D7">
          <w:rPr>
            <w:noProof/>
            <w:webHidden/>
          </w:rPr>
          <w:instrText xml:space="preserve"> PAGEREF _Toc49955250 \h </w:instrText>
        </w:r>
        <w:r w:rsidR="00FE65D7">
          <w:rPr>
            <w:noProof/>
            <w:webHidden/>
          </w:rPr>
        </w:r>
        <w:r w:rsidR="00FE65D7">
          <w:rPr>
            <w:noProof/>
            <w:webHidden/>
          </w:rPr>
          <w:fldChar w:fldCharType="separate"/>
        </w:r>
        <w:r w:rsidR="0084269C">
          <w:rPr>
            <w:noProof/>
            <w:webHidden/>
          </w:rPr>
          <w:t>117</w:t>
        </w:r>
        <w:r w:rsidR="00FE65D7">
          <w:rPr>
            <w:noProof/>
            <w:webHidden/>
          </w:rPr>
          <w:fldChar w:fldCharType="end"/>
        </w:r>
      </w:hyperlink>
    </w:p>
    <w:p w14:paraId="0850597C" w14:textId="08747C8F"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251" w:history="1">
        <w:r w:rsidR="00FE65D7" w:rsidRPr="006C08F0">
          <w:rPr>
            <w:rStyle w:val="Hyperlink"/>
            <w:noProof/>
            <w:lang w:val="en-GB"/>
          </w:rPr>
          <w:t>10. Troubleshooting</w:t>
        </w:r>
        <w:r w:rsidR="00FE65D7">
          <w:rPr>
            <w:noProof/>
            <w:webHidden/>
          </w:rPr>
          <w:tab/>
        </w:r>
        <w:r w:rsidR="00FE65D7">
          <w:rPr>
            <w:noProof/>
            <w:webHidden/>
          </w:rPr>
          <w:fldChar w:fldCharType="begin"/>
        </w:r>
        <w:r w:rsidR="00FE65D7">
          <w:rPr>
            <w:noProof/>
            <w:webHidden/>
          </w:rPr>
          <w:instrText xml:space="preserve"> PAGEREF _Toc49955251 \h </w:instrText>
        </w:r>
        <w:r w:rsidR="00FE65D7">
          <w:rPr>
            <w:noProof/>
            <w:webHidden/>
          </w:rPr>
        </w:r>
        <w:r w:rsidR="00FE65D7">
          <w:rPr>
            <w:noProof/>
            <w:webHidden/>
          </w:rPr>
          <w:fldChar w:fldCharType="separate"/>
        </w:r>
        <w:r w:rsidR="0084269C">
          <w:rPr>
            <w:noProof/>
            <w:webHidden/>
          </w:rPr>
          <w:t>123</w:t>
        </w:r>
        <w:r w:rsidR="00FE65D7">
          <w:rPr>
            <w:noProof/>
            <w:webHidden/>
          </w:rPr>
          <w:fldChar w:fldCharType="end"/>
        </w:r>
      </w:hyperlink>
    </w:p>
    <w:p w14:paraId="0D8599C8" w14:textId="30A68689"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52" w:history="1">
        <w:r w:rsidR="00FE65D7" w:rsidRPr="006C08F0">
          <w:rPr>
            <w:rStyle w:val="Hyperlink"/>
            <w:noProof/>
          </w:rPr>
          <w:t>10.1 Destruction and restoration</w:t>
        </w:r>
        <w:r w:rsidR="00FE65D7">
          <w:rPr>
            <w:noProof/>
            <w:webHidden/>
          </w:rPr>
          <w:tab/>
        </w:r>
        <w:r w:rsidR="00FE65D7">
          <w:rPr>
            <w:noProof/>
            <w:webHidden/>
          </w:rPr>
          <w:fldChar w:fldCharType="begin"/>
        </w:r>
        <w:r w:rsidR="00FE65D7">
          <w:rPr>
            <w:noProof/>
            <w:webHidden/>
          </w:rPr>
          <w:instrText xml:space="preserve"> PAGEREF _Toc49955252 \h </w:instrText>
        </w:r>
        <w:r w:rsidR="00FE65D7">
          <w:rPr>
            <w:noProof/>
            <w:webHidden/>
          </w:rPr>
        </w:r>
        <w:r w:rsidR="00FE65D7">
          <w:rPr>
            <w:noProof/>
            <w:webHidden/>
          </w:rPr>
          <w:fldChar w:fldCharType="separate"/>
        </w:r>
        <w:r w:rsidR="0084269C">
          <w:rPr>
            <w:noProof/>
            <w:webHidden/>
          </w:rPr>
          <w:t>123</w:t>
        </w:r>
        <w:r w:rsidR="00FE65D7">
          <w:rPr>
            <w:noProof/>
            <w:webHidden/>
          </w:rPr>
          <w:fldChar w:fldCharType="end"/>
        </w:r>
      </w:hyperlink>
    </w:p>
    <w:p w14:paraId="596935D1" w14:textId="061E7EF4"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53" w:history="1">
        <w:r w:rsidR="00FE65D7" w:rsidRPr="006C08F0">
          <w:rPr>
            <w:rStyle w:val="Hyperlink"/>
            <w:noProof/>
          </w:rPr>
          <w:t>10.2 Hardware failure during commit</w:t>
        </w:r>
        <w:r w:rsidR="00FE65D7">
          <w:rPr>
            <w:noProof/>
            <w:webHidden/>
          </w:rPr>
          <w:tab/>
        </w:r>
        <w:r w:rsidR="00FE65D7">
          <w:rPr>
            <w:noProof/>
            <w:webHidden/>
          </w:rPr>
          <w:fldChar w:fldCharType="begin"/>
        </w:r>
        <w:r w:rsidR="00FE65D7">
          <w:rPr>
            <w:noProof/>
            <w:webHidden/>
          </w:rPr>
          <w:instrText xml:space="preserve"> PAGEREF _Toc49955253 \h </w:instrText>
        </w:r>
        <w:r w:rsidR="00FE65D7">
          <w:rPr>
            <w:noProof/>
            <w:webHidden/>
          </w:rPr>
        </w:r>
        <w:r w:rsidR="00FE65D7">
          <w:rPr>
            <w:noProof/>
            <w:webHidden/>
          </w:rPr>
          <w:fldChar w:fldCharType="separate"/>
        </w:r>
        <w:r w:rsidR="0084269C">
          <w:rPr>
            <w:noProof/>
            <w:webHidden/>
          </w:rPr>
          <w:t>123</w:t>
        </w:r>
        <w:r w:rsidR="00FE65D7">
          <w:rPr>
            <w:noProof/>
            <w:webHidden/>
          </w:rPr>
          <w:fldChar w:fldCharType="end"/>
        </w:r>
      </w:hyperlink>
    </w:p>
    <w:p w14:paraId="34427A8D" w14:textId="20816180"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54" w:history="1">
        <w:r w:rsidR="00FE65D7" w:rsidRPr="006C08F0">
          <w:rPr>
            <w:rStyle w:val="Hyperlink"/>
            <w:noProof/>
          </w:rPr>
          <w:t>10.3 Alternative names for a database file</w:t>
        </w:r>
        <w:r w:rsidR="00FE65D7">
          <w:rPr>
            <w:noProof/>
            <w:webHidden/>
          </w:rPr>
          <w:tab/>
        </w:r>
        <w:r w:rsidR="00FE65D7">
          <w:rPr>
            <w:noProof/>
            <w:webHidden/>
          </w:rPr>
          <w:fldChar w:fldCharType="begin"/>
        </w:r>
        <w:r w:rsidR="00FE65D7">
          <w:rPr>
            <w:noProof/>
            <w:webHidden/>
          </w:rPr>
          <w:instrText xml:space="preserve"> PAGEREF _Toc49955254 \h </w:instrText>
        </w:r>
        <w:r w:rsidR="00FE65D7">
          <w:rPr>
            <w:noProof/>
            <w:webHidden/>
          </w:rPr>
        </w:r>
        <w:r w:rsidR="00FE65D7">
          <w:rPr>
            <w:noProof/>
            <w:webHidden/>
          </w:rPr>
          <w:fldChar w:fldCharType="separate"/>
        </w:r>
        <w:r w:rsidR="0084269C">
          <w:rPr>
            <w:noProof/>
            <w:webHidden/>
          </w:rPr>
          <w:t>123</w:t>
        </w:r>
        <w:r w:rsidR="00FE65D7">
          <w:rPr>
            <w:noProof/>
            <w:webHidden/>
          </w:rPr>
          <w:fldChar w:fldCharType="end"/>
        </w:r>
      </w:hyperlink>
    </w:p>
    <w:p w14:paraId="75645513" w14:textId="1F0538F4"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55" w:history="1">
        <w:r w:rsidR="00FE65D7" w:rsidRPr="006C08F0">
          <w:rPr>
            <w:rStyle w:val="Hyperlink"/>
            <w:noProof/>
          </w:rPr>
          <w:t>10.4 User identity and database migration</w:t>
        </w:r>
        <w:r w:rsidR="00FE65D7">
          <w:rPr>
            <w:noProof/>
            <w:webHidden/>
          </w:rPr>
          <w:tab/>
        </w:r>
        <w:r w:rsidR="00FE65D7">
          <w:rPr>
            <w:noProof/>
            <w:webHidden/>
          </w:rPr>
          <w:fldChar w:fldCharType="begin"/>
        </w:r>
        <w:r w:rsidR="00FE65D7">
          <w:rPr>
            <w:noProof/>
            <w:webHidden/>
          </w:rPr>
          <w:instrText xml:space="preserve"> PAGEREF _Toc49955255 \h </w:instrText>
        </w:r>
        <w:r w:rsidR="00FE65D7">
          <w:rPr>
            <w:noProof/>
            <w:webHidden/>
          </w:rPr>
        </w:r>
        <w:r w:rsidR="00FE65D7">
          <w:rPr>
            <w:noProof/>
            <w:webHidden/>
          </w:rPr>
          <w:fldChar w:fldCharType="separate"/>
        </w:r>
        <w:r w:rsidR="0084269C">
          <w:rPr>
            <w:noProof/>
            <w:webHidden/>
          </w:rPr>
          <w:t>124</w:t>
        </w:r>
        <w:r w:rsidR="00FE65D7">
          <w:rPr>
            <w:noProof/>
            <w:webHidden/>
          </w:rPr>
          <w:fldChar w:fldCharType="end"/>
        </w:r>
      </w:hyperlink>
    </w:p>
    <w:p w14:paraId="2520C2A6" w14:textId="4C76DA6E" w:rsidR="00FE65D7" w:rsidRDefault="00185D4E">
      <w:pPr>
        <w:pStyle w:val="TOC2"/>
        <w:tabs>
          <w:tab w:val="right" w:leader="dot" w:pos="8303"/>
        </w:tabs>
        <w:rPr>
          <w:rFonts w:asciiTheme="minorHAnsi" w:eastAsiaTheme="minorEastAsia" w:hAnsiTheme="minorHAnsi" w:cstheme="minorBidi"/>
          <w:noProof/>
          <w:sz w:val="22"/>
          <w:szCs w:val="22"/>
          <w:lang w:val="en-GB" w:eastAsia="en-GB"/>
        </w:rPr>
      </w:pPr>
      <w:hyperlink w:anchor="_Toc49955256" w:history="1">
        <w:r w:rsidR="00FE65D7" w:rsidRPr="006C08F0">
          <w:rPr>
            <w:rStyle w:val="Hyperlink"/>
            <w:noProof/>
            <w:lang w:val="en-GB"/>
          </w:rPr>
          <w:t>10.5 API Dependency on database history</w:t>
        </w:r>
        <w:r w:rsidR="00FE65D7">
          <w:rPr>
            <w:noProof/>
            <w:webHidden/>
          </w:rPr>
          <w:tab/>
        </w:r>
        <w:r w:rsidR="00FE65D7">
          <w:rPr>
            <w:noProof/>
            <w:webHidden/>
          </w:rPr>
          <w:fldChar w:fldCharType="begin"/>
        </w:r>
        <w:r w:rsidR="00FE65D7">
          <w:rPr>
            <w:noProof/>
            <w:webHidden/>
          </w:rPr>
          <w:instrText xml:space="preserve"> PAGEREF _Toc49955256 \h </w:instrText>
        </w:r>
        <w:r w:rsidR="00FE65D7">
          <w:rPr>
            <w:noProof/>
            <w:webHidden/>
          </w:rPr>
        </w:r>
        <w:r w:rsidR="00FE65D7">
          <w:rPr>
            <w:noProof/>
            <w:webHidden/>
          </w:rPr>
          <w:fldChar w:fldCharType="separate"/>
        </w:r>
        <w:r w:rsidR="0084269C">
          <w:rPr>
            <w:noProof/>
            <w:webHidden/>
          </w:rPr>
          <w:t>124</w:t>
        </w:r>
        <w:r w:rsidR="00FE65D7">
          <w:rPr>
            <w:noProof/>
            <w:webHidden/>
          </w:rPr>
          <w:fldChar w:fldCharType="end"/>
        </w:r>
      </w:hyperlink>
    </w:p>
    <w:p w14:paraId="74D820CF" w14:textId="3B926DB8"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257" w:history="1">
        <w:r w:rsidR="00FE65D7" w:rsidRPr="006C08F0">
          <w:rPr>
            <w:rStyle w:val="Hyperlink"/>
            <w:noProof/>
            <w:lang w:val="en-GB"/>
          </w:rPr>
          <w:t>11. End User License Agreement</w:t>
        </w:r>
        <w:r w:rsidR="00FE65D7">
          <w:rPr>
            <w:noProof/>
            <w:webHidden/>
          </w:rPr>
          <w:tab/>
        </w:r>
        <w:r w:rsidR="00FE65D7">
          <w:rPr>
            <w:noProof/>
            <w:webHidden/>
          </w:rPr>
          <w:fldChar w:fldCharType="begin"/>
        </w:r>
        <w:r w:rsidR="00FE65D7">
          <w:rPr>
            <w:noProof/>
            <w:webHidden/>
          </w:rPr>
          <w:instrText xml:space="preserve"> PAGEREF _Toc49955257 \h </w:instrText>
        </w:r>
        <w:r w:rsidR="00FE65D7">
          <w:rPr>
            <w:noProof/>
            <w:webHidden/>
          </w:rPr>
        </w:r>
        <w:r w:rsidR="00FE65D7">
          <w:rPr>
            <w:noProof/>
            <w:webHidden/>
          </w:rPr>
          <w:fldChar w:fldCharType="separate"/>
        </w:r>
        <w:r w:rsidR="0084269C">
          <w:rPr>
            <w:noProof/>
            <w:webHidden/>
          </w:rPr>
          <w:t>125</w:t>
        </w:r>
        <w:r w:rsidR="00FE65D7">
          <w:rPr>
            <w:noProof/>
            <w:webHidden/>
          </w:rPr>
          <w:fldChar w:fldCharType="end"/>
        </w:r>
      </w:hyperlink>
    </w:p>
    <w:p w14:paraId="226FA27B" w14:textId="28D98415"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258" w:history="1">
        <w:r w:rsidR="00FE65D7" w:rsidRPr="006C08F0">
          <w:rPr>
            <w:rStyle w:val="Hyperlink"/>
            <w:noProof/>
            <w:lang w:val="en-GB"/>
          </w:rPr>
          <w:t>References</w:t>
        </w:r>
        <w:r w:rsidR="00FE65D7">
          <w:rPr>
            <w:noProof/>
            <w:webHidden/>
          </w:rPr>
          <w:tab/>
        </w:r>
        <w:r w:rsidR="00FE65D7">
          <w:rPr>
            <w:noProof/>
            <w:webHidden/>
          </w:rPr>
          <w:fldChar w:fldCharType="begin"/>
        </w:r>
        <w:r w:rsidR="00FE65D7">
          <w:rPr>
            <w:noProof/>
            <w:webHidden/>
          </w:rPr>
          <w:instrText xml:space="preserve"> PAGEREF _Toc49955258 \h </w:instrText>
        </w:r>
        <w:r w:rsidR="00FE65D7">
          <w:rPr>
            <w:noProof/>
            <w:webHidden/>
          </w:rPr>
        </w:r>
        <w:r w:rsidR="00FE65D7">
          <w:rPr>
            <w:noProof/>
            <w:webHidden/>
          </w:rPr>
          <w:fldChar w:fldCharType="separate"/>
        </w:r>
        <w:r w:rsidR="0084269C">
          <w:rPr>
            <w:noProof/>
            <w:webHidden/>
          </w:rPr>
          <w:t>126</w:t>
        </w:r>
        <w:r w:rsidR="00FE65D7">
          <w:rPr>
            <w:noProof/>
            <w:webHidden/>
          </w:rPr>
          <w:fldChar w:fldCharType="end"/>
        </w:r>
      </w:hyperlink>
    </w:p>
    <w:p w14:paraId="2FB91723" w14:textId="6FB8514E" w:rsidR="00FE65D7" w:rsidRDefault="00185D4E">
      <w:pPr>
        <w:pStyle w:val="TOC1"/>
        <w:tabs>
          <w:tab w:val="right" w:leader="dot" w:pos="8303"/>
        </w:tabs>
        <w:rPr>
          <w:rFonts w:asciiTheme="minorHAnsi" w:eastAsiaTheme="minorEastAsia" w:hAnsiTheme="minorHAnsi" w:cstheme="minorBidi"/>
          <w:noProof/>
          <w:sz w:val="22"/>
          <w:szCs w:val="22"/>
          <w:lang w:val="en-GB" w:eastAsia="en-GB"/>
        </w:rPr>
      </w:pPr>
      <w:hyperlink w:anchor="_Toc49955259" w:history="1">
        <w:r w:rsidR="00FE65D7" w:rsidRPr="006C08F0">
          <w:rPr>
            <w:rStyle w:val="Hyperlink"/>
            <w:noProof/>
          </w:rPr>
          <w:t>Index to Syntax</w:t>
        </w:r>
        <w:r w:rsidR="00FE65D7">
          <w:rPr>
            <w:noProof/>
            <w:webHidden/>
          </w:rPr>
          <w:tab/>
        </w:r>
        <w:r w:rsidR="00FE65D7">
          <w:rPr>
            <w:noProof/>
            <w:webHidden/>
          </w:rPr>
          <w:fldChar w:fldCharType="begin"/>
        </w:r>
        <w:r w:rsidR="00FE65D7">
          <w:rPr>
            <w:noProof/>
            <w:webHidden/>
          </w:rPr>
          <w:instrText xml:space="preserve"> PAGEREF _Toc49955259 \h </w:instrText>
        </w:r>
        <w:r w:rsidR="00FE65D7">
          <w:rPr>
            <w:noProof/>
            <w:webHidden/>
          </w:rPr>
        </w:r>
        <w:r w:rsidR="00FE65D7">
          <w:rPr>
            <w:noProof/>
            <w:webHidden/>
          </w:rPr>
          <w:fldChar w:fldCharType="separate"/>
        </w:r>
        <w:r w:rsidR="0084269C">
          <w:rPr>
            <w:noProof/>
            <w:webHidden/>
          </w:rPr>
          <w:t>127</w:t>
        </w:r>
        <w:r w:rsidR="00FE65D7">
          <w:rPr>
            <w:noProof/>
            <w:webHidden/>
          </w:rPr>
          <w:fldChar w:fldCharType="end"/>
        </w:r>
      </w:hyperlink>
    </w:p>
    <w:p w14:paraId="65C0FAFE" w14:textId="6AB95402"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1" w:name="_Toc49955172"/>
      <w:r>
        <w:rPr>
          <w:lang w:val="en-GB"/>
        </w:rPr>
        <w:lastRenderedPageBreak/>
        <w:t xml:space="preserve">1. </w:t>
      </w:r>
      <w:r w:rsidR="00C075EA">
        <w:rPr>
          <w:lang w:val="en-GB"/>
        </w:rPr>
        <w:t>Introducing Pyrrho</w:t>
      </w:r>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w:t>
      </w:r>
      <w:proofErr w:type="gramStart"/>
      <w:r w:rsidR="00CA3E08">
        <w:rPr>
          <w:sz w:val="20"/>
          <w:szCs w:val="20"/>
          <w:lang w:val="en-GB"/>
        </w:rPr>
        <w:t>and</w:t>
      </w:r>
      <w:r w:rsidR="005D4ED7">
        <w:rPr>
          <w:sz w:val="20"/>
          <w:szCs w:val="20"/>
          <w:lang w:val="en-GB"/>
        </w:rPr>
        <w:t xml:space="preserve"> also</w:t>
      </w:r>
      <w:proofErr w:type="gramEnd"/>
      <w:r w:rsidR="005D4ED7">
        <w:rPr>
          <w:sz w:val="20"/>
          <w:szCs w:val="20"/>
          <w:lang w:val="en-GB"/>
        </w:rPr>
        <w:t xml:space="preserve">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w:t>
      </w:r>
      <w:proofErr w:type="spellStart"/>
      <w:r>
        <w:rPr>
          <w:sz w:val="20"/>
          <w:szCs w:val="20"/>
          <w:lang w:val="en-GB"/>
        </w:rPr>
        <w:t>technqiues</w:t>
      </w:r>
      <w:proofErr w:type="spellEnd"/>
      <w:r>
        <w:rPr>
          <w:sz w:val="20"/>
          <w:szCs w:val="20"/>
          <w:lang w:val="en-GB"/>
        </w:rPr>
        <w:t>.</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2" w:name="_Toc49955173"/>
      <w:r>
        <w:rPr>
          <w:lang w:val="en-GB"/>
        </w:rPr>
        <w:t>1.1 Features of Pyrrho</w:t>
      </w:r>
      <w:bookmarkEnd w:id="2"/>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w:t>
      </w:r>
      <w:proofErr w:type="gramStart"/>
      <w:r w:rsidRPr="00C075EA">
        <w:rPr>
          <w:sz w:val="20"/>
          <w:szCs w:val="20"/>
        </w:rPr>
        <w:t>orders</w:t>
      </w:r>
      <w:proofErr w:type="gramEnd"/>
      <w:r w:rsidRPr="00C075EA">
        <w:rPr>
          <w:sz w:val="20"/>
          <w:szCs w:val="20"/>
        </w:rPr>
        <w:t xml:space="preserve">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w:t>
      </w:r>
      <w:proofErr w:type="spellStart"/>
      <w:r w:rsidR="00A529DE">
        <w:rPr>
          <w:sz w:val="20"/>
          <w:szCs w:val="20"/>
        </w:rPr>
        <w:t>transactiuon</w:t>
      </w:r>
      <w:proofErr w:type="spellEnd"/>
      <w:r w:rsidR="00A529DE">
        <w:rPr>
          <w:sz w:val="20"/>
          <w:szCs w:val="20"/>
        </w:rPr>
        <w:t xml:space="preserve">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xml:space="preserve">, and data </w:t>
      </w:r>
      <w:proofErr w:type="spellStart"/>
      <w:r w:rsidR="00EC3CFC">
        <w:rPr>
          <w:sz w:val="20"/>
          <w:szCs w:val="20"/>
        </w:rPr>
        <w:t>uids</w:t>
      </w:r>
      <w:proofErr w:type="spellEnd"/>
      <w:r w:rsidR="00EC3CFC">
        <w:rPr>
          <w:sz w:val="20"/>
          <w:szCs w:val="20"/>
        </w:rPr>
        <w:t xml:space="preserve">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w:t>
      </w:r>
      <w:proofErr w:type="spellStart"/>
      <w:r w:rsidR="00C97A25">
        <w:rPr>
          <w:sz w:val="20"/>
          <w:szCs w:val="20"/>
        </w:rPr>
        <w:t>PyrrhoReader</w:t>
      </w:r>
      <w:proofErr w:type="spellEnd"/>
      <w:r w:rsidR="00C97A25">
        <w:rPr>
          <w:sz w:val="20"/>
          <w:szCs w:val="20"/>
        </w:rPr>
        <w:t xml:space="preserve">, </w:t>
      </w:r>
      <w:proofErr w:type="spellStart"/>
      <w:r w:rsidR="00C97A25">
        <w:rPr>
          <w:sz w:val="20"/>
          <w:szCs w:val="20"/>
        </w:rPr>
        <w:t>PyrrhoCommand</w:t>
      </w:r>
      <w:proofErr w:type="spellEnd"/>
      <w:r w:rsidR="00C97A25">
        <w:rPr>
          <w:sz w:val="20"/>
          <w:szCs w:val="20"/>
        </w:rPr>
        <w:t xml:space="preserve">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w:t>
      </w:r>
      <w:proofErr w:type="spellStart"/>
      <w:r w:rsidR="00CA3E08">
        <w:rPr>
          <w:sz w:val="20"/>
          <w:szCs w:val="20"/>
        </w:rPr>
        <w:t>endmarker</w:t>
      </w:r>
      <w:proofErr w:type="spellEnd"/>
      <w:r w:rsidR="00CA3E08">
        <w:rPr>
          <w:sz w:val="20"/>
          <w:szCs w:val="20"/>
        </w:rPr>
        <w:t xml:space="preserve">; so that </w:t>
      </w:r>
      <w:r w:rsidR="006077BA">
        <w:rPr>
          <w:sz w:val="20"/>
          <w:szCs w:val="20"/>
        </w:rPr>
        <w:t xml:space="preserve">without the </w:t>
      </w:r>
      <w:proofErr w:type="spellStart"/>
      <w:r w:rsidR="006077BA">
        <w:rPr>
          <w:sz w:val="20"/>
          <w:szCs w:val="20"/>
        </w:rPr>
        <w:t>end</w:t>
      </w:r>
      <w:r w:rsidR="00CA3E08">
        <w:rPr>
          <w:sz w:val="20"/>
          <w:szCs w:val="20"/>
        </w:rPr>
        <w:t>mark</w:t>
      </w:r>
      <w:r w:rsidR="006077BA">
        <w:rPr>
          <w:sz w:val="20"/>
          <w:szCs w:val="20"/>
        </w:rPr>
        <w:t>er</w:t>
      </w:r>
      <w:proofErr w:type="spellEnd"/>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 xml:space="preserve">sk just once per </w:t>
      </w:r>
      <w:proofErr w:type="gramStart"/>
      <w:r w:rsidR="00CA3E08">
        <w:rPr>
          <w:sz w:val="20"/>
          <w:szCs w:val="20"/>
        </w:rPr>
        <w:t>transaction, and</w:t>
      </w:r>
      <w:proofErr w:type="gramEnd"/>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110B786C" w:rsidR="00DF3B84" w:rsidRDefault="00DF3B84" w:rsidP="00DF3B84">
      <w:pPr>
        <w:pStyle w:val="Heading2"/>
      </w:pPr>
      <w:bookmarkStart w:id="3" w:name="_Toc49955174"/>
      <w:r>
        <w:t>1.2 Pyrrho</w:t>
      </w:r>
      <w:bookmarkEnd w:id="3"/>
      <w:r w:rsidR="00AF41DF">
        <w:t xml:space="preserve"> of Elis</w:t>
      </w:r>
    </w:p>
    <w:p w14:paraId="52720548" w14:textId="77777777" w:rsidR="00620963" w:rsidRDefault="00620963" w:rsidP="0025335C">
      <w:pPr>
        <w:spacing w:before="120"/>
        <w:jc w:val="both"/>
        <w:rPr>
          <w:sz w:val="20"/>
          <w:szCs w:val="20"/>
          <w:lang w:val="en-GB"/>
        </w:rPr>
      </w:pPr>
      <w:r>
        <w:rPr>
          <w:sz w:val="20"/>
          <w:szCs w:val="20"/>
          <w:lang w:val="en-GB"/>
        </w:rPr>
        <w:t xml:space="preserve">This database management system is named after an ancient Greek philosopher, Pyrrho of Elis (360-272BC), who founded the school of Scepticism. We know of this school from writers such as Diogenes Laertius and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proofErr w:type="spellStart"/>
      <w:r w:rsidR="0025335C">
        <w:rPr>
          <w:sz w:val="20"/>
          <w:szCs w:val="20"/>
          <w:lang w:val="en-GB"/>
        </w:rPr>
        <w:t>Floridi</w:t>
      </w:r>
      <w:proofErr w:type="spellEnd"/>
      <w:r w:rsidR="0025335C">
        <w:rPr>
          <w:sz w:val="20"/>
          <w:szCs w:val="20"/>
          <w:lang w:val="en-GB"/>
        </w:rPr>
        <w:t xml:space="preserve">)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proofErr w:type="spellStart"/>
      <w:r>
        <w:rPr>
          <w:sz w:val="20"/>
          <w:szCs w:val="20"/>
          <w:lang w:val="en-GB"/>
        </w:rPr>
        <w:lastRenderedPageBreak/>
        <w:t>Pyrrho’s</w:t>
      </w:r>
      <w:proofErr w:type="spellEnd"/>
      <w:r>
        <w:rPr>
          <w:sz w:val="20"/>
          <w:szCs w:val="20"/>
          <w:lang w:val="en-GB"/>
        </w:rPr>
        <w:t xml:space="preserve">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4" w:name="_Toc49955175"/>
      <w:r>
        <w:rPr>
          <w:lang w:val="en-GB"/>
        </w:rPr>
        <w:t>1.4</w:t>
      </w:r>
      <w:r w:rsidR="00300244">
        <w:rPr>
          <w:lang w:val="en-GB"/>
        </w:rPr>
        <w:t xml:space="preserve"> How to read this </w:t>
      </w:r>
      <w:r w:rsidR="00536BAA">
        <w:rPr>
          <w:lang w:val="en-GB"/>
        </w:rPr>
        <w:t>manual</w:t>
      </w:r>
      <w:bookmarkEnd w:id="4"/>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proofErr w:type="spellStart"/>
      <w:r w:rsidRPr="00536BAA">
        <w:rPr>
          <w:rFonts w:ascii="Courier New" w:hAnsi="Courier New" w:cs="Courier New"/>
          <w:b/>
          <w:sz w:val="20"/>
          <w:szCs w:val="20"/>
          <w:lang w:val="en-GB"/>
        </w:rPr>
        <w:t>PyrrhoCmd</w:t>
      </w:r>
      <w:proofErr w:type="spellEnd"/>
      <w:r w:rsidRPr="00536BAA">
        <w:rPr>
          <w:rFonts w:ascii="Courier New" w:hAnsi="Courier New" w:cs="Courier New"/>
          <w:b/>
          <w:sz w:val="20"/>
          <w:szCs w:val="20"/>
          <w:lang w:val="en-GB"/>
        </w:rPr>
        <w:t xml:space="preserve"> –</w:t>
      </w:r>
      <w:proofErr w:type="spellStart"/>
      <w:proofErr w:type="gramStart"/>
      <w:r w:rsidRPr="00536BAA">
        <w:rPr>
          <w:rFonts w:ascii="Courier New" w:hAnsi="Courier New" w:cs="Courier New"/>
          <w:b/>
          <w:sz w:val="20"/>
          <w:szCs w:val="20"/>
          <w:lang w:val="en-GB"/>
        </w:rPr>
        <w:t>h:</w:t>
      </w:r>
      <w:r w:rsidRPr="00536BAA">
        <w:rPr>
          <w:rFonts w:ascii="Courier New" w:hAnsi="Courier New" w:cs="Courier New"/>
          <w:b/>
          <w:i/>
          <w:sz w:val="20"/>
          <w:szCs w:val="20"/>
          <w:lang w:val="en-GB"/>
        </w:rPr>
        <w:t>host</w:t>
      </w:r>
      <w:proofErr w:type="spellEnd"/>
      <w:proofErr w:type="gramEnd"/>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w:t>
      </w:r>
      <w:proofErr w:type="spellStart"/>
      <w:proofErr w:type="gramStart"/>
      <w:r w:rsidRPr="003673A6">
        <w:rPr>
          <w:rFonts w:ascii="Courier New" w:hAnsi="Courier New" w:cs="Courier New"/>
          <w:b/>
          <w:sz w:val="20"/>
          <w:szCs w:val="20"/>
          <w:lang w:val="en-GB"/>
        </w:rPr>
        <w:t>h:</w:t>
      </w:r>
      <w:r w:rsidRPr="003673A6">
        <w:rPr>
          <w:rFonts w:ascii="Courier New" w:hAnsi="Courier New" w:cs="Courier New"/>
          <w:b/>
          <w:i/>
          <w:sz w:val="20"/>
          <w:szCs w:val="20"/>
          <w:lang w:val="en-GB"/>
        </w:rPr>
        <w:t>host</w:t>
      </w:r>
      <w:proofErr w:type="spellEnd"/>
      <w:proofErr w:type="gramEnd"/>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5" w:name="_Toc49955176"/>
      <w:r>
        <w:rPr>
          <w:lang w:val="en-GB"/>
        </w:rPr>
        <w:t>1.5 About this version</w:t>
      </w:r>
      <w:bookmarkEnd w:id="5"/>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 xml:space="preserve">ications should be recompiled so that their version of </w:t>
      </w:r>
      <w:proofErr w:type="spellStart"/>
      <w:r w:rsidR="00206182">
        <w:rPr>
          <w:sz w:val="20"/>
          <w:szCs w:val="20"/>
          <w:lang w:val="en-GB"/>
        </w:rPr>
        <w:t>PyrrhoLink</w:t>
      </w:r>
      <w:proofErr w:type="spellEnd"/>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xml:space="preserve">, and applications that formerly used </w:t>
      </w:r>
      <w:proofErr w:type="spellStart"/>
      <w:r w:rsidR="00AF41DF">
        <w:rPr>
          <w:sz w:val="20"/>
          <w:szCs w:val="20"/>
          <w:lang w:val="en-GB"/>
        </w:rPr>
        <w:t>Pyrrho’s</w:t>
      </w:r>
      <w:proofErr w:type="spellEnd"/>
      <w:r w:rsidR="00AF41DF">
        <w:rPr>
          <w:sz w:val="20"/>
          <w:szCs w:val="20"/>
          <w:lang w:val="en-GB"/>
        </w:rPr>
        <w:t xml:space="preserve">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proofErr w:type="gramStart"/>
      <w:r>
        <w:rPr>
          <w:sz w:val="20"/>
          <w:szCs w:val="20"/>
          <w:lang w:val="en-GB"/>
        </w:rPr>
        <w:t>A number of</w:t>
      </w:r>
      <w:proofErr w:type="gramEnd"/>
      <w:r>
        <w:rPr>
          <w:sz w:val="20"/>
          <w:szCs w:val="20"/>
          <w:lang w:val="en-GB"/>
        </w:rPr>
        <w:t xml:space="preserve"> features that Pyrrho once offered have been removed over the years. These have included support for Microsoft technology such as </w:t>
      </w:r>
      <w:proofErr w:type="spellStart"/>
      <w:r>
        <w:rPr>
          <w:sz w:val="20"/>
          <w:szCs w:val="20"/>
          <w:lang w:val="en-GB"/>
        </w:rPr>
        <w:t>DataAdapters</w:t>
      </w:r>
      <w:proofErr w:type="spellEnd"/>
      <w:r>
        <w:rPr>
          <w:sz w:val="20"/>
          <w:szCs w:val="20"/>
          <w:lang w:val="en-GB"/>
        </w:rPr>
        <w:t xml:space="preserve">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4FA1BD49"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w:t>
      </w:r>
      <w:proofErr w:type="spellStart"/>
      <w:r>
        <w:rPr>
          <w:sz w:val="20"/>
          <w:szCs w:val="20"/>
          <w:lang w:val="en-GB"/>
        </w:rPr>
        <w:t>SourceIntro</w:t>
      </w:r>
      <w:proofErr w:type="spellEnd"/>
      <w:r>
        <w:rPr>
          <w:sz w:val="20"/>
          <w:szCs w:val="20"/>
          <w:lang w:val="en-GB"/>
        </w:rPr>
        <w:t xml:space="preserve">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two affect the SQL language</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lastRenderedPageBreak/>
        <w:t>The qualified asterisk and all-columns options for SELECT are available.</w:t>
      </w:r>
    </w:p>
    <w:p w14:paraId="0CF6B32A" w14:textId="49728F3B"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3F749DDF" w:rsidR="004057DF" w:rsidRPr="003D7F32" w:rsidRDefault="004933EC" w:rsidP="003D7F32">
      <w:pPr>
        <w:pStyle w:val="ListParagraph"/>
        <w:numPr>
          <w:ilvl w:val="0"/>
          <w:numId w:val="31"/>
        </w:numPr>
        <w:spacing w:before="120"/>
        <w:jc w:val="both"/>
        <w:rPr>
          <w:sz w:val="20"/>
          <w:szCs w:val="20"/>
          <w:lang w:val="en-GB"/>
        </w:rPr>
      </w:pPr>
      <w:r>
        <w:rPr>
          <w:sz w:val="20"/>
          <w:szCs w:val="20"/>
          <w:lang w:val="en-GB"/>
        </w:rPr>
        <w:t xml:space="preserve">In Windows, database files no longer need a file extension such </w:t>
      </w:r>
      <w:proofErr w:type="gramStart"/>
      <w:r>
        <w:rPr>
          <w:sz w:val="20"/>
          <w:szCs w:val="20"/>
          <w:lang w:val="en-GB"/>
        </w:rPr>
        <w:t>as .</w:t>
      </w:r>
      <w:proofErr w:type="spellStart"/>
      <w:r>
        <w:rPr>
          <w:sz w:val="20"/>
          <w:szCs w:val="20"/>
          <w:lang w:val="en-GB"/>
        </w:rPr>
        <w:t>osp</w:t>
      </w:r>
      <w:proofErr w:type="spellEnd"/>
      <w:proofErr w:type="gramEnd"/>
      <w:r>
        <w:rPr>
          <w:sz w:val="20"/>
          <w:szCs w:val="20"/>
          <w:lang w:val="en-GB"/>
        </w:rPr>
        <w:t xml:space="preserve"> or ,</w:t>
      </w:r>
      <w:proofErr w:type="spellStart"/>
      <w:r>
        <w:rPr>
          <w:sz w:val="20"/>
          <w:szCs w:val="20"/>
          <w:lang w:val="en-GB"/>
        </w:rPr>
        <w:t>pfl</w:t>
      </w:r>
      <w:proofErr w:type="spellEnd"/>
      <w:r>
        <w:rPr>
          <w:sz w:val="20"/>
          <w:szCs w:val="20"/>
          <w:lang w:val="en-GB"/>
        </w:rPr>
        <w:t>.</w:t>
      </w:r>
    </w:p>
    <w:p w14:paraId="0BD43C60" w14:textId="77777777" w:rsidR="00287B62" w:rsidRDefault="00287B62" w:rsidP="00A03B60">
      <w:pPr>
        <w:pStyle w:val="Heading1"/>
        <w:rPr>
          <w:lang w:val="en-GB"/>
        </w:rPr>
      </w:pPr>
      <w:bookmarkStart w:id="6" w:name="_Toc49955177"/>
      <w:r>
        <w:rPr>
          <w:lang w:val="en-GB"/>
        </w:rPr>
        <w:lastRenderedPageBreak/>
        <w:t>2. Obtaining Pyrrho</w:t>
      </w:r>
      <w:bookmarkEnd w:id="6"/>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w:t>
      </w:r>
      <w:proofErr w:type="gramStart"/>
      <w:r>
        <w:rPr>
          <w:sz w:val="20"/>
          <w:szCs w:val="20"/>
          <w:lang w:val="en-GB"/>
        </w:rPr>
        <w:t>very small</w:t>
      </w:r>
      <w:proofErr w:type="gramEnd"/>
      <w:r>
        <w:rPr>
          <w:sz w:val="20"/>
          <w:szCs w:val="20"/>
          <w:lang w:val="en-GB"/>
        </w:rPr>
        <w:t xml:space="preserve">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7" w:name="_Toc49955178"/>
      <w:r>
        <w:rPr>
          <w:lang w:val="en-GB"/>
        </w:rPr>
        <w:t xml:space="preserve">2.1 Downloading the </w:t>
      </w:r>
      <w:r w:rsidR="0000710B">
        <w:rPr>
          <w:lang w:val="en-GB"/>
        </w:rPr>
        <w:t>p</w:t>
      </w:r>
      <w:r>
        <w:rPr>
          <w:lang w:val="en-GB"/>
        </w:rPr>
        <w:t>ackage</w:t>
      </w:r>
      <w:bookmarkEnd w:id="7"/>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 xml:space="preserve">Pyrrho targets the latest version of </w:t>
      </w:r>
      <w:proofErr w:type="gramStart"/>
      <w:r w:rsidR="00666914">
        <w:rPr>
          <w:sz w:val="20"/>
          <w:szCs w:val="20"/>
          <w:lang w:val="en-GB"/>
        </w:rPr>
        <w:t>.NET, and</w:t>
      </w:r>
      <w:proofErr w:type="gramEnd"/>
      <w:r w:rsidR="00666914">
        <w:rPr>
          <w:sz w:val="20"/>
          <w:szCs w:val="20"/>
          <w:lang w:val="en-GB"/>
        </w:rPr>
        <w:t xml:space="preserve"> will upgrade to .NET 5.0 in November 2020.</w:t>
      </w:r>
    </w:p>
    <w:p w14:paraId="23662414" w14:textId="4F44CFCA" w:rsidR="00945798" w:rsidRDefault="00945798" w:rsidP="00CC4AE2">
      <w:pPr>
        <w:spacing w:before="120"/>
        <w:jc w:val="both"/>
        <w:rPr>
          <w:sz w:val="20"/>
          <w:szCs w:val="20"/>
        </w:rPr>
      </w:pPr>
      <w:r>
        <w:rPr>
          <w:sz w:val="20"/>
          <w:szCs w:val="20"/>
        </w:rPr>
        <w:t xml:space="preserve">You are allowed to view and test the </w:t>
      </w:r>
      <w:proofErr w:type="gramStart"/>
      <w:r>
        <w:rPr>
          <w:sz w:val="20"/>
          <w:szCs w:val="20"/>
        </w:rPr>
        <w:t>code</w:t>
      </w:r>
      <w:r w:rsidR="00666914">
        <w:rPr>
          <w:sz w:val="20"/>
          <w:szCs w:val="20"/>
        </w:rPr>
        <w:t>,</w:t>
      </w:r>
      <w:r>
        <w:rPr>
          <w:sz w:val="20"/>
          <w:szCs w:val="20"/>
        </w:rPr>
        <w:t xml:space="preserve"> </w:t>
      </w:r>
      <w:r w:rsidR="00666914">
        <w:rPr>
          <w:sz w:val="20"/>
          <w:szCs w:val="20"/>
        </w:rPr>
        <w:t>and</w:t>
      </w:r>
      <w:proofErr w:type="gramEnd"/>
      <w:r w:rsidR="00666914">
        <w:rPr>
          <w:sz w:val="20"/>
          <w:szCs w:val="20"/>
        </w:rPr>
        <w:t xml:space="preserve">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w:t>
      </w:r>
      <w:proofErr w:type="spellStart"/>
      <w:r w:rsidR="001F47B4">
        <w:rPr>
          <w:sz w:val="20"/>
          <w:szCs w:val="20"/>
        </w:rPr>
        <w:t>dlls</w:t>
      </w:r>
      <w:proofErr w:type="spellEnd"/>
      <w:r w:rsidR="001F47B4">
        <w:rPr>
          <w:sz w:val="20"/>
          <w:szCs w:val="20"/>
        </w:rPr>
        <w:t xml:space="preserve">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436A7B5A" w:rsidR="008C21E4" w:rsidRDefault="00C3306B" w:rsidP="008C21E4">
      <w:pPr>
        <w:pStyle w:val="Heading2"/>
        <w:rPr>
          <w:lang w:val="en-GB"/>
        </w:rPr>
      </w:pPr>
      <w:bookmarkStart w:id="8" w:name="_Toc49955179"/>
      <w:r>
        <w:rPr>
          <w:lang w:val="en-GB"/>
        </w:rPr>
        <w:t>2.</w:t>
      </w:r>
      <w:r w:rsidR="00150A41">
        <w:rPr>
          <w:lang w:val="en-GB"/>
        </w:rPr>
        <w:t>2</w:t>
      </w:r>
      <w:r w:rsidR="008C21E4">
        <w:rPr>
          <w:lang w:val="en-GB"/>
        </w:rPr>
        <w:t xml:space="preserve"> System requirements</w:t>
      </w:r>
      <w:bookmarkEnd w:id="8"/>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proofErr w:type="gramStart"/>
      <w:r>
        <w:rPr>
          <w:sz w:val="20"/>
          <w:szCs w:val="20"/>
          <w:lang w:val="en-GB"/>
        </w:rPr>
        <w:t>H</w:t>
      </w:r>
      <w:r w:rsidR="008C21E4">
        <w:rPr>
          <w:sz w:val="20"/>
          <w:szCs w:val="20"/>
          <w:lang w:val="en-GB"/>
        </w:rPr>
        <w:t>owever</w:t>
      </w:r>
      <w:proofErr w:type="gramEnd"/>
      <w:r w:rsidR="008C21E4">
        <w:rPr>
          <w:sz w:val="20"/>
          <w:szCs w:val="20"/>
          <w:lang w:val="en-GB"/>
        </w:rPr>
        <w:t xml:space="preserve"> if the database holds </w:t>
      </w:r>
      <w:proofErr w:type="spellStart"/>
      <w:r w:rsidR="008C21E4">
        <w:rPr>
          <w:sz w:val="20"/>
          <w:szCs w:val="20"/>
          <w:lang w:val="en-GB"/>
        </w:rPr>
        <w:t>xMB</w:t>
      </w:r>
      <w:proofErr w:type="spellEnd"/>
      <w:r w:rsidR="008C21E4">
        <w:rPr>
          <w:sz w:val="20"/>
          <w:szCs w:val="20"/>
          <w:lang w:val="en-GB"/>
        </w:rPr>
        <w:t xml:space="preserve">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2B703AFF" w:rsidR="00287B62" w:rsidRDefault="00C3306B" w:rsidP="00A03B60">
      <w:pPr>
        <w:pStyle w:val="Heading2"/>
        <w:rPr>
          <w:lang w:val="en-GB"/>
        </w:rPr>
      </w:pPr>
      <w:bookmarkStart w:id="9" w:name="_Toc4995518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9"/>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0" w:name="_Toc49955181"/>
      <w:r>
        <w:rPr>
          <w:lang w:val="en-GB"/>
        </w:rPr>
        <w:t>2.</w:t>
      </w:r>
      <w:r w:rsidR="00150A41">
        <w:rPr>
          <w:lang w:val="en-GB"/>
        </w:rPr>
        <w:t>4</w:t>
      </w:r>
      <w:r w:rsidR="00B743E3">
        <w:rPr>
          <w:lang w:val="en-GB"/>
        </w:rPr>
        <w:t xml:space="preserve"> Importing existing data</w:t>
      </w:r>
      <w:bookmarkEnd w:id="1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 xml:space="preserve">A more important area for attention is </w:t>
      </w:r>
      <w:proofErr w:type="spellStart"/>
      <w:r>
        <w:rPr>
          <w:sz w:val="20"/>
          <w:szCs w:val="20"/>
          <w:lang w:val="en-GB"/>
        </w:rPr>
        <w:t>Pyrrho’s</w:t>
      </w:r>
      <w:proofErr w:type="spellEnd"/>
      <w:r>
        <w:rPr>
          <w:sz w:val="20"/>
          <w:szCs w:val="20"/>
          <w:lang w:val="en-GB"/>
        </w:rPr>
        <w:t xml:space="preserve">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w:t>
      </w:r>
      <w:proofErr w:type="spellStart"/>
      <w:r>
        <w:rPr>
          <w:sz w:val="20"/>
          <w:szCs w:val="20"/>
          <w:lang w:val="en-GB"/>
        </w:rPr>
        <w:t>Pyrrho’s</w:t>
      </w:r>
      <w:proofErr w:type="spellEnd"/>
      <w:r>
        <w:rPr>
          <w:sz w:val="20"/>
          <w:szCs w:val="20"/>
          <w:lang w:val="en-GB"/>
        </w:rPr>
        <w:t xml:space="preserve">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1" w:name="_Toc49955182"/>
      <w:r>
        <w:rPr>
          <w:lang w:val="en-GB"/>
        </w:rPr>
        <w:t>2.</w:t>
      </w:r>
      <w:r w:rsidR="00150A41">
        <w:rPr>
          <w:lang w:val="en-GB"/>
        </w:rPr>
        <w:t>5</w:t>
      </w:r>
      <w:r w:rsidR="003C58C7">
        <w:rPr>
          <w:lang w:val="en-GB"/>
        </w:rPr>
        <w:t xml:space="preserve"> Converting existing database applications</w:t>
      </w:r>
      <w:bookmarkEnd w:id="1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proofErr w:type="gramStart"/>
      <w:r w:rsidR="00844412">
        <w:rPr>
          <w:sz w:val="20"/>
          <w:szCs w:val="20"/>
          <w:lang w:val="en-GB"/>
        </w:rPr>
        <w:t>”</w:t>
      </w:r>
      <w:r w:rsidR="008C21E4">
        <w:rPr>
          <w:sz w:val="20"/>
          <w:szCs w:val="20"/>
          <w:lang w:val="en-GB"/>
        </w:rPr>
        <w:t>, and</w:t>
      </w:r>
      <w:proofErr w:type="gramEnd"/>
      <w:r w:rsidR="008C21E4">
        <w:rPr>
          <w:sz w:val="20"/>
          <w:szCs w:val="20"/>
          <w:lang w:val="en-GB"/>
        </w:rPr>
        <w:t xml:space="preserve">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 xml:space="preserve">The biggest conceptual hurdle in developing applications for Pyrrho is the use of optimistic transactions. It is </w:t>
      </w:r>
      <w:proofErr w:type="gramStart"/>
      <w:r>
        <w:rPr>
          <w:sz w:val="20"/>
          <w:szCs w:val="20"/>
          <w:lang w:val="en-GB"/>
        </w:rPr>
        <w:t>very important</w:t>
      </w:r>
      <w:proofErr w:type="gramEnd"/>
      <w:r>
        <w:rPr>
          <w:sz w:val="20"/>
          <w:szCs w:val="20"/>
          <w:lang w:val="en-GB"/>
        </w:rPr>
        <w:t xml:space="preserve">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w:t>
      </w:r>
      <w:proofErr w:type="gramStart"/>
      <w:r>
        <w:rPr>
          <w:sz w:val="20"/>
          <w:szCs w:val="20"/>
          <w:lang w:val="en-GB"/>
        </w:rPr>
        <w:t>isolation</w:t>
      </w:r>
      <w:proofErr w:type="gramEnd"/>
      <w:r>
        <w:rPr>
          <w:sz w:val="20"/>
          <w:szCs w:val="20"/>
          <w:lang w:val="en-GB"/>
        </w:rPr>
        <w:t xml:space="preserve">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w:t>
      </w:r>
      <w:proofErr w:type="spellStart"/>
      <w:r>
        <w:rPr>
          <w:sz w:val="20"/>
          <w:szCs w:val="20"/>
          <w:lang w:val="en-GB"/>
        </w:rPr>
        <w:t>myaccount</w:t>
      </w:r>
      <w:proofErr w:type="spellEnd"/>
      <w:r>
        <w:rPr>
          <w:sz w:val="20"/>
          <w:szCs w:val="20"/>
          <w:lang w:val="en-GB"/>
        </w:rPr>
        <w:t xml:space="preserve"> set balance=balance-100” or “update </w:t>
      </w:r>
      <w:proofErr w:type="spellStart"/>
      <w:r>
        <w:rPr>
          <w:sz w:val="20"/>
          <w:szCs w:val="20"/>
          <w:lang w:val="en-GB"/>
        </w:rPr>
        <w:t>myaccount</w:t>
      </w:r>
      <w:proofErr w:type="spellEnd"/>
      <w:r>
        <w:rPr>
          <w:sz w:val="20"/>
          <w:szCs w:val="20"/>
          <w:lang w:val="en-GB"/>
        </w:rPr>
        <w:t xml:space="preserve">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2" w:name="_Toc49955183"/>
      <w:r>
        <w:rPr>
          <w:lang w:val="en-GB"/>
        </w:rPr>
        <w:lastRenderedPageBreak/>
        <w:t>3. Installing</w:t>
      </w:r>
      <w:r w:rsidR="0085747D">
        <w:rPr>
          <w:lang w:val="en-GB"/>
        </w:rPr>
        <w:t xml:space="preserve"> and starting</w:t>
      </w:r>
      <w:r>
        <w:rPr>
          <w:lang w:val="en-GB"/>
        </w:rPr>
        <w:t xml:space="preserve"> the server</w:t>
      </w:r>
      <w:bookmarkEnd w:id="12"/>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proofErr w:type="spellStart"/>
      <w:r>
        <w:rPr>
          <w:sz w:val="20"/>
          <w:szCs w:val="20"/>
          <w:lang w:val="en-GB"/>
        </w:rPr>
        <w:t>PyrrhoSvr</w:t>
      </w:r>
      <w:proofErr w:type="spellEnd"/>
      <w:r>
        <w:rPr>
          <w:sz w:val="20"/>
          <w:szCs w:val="20"/>
          <w:lang w:val="en-GB"/>
        </w:rPr>
        <w:t xml:space="preserve">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 xml:space="preserve">After you start the server, it echoes the command line arguments for you to confirm </w:t>
      </w:r>
      <w:proofErr w:type="spellStart"/>
      <w:r>
        <w:rPr>
          <w:sz w:val="20"/>
          <w:szCs w:val="20"/>
          <w:lang w:val="en-GB"/>
        </w:rPr>
        <w:t>startup</w:t>
      </w:r>
      <w:proofErr w:type="spellEnd"/>
      <w:r>
        <w:rPr>
          <w:sz w:val="20"/>
          <w:szCs w:val="20"/>
          <w:lang w:val="en-GB"/>
        </w:rPr>
        <w:t xml:space="preserve">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 xml:space="preserve">mono </w:t>
      </w:r>
      <w:proofErr w:type="gramStart"/>
      <w:r w:rsidRPr="00022CD7">
        <w:rPr>
          <w:b/>
          <w:sz w:val="20"/>
          <w:szCs w:val="20"/>
          <w:lang w:val="en-GB"/>
        </w:rPr>
        <w:t>PyrrhoSvr.exe</w:t>
      </w:r>
      <w:r>
        <w:rPr>
          <w:sz w:val="20"/>
          <w:szCs w:val="20"/>
          <w:lang w:val="en-GB"/>
        </w:rPr>
        <w:t xml:space="preserve"> .</w:t>
      </w:r>
      <w:proofErr w:type="gramEnd"/>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3" w:name="_Toc49955184"/>
      <w:r>
        <w:rPr>
          <w:lang w:val="en-GB"/>
        </w:rPr>
        <w:t>3.1 Command line options</w:t>
      </w:r>
      <w:bookmarkEnd w:id="13"/>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proofErr w:type="spellStart"/>
      <w:r w:rsidRPr="00C67BFF">
        <w:rPr>
          <w:rFonts w:ascii="Courier New" w:hAnsi="Courier New" w:cs="Courier New"/>
          <w:b/>
          <w:sz w:val="20"/>
          <w:szCs w:val="20"/>
          <w:lang w:val="fr-FR"/>
        </w:rPr>
        <w:t>PyrrhoSvr</w:t>
      </w:r>
      <w:proofErr w:type="spellEnd"/>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w:t>
      </w:r>
      <w:proofErr w:type="spellStart"/>
      <w:proofErr w:type="gramStart"/>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proofErr w:type="spellEnd"/>
      <w:proofErr w:type="gramEnd"/>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proofErr w:type="spellEnd"/>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w:t>
      </w:r>
      <w:proofErr w:type="spellStart"/>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proofErr w:type="spellEnd"/>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proofErr w:type="spellEnd"/>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w:t>
      </w:r>
      <w:proofErr w:type="spellStart"/>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proofErr w:type="spellEnd"/>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w:t>
      </w:r>
      <w:proofErr w:type="gramStart"/>
      <w:r w:rsidR="001D0842">
        <w:rPr>
          <w:sz w:val="20"/>
          <w:szCs w:val="20"/>
          <w:lang w:val="en-GB"/>
        </w:rPr>
        <w:t xml:space="preserve">than </w:t>
      </w:r>
      <w:r w:rsidR="005F4C36">
        <w:rPr>
          <w:sz w:val="20"/>
          <w:szCs w:val="20"/>
          <w:lang w:val="en-GB"/>
        </w:rPr>
        <w:t>:</w:t>
      </w:r>
      <w:proofErr w:type="gramEnd"/>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8"/>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9"/>
      </w:r>
      <w:r w:rsidR="005F4C36">
        <w:rPr>
          <w:sz w:val="20"/>
          <w:szCs w:val="20"/>
          <w:lang w:val="en-GB"/>
        </w:rPr>
        <w:t>.</w:t>
      </w:r>
      <w:r w:rsidR="00E2131D">
        <w:rPr>
          <w:sz w:val="20"/>
          <w:szCs w:val="20"/>
          <w:lang w:val="en-GB"/>
        </w:rPr>
        <w:t xml:space="preserve"> </w:t>
      </w:r>
      <w:r w:rsidR="007F04AE">
        <w:rPr>
          <w:sz w:val="20"/>
          <w:szCs w:val="20"/>
          <w:lang w:val="en-GB"/>
        </w:rPr>
        <w:t xml:space="preserve">The –d flag can be used to specify the server’s database </w:t>
      </w:r>
      <w:proofErr w:type="gramStart"/>
      <w:r w:rsidR="007F04AE">
        <w:rPr>
          <w:sz w:val="20"/>
          <w:szCs w:val="20"/>
          <w:lang w:val="en-GB"/>
        </w:rPr>
        <w:t>folder</w:t>
      </w:r>
      <w:r w:rsidR="00890C26">
        <w:rPr>
          <w:sz w:val="20"/>
          <w:szCs w:val="20"/>
          <w:lang w:val="en-GB"/>
        </w:rPr>
        <w:t>, if</w:t>
      </w:r>
      <w:proofErr w:type="gramEnd"/>
      <w:r w:rsidR="00890C26">
        <w:rPr>
          <w:sz w:val="20"/>
          <w:szCs w:val="20"/>
          <w:lang w:val="en-GB"/>
        </w:rPr>
        <w:t xml:space="preserve">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 xml:space="preserve">The +s and +S flags are for starting </w:t>
      </w:r>
      <w:proofErr w:type="spellStart"/>
      <w:r>
        <w:rPr>
          <w:sz w:val="20"/>
          <w:szCs w:val="20"/>
          <w:lang w:val="en-GB"/>
        </w:rPr>
        <w:t>Pyrrho’s</w:t>
      </w:r>
      <w:proofErr w:type="spellEnd"/>
      <w:r>
        <w:rPr>
          <w:sz w:val="20"/>
          <w:szCs w:val="20"/>
          <w:lang w:val="en-GB"/>
        </w:rPr>
        <w:t xml:space="preserve">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w:t>
      </w:r>
      <w:proofErr w:type="spellStart"/>
      <w:r>
        <w:rPr>
          <w:sz w:val="20"/>
          <w:szCs w:val="20"/>
          <w:lang w:val="en-GB"/>
        </w:rPr>
        <w:t>url</w:t>
      </w:r>
      <w:proofErr w:type="spellEnd"/>
      <w:r>
        <w:rPr>
          <w:sz w:val="20"/>
          <w:szCs w:val="20"/>
          <w:lang w:val="en-GB"/>
        </w:rPr>
        <w:t xml:space="preserve"> reservations. To do this open a command prompt as administrator and issue the following commands (with your full </w:t>
      </w:r>
      <w:proofErr w:type="gramStart"/>
      <w:r>
        <w:rPr>
          <w:sz w:val="20"/>
          <w:szCs w:val="20"/>
          <w:lang w:val="en-GB"/>
        </w:rPr>
        <w:t>user name</w:t>
      </w:r>
      <w:proofErr w:type="gramEnd"/>
      <w:r>
        <w:rPr>
          <w:sz w:val="20"/>
          <w:szCs w:val="20"/>
          <w:lang w:val="en-GB"/>
        </w:rPr>
        <w:t xml:space="preserv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w:t>
      </w:r>
      <w:proofErr w:type="spellStart"/>
      <w:r w:rsidR="00EE26D7">
        <w:rPr>
          <w:sz w:val="20"/>
          <w:szCs w:val="20"/>
          <w:lang w:val="en-GB"/>
        </w:rPr>
        <w:t>Tutoraial</w:t>
      </w:r>
      <w:proofErr w:type="spellEnd"/>
      <w:r w:rsidR="00EE26D7">
        <w:rPr>
          <w:sz w:val="20"/>
          <w:szCs w:val="20"/>
          <w:lang w:val="en-GB"/>
        </w:rPr>
        <w:t xml:space="preserve">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w:t>
      </w:r>
      <w:proofErr w:type="spellStart"/>
      <w:r w:rsidR="00553AFC">
        <w:rPr>
          <w:sz w:val="20"/>
          <w:szCs w:val="20"/>
          <w:lang w:val="en-GB"/>
        </w:rPr>
        <w:t>RESTView</w:t>
      </w:r>
      <w:proofErr w:type="spellEnd"/>
      <w:r w:rsidR="00553AFC">
        <w:rPr>
          <w:sz w:val="20"/>
          <w:szCs w:val="20"/>
          <w:lang w:val="en-GB"/>
        </w:rPr>
        <w:t xml:space="preserve"> system.</w:t>
      </w:r>
      <w:r w:rsidR="007F04AE" w:rsidRPr="007F04AE">
        <w:rPr>
          <w:sz w:val="20"/>
          <w:szCs w:val="20"/>
          <w:lang w:val="en-GB"/>
        </w:rPr>
        <w:t xml:space="preserve"> </w:t>
      </w:r>
    </w:p>
    <w:p w14:paraId="556B8EEB" w14:textId="77777777" w:rsidR="00287B62" w:rsidRDefault="000272C7" w:rsidP="000272C7">
      <w:pPr>
        <w:pStyle w:val="Heading2"/>
        <w:rPr>
          <w:lang w:val="en-GB"/>
        </w:rPr>
      </w:pPr>
      <w:bookmarkStart w:id="14" w:name="_Toc49955185"/>
      <w:r>
        <w:rPr>
          <w:lang w:val="en-GB"/>
        </w:rPr>
        <w:t xml:space="preserve">3.2 </w:t>
      </w:r>
      <w:r w:rsidR="0085747D">
        <w:rPr>
          <w:lang w:val="en-GB"/>
        </w:rPr>
        <w:t>Server account</w:t>
      </w:r>
      <w:bookmarkEnd w:id="14"/>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w:t>
      </w:r>
      <w:proofErr w:type="spellStart"/>
      <w:r>
        <w:rPr>
          <w:sz w:val="20"/>
          <w:szCs w:val="20"/>
          <w:lang w:val="en-GB"/>
        </w:rPr>
        <w:t>ie</w:t>
      </w:r>
      <w:proofErr w:type="spellEnd"/>
      <w:r>
        <w:rPr>
          <w:sz w:val="20"/>
          <w:szCs w:val="20"/>
          <w:lang w:val="en-GB"/>
        </w:rPr>
        <w:t xml:space="preserv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016A1F49" w14:textId="459A731F"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 xml:space="preserve">way by GRANT and REVOKE) on who </w:t>
      </w:r>
      <w:proofErr w:type="gramStart"/>
      <w:r>
        <w:rPr>
          <w:sz w:val="20"/>
          <w:szCs w:val="20"/>
          <w:lang w:val="en-GB"/>
        </w:rPr>
        <w:t>is allowed to</w:t>
      </w:r>
      <w:proofErr w:type="gramEnd"/>
      <w:r>
        <w:rPr>
          <w:sz w:val="20"/>
          <w:szCs w:val="20"/>
          <w:lang w:val="en-GB"/>
        </w:rPr>
        <w:t xml:space="preserve">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t>
      </w:r>
      <w:proofErr w:type="spellStart"/>
      <w:r w:rsidR="00A15F23">
        <w:rPr>
          <w:sz w:val="20"/>
          <w:szCs w:val="20"/>
          <w:lang w:val="en-GB"/>
        </w:rPr>
        <w:t>Windows.Security</w:t>
      </w:r>
      <w:proofErr w:type="spellEnd"/>
      <w:r w:rsidR="00A15F23">
        <w:rPr>
          <w:sz w:val="20"/>
          <w:szCs w:val="20"/>
          <w:lang w:val="en-GB"/>
        </w:rPr>
        <w:t xml:space="preserve">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77777777" w:rsidR="00287B62" w:rsidRDefault="00A15F23" w:rsidP="00A15F23">
      <w:pPr>
        <w:pStyle w:val="Heading2"/>
        <w:rPr>
          <w:lang w:val="en-GB"/>
        </w:rPr>
      </w:pPr>
      <w:bookmarkStart w:id="15" w:name="_Toc49955186"/>
      <w:r>
        <w:rPr>
          <w:lang w:val="en-GB"/>
        </w:rPr>
        <w:t xml:space="preserve">3.3 </w:t>
      </w:r>
      <w:r w:rsidR="0085747D">
        <w:rPr>
          <w:lang w:val="en-GB"/>
        </w:rPr>
        <w:t>Database folder</w:t>
      </w:r>
      <w:bookmarkEnd w:id="15"/>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w:t>
      </w:r>
      <w:proofErr w:type="spellStart"/>
      <w:r>
        <w:rPr>
          <w:sz w:val="20"/>
          <w:szCs w:val="20"/>
          <w:lang w:val="en-GB"/>
        </w:rPr>
        <w:t>startup</w:t>
      </w:r>
      <w:proofErr w:type="spellEnd"/>
      <w:r>
        <w:rPr>
          <w:sz w:val="20"/>
          <w:szCs w:val="20"/>
          <w:lang w:val="en-GB"/>
        </w:rPr>
        <w:t>.</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0"/>
      </w:r>
      <w:r>
        <w:rPr>
          <w:sz w:val="20"/>
          <w:szCs w:val="20"/>
          <w:lang w:val="en-GB"/>
        </w:rPr>
        <w:t>.</w:t>
      </w:r>
    </w:p>
    <w:p w14:paraId="76821CC6" w14:textId="77777777" w:rsidR="000C06A9" w:rsidRDefault="000C06A9" w:rsidP="000C06A9">
      <w:pPr>
        <w:pStyle w:val="Heading2"/>
        <w:rPr>
          <w:lang w:val="en-GB"/>
        </w:rPr>
      </w:pPr>
      <w:bookmarkStart w:id="16" w:name="_Toc49955187"/>
      <w:r>
        <w:rPr>
          <w:lang w:val="en-GB"/>
        </w:rPr>
        <w:lastRenderedPageBreak/>
        <w:t>3.4 Security considerations</w:t>
      </w:r>
      <w:bookmarkEnd w:id="16"/>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7" w:name="_Toc49955188"/>
      <w:r>
        <w:rPr>
          <w:lang w:val="en-GB"/>
        </w:rPr>
        <w:t>3.4.1 Sensitive data</w:t>
      </w:r>
      <w:bookmarkEnd w:id="17"/>
    </w:p>
    <w:p w14:paraId="1DEED346" w14:textId="67203BEA" w:rsidR="00B51FB5" w:rsidRDefault="00B51FB5" w:rsidP="00893D0E">
      <w:pPr>
        <w:spacing w:before="120"/>
        <w:jc w:val="both"/>
        <w:rPr>
          <w:sz w:val="20"/>
          <w:szCs w:val="20"/>
          <w:lang w:val="en-GB"/>
        </w:rPr>
      </w:pPr>
      <w:r>
        <w:rPr>
          <w:sz w:val="20"/>
          <w:szCs w:val="20"/>
          <w:lang w:val="en-GB"/>
        </w:rPr>
        <w:t xml:space="preserve">Inspired by the EU’s General Data Protection Regulations, Pyrrho now supports the concept of sensitive data, for which any access is auditable. Columns, </w:t>
      </w:r>
      <w:proofErr w:type="gramStart"/>
      <w:r>
        <w:rPr>
          <w:sz w:val="20"/>
          <w:szCs w:val="20"/>
          <w:lang w:val="en-GB"/>
        </w:rPr>
        <w:t>domains</w:t>
      </w:r>
      <w:proofErr w:type="gramEnd"/>
      <w:r>
        <w:rPr>
          <w:sz w:val="20"/>
          <w:szCs w:val="20"/>
          <w:lang w:val="en-GB"/>
        </w:rPr>
        <w:t xml:space="preserve"> and types can be declared SENSITIVE</w:t>
      </w:r>
      <w:r>
        <w:rPr>
          <w:rStyle w:val="FootnoteReference"/>
          <w:sz w:val="20"/>
          <w:szCs w:val="20"/>
          <w:lang w:val="en-GB"/>
        </w:rPr>
        <w:footnoteReference w:id="12"/>
      </w:r>
      <w:r>
        <w:rPr>
          <w:sz w:val="20"/>
          <w:szCs w:val="20"/>
          <w:lang w:val="en-GB"/>
        </w:rPr>
        <w:t xml:space="preserve">.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w:t>
      </w:r>
      <w:proofErr w:type="spellStart"/>
      <w:r>
        <w:rPr>
          <w:sz w:val="20"/>
          <w:szCs w:val="20"/>
          <w:lang w:val="en-GB"/>
        </w:rPr>
        <w:t>Sys$Audit</w:t>
      </w:r>
      <w:proofErr w:type="spellEnd"/>
      <w:r>
        <w:rPr>
          <w:sz w:val="20"/>
          <w:szCs w:val="20"/>
          <w:lang w:val="en-GB"/>
        </w:rPr>
        <w:t xml:space="preserve"> system table (see section 8.3.1-2).</w:t>
      </w:r>
    </w:p>
    <w:p w14:paraId="76F3718B" w14:textId="695961CE" w:rsidR="00B51FB5" w:rsidRDefault="00B51FB5" w:rsidP="00B51FB5">
      <w:pPr>
        <w:pStyle w:val="Heading2"/>
        <w:rPr>
          <w:lang w:val="en-GB"/>
        </w:rPr>
      </w:pPr>
      <w:bookmarkStart w:id="18" w:name="_Toc49955189"/>
      <w:r>
        <w:rPr>
          <w:lang w:val="en-GB"/>
        </w:rPr>
        <w:t>3.4.2 Mandatory access control</w:t>
      </w:r>
      <w:bookmarkEnd w:id="18"/>
    </w:p>
    <w:p w14:paraId="250A18AB" w14:textId="531C2C56" w:rsidR="00B51FB5" w:rsidRDefault="00B51FB5" w:rsidP="00B51FB5">
      <w:pPr>
        <w:spacing w:before="120"/>
        <w:jc w:val="both"/>
        <w:rPr>
          <w:sz w:val="20"/>
          <w:szCs w:val="20"/>
          <w:lang w:val="en-GB"/>
        </w:rPr>
      </w:pPr>
      <w:bookmarkStart w:id="19"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w:t>
      </w:r>
      <w:proofErr w:type="spellStart"/>
      <w:r>
        <w:rPr>
          <w:sz w:val="20"/>
          <w:szCs w:val="20"/>
          <w:lang w:val="en-GB"/>
        </w:rPr>
        <w:t>LaPadula</w:t>
      </w:r>
      <w:proofErr w:type="spellEnd"/>
      <w:r>
        <w:rPr>
          <w:sz w:val="20"/>
          <w:szCs w:val="20"/>
          <w:lang w:val="en-GB"/>
        </w:rPr>
        <w:t xml:space="preserve">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Some aspects of the Bell-</w:t>
      </w:r>
      <w:proofErr w:type="spellStart"/>
      <w:r w:rsidR="00EE75F6">
        <w:rPr>
          <w:sz w:val="20"/>
          <w:szCs w:val="20"/>
          <w:lang w:val="en-GB"/>
        </w:rPr>
        <w:t>LaPadula</w:t>
      </w:r>
      <w:proofErr w:type="spellEnd"/>
      <w:r w:rsidR="00EE75F6">
        <w:rPr>
          <w:sz w:val="20"/>
          <w:szCs w:val="20"/>
          <w:lang w:val="en-GB"/>
        </w:rPr>
        <w:t xml:space="preserve">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w:t>
      </w:r>
      <w:proofErr w:type="spellStart"/>
      <w:r w:rsidR="009D184E">
        <w:rPr>
          <w:sz w:val="20"/>
          <w:szCs w:val="20"/>
          <w:lang w:val="en-GB"/>
        </w:rPr>
        <w:t>Defense</w:t>
      </w:r>
      <w:proofErr w:type="spellEnd"/>
      <w:r w:rsidR="009D184E">
        <w:rPr>
          <w:sz w:val="20"/>
          <w:szCs w:val="20"/>
          <w:lang w:val="en-GB"/>
        </w:rPr>
        <w:t xml:space="preserve"> Orange Book, </w:t>
      </w:r>
      <w:r>
        <w:rPr>
          <w:sz w:val="20"/>
          <w:szCs w:val="20"/>
          <w:lang w:val="en-GB"/>
        </w:rPr>
        <w:t>Levels B and C ha</w:t>
      </w:r>
      <w:r w:rsidR="00FC5261">
        <w:rPr>
          <w:sz w:val="20"/>
          <w:szCs w:val="20"/>
          <w:lang w:val="en-GB"/>
        </w:rPr>
        <w:t xml:space="preserve">ve </w:t>
      </w:r>
      <w:r w:rsidR="00FC5261">
        <w:rPr>
          <w:sz w:val="20"/>
          <w:szCs w:val="20"/>
          <w:lang w:val="en-GB"/>
        </w:rPr>
        <w:lastRenderedPageBreak/>
        <w:t xml:space="preserve">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w:t>
      </w:r>
      <w:proofErr w:type="gramStart"/>
      <w:r w:rsidR="00EE75F6">
        <w:rPr>
          <w:sz w:val="20"/>
          <w:szCs w:val="20"/>
          <w:lang w:val="en-GB"/>
        </w:rPr>
        <w:t>addition</w:t>
      </w:r>
      <w:proofErr w:type="gramEnd"/>
      <w:r w:rsidR="00EE75F6">
        <w:rPr>
          <w:sz w:val="20"/>
          <w:szCs w:val="20"/>
          <w:lang w:val="en-GB"/>
        </w:rPr>
        <w:t xml:space="preserve">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3"/>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w:t>
      </w:r>
      <w:proofErr w:type="spellStart"/>
      <w:r w:rsidR="00F459EE">
        <w:rPr>
          <w:sz w:val="20"/>
          <w:szCs w:val="20"/>
          <w:lang w:val="en-GB"/>
        </w:rPr>
        <w:t>iff</w:t>
      </w:r>
      <w:proofErr w:type="spellEnd"/>
      <w:r w:rsidR="00F459EE">
        <w:rPr>
          <w:sz w:val="20"/>
          <w:szCs w:val="20"/>
          <w:lang w:val="en-GB"/>
        </w:rPr>
        <w:t xml:space="preserve">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 xml:space="preserve">delete, </w:t>
      </w:r>
      <w:proofErr w:type="gramStart"/>
      <w:r w:rsidR="00E37EC8">
        <w:rPr>
          <w:sz w:val="20"/>
          <w:szCs w:val="20"/>
          <w:lang w:val="en-GB"/>
        </w:rPr>
        <w:t>update</w:t>
      </w:r>
      <w:proofErr w:type="gramEnd"/>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proofErr w:type="spellStart"/>
      <w:r w:rsidR="003744BC">
        <w:rPr>
          <w:sz w:val="20"/>
          <w:szCs w:val="20"/>
          <w:lang w:val="en-GB"/>
        </w:rPr>
        <w:t>r</w:t>
      </w:r>
      <w:r w:rsidR="00E37EC8">
        <w:rPr>
          <w:sz w:val="20"/>
          <w:szCs w:val="20"/>
          <w:lang w:val="en-GB"/>
        </w:rPr>
        <w:t>can</w:t>
      </w:r>
      <w:proofErr w:type="spellEnd"/>
      <w:r w:rsidR="00E37EC8">
        <w:rPr>
          <w:sz w:val="20"/>
          <w:szCs w:val="20"/>
          <w:lang w:val="en-GB"/>
        </w:rPr>
        <w:t xml:space="preserve">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 xml:space="preserve">By </w:t>
      </w:r>
      <w:proofErr w:type="gramStart"/>
      <w:r w:rsidR="00E37EC8">
        <w:rPr>
          <w:sz w:val="20"/>
          <w:szCs w:val="20"/>
          <w:lang w:val="en-GB"/>
        </w:rPr>
        <w:t>default</w:t>
      </w:r>
      <w:proofErr w:type="gramEnd"/>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proofErr w:type="gramStart"/>
      <w:r w:rsidR="00180CCE">
        <w:rPr>
          <w:rFonts w:ascii="Consolas" w:hAnsi="Consolas"/>
          <w:sz w:val="20"/>
          <w:szCs w:val="20"/>
          <w:lang w:val="en-GB"/>
        </w:rPr>
        <w:t>]</w:t>
      </w:r>
      <w:r w:rsidR="00262465">
        <w:rPr>
          <w:rFonts w:ascii="Consolas" w:hAnsi="Consolas"/>
          <w:sz w:val="20"/>
          <w:szCs w:val="20"/>
          <w:lang w:val="en-GB"/>
        </w:rPr>
        <w:t xml:space="preserve"> .</w:t>
      </w:r>
      <w:proofErr w:type="gramEnd"/>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w:t>
      </w:r>
      <w:proofErr w:type="gramStart"/>
      <w:r>
        <w:rPr>
          <w:sz w:val="20"/>
          <w:szCs w:val="20"/>
          <w:lang w:val="en-GB"/>
        </w:rPr>
        <w:t xml:space="preserve">= </w:t>
      </w:r>
      <w:r w:rsidR="00FC209E">
        <w:rPr>
          <w:sz w:val="20"/>
          <w:szCs w:val="20"/>
          <w:lang w:val="en-GB"/>
        </w:rPr>
        <w:t xml:space="preserve"> </w:t>
      </w:r>
      <w:r w:rsidR="00FC209E" w:rsidRPr="00FC209E">
        <w:rPr>
          <w:rFonts w:ascii="Consolas" w:hAnsi="Consolas"/>
          <w:sz w:val="20"/>
          <w:szCs w:val="20"/>
          <w:lang w:val="en-GB"/>
        </w:rPr>
        <w:t>SCOPE</w:t>
      </w:r>
      <w:proofErr w:type="gramEnd"/>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w:t>
      </w:r>
      <w:proofErr w:type="spellStart"/>
      <w:r>
        <w:rPr>
          <w:sz w:val="20"/>
          <w:szCs w:val="20"/>
          <w:lang w:val="en-GB"/>
        </w:rPr>
        <w:t>id</w:t>
      </w:r>
      <w:proofErr w:type="spellEnd"/>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w:t>
      </w:r>
      <w:proofErr w:type="gramStart"/>
      <w:r>
        <w:rPr>
          <w:sz w:val="20"/>
          <w:szCs w:val="20"/>
          <w:lang w:val="en-GB"/>
        </w:rPr>
        <w:t xml:space="preserve">in </w:t>
      </w:r>
      <w:r w:rsidR="00F325BB">
        <w:rPr>
          <w:sz w:val="20"/>
          <w:szCs w:val="20"/>
          <w:lang w:val="en-GB"/>
        </w:rPr>
        <w:t xml:space="preserve"> SELECT</w:t>
      </w:r>
      <w:proofErr w:type="gramEnd"/>
      <w:r w:rsidR="00F325BB">
        <w:rPr>
          <w:sz w:val="20"/>
          <w:szCs w:val="20"/>
          <w:lang w:val="en-GB"/>
        </w:rPr>
        <w:t xml:space="preserve">,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proofErr w:type="spellStart"/>
      <w:r>
        <w:rPr>
          <w:rFonts w:ascii="Consolas" w:hAnsi="Consolas"/>
          <w:sz w:val="20"/>
          <w:szCs w:val="20"/>
          <w:lang w:val="en-GB"/>
        </w:rPr>
        <w:t>user_</w:t>
      </w:r>
      <w:r w:rsidRPr="003744BC">
        <w:rPr>
          <w:rFonts w:ascii="Consolas" w:hAnsi="Consolas"/>
          <w:sz w:val="20"/>
          <w:szCs w:val="20"/>
          <w:lang w:val="en-GB"/>
        </w:rPr>
        <w:t>id</w:t>
      </w:r>
      <w:proofErr w:type="spellEnd"/>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xml:space="preserve">, but because of </w:t>
      </w:r>
      <w:proofErr w:type="spellStart"/>
      <w:r w:rsidR="003E717B">
        <w:rPr>
          <w:sz w:val="20"/>
          <w:szCs w:val="20"/>
          <w:lang w:val="en-GB"/>
        </w:rPr>
        <w:t>Pyrrho’s</w:t>
      </w:r>
      <w:proofErr w:type="spellEnd"/>
      <w:r w:rsidR="003E717B">
        <w:rPr>
          <w:sz w:val="20"/>
          <w:szCs w:val="20"/>
          <w:lang w:val="en-GB"/>
        </w:rPr>
        <w:t xml:space="preserve">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lastRenderedPageBreak/>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w:t>
      </w:r>
      <w:proofErr w:type="spellStart"/>
      <w:r w:rsidRPr="003744BC">
        <w:rPr>
          <w:sz w:val="20"/>
          <w:szCs w:val="20"/>
          <w:lang w:val="en-GB"/>
        </w:rPr>
        <w:t>Log$Clearance</w:t>
      </w:r>
      <w:proofErr w:type="spellEnd"/>
      <w:r w:rsidR="005D3CDB">
        <w:rPr>
          <w:sz w:val="20"/>
          <w:szCs w:val="20"/>
          <w:lang w:val="en-GB"/>
        </w:rPr>
        <w:t>,</w:t>
      </w:r>
      <w:r w:rsidRPr="003744BC">
        <w:rPr>
          <w:sz w:val="20"/>
          <w:szCs w:val="20"/>
          <w:lang w:val="en-GB"/>
        </w:rPr>
        <w:t xml:space="preserve"> </w:t>
      </w:r>
      <w:proofErr w:type="spellStart"/>
      <w:r w:rsidRPr="003744BC">
        <w:rPr>
          <w:sz w:val="20"/>
          <w:szCs w:val="20"/>
          <w:lang w:val="en-GB"/>
        </w:rPr>
        <w:t>Log$Classify</w:t>
      </w:r>
      <w:proofErr w:type="spellEnd"/>
      <w:r w:rsidR="005D3CDB">
        <w:rPr>
          <w:sz w:val="20"/>
          <w:szCs w:val="20"/>
          <w:lang w:val="en-GB"/>
        </w:rPr>
        <w:t xml:space="preserve"> and </w:t>
      </w:r>
      <w:proofErr w:type="spellStart"/>
      <w:r w:rsidR="005D3CDB">
        <w:rPr>
          <w:sz w:val="20"/>
          <w:szCs w:val="20"/>
          <w:lang w:val="en-GB"/>
        </w:rPr>
        <w:t>Log$Enforcement</w:t>
      </w:r>
      <w:proofErr w:type="spellEnd"/>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w:t>
      </w:r>
      <w:proofErr w:type="gramStart"/>
      <w:r w:rsidRPr="003744BC">
        <w:rPr>
          <w:sz w:val="20"/>
          <w:szCs w:val="20"/>
          <w:lang w:val="en-GB"/>
        </w:rPr>
        <w:t>current status</w:t>
      </w:r>
      <w:proofErr w:type="gramEnd"/>
      <w:r w:rsidRPr="003744BC">
        <w:rPr>
          <w:sz w:val="20"/>
          <w:szCs w:val="20"/>
          <w:lang w:val="en-GB"/>
        </w:rPr>
        <w:t xml:space="preserve">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proofErr w:type="spellStart"/>
      <w:r w:rsidR="005D3CDB">
        <w:rPr>
          <w:sz w:val="20"/>
          <w:szCs w:val="20"/>
          <w:lang w:val="en-GB"/>
        </w:rPr>
        <w:t>Sys$Clearance</w:t>
      </w:r>
      <w:proofErr w:type="spellEnd"/>
      <w:r w:rsidR="005D3CDB">
        <w:rPr>
          <w:sz w:val="20"/>
          <w:szCs w:val="20"/>
          <w:lang w:val="en-GB"/>
        </w:rPr>
        <w:t xml:space="preserve">, </w:t>
      </w:r>
      <w:proofErr w:type="spellStart"/>
      <w:r w:rsidRPr="003744BC">
        <w:rPr>
          <w:sz w:val="20"/>
          <w:szCs w:val="20"/>
          <w:lang w:val="en-GB"/>
        </w:rPr>
        <w:t>Sys$Classification</w:t>
      </w:r>
      <w:proofErr w:type="spellEnd"/>
      <w:r w:rsidR="009114CF">
        <w:rPr>
          <w:sz w:val="20"/>
          <w:szCs w:val="20"/>
          <w:lang w:val="en-GB"/>
        </w:rPr>
        <w:t xml:space="preserve">, </w:t>
      </w:r>
      <w:proofErr w:type="spellStart"/>
      <w:r w:rsidR="009114CF">
        <w:rPr>
          <w:sz w:val="20"/>
          <w:szCs w:val="20"/>
          <w:lang w:val="en-GB"/>
        </w:rPr>
        <w:t>Sys$ClassifiedColumnData</w:t>
      </w:r>
      <w:proofErr w:type="spellEnd"/>
      <w:r w:rsidR="009114CF">
        <w:rPr>
          <w:sz w:val="20"/>
          <w:szCs w:val="20"/>
          <w:lang w:val="en-GB"/>
        </w:rPr>
        <w:t xml:space="preserve"> </w:t>
      </w:r>
      <w:r w:rsidR="005D3CDB">
        <w:rPr>
          <w:sz w:val="20"/>
          <w:szCs w:val="20"/>
          <w:lang w:val="en-GB"/>
        </w:rPr>
        <w:t xml:space="preserve">and </w:t>
      </w:r>
      <w:proofErr w:type="spellStart"/>
      <w:r w:rsidR="005D3CDB">
        <w:rPr>
          <w:sz w:val="20"/>
          <w:szCs w:val="20"/>
          <w:lang w:val="en-GB"/>
        </w:rPr>
        <w:t>Sys$Enforcement</w:t>
      </w:r>
      <w:proofErr w:type="spellEnd"/>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0" w:name="_Toc49955190"/>
      <w:bookmarkEnd w:id="19"/>
      <w:r>
        <w:rPr>
          <w:lang w:val="en-GB"/>
        </w:rPr>
        <w:t>3.5 Forensic investigation of a database</w:t>
      </w:r>
      <w:bookmarkEnd w:id="20"/>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proofErr w:type="gramStart"/>
      <w:r w:rsidR="00300F56">
        <w:rPr>
          <w:sz w:val="20"/>
          <w:szCs w:val="20"/>
          <w:lang w:val="en-GB"/>
        </w:rPr>
        <w:t>role</w:t>
      </w:r>
      <w:proofErr w:type="gramEnd"/>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proofErr w:type="gramStart"/>
      <w:r w:rsidR="00361AA6">
        <w:rPr>
          <w:sz w:val="20"/>
          <w:szCs w:val="20"/>
          <w:lang w:val="en-GB"/>
        </w:rPr>
        <w:t>tables</w:t>
      </w:r>
      <w:proofErr w:type="gramEnd"/>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14"/>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proofErr w:type="spellStart"/>
      <w:r>
        <w:rPr>
          <w:sz w:val="20"/>
          <w:szCs w:val="20"/>
          <w:lang w:val="en-GB"/>
        </w:rPr>
        <w:t>Pos</w:t>
      </w:r>
      <w:proofErr w:type="spellEnd"/>
      <w:r w:rsidR="00D33575">
        <w:rPr>
          <w:sz w:val="20"/>
          <w:szCs w:val="20"/>
          <w:lang w:val="en-GB"/>
        </w:rPr>
        <w:t>”</w:t>
      </w:r>
      <w:r>
        <w:rPr>
          <w:sz w:val="20"/>
          <w:szCs w:val="20"/>
          <w:lang w:val="en-GB"/>
        </w:rPr>
        <w:t xml:space="preserve"> attribute of th</w:t>
      </w:r>
      <w:r w:rsidR="009D4CFA">
        <w:rPr>
          <w:sz w:val="20"/>
          <w:szCs w:val="20"/>
          <w:lang w:val="en-GB"/>
        </w:rPr>
        <w:t>e table concerned in “</w:t>
      </w:r>
      <w:proofErr w:type="spellStart"/>
      <w:r w:rsidR="009D4CFA">
        <w:rPr>
          <w:sz w:val="20"/>
          <w:szCs w:val="20"/>
          <w:lang w:val="en-GB"/>
        </w:rPr>
        <w:t>Sys$Table</w:t>
      </w:r>
      <w:proofErr w:type="spellEnd"/>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proofErr w:type="spellStart"/>
      <w:r>
        <w:rPr>
          <w:sz w:val="20"/>
          <w:szCs w:val="20"/>
          <w:lang w:val="en-GB"/>
        </w:rPr>
        <w:t>Sys$Table</w:t>
      </w:r>
      <w:proofErr w:type="spellEnd"/>
      <w:r>
        <w:rPr>
          <w:sz w:val="20"/>
          <w:szCs w:val="20"/>
          <w:lang w:val="en-GB"/>
        </w:rPr>
        <w:t>:</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w:t>
      </w:r>
      <w:proofErr w:type="spellStart"/>
      <w:r>
        <w:rPr>
          <w:rFonts w:ascii="Courier New" w:hAnsi="Courier New" w:cs="Courier New"/>
          <w:sz w:val="20"/>
          <w:szCs w:val="20"/>
          <w:lang w:val="en-GB"/>
        </w:rPr>
        <w:t>Pos</w:t>
      </w:r>
      <w:proofErr w:type="spellEnd"/>
      <w:r>
        <w:rPr>
          <w:rFonts w:ascii="Courier New" w:hAnsi="Courier New" w:cs="Courier New"/>
          <w:sz w:val="20"/>
          <w:szCs w:val="20"/>
          <w:lang w:val="en-GB"/>
        </w:rPr>
        <w:t>" from "</w:t>
      </w:r>
      <w:proofErr w:type="spellStart"/>
      <w:r w:rsidRPr="00F05F63">
        <w:rPr>
          <w:rFonts w:ascii="Courier New" w:hAnsi="Courier New" w:cs="Courier New"/>
          <w:sz w:val="20"/>
          <w:szCs w:val="20"/>
          <w:lang w:val="en-GB"/>
        </w:rPr>
        <w:t>Sys$Table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select * from </w:t>
      </w:r>
      <w:proofErr w:type="gramStart"/>
      <w:r>
        <w:rPr>
          <w:rFonts w:ascii="Courier New" w:hAnsi="Courier New" w:cs="Courier New"/>
          <w:sz w:val="20"/>
          <w:szCs w:val="20"/>
          <w:lang w:val="en-GB"/>
        </w:rPr>
        <w:t>rows(</w:t>
      </w:r>
      <w:proofErr w:type="gramEnd"/>
      <w:r>
        <w:rPr>
          <w:rFonts w:ascii="Courier New" w:hAnsi="Courier New" w:cs="Courier New"/>
          <w:sz w:val="20"/>
          <w:szCs w:val="20"/>
          <w:lang w:val="en-GB"/>
        </w:rPr>
        <w:t>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 xml:space="preserve">select * from </w:t>
      </w:r>
      <w:proofErr w:type="gramStart"/>
      <w:r w:rsidRPr="00F05F63">
        <w:rPr>
          <w:rFonts w:ascii="Courier New" w:hAnsi="Courier New" w:cs="Courier New"/>
          <w:sz w:val="20"/>
          <w:szCs w:val="20"/>
          <w:lang w:val="en-GB"/>
        </w:rPr>
        <w:t>rows(</w:t>
      </w:r>
      <w:proofErr w:type="gramEnd"/>
      <w:r w:rsidR="00277F2F">
        <w:rPr>
          <w:rFonts w:ascii="Courier New" w:hAnsi="Courier New" w:cs="Courier New"/>
          <w:sz w:val="20"/>
          <w:szCs w:val="20"/>
          <w:lang w:val="en-GB"/>
        </w:rPr>
        <w:t>(</w:t>
      </w:r>
      <w:r>
        <w:rPr>
          <w:rFonts w:ascii="Courier New" w:hAnsi="Courier New" w:cs="Courier New"/>
          <w:sz w:val="20"/>
          <w:szCs w:val="20"/>
          <w:lang w:val="en-GB"/>
        </w:rPr>
        <w:t>select "</w:t>
      </w:r>
      <w:proofErr w:type="spellStart"/>
      <w:r>
        <w:rPr>
          <w:rFonts w:ascii="Courier New" w:hAnsi="Courier New" w:cs="Courier New"/>
          <w:sz w:val="20"/>
          <w:szCs w:val="20"/>
          <w:lang w:val="en-GB"/>
        </w:rPr>
        <w:t>Pos</w:t>
      </w:r>
      <w:proofErr w:type="spellEnd"/>
      <w:r>
        <w:rPr>
          <w:rFonts w:ascii="Courier New" w:hAnsi="Courier New" w:cs="Courier New"/>
          <w:sz w:val="20"/>
          <w:szCs w:val="20"/>
          <w:lang w:val="en-GB"/>
        </w:rPr>
        <w:t>" from "</w:t>
      </w:r>
      <w:proofErr w:type="spellStart"/>
      <w:r w:rsidRPr="00F05F63">
        <w:rPr>
          <w:rFonts w:ascii="Courier New" w:hAnsi="Courier New" w:cs="Courier New"/>
          <w:sz w:val="20"/>
          <w:szCs w:val="20"/>
          <w:lang w:val="en-GB"/>
        </w:rPr>
        <w:t>Sys$Table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w:t>
      </w:r>
      <w:proofErr w:type="spellStart"/>
      <w:r>
        <w:rPr>
          <w:sz w:val="20"/>
          <w:szCs w:val="20"/>
          <w:lang w:val="en-GB"/>
        </w:rPr>
        <w:t>Pos</w:t>
      </w:r>
      <w:proofErr w:type="spellEnd"/>
      <w:r>
        <w:rPr>
          <w:sz w:val="20"/>
          <w:szCs w:val="20"/>
          <w:lang w:val="en-GB"/>
        </w:rPr>
        <w:t>”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1" w:name="_Toc49955191"/>
      <w:r>
        <w:t xml:space="preserve">3.6 </w:t>
      </w:r>
      <w:r w:rsidR="00DC70DB">
        <w:t>Role-based Data Models</w:t>
      </w:r>
      <w:bookmarkEnd w:id="21"/>
    </w:p>
    <w:p w14:paraId="5044F9F2" w14:textId="351B2BF5" w:rsidR="001D277A" w:rsidRDefault="001D277A" w:rsidP="003341E3">
      <w:pPr>
        <w:spacing w:before="120"/>
        <w:jc w:val="both"/>
        <w:rPr>
          <w:sz w:val="20"/>
          <w:szCs w:val="20"/>
          <w:lang w:val="en-GB"/>
        </w:rPr>
      </w:pPr>
      <w:r>
        <w:rPr>
          <w:sz w:val="20"/>
          <w:szCs w:val="20"/>
          <w:lang w:val="en-GB"/>
        </w:rPr>
        <w:t xml:space="preserve">At any </w:t>
      </w:r>
      <w:proofErr w:type="gramStart"/>
      <w:r>
        <w:rPr>
          <w:sz w:val="20"/>
          <w:szCs w:val="20"/>
          <w:lang w:val="en-GB"/>
        </w:rPr>
        <w:t>time</w:t>
      </w:r>
      <w:proofErr w:type="gramEnd"/>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 xml:space="preserve">On Windows systems, the user is obtained from Windows, and the default role has the same name as the database. Another role that the user is allowed to use can be specified in the connection </w:t>
      </w:r>
      <w:proofErr w:type="gramStart"/>
      <w:r>
        <w:rPr>
          <w:sz w:val="20"/>
          <w:szCs w:val="20"/>
          <w:lang w:val="en-GB"/>
        </w:rPr>
        <w:t>string, or</w:t>
      </w:r>
      <w:proofErr w:type="gramEnd"/>
      <w:r>
        <w:rPr>
          <w:sz w:val="20"/>
          <w:szCs w:val="20"/>
          <w:lang w:val="en-GB"/>
        </w:rPr>
        <w:t xml:space="preserve">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5"/>
      </w:r>
    </w:p>
    <w:p w14:paraId="013598E7" w14:textId="77777777" w:rsidR="00A01880" w:rsidRDefault="00296AAB" w:rsidP="003341E3">
      <w:pPr>
        <w:spacing w:before="120"/>
        <w:jc w:val="both"/>
        <w:rPr>
          <w:sz w:val="20"/>
          <w:szCs w:val="20"/>
          <w:lang w:val="en-GB"/>
        </w:rPr>
      </w:pPr>
      <w:r>
        <w:rPr>
          <w:sz w:val="20"/>
          <w:szCs w:val="20"/>
          <w:lang w:val="en-GB"/>
        </w:rPr>
        <w:lastRenderedPageBreak/>
        <w:t xml:space="preserve">By </w:t>
      </w:r>
      <w:proofErr w:type="gramStart"/>
      <w:r>
        <w:rPr>
          <w:sz w:val="20"/>
          <w:szCs w:val="20"/>
          <w:lang w:val="en-GB"/>
        </w:rPr>
        <w:t>default</w:t>
      </w:r>
      <w:proofErr w:type="gramEnd"/>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 xml:space="preserve">null columns that do not have default </w:t>
      </w:r>
      <w:proofErr w:type="gramStart"/>
      <w:r>
        <w:rPr>
          <w:sz w:val="20"/>
          <w:szCs w:val="20"/>
          <w:lang w:val="en-GB"/>
        </w:rPr>
        <w:t>values, and</w:t>
      </w:r>
      <w:proofErr w:type="gramEnd"/>
      <w:r>
        <w:rPr>
          <w:sz w:val="20"/>
          <w:szCs w:val="20"/>
          <w:lang w:val="en-GB"/>
        </w:rPr>
        <w:t xml:space="preserve"> cannot include generated columns.</w:t>
      </w:r>
    </w:p>
    <w:p w14:paraId="1CFAE9A1" w14:textId="5B522AC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However, the </w:t>
      </w:r>
      <w:proofErr w:type="spellStart"/>
      <w:r>
        <w:rPr>
          <w:sz w:val="20"/>
          <w:szCs w:val="20"/>
          <w:lang w:val="en-GB"/>
        </w:rPr>
        <w:t>iri</w:t>
      </w:r>
      <w:proofErr w:type="spellEnd"/>
      <w:r>
        <w:rPr>
          <w:sz w:val="20"/>
          <w:szCs w:val="20"/>
          <w:lang w:val="en-GB"/>
        </w:rPr>
        <w:t xml:space="preserve"> associated with a database object can only be changed by its owner.</w:t>
      </w:r>
    </w:p>
    <w:p w14:paraId="7A404CB0" w14:textId="07FD7EFB" w:rsidR="007C5D14" w:rsidRDefault="007C5D14" w:rsidP="007C5D14">
      <w:pPr>
        <w:pStyle w:val="Heading2"/>
        <w:rPr>
          <w:lang w:val="en-GB"/>
        </w:rPr>
      </w:pPr>
      <w:bookmarkStart w:id="22" w:name="_Toc49955192"/>
      <w:r>
        <w:rPr>
          <w:lang w:val="en-GB"/>
        </w:rPr>
        <w:t>3.7 Virtual Data Warehousing</w:t>
      </w:r>
      <w:bookmarkEnd w:id="2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w:t>
      </w:r>
      <w:proofErr w:type="spellStart"/>
      <w:r>
        <w:rPr>
          <w:sz w:val="20"/>
          <w:szCs w:val="20"/>
          <w:lang w:val="en-GB"/>
        </w:rPr>
        <w:t>epxloits</w:t>
      </w:r>
      <w:proofErr w:type="spellEnd"/>
      <w:r>
        <w:rPr>
          <w:sz w:val="20"/>
          <w:szCs w:val="20"/>
          <w:lang w:val="en-GB"/>
        </w:rPr>
        <w:t xml:space="preserve"> this notion, and endeavours to avoid the central accumulation of data. Pyrrho uses </w:t>
      </w:r>
      <w:r w:rsidR="0085715D">
        <w:rPr>
          <w:sz w:val="20"/>
          <w:szCs w:val="20"/>
          <w:lang w:val="en-GB"/>
        </w:rPr>
        <w:t xml:space="preserve">HTTP to collect data from the remote DBMS using a simple REST interface, and so the resulting technology here is called </w:t>
      </w:r>
      <w:proofErr w:type="spellStart"/>
      <w:r w:rsidR="0085715D">
        <w:rPr>
          <w:sz w:val="20"/>
          <w:szCs w:val="20"/>
          <w:lang w:val="en-GB"/>
        </w:rPr>
        <w:t>RESTView</w:t>
      </w:r>
      <w:proofErr w:type="spellEnd"/>
      <w:r w:rsidR="0085715D">
        <w:rPr>
          <w:sz w:val="20"/>
          <w:szCs w:val="20"/>
          <w:lang w:val="en-GB"/>
        </w:rPr>
        <w:t>.</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w:t>
      </w:r>
      <w:proofErr w:type="spellStart"/>
      <w:r w:rsidR="00290451" w:rsidRPr="00290451">
        <w:rPr>
          <w:sz w:val="20"/>
          <w:szCs w:val="20"/>
          <w:lang w:val="en-GB"/>
        </w:rPr>
        <w:t>RESTView</w:t>
      </w:r>
      <w:proofErr w:type="spellEnd"/>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proofErr w:type="gramStart"/>
      <w:r w:rsidR="00E21103">
        <w:rPr>
          <w:sz w:val="20"/>
          <w:szCs w:val="20"/>
          <w:lang w:val="en-GB"/>
        </w:rPr>
        <w:t>), and</w:t>
      </w:r>
      <w:proofErr w:type="gramEnd"/>
      <w:r w:rsidR="00E21103">
        <w:rPr>
          <w:sz w:val="20"/>
          <w:szCs w:val="20"/>
          <w:lang w:val="en-GB"/>
        </w:rPr>
        <w:t xml:space="preserve">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w:t>
      </w:r>
      <w:proofErr w:type="spellStart"/>
      <w:r w:rsidR="00E21103">
        <w:rPr>
          <w:sz w:val="20"/>
          <w:szCs w:val="20"/>
          <w:lang w:val="en-GB"/>
        </w:rPr>
        <w:t>se</w:t>
      </w:r>
      <w:proofErr w:type="spellEnd"/>
      <w:r w:rsidR="00E21103">
        <w:rPr>
          <w:sz w:val="20"/>
          <w:szCs w:val="20"/>
          <w:lang w:val="en-GB"/>
        </w:rPr>
        <w:t xml:space="preserve"> the next section) and the distribution includes suitable interface servers (</w:t>
      </w:r>
      <w:proofErr w:type="spellStart"/>
      <w:r w:rsidR="00E21103">
        <w:rPr>
          <w:sz w:val="20"/>
          <w:szCs w:val="20"/>
          <w:lang w:val="en-GB"/>
        </w:rPr>
        <w:t>RestIf</w:t>
      </w:r>
      <w:proofErr w:type="spellEnd"/>
      <w:r w:rsidR="00E21103">
        <w:rPr>
          <w:sz w:val="20"/>
          <w:szCs w:val="20"/>
          <w:lang w:val="en-GB"/>
        </w:rPr>
        <w:t xml:space="preserve">, see sec 4.6) to provide such a service for remote MySQL and </w:t>
      </w:r>
      <w:proofErr w:type="spellStart"/>
      <w:r w:rsidR="00E21103">
        <w:rPr>
          <w:sz w:val="20"/>
          <w:szCs w:val="20"/>
          <w:lang w:val="en-GB"/>
        </w:rPr>
        <w:t>SqlServer</w:t>
      </w:r>
      <w:proofErr w:type="spellEnd"/>
      <w:r w:rsidR="00E21103">
        <w:rPr>
          <w:sz w:val="20"/>
          <w:szCs w:val="20"/>
          <w:lang w:val="en-GB"/>
        </w:rPr>
        <w:t xml:space="preserve">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 xml:space="preserve">The HTTP access provides the user/password combinations set up for this purpose within MySQL by the owners of contributor databases. In the use cases considered here, where a query Q references a </w:t>
      </w:r>
      <w:proofErr w:type="spellStart"/>
      <w:r w:rsidRPr="00290451">
        <w:rPr>
          <w:sz w:val="20"/>
          <w:szCs w:val="20"/>
          <w:lang w:val="en-GB"/>
        </w:rPr>
        <w:t>RESTView</w:t>
      </w:r>
      <w:proofErr w:type="spellEnd"/>
      <w:r w:rsidRPr="00290451">
        <w:rPr>
          <w:sz w:val="20"/>
          <w:szCs w:val="20"/>
          <w:lang w:val="en-GB"/>
        </w:rPr>
        <w:t xml:space="preserve"> V, we assume that (a) materialising V by Extract-transform-load is undesirable for some legal reason, and (b) we know nothing of the internal details of contributor databases. A single remote select statement defines each </w:t>
      </w:r>
      <w:proofErr w:type="spellStart"/>
      <w:r w:rsidRPr="00290451">
        <w:rPr>
          <w:sz w:val="20"/>
          <w:szCs w:val="20"/>
          <w:lang w:val="en-GB"/>
        </w:rPr>
        <w:t>RESTView</w:t>
      </w:r>
      <w:proofErr w:type="spellEnd"/>
      <w:r w:rsidRPr="00290451">
        <w:rPr>
          <w:sz w:val="20"/>
          <w:szCs w:val="20"/>
          <w:lang w:val="en-GB"/>
        </w:rPr>
        <w:t xml:space="preserve">: the agreement with a contributor does not provide any complex protocols, so that for any given Q, we want at most one query to any contributor, compatible with the permissions granted to us by the contributor, namely grant select on the </w:t>
      </w:r>
      <w:proofErr w:type="spellStart"/>
      <w:r w:rsidRPr="00290451">
        <w:rPr>
          <w:sz w:val="20"/>
          <w:szCs w:val="20"/>
          <w:lang w:val="en-GB"/>
        </w:rPr>
        <w:t>RESTView</w:t>
      </w:r>
      <w:proofErr w:type="spellEnd"/>
      <w:r w:rsidRPr="00290451">
        <w:rPr>
          <w:sz w:val="20"/>
          <w:szCs w:val="20"/>
          <w:lang w:val="en-GB"/>
        </w:rPr>
        <w:t xml:space="preserve">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w:t>
      </w:r>
      <w:proofErr w:type="gramStart"/>
      <w:r w:rsidRPr="00290451">
        <w:rPr>
          <w:sz w:val="20"/>
          <w:szCs w:val="20"/>
          <w:lang w:val="en-GB"/>
        </w:rPr>
        <w:t>Obviously</w:t>
      </w:r>
      <w:proofErr w:type="gramEnd"/>
      <w:r w:rsidRPr="00290451">
        <w:rPr>
          <w:sz w:val="20"/>
          <w:szCs w:val="20"/>
          <w:lang w:val="en-GB"/>
        </w:rPr>
        <w:t xml:space="preserve"> many such queries (such as the obvious select * from V) would need all of the data. </w:t>
      </w:r>
      <w:r w:rsidRPr="00290451">
        <w:rPr>
          <w:sz w:val="20"/>
          <w:szCs w:val="20"/>
          <w:lang w:val="en-GB"/>
        </w:rPr>
        <w:lastRenderedPageBreak/>
        <w:t xml:space="preserve">At the other extreme, if Q only refers to local data (no </w:t>
      </w:r>
      <w:proofErr w:type="spellStart"/>
      <w:r w:rsidRPr="00290451">
        <w:rPr>
          <w:sz w:val="20"/>
          <w:szCs w:val="20"/>
          <w:lang w:val="en-GB"/>
        </w:rPr>
        <w:t>RESTViews</w:t>
      </w:r>
      <w:proofErr w:type="spellEnd"/>
      <w:r w:rsidRPr="00290451">
        <w:rPr>
          <w:sz w:val="20"/>
          <w:szCs w:val="20"/>
          <w:lang w:val="en-GB"/>
        </w:rPr>
        <w:t xml:space="preserve">) D is always zero, so that </w:t>
      </w:r>
      <w:proofErr w:type="gramStart"/>
      <w:r w:rsidRPr="00290451">
        <w:rPr>
          <w:sz w:val="20"/>
          <w:szCs w:val="20"/>
          <w:lang w:val="en-GB"/>
        </w:rPr>
        <w:t>all of</w:t>
      </w:r>
      <w:proofErr w:type="gramEnd"/>
      <w:r w:rsidRPr="00290451">
        <w:rPr>
          <w:sz w:val="20"/>
          <w:szCs w:val="20"/>
          <w:lang w:val="en-GB"/>
        </w:rPr>
        <w:t xml:space="preserve"> this analysis is specific to the </w:t>
      </w:r>
      <w:proofErr w:type="spellStart"/>
      <w:r w:rsidRPr="00290451">
        <w:rPr>
          <w:sz w:val="20"/>
          <w:szCs w:val="20"/>
          <w:lang w:val="en-GB"/>
        </w:rPr>
        <w:t>RESTView</w:t>
      </w:r>
      <w:proofErr w:type="spellEnd"/>
      <w:r w:rsidRPr="00290451">
        <w:rPr>
          <w:sz w:val="20"/>
          <w:szCs w:val="20"/>
          <w:lang w:val="en-GB"/>
        </w:rPr>
        <w:t xml:space="preserve">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w:t>
      </w:r>
      <w:proofErr w:type="gramStart"/>
      <w:r w:rsidR="00290451" w:rsidRPr="00290451">
        <w:rPr>
          <w:sz w:val="20"/>
          <w:szCs w:val="20"/>
          <w:lang w:val="en-GB"/>
        </w:rPr>
        <w:t>In particular, we</w:t>
      </w:r>
      <w:proofErr w:type="gramEnd"/>
      <w:r w:rsidR="00290451" w:rsidRPr="00290451">
        <w:rPr>
          <w:sz w:val="20"/>
          <w:szCs w:val="20"/>
          <w:lang w:val="en-GB"/>
        </w:rPr>
        <w:t xml:space="preserve"> will study the interactions between grouped aggregations and joins. The analysis will in general be </w:t>
      </w:r>
      <w:proofErr w:type="gramStart"/>
      <w:r w:rsidR="00290451" w:rsidRPr="00290451">
        <w:rPr>
          <w:sz w:val="20"/>
          <w:szCs w:val="20"/>
          <w:lang w:val="en-GB"/>
        </w:rPr>
        <w:t>recursive, since</w:t>
      </w:r>
      <w:proofErr w:type="gramEnd"/>
      <w:r w:rsidR="00290451" w:rsidRPr="00290451">
        <w:rPr>
          <w:sz w:val="20"/>
          <w:szCs w:val="20"/>
          <w:lang w:val="en-GB"/>
        </w:rPr>
        <w:t xml:space="preserv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 xml:space="preserve">There are two types of </w:t>
      </w:r>
      <w:proofErr w:type="spellStart"/>
      <w:r w:rsidRPr="00290451">
        <w:rPr>
          <w:sz w:val="20"/>
          <w:szCs w:val="20"/>
          <w:lang w:val="en-GB"/>
        </w:rPr>
        <w:t>RESTView</w:t>
      </w:r>
      <w:proofErr w:type="spellEnd"/>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proofErr w:type="spellStart"/>
      <w:r w:rsidRPr="00B0755E">
        <w:rPr>
          <w:rFonts w:ascii="Consolas" w:hAnsi="Consolas"/>
          <w:sz w:val="18"/>
          <w:szCs w:val="18"/>
          <w:lang w:val="en-GB"/>
        </w:rPr>
        <w:t>ViewDefinition</w:t>
      </w:r>
      <w:proofErr w:type="spellEnd"/>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w:t>
      </w:r>
      <w:proofErr w:type="spellStart"/>
      <w:r w:rsidRPr="00B0755E">
        <w:rPr>
          <w:rFonts w:ascii="Consolas" w:hAnsi="Consolas"/>
          <w:sz w:val="18"/>
          <w:szCs w:val="18"/>
          <w:lang w:val="en-GB"/>
        </w:rPr>
        <w:t>ViewSpec</w:t>
      </w:r>
      <w:proofErr w:type="spellEnd"/>
      <w:r w:rsidRPr="00B0755E">
        <w:rPr>
          <w:rFonts w:ascii="Consolas" w:hAnsi="Consolas"/>
          <w:sz w:val="18"/>
          <w:szCs w:val="18"/>
          <w:lang w:val="en-GB"/>
        </w:rPr>
        <w:t xml:space="preserve">]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proofErr w:type="spellStart"/>
      <w:r w:rsidRPr="00B0755E">
        <w:rPr>
          <w:rFonts w:ascii="Consolas" w:hAnsi="Consolas"/>
          <w:sz w:val="18"/>
          <w:szCs w:val="18"/>
          <w:lang w:val="en-GB"/>
        </w:rPr>
        <w:t>QueryExpression</w:t>
      </w:r>
      <w:proofErr w:type="spellEnd"/>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proofErr w:type="spellStart"/>
      <w:r w:rsidRPr="00B0755E">
        <w:rPr>
          <w:rFonts w:ascii="Consolas" w:eastAsia="Arial Unicode MS" w:hAnsi="Consolas"/>
          <w:i/>
          <w:sz w:val="18"/>
          <w:szCs w:val="18"/>
          <w:lang w:val="en-GB"/>
        </w:rPr>
        <w:t>Table_</w:t>
      </w:r>
      <w:r w:rsidRPr="00B0755E">
        <w:rPr>
          <w:rFonts w:ascii="Consolas" w:hAnsi="Consolas"/>
          <w:sz w:val="18"/>
          <w:szCs w:val="18"/>
          <w:lang w:val="en-GB"/>
        </w:rPr>
        <w:t>id</w:t>
      </w:r>
      <w:proofErr w:type="spellEnd"/>
      <w:r w:rsidRPr="00B0755E">
        <w:rPr>
          <w:rFonts w:ascii="Consolas" w:hAnsi="Consolas"/>
          <w:sz w:val="18"/>
          <w:szCs w:val="18"/>
          <w:lang w:val="en-GB"/>
        </w:rPr>
        <w:t>]) {Metadata</w:t>
      </w:r>
      <w:proofErr w:type="gramStart"/>
      <w:r w:rsidRPr="00B0755E">
        <w:rPr>
          <w:rFonts w:ascii="Consolas" w:hAnsi="Consolas"/>
          <w:sz w:val="18"/>
          <w:szCs w:val="18"/>
          <w:lang w:val="en-GB"/>
        </w:rPr>
        <w:t>} .</w:t>
      </w:r>
      <w:proofErr w:type="gramEnd"/>
    </w:p>
    <w:p w14:paraId="23B0FCAA" w14:textId="6B1F42D9" w:rsidR="0085715D" w:rsidRDefault="00B0755E" w:rsidP="003341E3">
      <w:pPr>
        <w:spacing w:before="120"/>
        <w:jc w:val="both"/>
        <w:rPr>
          <w:sz w:val="20"/>
          <w:szCs w:val="20"/>
          <w:lang w:val="en-GB"/>
        </w:rPr>
      </w:pPr>
      <w:r>
        <w:rPr>
          <w:sz w:val="20"/>
          <w:szCs w:val="20"/>
          <w:lang w:val="en-GB"/>
        </w:rPr>
        <w:t xml:space="preserve">The </w:t>
      </w:r>
      <w:proofErr w:type="spellStart"/>
      <w:r w:rsidR="0085715D">
        <w:rPr>
          <w:sz w:val="20"/>
          <w:szCs w:val="20"/>
          <w:lang w:val="en-GB"/>
        </w:rPr>
        <w:t>QueryExpression</w:t>
      </w:r>
      <w:proofErr w:type="spellEnd"/>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w:t>
      </w:r>
      <w:proofErr w:type="spellStart"/>
      <w:r w:rsidR="0085715D">
        <w:rPr>
          <w:sz w:val="20"/>
          <w:szCs w:val="20"/>
          <w:lang w:val="en-GB"/>
        </w:rPr>
        <w:t>RESTView</w:t>
      </w:r>
      <w:proofErr w:type="spellEnd"/>
      <w:r w:rsidR="0085715D">
        <w:rPr>
          <w:sz w:val="20"/>
          <w:szCs w:val="20"/>
          <w:lang w:val="en-GB"/>
        </w:rPr>
        <w:t xml:space="preserve"> is defined as GET from a </w:t>
      </w:r>
      <w:proofErr w:type="spellStart"/>
      <w:r w:rsidR="0085715D">
        <w:rPr>
          <w:sz w:val="20"/>
          <w:szCs w:val="20"/>
          <w:lang w:val="en-GB"/>
        </w:rPr>
        <w:t>url</w:t>
      </w:r>
      <w:proofErr w:type="spellEnd"/>
      <w:r w:rsidR="0085715D">
        <w:rPr>
          <w:sz w:val="20"/>
          <w:szCs w:val="20"/>
          <w:lang w:val="en-GB"/>
        </w:rPr>
        <w:t xml:space="preserve"> defined in the Metadata. The types of the columns need to be specified in a slightly extended </w:t>
      </w:r>
      <w:proofErr w:type="spellStart"/>
      <w:r w:rsidR="0085715D">
        <w:rPr>
          <w:sz w:val="20"/>
          <w:szCs w:val="20"/>
          <w:lang w:val="en-GB"/>
        </w:rPr>
        <w:t>ViewSpec</w:t>
      </w:r>
      <w:proofErr w:type="spellEnd"/>
      <w:r w:rsidR="0085715D">
        <w:rPr>
          <w:sz w:val="20"/>
          <w:szCs w:val="20"/>
          <w:lang w:val="en-GB"/>
        </w:rPr>
        <w:t xml:space="preserve"> syntax (see sec 7.2). If there are multiple remote databases, the GET USING </w:t>
      </w:r>
      <w:proofErr w:type="spellStart"/>
      <w:r w:rsidR="0085715D">
        <w:rPr>
          <w:sz w:val="20"/>
          <w:szCs w:val="20"/>
          <w:lang w:val="en-GB"/>
        </w:rPr>
        <w:t>table_id</w:t>
      </w:r>
      <w:proofErr w:type="spellEnd"/>
      <w:r w:rsidR="0085715D">
        <w:rPr>
          <w:sz w:val="20"/>
          <w:szCs w:val="20"/>
          <w:lang w:val="en-GB"/>
        </w:rPr>
        <w:t xml:space="preserve"> option is available. The rows of this table describe the remote contributions: the last column provides a </w:t>
      </w:r>
      <w:proofErr w:type="spellStart"/>
      <w:r w:rsidR="0085715D">
        <w:rPr>
          <w:sz w:val="20"/>
          <w:szCs w:val="20"/>
          <w:lang w:val="en-GB"/>
        </w:rPr>
        <w:t>url</w:t>
      </w:r>
      <w:proofErr w:type="spellEnd"/>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 xml:space="preserve">Depending on how the remote contributions are defined, </w:t>
      </w:r>
      <w:proofErr w:type="spellStart"/>
      <w:r>
        <w:rPr>
          <w:sz w:val="20"/>
          <w:szCs w:val="20"/>
          <w:lang w:val="en-GB"/>
        </w:rPr>
        <w:t>RESTViews</w:t>
      </w:r>
      <w:proofErr w:type="spellEnd"/>
      <w:r>
        <w:rPr>
          <w:sz w:val="20"/>
          <w:szCs w:val="20"/>
          <w:lang w:val="en-GB"/>
        </w:rPr>
        <w:t xml:space="preserve">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3" w:name="_Toc299537257"/>
      <w:bookmarkStart w:id="24" w:name="_Toc49955193"/>
      <w:r>
        <w:t>3.</w:t>
      </w:r>
      <w:r w:rsidR="007C5D14">
        <w:t>8</w:t>
      </w:r>
      <w:r>
        <w:t xml:space="preserve"> The Pyrrho REST service</w:t>
      </w:r>
      <w:bookmarkEnd w:id="23"/>
      <w:bookmarkEnd w:id="24"/>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 xml:space="preserve">provided by the </w:t>
      </w:r>
      <w:proofErr w:type="spellStart"/>
      <w:r w:rsidR="00EF17E2">
        <w:rPr>
          <w:sz w:val="20"/>
          <w:szCs w:val="20"/>
          <w:lang w:val="en-GB"/>
        </w:rPr>
        <w:t>PyrrhoConnect</w:t>
      </w:r>
      <w:proofErr w:type="spellEnd"/>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proofErr w:type="gramStart"/>
      <w:r w:rsidR="006E6C3E">
        <w:rPr>
          <w:sz w:val="20"/>
          <w:szCs w:val="20"/>
          <w:lang w:val="en-GB"/>
        </w:rPr>
        <w:t>In order to</w:t>
      </w:r>
      <w:proofErr w:type="gramEnd"/>
      <w:r w:rsidR="006E6C3E">
        <w:rPr>
          <w:sz w:val="20"/>
          <w:szCs w:val="20"/>
          <w:lang w:val="en-GB"/>
        </w:rPr>
        <w:t xml:space="preserve"> allow a user to access </w:t>
      </w:r>
      <w:proofErr w:type="spellStart"/>
      <w:r w:rsidR="006E6C3E">
        <w:rPr>
          <w:sz w:val="20"/>
          <w:szCs w:val="20"/>
          <w:lang w:val="en-GB"/>
        </w:rPr>
        <w:t>Pyrtrho</w:t>
      </w:r>
      <w:proofErr w:type="spellEnd"/>
      <w:r w:rsidR="006E6C3E">
        <w:rPr>
          <w:sz w:val="20"/>
          <w:szCs w:val="20"/>
          <w:lang w:val="en-GB"/>
        </w:rPr>
        <w:t xml:space="preserve">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 xml:space="preserve">Pyrrho supplies </w:t>
      </w:r>
      <w:proofErr w:type="spellStart"/>
      <w:r>
        <w:rPr>
          <w:sz w:val="20"/>
          <w:szCs w:val="20"/>
          <w:lang w:val="en-GB"/>
        </w:rPr>
        <w:t>ETag</w:t>
      </w:r>
      <w:proofErr w:type="spellEnd"/>
      <w:r w:rsidR="00E2131D">
        <w:rPr>
          <w:rStyle w:val="FootnoteReference"/>
          <w:sz w:val="20"/>
          <w:szCs w:val="20"/>
          <w:lang w:val="en-GB"/>
        </w:rPr>
        <w:footnoteReference w:id="16"/>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w:t>
      </w:r>
      <w:proofErr w:type="spellStart"/>
      <w:r w:rsidR="00EF44C3">
        <w:rPr>
          <w:sz w:val="20"/>
          <w:szCs w:val="20"/>
          <w:lang w:val="en-GB"/>
        </w:rPr>
        <w:t>bbe</w:t>
      </w:r>
      <w:proofErr w:type="spellEnd"/>
      <w:r w:rsidR="00EF44C3">
        <w:rPr>
          <w:sz w:val="20"/>
          <w:szCs w:val="20"/>
          <w:lang w:val="en-GB"/>
        </w:rPr>
        <w:t xml:space="preserv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w:t>
      </w:r>
      <w:proofErr w:type="spellStart"/>
      <w:r w:rsidR="006747AE">
        <w:rPr>
          <w:sz w:val="20"/>
          <w:szCs w:val="20"/>
          <w:lang w:val="en-GB"/>
        </w:rPr>
        <w:t>SqlStatement</w:t>
      </w:r>
      <w:proofErr w:type="spellEnd"/>
      <w:r w:rsidR="006747AE">
        <w:rPr>
          <w:sz w:val="20"/>
          <w:szCs w:val="20"/>
          <w:lang w:val="en-GB"/>
        </w:rPr>
        <w:t xml:space="preserve">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proofErr w:type="gramStart"/>
      <w:r w:rsidR="002D76DA">
        <w:rPr>
          <w:sz w:val="20"/>
          <w:szCs w:val="20"/>
          <w:lang w:val="en-GB"/>
        </w:rPr>
        <w:t>[:</w:t>
      </w:r>
      <w:r w:rsidRPr="000B2F3B">
        <w:rPr>
          <w:i/>
          <w:sz w:val="20"/>
          <w:szCs w:val="20"/>
          <w:lang w:val="en-GB"/>
        </w:rPr>
        <w:t>port</w:t>
      </w:r>
      <w:proofErr w:type="gramEnd"/>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7"/>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proofErr w:type="gramStart"/>
      <w:r w:rsidRPr="002B7F08">
        <w:rPr>
          <w:b/>
          <w:sz w:val="20"/>
          <w:szCs w:val="20"/>
          <w:lang w:val="en-GB"/>
        </w:rPr>
        <w:t>table</w:t>
      </w:r>
      <w:r>
        <w:rPr>
          <w:sz w:val="20"/>
          <w:szCs w:val="20"/>
          <w:lang w:val="en-GB"/>
        </w:rPr>
        <w:t xml:space="preserve"> </w:t>
      </w:r>
      <w:r w:rsidRPr="00404708">
        <w:rPr>
          <w:sz w:val="20"/>
          <w:szCs w:val="20"/>
          <w:lang w:val="en-GB"/>
        </w:rPr>
        <w:t>]</w:t>
      </w:r>
      <w:proofErr w:type="spellStart"/>
      <w:r w:rsidRPr="00404708">
        <w:rPr>
          <w:i/>
          <w:sz w:val="20"/>
          <w:szCs w:val="20"/>
          <w:lang w:val="en-GB"/>
        </w:rPr>
        <w:t>Table</w:t>
      </w:r>
      <w:proofErr w:type="gramEnd"/>
      <w:r w:rsidRPr="00404708">
        <w:rPr>
          <w:sz w:val="20"/>
          <w:szCs w:val="20"/>
          <w:lang w:val="en-GB"/>
        </w:rPr>
        <w:t>_id</w:t>
      </w:r>
      <w:proofErr w:type="spellEnd"/>
    </w:p>
    <w:p w14:paraId="48F12030" w14:textId="77777777" w:rsidR="00673D80" w:rsidRPr="00404708" w:rsidRDefault="00673D80" w:rsidP="00673D80">
      <w:pPr>
        <w:ind w:firstLine="720"/>
        <w:jc w:val="both"/>
        <w:rPr>
          <w:sz w:val="20"/>
          <w:szCs w:val="20"/>
          <w:lang w:val="en-GB"/>
        </w:rPr>
      </w:pPr>
      <w:r>
        <w:rPr>
          <w:sz w:val="20"/>
          <w:szCs w:val="20"/>
          <w:lang w:val="en-GB"/>
        </w:rPr>
        <w:t>[</w:t>
      </w:r>
      <w:proofErr w:type="gramStart"/>
      <w:r>
        <w:rPr>
          <w:b/>
          <w:sz w:val="20"/>
          <w:szCs w:val="20"/>
          <w:lang w:val="en-GB"/>
        </w:rPr>
        <w:t xml:space="preserve">procedure </w:t>
      </w:r>
      <w:r>
        <w:rPr>
          <w:sz w:val="20"/>
          <w:szCs w:val="20"/>
          <w:lang w:val="en-GB"/>
        </w:rPr>
        <w:t>]</w:t>
      </w:r>
      <w:proofErr w:type="spellStart"/>
      <w:r>
        <w:rPr>
          <w:i/>
          <w:sz w:val="20"/>
          <w:szCs w:val="20"/>
          <w:lang w:val="en-GB"/>
        </w:rPr>
        <w:t>Procedure</w:t>
      </w:r>
      <w:proofErr w:type="gramEnd"/>
      <w:r>
        <w:rPr>
          <w:sz w:val="20"/>
          <w:szCs w:val="20"/>
          <w:lang w:val="en-GB"/>
        </w:rPr>
        <w:t>_id</w:t>
      </w:r>
      <w:proofErr w:type="spellEnd"/>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t>
      </w:r>
      <w:proofErr w:type="gramStart"/>
      <w:r w:rsidRPr="00D66670">
        <w:rPr>
          <w:b/>
          <w:sz w:val="20"/>
          <w:szCs w:val="20"/>
          <w:lang w:val="en-GB"/>
        </w:rPr>
        <w:t>where</w:t>
      </w:r>
      <w:r>
        <w:rPr>
          <w:sz w:val="20"/>
          <w:szCs w:val="20"/>
          <w:lang w:val="en-GB"/>
        </w:rPr>
        <w:t xml:space="preserve"> </w:t>
      </w:r>
      <w:r w:rsidRPr="00F678F6">
        <w:rPr>
          <w:sz w:val="20"/>
          <w:szCs w:val="20"/>
          <w:lang w:val="en-GB"/>
        </w:rPr>
        <w:t>]</w:t>
      </w:r>
      <w:proofErr w:type="spellStart"/>
      <w:r w:rsidRPr="00F678F6">
        <w:rPr>
          <w:i/>
          <w:sz w:val="20"/>
          <w:szCs w:val="20"/>
          <w:lang w:val="en-GB"/>
        </w:rPr>
        <w:t>Column</w:t>
      </w:r>
      <w:proofErr w:type="gramEnd"/>
      <w:r w:rsidRPr="00F678F6">
        <w:rPr>
          <w:i/>
          <w:sz w:val="20"/>
          <w:szCs w:val="20"/>
          <w:lang w:val="en-GB"/>
        </w:rPr>
        <w:t>_</w:t>
      </w:r>
      <w:r w:rsidRPr="00F678F6">
        <w:rPr>
          <w:sz w:val="20"/>
          <w:szCs w:val="20"/>
          <w:lang w:val="en-GB"/>
        </w:rPr>
        <w:t>id</w:t>
      </w:r>
      <w:proofErr w:type="spellEnd"/>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proofErr w:type="gramStart"/>
      <w:r w:rsidRPr="00D66670">
        <w:rPr>
          <w:b/>
          <w:sz w:val="20"/>
          <w:szCs w:val="20"/>
          <w:lang w:val="en-GB"/>
        </w:rPr>
        <w:t>select</w:t>
      </w:r>
      <w:r>
        <w:rPr>
          <w:b/>
          <w:sz w:val="20"/>
          <w:szCs w:val="20"/>
          <w:lang w:val="en-GB"/>
        </w:rPr>
        <w:t xml:space="preserve"> </w:t>
      </w:r>
      <w:r>
        <w:rPr>
          <w:sz w:val="20"/>
          <w:szCs w:val="20"/>
          <w:lang w:val="en-GB"/>
        </w:rPr>
        <w:t>]</w:t>
      </w:r>
      <w:proofErr w:type="spellStart"/>
      <w:r>
        <w:rPr>
          <w:i/>
          <w:sz w:val="20"/>
          <w:szCs w:val="20"/>
          <w:lang w:val="en-GB"/>
        </w:rPr>
        <w:t>Column</w:t>
      </w:r>
      <w:proofErr w:type="gramEnd"/>
      <w:r>
        <w:rPr>
          <w:i/>
          <w:sz w:val="20"/>
          <w:szCs w:val="20"/>
          <w:lang w:val="en-GB"/>
        </w:rPr>
        <w:t>_</w:t>
      </w:r>
      <w:r w:rsidRPr="004832B3">
        <w:rPr>
          <w:sz w:val="20"/>
          <w:szCs w:val="20"/>
          <w:lang w:val="en-GB"/>
        </w:rPr>
        <w:t>id</w:t>
      </w:r>
      <w:proofErr w:type="spellEnd"/>
      <w:r>
        <w:rPr>
          <w:sz w:val="20"/>
          <w:szCs w:val="20"/>
          <w:lang w:val="en-GB"/>
        </w:rPr>
        <w:t>{,</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proofErr w:type="gramStart"/>
      <w:r w:rsidRPr="004832B3">
        <w:rPr>
          <w:b/>
          <w:sz w:val="20"/>
          <w:szCs w:val="20"/>
          <w:lang w:val="en-GB"/>
        </w:rPr>
        <w:t>key</w:t>
      </w:r>
      <w:r>
        <w:rPr>
          <w:sz w:val="20"/>
          <w:szCs w:val="20"/>
          <w:lang w:val="en-GB"/>
        </w:rPr>
        <w:t xml:space="preserve"> ]string</w:t>
      </w:r>
      <w:proofErr w:type="gramEnd"/>
    </w:p>
    <w:p w14:paraId="46532C6E" w14:textId="77777777" w:rsidR="00673D80" w:rsidRDefault="00673D80" w:rsidP="00673D80">
      <w:pPr>
        <w:spacing w:before="120"/>
        <w:jc w:val="both"/>
        <w:rPr>
          <w:sz w:val="20"/>
          <w:szCs w:val="20"/>
          <w:lang w:val="en-GB"/>
        </w:rPr>
      </w:pPr>
      <w:r>
        <w:rPr>
          <w:sz w:val="20"/>
          <w:szCs w:val="20"/>
          <w:lang w:val="en-GB"/>
        </w:rPr>
        <w:lastRenderedPageBreak/>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proofErr w:type="spellStart"/>
      <w:r>
        <w:rPr>
          <w:i/>
          <w:sz w:val="20"/>
          <w:szCs w:val="20"/>
          <w:lang w:val="en-GB"/>
        </w:rPr>
        <w:t>Column</w:t>
      </w:r>
      <w:r>
        <w:rPr>
          <w:sz w:val="20"/>
          <w:szCs w:val="20"/>
          <w:lang w:val="en-GB"/>
        </w:rPr>
        <w:t>_</w:t>
      </w:r>
      <w:proofErr w:type="gramStart"/>
      <w:r>
        <w:rPr>
          <w:sz w:val="20"/>
          <w:szCs w:val="20"/>
          <w:lang w:val="en-GB"/>
        </w:rPr>
        <w:t>id</w:t>
      </w:r>
      <w:proofErr w:type="spellEnd"/>
      <w:r>
        <w:rPr>
          <w:sz w:val="20"/>
          <w:szCs w:val="20"/>
          <w:lang w:val="en-GB"/>
        </w:rPr>
        <w:t>{</w:t>
      </w:r>
      <w:proofErr w:type="gram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proofErr w:type="spellStart"/>
      <w:r>
        <w:rPr>
          <w:i/>
          <w:sz w:val="20"/>
          <w:szCs w:val="20"/>
          <w:lang w:val="en-GB"/>
        </w:rPr>
        <w:t>Column</w:t>
      </w:r>
      <w:r>
        <w:rPr>
          <w:sz w:val="20"/>
          <w:szCs w:val="20"/>
          <w:lang w:val="en-GB"/>
        </w:rPr>
        <w:t>_</w:t>
      </w:r>
      <w:proofErr w:type="gramStart"/>
      <w:r>
        <w:rPr>
          <w:sz w:val="20"/>
          <w:szCs w:val="20"/>
          <w:lang w:val="en-GB"/>
        </w:rPr>
        <w:t>id</w:t>
      </w:r>
      <w:proofErr w:type="spellEnd"/>
      <w:r>
        <w:rPr>
          <w:sz w:val="20"/>
          <w:szCs w:val="20"/>
          <w:lang w:val="en-GB"/>
        </w:rPr>
        <w:t>{</w:t>
      </w:r>
      <w:proofErr w:type="gram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proofErr w:type="spellStart"/>
      <w:r>
        <w:rPr>
          <w:i/>
          <w:sz w:val="20"/>
          <w:szCs w:val="20"/>
          <w:lang w:val="en-GB"/>
        </w:rPr>
        <w:t>Column</w:t>
      </w:r>
      <w:r>
        <w:rPr>
          <w:sz w:val="20"/>
          <w:szCs w:val="20"/>
          <w:lang w:val="en-GB"/>
        </w:rPr>
        <w:t>_</w:t>
      </w:r>
      <w:proofErr w:type="gramStart"/>
      <w:r>
        <w:rPr>
          <w:sz w:val="20"/>
          <w:szCs w:val="20"/>
          <w:lang w:val="en-GB"/>
        </w:rPr>
        <w:t>id</w:t>
      </w:r>
      <w:proofErr w:type="spellEnd"/>
      <w:r>
        <w:rPr>
          <w:sz w:val="20"/>
          <w:szCs w:val="20"/>
          <w:lang w:val="en-GB"/>
        </w:rPr>
        <w:t>{</w:t>
      </w:r>
      <w:proofErr w:type="gram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proofErr w:type="spellStart"/>
      <w:r>
        <w:rPr>
          <w:i/>
          <w:sz w:val="20"/>
          <w:szCs w:val="20"/>
          <w:lang w:val="en-GB"/>
        </w:rPr>
        <w:t>Int_</w:t>
      </w:r>
      <w:r>
        <w:rPr>
          <w:sz w:val="20"/>
          <w:szCs w:val="20"/>
          <w:lang w:val="en-GB"/>
        </w:rPr>
        <w:t>string</w:t>
      </w:r>
      <w:proofErr w:type="spellEnd"/>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proofErr w:type="spellStart"/>
      <w:r>
        <w:rPr>
          <w:i/>
          <w:sz w:val="20"/>
          <w:szCs w:val="20"/>
          <w:lang w:val="en-GB"/>
        </w:rPr>
        <w:t>Int</w:t>
      </w:r>
      <w:r w:rsidRPr="00D66670">
        <w:rPr>
          <w:sz w:val="20"/>
          <w:szCs w:val="20"/>
          <w:lang w:val="en-GB"/>
        </w:rPr>
        <w:t>_string</w:t>
      </w:r>
      <w:proofErr w:type="spellEnd"/>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w:t>
      </w:r>
      <w:proofErr w:type="gramStart"/>
      <w:r>
        <w:rPr>
          <w:sz w:val="20"/>
          <w:szCs w:val="20"/>
          <w:lang w:val="en-GB"/>
        </w:rPr>
        <w:t>Thus</w:t>
      </w:r>
      <w:proofErr w:type="gramEnd"/>
      <w:r>
        <w:rPr>
          <w:sz w:val="20"/>
          <w:szCs w:val="20"/>
          <w:lang w:val="en-GB"/>
        </w:rPr>
        <w:t xml:space="preserve">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xml:space="preserve">), since the parser knows the datatype of the table’s key, it is quite flexible about the format. If the </w:t>
      </w:r>
      <w:proofErr w:type="spellStart"/>
      <w:r>
        <w:rPr>
          <w:sz w:val="20"/>
          <w:szCs w:val="20"/>
          <w:lang w:val="en-GB"/>
        </w:rPr>
        <w:t>keyhas</w:t>
      </w:r>
      <w:proofErr w:type="spellEnd"/>
      <w:r>
        <w:rPr>
          <w:sz w:val="20"/>
          <w:szCs w:val="20"/>
          <w:lang w:val="en-GB"/>
        </w:rPr>
        <w:t xml:space="preserve"> several components, they should be separated by commas, and in that </w:t>
      </w:r>
      <w:proofErr w:type="gramStart"/>
      <w:r>
        <w:rPr>
          <w:sz w:val="20"/>
          <w:szCs w:val="20"/>
          <w:lang w:val="en-GB"/>
        </w:rPr>
        <w:t>case</w:t>
      </w:r>
      <w:proofErr w:type="gramEnd"/>
      <w:r>
        <w:rPr>
          <w:sz w:val="20"/>
          <w:szCs w:val="20"/>
          <w:lang w:val="en-GB"/>
        </w:rPr>
        <w:t xml:space="preserv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 xml:space="preserve">Orders/1234/of </w:t>
      </w:r>
      <w:proofErr w:type="spellStart"/>
      <w:r>
        <w:rPr>
          <w:sz w:val="20"/>
          <w:szCs w:val="20"/>
          <w:lang w:val="en-GB"/>
        </w:rPr>
        <w:t>OrderItem</w:t>
      </w:r>
      <w:proofErr w:type="spellEnd"/>
      <w:r>
        <w:rPr>
          <w:sz w:val="20"/>
          <w:szCs w:val="20"/>
          <w:lang w:val="en-GB"/>
        </w:rPr>
        <w:t xml:space="preserve"> returns a list of rows from the </w:t>
      </w:r>
      <w:proofErr w:type="spellStart"/>
      <w:r>
        <w:rPr>
          <w:sz w:val="20"/>
          <w:szCs w:val="20"/>
          <w:lang w:val="en-GB"/>
        </w:rPr>
        <w:t>OrderItem</w:t>
      </w:r>
      <w:proofErr w:type="spellEnd"/>
      <w:r>
        <w:rPr>
          <w:sz w:val="20"/>
          <w:szCs w:val="20"/>
          <w:lang w:val="en-GB"/>
        </w:rPr>
        <w:t xml:space="preserve">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 xml:space="preserve">Orders/1234/DeliveryDate with text/plain content of ((date’2011-07-20’)) will update the </w:t>
      </w:r>
      <w:proofErr w:type="spellStart"/>
      <w:r w:rsidR="00673D80">
        <w:rPr>
          <w:sz w:val="20"/>
          <w:szCs w:val="20"/>
          <w:lang w:val="en-GB"/>
        </w:rPr>
        <w:t>DeliveryDate</w:t>
      </w:r>
      <w:proofErr w:type="spellEnd"/>
      <w:r w:rsidR="00673D80">
        <w:rPr>
          <w:sz w:val="20"/>
          <w:szCs w:val="20"/>
          <w:lang w:val="en-GB"/>
        </w:rPr>
        <w:t xml:space="preserv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w:t>
      </w:r>
      <w:proofErr w:type="gramStart"/>
      <w:r>
        <w:rPr>
          <w:sz w:val="20"/>
          <w:szCs w:val="20"/>
          <w:lang w:val="en-GB"/>
        </w:rPr>
        <w:t>,”DoB</w:t>
      </w:r>
      <w:proofErr w:type="gramEnd"/>
      <w:r>
        <w:rPr>
          <w:sz w:val="20"/>
          <w:szCs w:val="20"/>
          <w:lang w:val="en-GB"/>
        </w:rPr>
        <w:t xml:space="preserve">”:date’2007-10-22’):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proofErr w:type="spellStart"/>
      <w:r w:rsidR="00A57057">
        <w:rPr>
          <w:sz w:val="20"/>
          <w:szCs w:val="20"/>
          <w:lang w:val="en-GB"/>
        </w:rPr>
        <w:t>Sql</w:t>
      </w:r>
      <w:r w:rsidR="002D76DA">
        <w:rPr>
          <w:sz w:val="20"/>
          <w:szCs w:val="20"/>
          <w:lang w:val="en-GB"/>
        </w:rPr>
        <w:t>Statement</w:t>
      </w:r>
      <w:proofErr w:type="spellEnd"/>
      <w:r w:rsidR="00A57057">
        <w:rPr>
          <w:sz w:val="20"/>
          <w:szCs w:val="20"/>
          <w:lang w:val="en-GB"/>
        </w:rPr>
        <w:t xml:space="preserve"> (for example a </w:t>
      </w:r>
      <w:proofErr w:type="spellStart"/>
      <w:r w:rsidR="00A57057">
        <w:rPr>
          <w:sz w:val="20"/>
          <w:szCs w:val="20"/>
          <w:lang w:val="en-GB"/>
        </w:rPr>
        <w:t>CompoundStatement</w:t>
      </w:r>
      <w:proofErr w:type="spellEnd"/>
      <w:r w:rsidR="00A57057">
        <w:rPr>
          <w:sz w:val="20"/>
          <w:szCs w:val="20"/>
          <w:lang w:val="en-GB"/>
        </w:rPr>
        <w: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HTTP service complies with RFC 7232 and returns </w:t>
      </w:r>
      <w:proofErr w:type="spellStart"/>
      <w:r>
        <w:rPr>
          <w:sz w:val="20"/>
          <w:szCs w:val="20"/>
          <w:lang w:val="en-GB"/>
        </w:rPr>
        <w:t>ETags</w:t>
      </w:r>
      <w:proofErr w:type="spellEnd"/>
      <w:r>
        <w:rPr>
          <w:sz w:val="20"/>
          <w:szCs w:val="20"/>
          <w:lang w:val="en-GB"/>
        </w:rPr>
        <w:t xml:space="preserve">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5" w:name="_Toc49955194"/>
      <w:r>
        <w:t>3.</w:t>
      </w:r>
      <w:r w:rsidR="007C5D14">
        <w:t>9</w:t>
      </w:r>
      <w:r w:rsidR="003B2E3D" w:rsidRPr="003B2E3D">
        <w:t xml:space="preserve"> </w:t>
      </w:r>
      <w:proofErr w:type="spellStart"/>
      <w:r w:rsidR="00715D9C">
        <w:t>Localisation</w:t>
      </w:r>
      <w:proofErr w:type="spellEnd"/>
      <w:r w:rsidR="003B2E3D" w:rsidRPr="003B2E3D">
        <w:t xml:space="preserve"> and Collations</w:t>
      </w:r>
      <w:bookmarkEnd w:id="25"/>
    </w:p>
    <w:p w14:paraId="7B9BF7A4" w14:textId="77777777" w:rsidR="00C142A6" w:rsidRDefault="00C142A6" w:rsidP="00D215E2">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w:t>
      </w:r>
      <w:proofErr w:type="gramStart"/>
      <w:r w:rsidR="00542A2F">
        <w:rPr>
          <w:sz w:val="20"/>
          <w:szCs w:val="20"/>
          <w:lang w:val="en-GB"/>
        </w:rPr>
        <w:t>locales, and</w:t>
      </w:r>
      <w:proofErr w:type="gramEnd"/>
      <w:r w:rsidR="00542A2F">
        <w:rPr>
          <w:sz w:val="20"/>
          <w:szCs w:val="20"/>
          <w:lang w:val="en-GB"/>
        </w:rPr>
        <w:t xml:space="preserve">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lastRenderedPageBreak/>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6" w:name="_Toc49955195"/>
      <w:r>
        <w:rPr>
          <w:lang w:val="en-GB"/>
        </w:rPr>
        <w:t>3.</w:t>
      </w:r>
      <w:r w:rsidR="007C5D14">
        <w:rPr>
          <w:lang w:val="en-GB"/>
        </w:rPr>
        <w:t>10</w:t>
      </w:r>
      <w:r w:rsidR="009676DB">
        <w:rPr>
          <w:lang w:val="en-GB"/>
        </w:rPr>
        <w:t xml:space="preserve"> Pyrrho DBMS architecture</w:t>
      </w:r>
      <w:bookmarkEnd w:id="26"/>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8" o:title=""/>
          </v:shape>
          <o:OLEObject Type="Embed" ProgID="Visio.Drawing.11" ShapeID="_x0000_i1025" DrawAspect="Content" ObjectID="_1662559468" r:id="rId19"/>
        </w:object>
      </w:r>
    </w:p>
    <w:p w14:paraId="68517472" w14:textId="77777777" w:rsidR="00287B62" w:rsidRDefault="00287B62" w:rsidP="001128EA">
      <w:pPr>
        <w:pStyle w:val="Heading1"/>
        <w:rPr>
          <w:lang w:val="en-GB"/>
        </w:rPr>
      </w:pPr>
      <w:bookmarkStart w:id="27" w:name="_Toc49955196"/>
      <w:r>
        <w:rPr>
          <w:lang w:val="en-GB"/>
        </w:rPr>
        <w:lastRenderedPageBreak/>
        <w:t xml:space="preserve">4. </w:t>
      </w:r>
      <w:r w:rsidR="00A1291D">
        <w:rPr>
          <w:lang w:val="en-GB"/>
        </w:rPr>
        <w:t>Pyrrho</w:t>
      </w:r>
      <w:r>
        <w:rPr>
          <w:lang w:val="en-GB"/>
        </w:rPr>
        <w:t xml:space="preserve"> client utilit</w:t>
      </w:r>
      <w:r w:rsidR="00A77928">
        <w:rPr>
          <w:lang w:val="en-GB"/>
        </w:rPr>
        <w:t>ies</w:t>
      </w:r>
      <w:bookmarkEnd w:id="27"/>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w:t>
      </w:r>
      <w:proofErr w:type="spellStart"/>
      <w:r>
        <w:rPr>
          <w:sz w:val="20"/>
          <w:szCs w:val="20"/>
          <w:lang w:val="en-GB"/>
        </w:rPr>
        <w:t>PyrrhoCmd</w:t>
      </w:r>
      <w:proofErr w:type="spellEnd"/>
      <w:r>
        <w:rPr>
          <w:sz w:val="20"/>
          <w:szCs w:val="20"/>
          <w:lang w:val="en-GB"/>
        </w:rPr>
        <w:t xml:space="preserve">, </w:t>
      </w:r>
      <w:proofErr w:type="spellStart"/>
      <w:r w:rsidR="002728D9">
        <w:rPr>
          <w:sz w:val="20"/>
          <w:szCs w:val="20"/>
          <w:lang w:val="en-GB"/>
        </w:rPr>
        <w:t>PyrrhoStudio</w:t>
      </w:r>
      <w:proofErr w:type="spellEnd"/>
      <w:r w:rsidR="002728D9">
        <w:rPr>
          <w:sz w:val="20"/>
          <w:szCs w:val="20"/>
          <w:lang w:val="en-GB"/>
        </w:rPr>
        <w:t xml:space="preserve">, </w:t>
      </w:r>
      <w:r>
        <w:rPr>
          <w:sz w:val="20"/>
          <w:szCs w:val="20"/>
          <w:lang w:val="en-GB"/>
        </w:rPr>
        <w:t xml:space="preserve">and a Windows client called </w:t>
      </w:r>
      <w:proofErr w:type="spellStart"/>
      <w:r>
        <w:rPr>
          <w:sz w:val="20"/>
          <w:szCs w:val="20"/>
          <w:lang w:val="en-GB"/>
        </w:rPr>
        <w:t>PyrrhoSQL</w:t>
      </w:r>
      <w:proofErr w:type="spellEnd"/>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proofErr w:type="spellStart"/>
      <w:r>
        <w:rPr>
          <w:sz w:val="20"/>
          <w:szCs w:val="20"/>
          <w:lang w:val="en-GB"/>
        </w:rPr>
        <w:t>PyrrhoStudio</w:t>
      </w:r>
      <w:proofErr w:type="spellEnd"/>
      <w:r>
        <w:rPr>
          <w:sz w:val="20"/>
          <w:szCs w:val="20"/>
          <w:lang w:val="en-GB"/>
        </w:rPr>
        <w:t xml:space="preserve"> </w:t>
      </w:r>
      <w:r w:rsidR="003E6B3C">
        <w:rPr>
          <w:sz w:val="20"/>
          <w:szCs w:val="20"/>
          <w:lang w:val="en-GB"/>
        </w:rPr>
        <w:t>is a</w:t>
      </w:r>
      <w:r>
        <w:rPr>
          <w:sz w:val="20"/>
          <w:szCs w:val="20"/>
          <w:lang w:val="en-GB"/>
        </w:rPr>
        <w:t xml:space="preserve"> version of </w:t>
      </w:r>
      <w:proofErr w:type="spellStart"/>
      <w:r>
        <w:rPr>
          <w:sz w:val="20"/>
          <w:szCs w:val="20"/>
          <w:lang w:val="en-GB"/>
        </w:rPr>
        <w:t>PyrrhoCmd</w:t>
      </w:r>
      <w:proofErr w:type="spellEnd"/>
      <w:r>
        <w:rPr>
          <w:sz w:val="20"/>
          <w:szCs w:val="20"/>
          <w:lang w:val="en-GB"/>
        </w:rPr>
        <w:t xml:space="preserve">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8" w:name="_Toc49955197"/>
      <w:r>
        <w:rPr>
          <w:lang w:val="en-GB"/>
        </w:rPr>
        <w:t>4.1 The Pyrrho Connection library</w:t>
      </w:r>
      <w:bookmarkEnd w:id="28"/>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 xml:space="preserve">(or the Java package </w:t>
      </w:r>
      <w:proofErr w:type="spellStart"/>
      <w:proofErr w:type="gramStart"/>
      <w:r w:rsidR="00E21296">
        <w:rPr>
          <w:sz w:val="20"/>
          <w:szCs w:val="20"/>
          <w:lang w:val="en-GB"/>
        </w:rPr>
        <w:t>org.pyrrhodb</w:t>
      </w:r>
      <w:proofErr w:type="spellEnd"/>
      <w:proofErr w:type="gramEnd"/>
      <w:r w:rsidR="00E21296">
        <w:rPr>
          <w:sz w:val="20"/>
          <w:szCs w:val="20"/>
          <w:lang w:val="en-GB"/>
        </w:rPr>
        <w:t>.*)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w:t>
      </w:r>
      <w:proofErr w:type="spellStart"/>
      <w:r w:rsidR="00C34F0C">
        <w:rPr>
          <w:sz w:val="20"/>
          <w:szCs w:val="20"/>
          <w:lang w:val="en-GB"/>
        </w:rPr>
        <w:t>PyrrhoLink</w:t>
      </w:r>
      <w:proofErr w:type="spellEnd"/>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w:t>
      </w:r>
      <w:proofErr w:type="spellStart"/>
      <w:r>
        <w:rPr>
          <w:sz w:val="20"/>
          <w:szCs w:val="20"/>
          <w:lang w:val="en-GB"/>
        </w:rPr>
        <w:t>timezone</w:t>
      </w:r>
      <w:proofErr w:type="spellEnd"/>
      <w:r>
        <w:rPr>
          <w:sz w:val="20"/>
          <w:szCs w:val="20"/>
          <w:lang w:val="en-GB"/>
        </w:rPr>
        <w:t xml:space="preserv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xml:space="preserve">. </w:t>
      </w:r>
      <w:proofErr w:type="gramStart"/>
      <w:r>
        <w:rPr>
          <w:sz w:val="20"/>
          <w:szCs w:val="20"/>
          <w:lang w:val="en-GB"/>
        </w:rPr>
        <w:t>Thus</w:t>
      </w:r>
      <w:proofErr w:type="gramEnd"/>
      <w:r>
        <w:rPr>
          <w:sz w:val="20"/>
          <w:szCs w:val="20"/>
          <w:lang w:val="en-GB"/>
        </w:rPr>
        <w:t xml:space="preserve">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29" w:name="_Toc49955198"/>
      <w:r>
        <w:rPr>
          <w:lang w:val="en-GB"/>
        </w:rPr>
        <w:t>4.2</w:t>
      </w:r>
      <w:r w:rsidR="00A1291D">
        <w:rPr>
          <w:lang w:val="en-GB"/>
        </w:rPr>
        <w:t xml:space="preserve"> Installing the client utilities</w:t>
      </w:r>
      <w:bookmarkEnd w:id="2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w:t>
      </w:r>
      <w:proofErr w:type="spellStart"/>
      <w:r>
        <w:rPr>
          <w:sz w:val="20"/>
          <w:szCs w:val="20"/>
          <w:lang w:val="en-GB"/>
        </w:rPr>
        <w:t>PyrrhoLink</w:t>
      </w:r>
      <w:proofErr w:type="spellEnd"/>
      <w:r>
        <w:rPr>
          <w:sz w:val="20"/>
          <w:szCs w:val="20"/>
          <w:lang w:val="en-GB"/>
        </w:rPr>
        <w:t xml:space="preserve"> module PyrrhoLink.dll. These can be placed anywhere in the file system so long as the </w:t>
      </w:r>
      <w:proofErr w:type="spellStart"/>
      <w:r>
        <w:rPr>
          <w:sz w:val="20"/>
          <w:szCs w:val="20"/>
          <w:lang w:val="en-GB"/>
        </w:rPr>
        <w:t>dll</w:t>
      </w:r>
      <w:proofErr w:type="spellEnd"/>
      <w:r>
        <w:rPr>
          <w:sz w:val="20"/>
          <w:szCs w:val="20"/>
          <w:lang w:val="en-GB"/>
        </w:rPr>
        <w:t xml:space="preserve">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proofErr w:type="gramStart"/>
      <w:r>
        <w:rPr>
          <w:sz w:val="20"/>
          <w:szCs w:val="20"/>
          <w:lang w:val="en-GB"/>
        </w:rPr>
        <w:t>do</w:t>
      </w:r>
      <w:proofErr w:type="gramEnd"/>
      <w:r>
        <w:rPr>
          <w:sz w:val="20"/>
          <w:szCs w:val="20"/>
          <w:lang w:val="en-GB"/>
        </w:rPr>
        <w:t xml:space="preserve">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w:t>
      </w:r>
      <w:proofErr w:type="spellStart"/>
      <w:proofErr w:type="gramStart"/>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proofErr w:type="spellEnd"/>
      <w:proofErr w:type="gramEnd"/>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0" w:name="_Toc49955199"/>
      <w:r>
        <w:rPr>
          <w:lang w:val="en-GB"/>
        </w:rPr>
        <w:lastRenderedPageBreak/>
        <w:t>4.3</w:t>
      </w:r>
      <w:r w:rsidR="00A1291D">
        <w:rPr>
          <w:lang w:val="en-GB"/>
        </w:rPr>
        <w:t xml:space="preserve"> </w:t>
      </w:r>
      <w:proofErr w:type="spellStart"/>
      <w:r w:rsidR="00F12D6F">
        <w:rPr>
          <w:lang w:val="en-GB"/>
        </w:rPr>
        <w:t>PyrrhoCmd</w:t>
      </w:r>
      <w:bookmarkEnd w:id="30"/>
      <w:proofErr w:type="spellEnd"/>
      <w:r w:rsidR="00022FD0">
        <w:rPr>
          <w:lang w:val="en-GB"/>
        </w:rPr>
        <w:t xml:space="preserve"> </w:t>
      </w:r>
    </w:p>
    <w:p w14:paraId="066FF33E" w14:textId="500DBE2A" w:rsidR="00B53AF5" w:rsidRDefault="00F12D6F" w:rsidP="00B53AF5">
      <w:pPr>
        <w:spacing w:before="120"/>
        <w:jc w:val="both"/>
        <w:rPr>
          <w:sz w:val="20"/>
          <w:szCs w:val="20"/>
          <w:lang w:val="en-GB"/>
        </w:rPr>
      </w:pPr>
      <w:proofErr w:type="spellStart"/>
      <w:r>
        <w:rPr>
          <w:sz w:val="20"/>
          <w:szCs w:val="20"/>
          <w:lang w:val="en-GB"/>
        </w:rPr>
        <w:t>PyrrhoCmd</w:t>
      </w:r>
      <w:proofErr w:type="spellEnd"/>
      <w:r w:rsidR="00022FD0">
        <w:rPr>
          <w:sz w:val="20"/>
          <w:szCs w:val="20"/>
          <w:lang w:val="en-GB"/>
        </w:rPr>
        <w:t xml:space="preserve"> </w:t>
      </w:r>
      <w:r>
        <w:rPr>
          <w:sz w:val="20"/>
          <w:szCs w:val="20"/>
          <w:lang w:val="en-GB"/>
        </w:rPr>
        <w:t xml:space="preserve">is a console application for simple interaction with the Pyrrho server. </w:t>
      </w:r>
      <w:proofErr w:type="gramStart"/>
      <w:r>
        <w:rPr>
          <w:sz w:val="20"/>
          <w:szCs w:val="20"/>
          <w:lang w:val="en-GB"/>
        </w:rPr>
        <w:t>Basically</w:t>
      </w:r>
      <w:proofErr w:type="gramEnd"/>
      <w:r>
        <w:rPr>
          <w:sz w:val="20"/>
          <w:szCs w:val="20"/>
          <w:lang w:val="en-GB"/>
        </w:rPr>
        <w:t xml:space="preserve">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8"/>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proofErr w:type="spellStart"/>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proofErr w:type="spellEnd"/>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will respond with the list of</w:t>
      </w:r>
      <w:r w:rsidR="003E6B3C">
        <w:rPr>
          <w:sz w:val="20"/>
          <w:szCs w:val="20"/>
          <w:lang w:val="en-GB"/>
        </w:rPr>
        <w:t xml:space="preserve"> </w:t>
      </w:r>
      <w:proofErr w:type="spellStart"/>
      <w:r w:rsidR="005A4298">
        <w:rPr>
          <w:sz w:val="20"/>
          <w:szCs w:val="20"/>
          <w:lang w:val="en-GB"/>
        </w:rPr>
        <w:t>ables</w:t>
      </w:r>
      <w:proofErr w:type="spellEnd"/>
      <w:r w:rsidR="005A4298">
        <w:rPr>
          <w:sz w:val="20"/>
          <w:szCs w:val="20"/>
          <w:lang w:val="en-GB"/>
        </w:rPr>
        <w:t xml:space="preserve">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w:t>
      </w:r>
      <w:proofErr w:type="gramStart"/>
      <w:r w:rsidR="00E46B14">
        <w:rPr>
          <w:sz w:val="20"/>
          <w:szCs w:val="20"/>
          <w:lang w:val="en-GB"/>
        </w:rPr>
        <w:t>necessary</w:t>
      </w:r>
      <w:proofErr w:type="gramEnd"/>
      <w:r w:rsidR="00E46B14">
        <w:rPr>
          <w:sz w:val="20"/>
          <w:szCs w:val="20"/>
          <w:lang w:val="en-GB"/>
        </w:rPr>
        <w:t xml:space="preserve">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w:t>
      </w:r>
      <w:proofErr w:type="spellStart"/>
      <w:r w:rsidR="007C084C">
        <w:rPr>
          <w:sz w:val="20"/>
          <w:szCs w:val="20"/>
          <w:lang w:val="en-GB"/>
        </w:rPr>
        <w:t>s</w:t>
      </w:r>
      <w:r w:rsidR="005A4298">
        <w:rPr>
          <w:sz w:val="20"/>
          <w:szCs w:val="20"/>
          <w:lang w:val="en-GB"/>
        </w:rPr>
        <w:t>c</w:t>
      </w:r>
      <w:r w:rsidR="007C084C">
        <w:rPr>
          <w:sz w:val="20"/>
          <w:szCs w:val="20"/>
          <w:lang w:val="en-GB"/>
        </w:rPr>
        <w:t>ee</w:t>
      </w:r>
      <w:proofErr w:type="spellEnd"/>
      <w:r w:rsidR="007C084C">
        <w:rPr>
          <w:sz w:val="20"/>
          <w:szCs w:val="20"/>
          <w:lang w:val="en-GB"/>
        </w:rPr>
        <w:t xml:space="preserve"> a file called </w:t>
      </w:r>
      <w:proofErr w:type="spellStart"/>
      <w:r w:rsidR="00E21296">
        <w:rPr>
          <w:sz w:val="20"/>
          <w:szCs w:val="20"/>
          <w:lang w:val="en-GB"/>
        </w:rPr>
        <w:t>Temp.osp</w:t>
      </w:r>
      <w:proofErr w:type="spellEnd"/>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 xml:space="preserve">You can use control-C, or close the window, to exit from </w:t>
      </w:r>
      <w:proofErr w:type="spellStart"/>
      <w:r>
        <w:rPr>
          <w:sz w:val="20"/>
          <w:szCs w:val="20"/>
          <w:lang w:val="en-GB"/>
        </w:rPr>
        <w:t>PyrrhoCmd</w:t>
      </w:r>
      <w:proofErr w:type="spellEnd"/>
      <w:r>
        <w:rPr>
          <w:sz w:val="20"/>
          <w:szCs w:val="20"/>
          <w:lang w:val="en-GB"/>
        </w:rPr>
        <w:t>.</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Pr>
          <w:rFonts w:ascii="Courier New" w:hAnsi="Courier New" w:cs="Courier New"/>
          <w:b/>
          <w:sz w:val="20"/>
          <w:szCs w:val="20"/>
          <w:lang w:val="en-GB"/>
        </w:rPr>
        <w:t xml:space="preserve"> –</w:t>
      </w:r>
      <w:proofErr w:type="spellStart"/>
      <w:proofErr w:type="gramStart"/>
      <w:r>
        <w:rPr>
          <w:rFonts w:ascii="Courier New" w:hAnsi="Courier New" w:cs="Courier New"/>
          <w:b/>
          <w:sz w:val="20"/>
          <w:szCs w:val="20"/>
          <w:lang w:val="en-GB"/>
        </w:rPr>
        <w:t>h:</w:t>
      </w:r>
      <w:r w:rsidR="00022FD0">
        <w:rPr>
          <w:rFonts w:ascii="Courier New" w:hAnsi="Courier New" w:cs="Courier New"/>
          <w:b/>
          <w:i/>
          <w:sz w:val="20"/>
          <w:szCs w:val="20"/>
          <w:lang w:val="en-GB"/>
        </w:rPr>
        <w:t>hostname</w:t>
      </w:r>
      <w:proofErr w:type="spellEnd"/>
      <w:proofErr w:type="gramEnd"/>
    </w:p>
    <w:p w14:paraId="23506626" w14:textId="77777777" w:rsidR="00B53AF5" w:rsidRDefault="006F4603" w:rsidP="00287B62">
      <w:pPr>
        <w:spacing w:before="120"/>
        <w:jc w:val="both"/>
        <w:rPr>
          <w:sz w:val="20"/>
          <w:szCs w:val="20"/>
          <w:lang w:val="en-GB"/>
        </w:rPr>
      </w:pPr>
      <w:r>
        <w:rPr>
          <w:sz w:val="20"/>
          <w:szCs w:val="20"/>
          <w:lang w:val="en-GB"/>
        </w:rPr>
        <w:t xml:space="preserve">Normally, </w:t>
      </w:r>
      <w:proofErr w:type="spellStart"/>
      <w:r>
        <w:rPr>
          <w:sz w:val="20"/>
          <w:szCs w:val="20"/>
          <w:lang w:val="en-GB"/>
        </w:rPr>
        <w:t>PyrrhoCmd</w:t>
      </w:r>
      <w:proofErr w:type="spellEnd"/>
      <w:r w:rsidR="00022FD0">
        <w:rPr>
          <w:sz w:val="20"/>
          <w:szCs w:val="20"/>
          <w:lang w:val="en-GB"/>
        </w:rPr>
        <w:t xml:space="preserve"> or </w:t>
      </w:r>
      <w:proofErr w:type="spellStart"/>
      <w:r w:rsidR="00022FD0">
        <w:rPr>
          <w:sz w:val="20"/>
          <w:szCs w:val="20"/>
          <w:lang w:val="en-GB"/>
        </w:rPr>
        <w:t>OSPCmd</w:t>
      </w:r>
      <w:proofErr w:type="spellEnd"/>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lastRenderedPageBreak/>
        <w:t>PyrrhoCmd</w:t>
      </w:r>
      <w:proofErr w:type="spellEnd"/>
      <w:r w:rsidRPr="006F4603">
        <w:rPr>
          <w:rFonts w:ascii="Courier New" w:hAnsi="Courier New" w:cs="Courier New"/>
          <w:b/>
          <w:sz w:val="20"/>
          <w:szCs w:val="20"/>
          <w:lang w:val="en-GB"/>
        </w:rPr>
        <w:t xml:space="preserve">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8AD1A4B" w:rsidR="004C2EAF" w:rsidRDefault="00022FD0"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w:t>
      </w:r>
      <w:proofErr w:type="spellStart"/>
      <w:r w:rsidR="004C2EAF">
        <w:rPr>
          <w:sz w:val="20"/>
          <w:szCs w:val="20"/>
          <w:lang w:val="en-GB"/>
        </w:rPr>
        <w:t>PyrrhoCmd’s</w:t>
      </w:r>
      <w:proofErr w:type="spellEnd"/>
      <w:r w:rsidR="004C2EAF">
        <w:rPr>
          <w:sz w:val="20"/>
          <w:szCs w:val="20"/>
          <w:lang w:val="en-GB"/>
        </w:rPr>
        <w:t xml:space="preserve">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 xml:space="preserve">line is interpreted by </w:t>
      </w:r>
      <w:proofErr w:type="spellStart"/>
      <w:r w:rsidR="006C3047">
        <w:rPr>
          <w:sz w:val="20"/>
          <w:szCs w:val="20"/>
          <w:lang w:val="en-GB"/>
        </w:rPr>
        <w:t>PyrrhoCmd</w:t>
      </w:r>
      <w:proofErr w:type="spellEnd"/>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 xml:space="preserve">in </w:t>
      </w:r>
      <w:proofErr w:type="gramStart"/>
      <w:r w:rsidR="008F28FE">
        <w:rPr>
          <w:sz w:val="20"/>
          <w:szCs w:val="20"/>
          <w:lang w:val="en-GB"/>
        </w:rPr>
        <w:t>[ ]</w:t>
      </w:r>
      <w:proofErr w:type="gramEnd"/>
      <w:r w:rsidR="008F28FE">
        <w:rPr>
          <w:sz w:val="20"/>
          <w:szCs w:val="20"/>
          <w:lang w:val="en-GB"/>
        </w:rPr>
        <w:t xml:space="preserve"> . [ </w:t>
      </w:r>
      <w:proofErr w:type="gramStart"/>
      <w:r w:rsidR="008F28FE">
        <w:rPr>
          <w:sz w:val="20"/>
          <w:szCs w:val="20"/>
          <w:lang w:val="en-GB"/>
        </w:rPr>
        <w:t>and ]</w:t>
      </w:r>
      <w:proofErr w:type="gramEnd"/>
      <w:r w:rsidR="008F28FE">
        <w:rPr>
          <w:sz w:val="20"/>
          <w:szCs w:val="20"/>
          <w:lang w:val="en-GB"/>
        </w:rPr>
        <w:t xml:space="preserve">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w:t>
      </w:r>
      <w:proofErr w:type="gramStart"/>
      <w:r w:rsidRPr="004C2EAF">
        <w:rPr>
          <w:rFonts w:ascii="Courier New" w:hAnsi="Courier New" w:cs="Courier New"/>
          <w:b/>
          <w:sz w:val="20"/>
          <w:szCs w:val="20"/>
          <w:lang w:val="en-GB"/>
        </w:rPr>
        <w:t>( id</w:t>
      </w:r>
      <w:proofErr w:type="gramEnd"/>
      <w:r w:rsidRPr="004C2EAF">
        <w:rPr>
          <w:rFonts w:ascii="Courier New" w:hAnsi="Courier New" w:cs="Courier New"/>
          <w:b/>
          <w:sz w:val="20"/>
          <w:szCs w:val="20"/>
          <w:lang w:val="en-GB"/>
        </w:rPr>
        <w:t xml:space="preserve">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proofErr w:type="spellStart"/>
      <w:r w:rsidR="00F6634B">
        <w:rPr>
          <w:rFonts w:ascii="Courier New" w:hAnsi="Courier New" w:cs="Courier New"/>
          <w:b/>
          <w:sz w:val="20"/>
          <w:szCs w:val="20"/>
          <w:lang w:val="en-GB"/>
        </w:rPr>
        <w:t>firstname</w:t>
      </w:r>
      <w:proofErr w:type="spellEnd"/>
      <w:r w:rsidR="00F6634B">
        <w:rPr>
          <w:rFonts w:ascii="Courier New" w:hAnsi="Courier New" w:cs="Courier New"/>
          <w:b/>
          <w:sz w:val="20"/>
          <w:szCs w:val="20"/>
          <w:lang w:val="en-GB"/>
        </w:rPr>
        <w:t xml:space="preserve"> </w:t>
      </w:r>
      <w:r w:rsidR="004C2EAF" w:rsidRPr="004C2EAF">
        <w:rPr>
          <w:rFonts w:ascii="Courier New" w:hAnsi="Courier New" w:cs="Courier New"/>
          <w:b/>
          <w:sz w:val="20"/>
          <w:szCs w:val="20"/>
          <w:lang w:val="en-GB"/>
        </w:rPr>
        <w:t xml:space="preserve">char, pic </w:t>
      </w:r>
      <w:proofErr w:type="gramStart"/>
      <w:r w:rsidR="004C2EAF" w:rsidRPr="004C2EAF">
        <w:rPr>
          <w:rFonts w:ascii="Courier New" w:hAnsi="Courier New" w:cs="Courier New"/>
          <w:b/>
          <w:sz w:val="20"/>
          <w:szCs w:val="20"/>
          <w:lang w:val="en-GB"/>
        </w:rPr>
        <w:t>blob )</w:t>
      </w:r>
      <w:proofErr w:type="gramEnd"/>
      <w:r w:rsidR="004C2EAF" w:rsidRPr="004C2EAF">
        <w:rPr>
          <w:rFonts w:ascii="Courier New" w:hAnsi="Courier New" w:cs="Courier New"/>
          <w:b/>
          <w:sz w:val="20"/>
          <w:szCs w:val="20"/>
          <w:lang w:val="en-GB"/>
        </w:rPr>
        <w:t xml:space="preserve">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w:t>
      </w:r>
      <w:proofErr w:type="gramStart"/>
      <w:r>
        <w:rPr>
          <w:sz w:val="20"/>
          <w:szCs w:val="20"/>
          <w:lang w:val="en-GB"/>
        </w:rPr>
        <w:t>&gt; .</w:t>
      </w:r>
      <w:proofErr w:type="gramEnd"/>
      <w:r>
        <w:rPr>
          <w:sz w:val="20"/>
          <w:szCs w:val="20"/>
          <w:lang w:val="en-GB"/>
        </w:rPr>
        <w:t xml:space="preserve"> </w:t>
      </w:r>
      <w:r w:rsidR="004C2EAF">
        <w:rPr>
          <w:sz w:val="20"/>
          <w:szCs w:val="20"/>
          <w:lang w:val="en-GB"/>
        </w:rPr>
        <w:t xml:space="preserve">It is okay to enclose a one-line statement in </w:t>
      </w:r>
      <w:proofErr w:type="gramStart"/>
      <w:r w:rsidR="004C2EAF">
        <w:rPr>
          <w:sz w:val="20"/>
          <w:szCs w:val="20"/>
          <w:lang w:val="en-GB"/>
        </w:rPr>
        <w:t>[ ]</w:t>
      </w:r>
      <w:proofErr w:type="gramEnd"/>
      <w:r w:rsidR="004C2EAF">
        <w:rPr>
          <w:sz w:val="20"/>
          <w:szCs w:val="20"/>
          <w:lang w:val="en-GB"/>
        </w:rPr>
        <w:t xml:space="preserve">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w:t>
      </w:r>
      <w:proofErr w:type="gramStart"/>
      <w:r w:rsidR="00844EDA">
        <w:rPr>
          <w:sz w:val="20"/>
          <w:szCs w:val="20"/>
          <w:lang w:val="en-GB"/>
        </w:rPr>
        <w:t>actually a</w:t>
      </w:r>
      <w:proofErr w:type="gramEnd"/>
      <w:r w:rsidR="00844EDA">
        <w:rPr>
          <w:sz w:val="20"/>
          <w:szCs w:val="20"/>
          <w:lang w:val="en-GB"/>
        </w:rPr>
        <w:t xml:space="preserve">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 xml:space="preserve">Binary data is </w:t>
      </w:r>
      <w:proofErr w:type="gramStart"/>
      <w:r>
        <w:rPr>
          <w:sz w:val="20"/>
          <w:szCs w:val="20"/>
          <w:lang w:val="en-GB"/>
        </w:rPr>
        <w:t>actually stored</w:t>
      </w:r>
      <w:proofErr w:type="gramEnd"/>
      <w:r>
        <w:rPr>
          <w:sz w:val="20"/>
          <w:szCs w:val="20"/>
          <w:lang w:val="en-GB"/>
        </w:rPr>
        <w:t xml:space="preserve"> inside the database table, and in SQL such data is inserted using hex encoding. But </w:t>
      </w:r>
      <w:proofErr w:type="spellStart"/>
      <w:r>
        <w:rPr>
          <w:sz w:val="20"/>
          <w:szCs w:val="20"/>
          <w:lang w:val="en-GB"/>
        </w:rPr>
        <w:t>PyrrhoCmd</w:t>
      </w:r>
      <w:proofErr w:type="spellEnd"/>
      <w:r>
        <w:rPr>
          <w:sz w:val="20"/>
          <w:szCs w:val="20"/>
          <w:lang w:val="en-GB"/>
        </w:rPr>
        <w:t xml:space="preserve">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proofErr w:type="spellStart"/>
      <w:r w:rsidRPr="00BF3BD1">
        <w:rPr>
          <w:rFonts w:ascii="Courier New" w:hAnsi="Courier New" w:cs="Courier New"/>
          <w:b/>
          <w:sz w:val="20"/>
          <w:szCs w:val="20"/>
          <w:lang w:val="en-GB"/>
        </w:rPr>
        <w:t>firstname</w:t>
      </w:r>
      <w:proofErr w:type="spellEnd"/>
      <w:r w:rsidRPr="00BF3BD1">
        <w:rPr>
          <w:rFonts w:ascii="Courier New" w:hAnsi="Courier New" w:cs="Courier New"/>
          <w:b/>
          <w:sz w:val="20"/>
          <w:szCs w:val="20"/>
          <w:lang w:val="en-GB"/>
        </w:rPr>
        <w:t>)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proofErr w:type="gramStart"/>
      <w:r w:rsidRPr="00BF3BD1">
        <w:rPr>
          <w:rFonts w:ascii="Courier New" w:hAnsi="Courier New" w:cs="Courier New"/>
          <w:b/>
          <w:sz w:val="20"/>
          <w:szCs w:val="20"/>
          <w:lang w:val="en-GB"/>
        </w:rPr>
        <w:t>)</w:t>
      </w:r>
      <w:r w:rsidR="00BF3BD1" w:rsidRPr="00BF3BD1">
        <w:rPr>
          <w:rFonts w:ascii="Courier New" w:hAnsi="Courier New" w:cs="Courier New"/>
          <w:b/>
          <w:sz w:val="20"/>
          <w:szCs w:val="20"/>
          <w:lang w:val="en-GB"/>
        </w:rPr>
        <w:t xml:space="preserve"> ]</w:t>
      </w:r>
      <w:proofErr w:type="gramEnd"/>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w:t>
      </w:r>
      <w:proofErr w:type="spellStart"/>
      <w:r>
        <w:rPr>
          <w:sz w:val="20"/>
          <w:szCs w:val="20"/>
          <w:lang w:val="en-GB"/>
        </w:rPr>
        <w:t>PyrrhoCmd</w:t>
      </w:r>
      <w:proofErr w:type="spellEnd"/>
      <w:r>
        <w:rPr>
          <w:sz w:val="20"/>
          <w:szCs w:val="20"/>
          <w:lang w:val="en-GB"/>
        </w:rPr>
        <w:t xml:space="preserve">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proofErr w:type="gramStart"/>
      <w:r>
        <w:rPr>
          <w:rFonts w:ascii="Courier New" w:hAnsi="Courier New" w:cs="Courier New"/>
          <w:sz w:val="20"/>
          <w:szCs w:val="20"/>
          <w:lang w:val="en-GB"/>
        </w:rPr>
        <w:t xml:space="preserve">' </w:t>
      </w:r>
      <w:r w:rsidRPr="00BF3BD1">
        <w:rPr>
          <w:sz w:val="20"/>
          <w:szCs w:val="20"/>
          <w:lang w:val="en-GB"/>
        </w:rPr>
        <w:t>.</w:t>
      </w:r>
      <w:proofErr w:type="gramEnd"/>
      <w:r w:rsidRPr="00BF3BD1">
        <w:rPr>
          <w:sz w:val="20"/>
          <w:szCs w:val="20"/>
          <w:lang w:val="en-GB"/>
        </w:rPr>
        <w:t xml:space="preserve"> </w:t>
      </w:r>
      <w:proofErr w:type="spellStart"/>
      <w:r w:rsidRPr="00BF3BD1">
        <w:rPr>
          <w:sz w:val="20"/>
          <w:szCs w:val="20"/>
          <w:lang w:val="en-GB"/>
        </w:rPr>
        <w:t>Pyrrho</w:t>
      </w:r>
      <w:r>
        <w:rPr>
          <w:sz w:val="20"/>
          <w:szCs w:val="20"/>
          <w:lang w:val="en-GB"/>
        </w:rPr>
        <w:t>Cmd</w:t>
      </w:r>
      <w:proofErr w:type="spellEnd"/>
      <w:r>
        <w:rPr>
          <w:sz w:val="20"/>
          <w:szCs w:val="20"/>
          <w:lang w:val="en-GB"/>
        </w:rPr>
        <w:t xml:space="preserve"> searches for the file in the current </w:t>
      </w:r>
      <w:proofErr w:type="gramStart"/>
      <w:r>
        <w:rPr>
          <w:sz w:val="20"/>
          <w:szCs w:val="20"/>
          <w:lang w:val="en-GB"/>
        </w:rPr>
        <w:t>folder, and</w:t>
      </w:r>
      <w:proofErr w:type="gramEnd"/>
      <w:r>
        <w:rPr>
          <w:sz w:val="20"/>
          <w:szCs w:val="20"/>
          <w:lang w:val="en-GB"/>
        </w:rPr>
        <w:t xml:space="preserve">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w:t>
      </w:r>
      <w:proofErr w:type="gramStart"/>
      <w:r>
        <w:rPr>
          <w:rFonts w:ascii="Courier New" w:hAnsi="Courier New" w:cs="Courier New"/>
          <w:sz w:val="20"/>
          <w:szCs w:val="20"/>
        </w:rPr>
        <w:t>is</w:t>
      </w:r>
      <w:proofErr w:type="gramEnd"/>
      <w:r>
        <w:rPr>
          <w:rFonts w:ascii="Courier New" w:hAnsi="Courier New" w:cs="Courier New"/>
          <w:sz w:val="20"/>
          <w:szCs w:val="20"/>
        </w:rPr>
        <w:t xml:space="preserve">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proofErr w:type="gramStart"/>
      <w:r w:rsidR="008B2BF8">
        <w:rPr>
          <w:rFonts w:ascii="Courier New" w:hAnsi="Courier New" w:cs="Courier New"/>
          <w:sz w:val="20"/>
          <w:szCs w:val="20"/>
        </w:rPr>
        <w:t>"</w:t>
      </w:r>
      <w:r w:rsidR="008B2BF8" w:rsidRPr="008B2BF8">
        <w:rPr>
          <w:sz w:val="20"/>
          <w:szCs w:val="20"/>
        </w:rPr>
        <w:t>.</w:t>
      </w:r>
      <w:r w:rsidR="002E7D73">
        <w:rPr>
          <w:sz w:val="20"/>
          <w:szCs w:val="20"/>
        </w:rPr>
        <w:t>.</w:t>
      </w:r>
      <w:proofErr w:type="gramEnd"/>
    </w:p>
    <w:p w14:paraId="022CD794" w14:textId="77777777" w:rsidR="002E7D73" w:rsidRDefault="002E7D73" w:rsidP="00287B62">
      <w:pPr>
        <w:spacing w:before="120"/>
        <w:jc w:val="both"/>
        <w:rPr>
          <w:sz w:val="20"/>
          <w:szCs w:val="20"/>
        </w:rPr>
      </w:pPr>
      <w:r>
        <w:rPr>
          <w:sz w:val="20"/>
          <w:szCs w:val="20"/>
        </w:rPr>
        <w:t xml:space="preserve">A </w:t>
      </w:r>
      <w:proofErr w:type="spellStart"/>
      <w:r>
        <w:rPr>
          <w:sz w:val="20"/>
          <w:szCs w:val="20"/>
        </w:rPr>
        <w:t>textfile</w:t>
      </w:r>
      <w:proofErr w:type="spellEnd"/>
      <w:r>
        <w:rPr>
          <w:sz w:val="20"/>
          <w:szCs w:val="20"/>
        </w:rPr>
        <w:t xml:space="preserv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 xml:space="preserve">t into </w:t>
      </w:r>
      <w:proofErr w:type="gramStart"/>
      <w:r>
        <w:rPr>
          <w:rFonts w:ascii="Courier New" w:hAnsi="Courier New" w:cs="Courier New"/>
          <w:b/>
          <w:sz w:val="20"/>
          <w:szCs w:val="20"/>
        </w:rPr>
        <w:t>directors</w:t>
      </w:r>
      <w:proofErr w:type="gramEnd"/>
      <w:r>
        <w:rPr>
          <w:rFonts w:ascii="Courier New" w:hAnsi="Courier New" w:cs="Courier New"/>
          <w:b/>
          <w:sz w:val="20"/>
          <w:szCs w:val="20"/>
        </w:rPr>
        <w:t xml:space="preserve"> values ~</w:t>
      </w:r>
      <w:proofErr w:type="spellStart"/>
      <w:r>
        <w:rPr>
          <w:rFonts w:ascii="Courier New" w:hAnsi="Courier New" w:cs="Courier New"/>
          <w:b/>
          <w:sz w:val="20"/>
          <w:szCs w:val="20"/>
        </w:rPr>
        <w:t>rowsfile</w:t>
      </w:r>
      <w:proofErr w:type="spellEnd"/>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proofErr w:type="gramStart"/>
      <w:r w:rsidR="00D144D6">
        <w:rPr>
          <w:sz w:val="20"/>
          <w:szCs w:val="20"/>
        </w:rPr>
        <w:t>),</w:t>
      </w:r>
      <w:r w:rsidR="009E61FF">
        <w:rPr>
          <w:sz w:val="20"/>
          <w:szCs w:val="20"/>
        </w:rPr>
        <w:t xml:space="preserve"> or</w:t>
      </w:r>
      <w:proofErr w:type="gramEnd"/>
      <w:r w:rsidR="009E61FF">
        <w:rPr>
          <w:sz w:val="20"/>
          <w:szCs w:val="20"/>
        </w:rPr>
        <w:t xml:space="preserve">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w:t>
      </w:r>
      <w:proofErr w:type="spellStart"/>
      <w:r w:rsidR="009E61FF">
        <w:rPr>
          <w:sz w:val="20"/>
          <w:szCs w:val="20"/>
        </w:rPr>
        <w:t>etc</w:t>
      </w:r>
      <w:proofErr w:type="spellEnd"/>
      <w:r w:rsidR="009E61FF">
        <w:rPr>
          <w:sz w:val="20"/>
          <w:szCs w:val="20"/>
        </w:rPr>
        <w:t xml:space="preserve">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lastRenderedPageBreak/>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proofErr w:type="spellStart"/>
      <w:r w:rsidR="00321AB1">
        <w:rPr>
          <w:sz w:val="20"/>
          <w:szCs w:val="20"/>
          <w:lang w:val="en-GB"/>
        </w:rPr>
        <w:t>PyrrhoCmd</w:t>
      </w:r>
      <w:proofErr w:type="spellEnd"/>
      <w:r w:rsidR="00321AB1">
        <w:rPr>
          <w:sz w:val="20"/>
          <w:szCs w:val="20"/>
          <w:lang w:val="en-GB"/>
        </w:rPr>
        <w:t xml:space="preserve"> puts these </w:t>
      </w:r>
      <w:r w:rsidR="008F28FE">
        <w:rPr>
          <w:sz w:val="20"/>
          <w:szCs w:val="20"/>
          <w:lang w:val="en-GB"/>
        </w:rPr>
        <w:t>into</w:t>
      </w:r>
      <w:r>
        <w:rPr>
          <w:sz w:val="20"/>
          <w:szCs w:val="20"/>
          <w:lang w:val="en-GB"/>
        </w:rPr>
        <w:t xml:space="preserve"> files with new names of form </w:t>
      </w:r>
      <w:proofErr w:type="spellStart"/>
      <w:proofErr w:type="gramStart"/>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proofErr w:type="spellEnd"/>
      <w:r w:rsidR="00397F60">
        <w:rPr>
          <w:sz w:val="20"/>
          <w:szCs w:val="20"/>
          <w:lang w:val="en-GB"/>
        </w:rPr>
        <w:t xml:space="preserve"> .</w:t>
      </w:r>
      <w:proofErr w:type="gramEnd"/>
      <w:r w:rsidR="00397F60">
        <w:rPr>
          <w:sz w:val="20"/>
          <w:szCs w:val="20"/>
          <w:lang w:val="en-GB"/>
        </w:rPr>
        <w:t xml:space="preserve"> </w:t>
      </w:r>
      <w:proofErr w:type="gramStart"/>
      <w:r w:rsidR="00397F60">
        <w:rPr>
          <w:sz w:val="20"/>
          <w:szCs w:val="20"/>
          <w:lang w:val="en-GB"/>
        </w:rPr>
        <w:t>Again</w:t>
      </w:r>
      <w:proofErr w:type="gramEnd"/>
      <w:r w:rsidR="00397F60">
        <w:rPr>
          <w:sz w:val="20"/>
          <w:szCs w:val="20"/>
          <w:lang w:val="en-GB"/>
        </w:rPr>
        <w:t xml:space="preserve"> </w:t>
      </w:r>
      <w:proofErr w:type="spellStart"/>
      <w:r w:rsidR="00397F60">
        <w:rPr>
          <w:sz w:val="20"/>
          <w:szCs w:val="20"/>
          <w:lang w:val="en-GB"/>
        </w:rPr>
        <w:t>PyrrhoCmd</w:t>
      </w:r>
      <w:proofErr w:type="spellEnd"/>
      <w:r w:rsidR="00397F60">
        <w:rPr>
          <w:sz w:val="20"/>
          <w:szCs w:val="20"/>
          <w:lang w:val="en-GB"/>
        </w:rPr>
        <w:t xml:space="preserve">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 xml:space="preserve">by this method end up in </w:t>
      </w:r>
      <w:proofErr w:type="spellStart"/>
      <w:r>
        <w:rPr>
          <w:sz w:val="20"/>
          <w:szCs w:val="20"/>
          <w:lang w:val="en-GB"/>
        </w:rPr>
        <w:t>PyrrhoCmd’s</w:t>
      </w:r>
      <w:proofErr w:type="spellEnd"/>
      <w:r>
        <w:rPr>
          <w:sz w:val="20"/>
          <w:szCs w:val="20"/>
          <w:lang w:val="en-GB"/>
        </w:rPr>
        <w:t xml:space="preserve">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 xml:space="preserve">When starting up </w:t>
      </w:r>
      <w:proofErr w:type="spellStart"/>
      <w:r>
        <w:rPr>
          <w:sz w:val="20"/>
          <w:szCs w:val="20"/>
          <w:lang w:val="en-GB"/>
        </w:rPr>
        <w:t>PyrrhoCmd</w:t>
      </w:r>
      <w:proofErr w:type="spellEnd"/>
      <w:r>
        <w:rPr>
          <w:sz w:val="20"/>
          <w:szCs w:val="20"/>
          <w:lang w:val="en-GB"/>
        </w:rPr>
        <w:t>,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proofErr w:type="gramStart"/>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roofErr w:type="spellEnd"/>
            <w:proofErr w:type="gramEnd"/>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proofErr w:type="gramStart"/>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roofErr w:type="spellEnd"/>
            <w:proofErr w:type="gramEnd"/>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proofErr w:type="gramStart"/>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roofErr w:type="spellEnd"/>
            <w:proofErr w:type="gramEnd"/>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proofErr w:type="gramStart"/>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roofErr w:type="spellEnd"/>
            <w:proofErr w:type="gramEnd"/>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proofErr w:type="gramStart"/>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roofErr w:type="spellEnd"/>
            <w:proofErr w:type="gramEnd"/>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 xml:space="preserve">Show version and </w:t>
            </w:r>
            <w:proofErr w:type="spellStart"/>
            <w:r>
              <w:rPr>
                <w:sz w:val="20"/>
                <w:szCs w:val="20"/>
                <w:lang w:val="en-GB"/>
              </w:rPr>
              <w:t>readCheck</w:t>
            </w:r>
            <w:proofErr w:type="spellEnd"/>
            <w:r>
              <w:rPr>
                <w:sz w:val="20"/>
                <w:szCs w:val="20"/>
                <w:lang w:val="en-GB"/>
              </w:rPr>
              <w:t xml:space="preserve">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w:t>
      </w:r>
      <w:proofErr w:type="gramStart"/>
      <w:r>
        <w:rPr>
          <w:sz w:val="20"/>
          <w:szCs w:val="20"/>
          <w:lang w:val="en-GB"/>
        </w:rPr>
        <w:t>is able to</w:t>
      </w:r>
      <w:proofErr w:type="gramEnd"/>
      <w:r>
        <w:rPr>
          <w:sz w:val="20"/>
          <w:szCs w:val="20"/>
          <w:lang w:val="en-GB"/>
        </w:rPr>
        <w:t xml:space="preserve"> display the localised output will depend on system installation details that are outside </w:t>
      </w:r>
      <w:proofErr w:type="spellStart"/>
      <w:r>
        <w:rPr>
          <w:sz w:val="20"/>
          <w:szCs w:val="20"/>
          <w:lang w:val="en-GB"/>
        </w:rPr>
        <w:t>Pyrrho’s</w:t>
      </w:r>
      <w:proofErr w:type="spellEnd"/>
      <w:r>
        <w:rPr>
          <w:sz w:val="20"/>
          <w:szCs w:val="20"/>
          <w:lang w:val="en-GB"/>
        </w:rPr>
        <w:t xml:space="preserve"> control. Localisation is more effective with Windows Forms or Web Forms applications. </w:t>
      </w:r>
    </w:p>
    <w:p w14:paraId="5CFEFF8F" w14:textId="77777777" w:rsidR="001A1040" w:rsidRDefault="001A1040" w:rsidP="001A1040">
      <w:pPr>
        <w:pStyle w:val="Heading3"/>
      </w:pPr>
      <w:r>
        <w:t xml:space="preserve">4.3.9 Transactions and </w:t>
      </w:r>
      <w:proofErr w:type="spellStart"/>
      <w:r>
        <w:t>PyrrhoCmd</w:t>
      </w:r>
      <w:proofErr w:type="spellEnd"/>
    </w:p>
    <w:p w14:paraId="3D9EFA60" w14:textId="77777777" w:rsidR="001A1040" w:rsidRDefault="001A1040" w:rsidP="00240E46">
      <w:pPr>
        <w:spacing w:before="120"/>
        <w:jc w:val="both"/>
        <w:rPr>
          <w:sz w:val="20"/>
          <w:szCs w:val="20"/>
          <w:lang w:val="en-GB"/>
        </w:rPr>
      </w:pPr>
      <w:r>
        <w:rPr>
          <w:sz w:val="20"/>
          <w:szCs w:val="20"/>
          <w:lang w:val="en-GB"/>
        </w:rPr>
        <w:t xml:space="preserve">Transactions in Pyrrho are </w:t>
      </w:r>
      <w:proofErr w:type="gramStart"/>
      <w:r>
        <w:rPr>
          <w:sz w:val="20"/>
          <w:szCs w:val="20"/>
          <w:lang w:val="en-GB"/>
        </w:rPr>
        <w:t>mandatory, and</w:t>
      </w:r>
      <w:proofErr w:type="gramEnd"/>
      <w:r>
        <w:rPr>
          <w:sz w:val="20"/>
          <w:szCs w:val="20"/>
          <w:lang w:val="en-GB"/>
        </w:rPr>
        <w:t xml:space="preserve"> are </w:t>
      </w:r>
      <w:proofErr w:type="spellStart"/>
      <w:r>
        <w:rPr>
          <w:sz w:val="20"/>
          <w:szCs w:val="20"/>
          <w:lang w:val="en-GB"/>
        </w:rPr>
        <w:t>aways</w:t>
      </w:r>
      <w:proofErr w:type="spellEnd"/>
      <w:r>
        <w:rPr>
          <w:sz w:val="20"/>
          <w:szCs w:val="20"/>
          <w:lang w:val="en-GB"/>
        </w:rPr>
        <w:t xml:space="preserve">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w:t>
      </w:r>
      <w:proofErr w:type="spellStart"/>
      <w:r>
        <w:rPr>
          <w:sz w:val="20"/>
          <w:szCs w:val="20"/>
          <w:lang w:val="en-GB"/>
        </w:rPr>
        <w:t>containue</w:t>
      </w:r>
      <w:proofErr w:type="spellEnd"/>
      <w:r>
        <w:rPr>
          <w:sz w:val="20"/>
          <w:szCs w:val="20"/>
          <w:lang w:val="en-GB"/>
        </w:rPr>
        <w:t xml:space="preserv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w:t>
      </w:r>
      <w:r>
        <w:rPr>
          <w:sz w:val="20"/>
          <w:szCs w:val="20"/>
          <w:lang w:val="en-GB"/>
        </w:rPr>
        <w:lastRenderedPageBreak/>
        <w:t>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 xml:space="preserve">This continue behaviour is </w:t>
      </w:r>
      <w:proofErr w:type="gramStart"/>
      <w:r w:rsidRPr="0087199B">
        <w:rPr>
          <w:sz w:val="18"/>
          <w:szCs w:val="18"/>
          <w:lang w:val="en-GB"/>
        </w:rPr>
        <w:t>similar to</w:t>
      </w:r>
      <w:proofErr w:type="gramEnd"/>
      <w:r w:rsidRPr="0087199B">
        <w:rPr>
          <w:sz w:val="18"/>
          <w:szCs w:val="18"/>
          <w:lang w:val="en-GB"/>
        </w:rPr>
        <w:t xml:space="preserve"> the support offered by SQL’s CONTINUE handler.</w:t>
      </w:r>
      <w:r w:rsidR="00681AEC">
        <w:rPr>
          <w:sz w:val="18"/>
          <w:szCs w:val="18"/>
          <w:lang w:val="en-GB"/>
        </w:rPr>
        <w:t xml:space="preserve"> The </w:t>
      </w:r>
      <w:proofErr w:type="spellStart"/>
      <w:r w:rsidR="00681AEC">
        <w:rPr>
          <w:sz w:val="18"/>
          <w:szCs w:val="18"/>
          <w:lang w:val="en-GB"/>
        </w:rPr>
        <w:t>PyrrhoCmd</w:t>
      </w:r>
      <w:proofErr w:type="spellEnd"/>
      <w:r w:rsidR="00681AEC">
        <w:rPr>
          <w:sz w:val="18"/>
          <w:szCs w:val="18"/>
          <w:lang w:val="en-GB"/>
        </w:rPr>
        <w:t xml:space="preserve">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1" w:name="_Toc49955200"/>
      <w:r>
        <w:rPr>
          <w:lang w:val="en-GB"/>
        </w:rPr>
        <w:t xml:space="preserve">4.4 </w:t>
      </w:r>
      <w:proofErr w:type="spellStart"/>
      <w:r>
        <w:rPr>
          <w:lang w:val="en-GB"/>
        </w:rPr>
        <w:t>PyrrhoSQL</w:t>
      </w:r>
      <w:bookmarkEnd w:id="31"/>
      <w:proofErr w:type="spellEnd"/>
    </w:p>
    <w:p w14:paraId="466ABE02" w14:textId="77777777" w:rsidR="007B2BDB" w:rsidRDefault="007B2BDB" w:rsidP="007B2BDB">
      <w:pPr>
        <w:spacing w:before="120"/>
        <w:jc w:val="both"/>
        <w:rPr>
          <w:sz w:val="20"/>
          <w:szCs w:val="20"/>
          <w:lang w:val="en-GB"/>
        </w:rPr>
      </w:pPr>
      <w:proofErr w:type="spellStart"/>
      <w:r w:rsidRPr="007B2BDB">
        <w:rPr>
          <w:sz w:val="20"/>
          <w:szCs w:val="20"/>
          <w:lang w:val="en-GB"/>
        </w:rPr>
        <w:t>PyrrhoSQL</w:t>
      </w:r>
      <w:proofErr w:type="spellEnd"/>
      <w:r w:rsidRPr="007B2BDB">
        <w:rPr>
          <w:sz w:val="20"/>
          <w:szCs w:val="20"/>
          <w:lang w:val="en-GB"/>
        </w:rPr>
        <w:t xml:space="preserve">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 xml:space="preserve">It allows selection of a database and role, and scripts can be created, loaded, </w:t>
      </w:r>
      <w:proofErr w:type="gramStart"/>
      <w:r>
        <w:rPr>
          <w:sz w:val="20"/>
          <w:szCs w:val="20"/>
          <w:lang w:val="en-GB"/>
        </w:rPr>
        <w:t>modified</w:t>
      </w:r>
      <w:proofErr w:type="gramEnd"/>
      <w:r>
        <w:rPr>
          <w:sz w:val="20"/>
          <w:szCs w:val="20"/>
          <w:lang w:val="en-GB"/>
        </w:rPr>
        <w:t xml:space="preserve"> and saved. Lines of SQL scripts are executed one at a time.</w:t>
      </w:r>
    </w:p>
    <w:p w14:paraId="0329ECA7" w14:textId="77777777" w:rsidR="007B2BDB" w:rsidRDefault="007B2BDB" w:rsidP="007B2BDB">
      <w:pPr>
        <w:pStyle w:val="Heading2"/>
        <w:rPr>
          <w:lang w:val="en-GB"/>
        </w:rPr>
      </w:pPr>
      <w:bookmarkStart w:id="32" w:name="_Toc49955201"/>
      <w:r>
        <w:rPr>
          <w:lang w:val="en-GB"/>
        </w:rPr>
        <w:t xml:space="preserve">4.5 </w:t>
      </w:r>
      <w:proofErr w:type="spellStart"/>
      <w:r>
        <w:rPr>
          <w:lang w:val="en-GB"/>
        </w:rPr>
        <w:t>RESTClient</w:t>
      </w:r>
      <w:bookmarkEnd w:id="32"/>
      <w:proofErr w:type="spellEnd"/>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w:t>
      </w:r>
      <w:proofErr w:type="gramStart"/>
      <w:r>
        <w:rPr>
          <w:sz w:val="20"/>
          <w:szCs w:val="20"/>
          <w:lang w:val="en-GB"/>
        </w:rPr>
        <w:t>SQL,XML</w:t>
      </w:r>
      <w:proofErr w:type="gramEnd"/>
      <w:r>
        <w:rPr>
          <w:sz w:val="20"/>
          <w:szCs w:val="20"/>
          <w:lang w:val="en-GB"/>
        </w:rPr>
        <w:t xml:space="preserve">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 xml:space="preserve">If an </w:t>
      </w:r>
      <w:proofErr w:type="spellStart"/>
      <w:r>
        <w:rPr>
          <w:sz w:val="20"/>
          <w:szCs w:val="20"/>
          <w:lang w:val="en-GB"/>
        </w:rPr>
        <w:t>ETag</w:t>
      </w:r>
      <w:proofErr w:type="spellEnd"/>
      <w:r>
        <w:rPr>
          <w:sz w:val="20"/>
          <w:szCs w:val="20"/>
          <w:lang w:val="en-GB"/>
        </w:rPr>
        <w:t xml:space="preserve"> is returned by the service, it is displayed. The Send checkbox is used to send the contents of the </w:t>
      </w:r>
      <w:proofErr w:type="spellStart"/>
      <w:r>
        <w:rPr>
          <w:sz w:val="20"/>
          <w:szCs w:val="20"/>
          <w:lang w:val="en-GB"/>
        </w:rPr>
        <w:t>ETag</w:t>
      </w:r>
      <w:proofErr w:type="spellEnd"/>
      <w:r>
        <w:rPr>
          <w:sz w:val="20"/>
          <w:szCs w:val="20"/>
          <w:lang w:val="en-GB"/>
        </w:rPr>
        <w:t xml:space="preserve">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3" w:name="_Toc49955202"/>
      <w:r>
        <w:rPr>
          <w:lang w:val="en-GB"/>
        </w:rPr>
        <w:t xml:space="preserve">4.6 The </w:t>
      </w:r>
      <w:proofErr w:type="spellStart"/>
      <w:r>
        <w:rPr>
          <w:lang w:val="en-GB"/>
        </w:rPr>
        <w:t>RestIfD</w:t>
      </w:r>
      <w:proofErr w:type="spellEnd"/>
      <w:r>
        <w:rPr>
          <w:lang w:val="en-GB"/>
        </w:rPr>
        <w:t xml:space="preserve"> service</w:t>
      </w:r>
      <w:bookmarkEnd w:id="33"/>
    </w:p>
    <w:p w14:paraId="58119000" w14:textId="4A0FC274"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is a simple web server based on </w:t>
      </w:r>
      <w:proofErr w:type="spellStart"/>
      <w:r>
        <w:rPr>
          <w:sz w:val="20"/>
          <w:szCs w:val="20"/>
          <w:lang w:val="en-GB"/>
        </w:rPr>
        <w:t>TAWQT.com’s</w:t>
      </w:r>
      <w:proofErr w:type="spellEnd"/>
      <w:r>
        <w:rPr>
          <w:sz w:val="20"/>
          <w:szCs w:val="20"/>
          <w:lang w:val="en-GB"/>
        </w:rPr>
        <w:t xml:space="preserve"> </w:t>
      </w:r>
      <w:proofErr w:type="spellStart"/>
      <w:r>
        <w:rPr>
          <w:sz w:val="20"/>
          <w:szCs w:val="20"/>
          <w:lang w:val="en-GB"/>
        </w:rPr>
        <w:t>AWebSvr</w:t>
      </w:r>
      <w:proofErr w:type="spellEnd"/>
      <w:r>
        <w:rPr>
          <w:sz w:val="20"/>
          <w:szCs w:val="20"/>
          <w:lang w:val="en-GB"/>
        </w:rPr>
        <w:t xml:space="preserve">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expects credentials using the normal HTTP </w:t>
      </w:r>
      <w:proofErr w:type="spellStart"/>
      <w:r>
        <w:rPr>
          <w:sz w:val="20"/>
          <w:szCs w:val="20"/>
          <w:lang w:val="en-GB"/>
        </w:rPr>
        <w:t>Athentication</w:t>
      </w:r>
      <w:proofErr w:type="spellEnd"/>
      <w:r>
        <w:rPr>
          <w:sz w:val="20"/>
          <w:szCs w:val="20"/>
          <w:lang w:val="en-GB"/>
        </w:rPr>
        <w:t xml:space="preserve"> header. These credentials are supplied directly to MySQL on each request. </w:t>
      </w:r>
      <w:proofErr w:type="spellStart"/>
      <w:r>
        <w:rPr>
          <w:sz w:val="20"/>
          <w:szCs w:val="20"/>
          <w:lang w:val="en-GB"/>
        </w:rPr>
        <w:t>ETag</w:t>
      </w:r>
      <w:proofErr w:type="spellEnd"/>
      <w:r>
        <w:rPr>
          <w:sz w:val="20"/>
          <w:szCs w:val="20"/>
          <w:lang w:val="en-GB"/>
        </w:rPr>
        <w:t xml:space="preserve">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 xml:space="preserve">This returns a list of tables in database </w:t>
            </w:r>
            <w:proofErr w:type="spellStart"/>
            <w:r>
              <w:rPr>
                <w:sz w:val="20"/>
                <w:szCs w:val="20"/>
                <w:lang w:val="en-GB"/>
              </w:rPr>
              <w:t>db</w:t>
            </w:r>
            <w:proofErr w:type="spellEnd"/>
            <w:r>
              <w:rPr>
                <w:sz w:val="20"/>
                <w:szCs w:val="20"/>
                <w:lang w:val="en-GB"/>
              </w:rPr>
              <w:t>,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 xml:space="preserve">The posted data should be plain text comprising one or more SQL statements (ending with </w:t>
            </w:r>
            <w:proofErr w:type="spellStart"/>
            <w:r>
              <w:rPr>
                <w:sz w:val="20"/>
                <w:szCs w:val="20"/>
                <w:lang w:val="en-GB"/>
              </w:rPr>
              <w:t>semilcolons</w:t>
            </w:r>
            <w:proofErr w:type="spellEnd"/>
            <w:r>
              <w:rPr>
                <w:sz w:val="20"/>
                <w:szCs w:val="20"/>
                <w:lang w:val="en-GB"/>
              </w:rPr>
              <w:t>).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 xml:space="preserve">This returns </w:t>
            </w:r>
            <w:proofErr w:type="gramStart"/>
            <w:r>
              <w:rPr>
                <w:sz w:val="20"/>
                <w:szCs w:val="20"/>
                <w:lang w:val="en-GB"/>
              </w:rPr>
              <w:t>all of</w:t>
            </w:r>
            <w:proofErr w:type="gramEnd"/>
            <w:r>
              <w:rPr>
                <w:sz w:val="20"/>
                <w:szCs w:val="20"/>
                <w:lang w:val="en-GB"/>
              </w:rPr>
              <w:t xml:space="preserve"> the rows of table tb in database </w:t>
            </w:r>
            <w:proofErr w:type="spellStart"/>
            <w:r>
              <w:rPr>
                <w:sz w:val="20"/>
                <w:szCs w:val="20"/>
                <w:lang w:val="en-GB"/>
              </w:rPr>
              <w:t>db</w:t>
            </w:r>
            <w:proofErr w:type="spellEnd"/>
            <w:r>
              <w:rPr>
                <w:sz w:val="20"/>
                <w:szCs w:val="20"/>
                <w:lang w:val="en-GB"/>
              </w:rPr>
              <w:t xml:space="preserve"> in Json format, and an </w:t>
            </w:r>
            <w:proofErr w:type="spellStart"/>
            <w:r>
              <w:rPr>
                <w:sz w:val="20"/>
                <w:szCs w:val="20"/>
                <w:lang w:val="en-GB"/>
              </w:rPr>
              <w:t>ETag</w:t>
            </w:r>
            <w:proofErr w:type="spellEnd"/>
            <w:r>
              <w:rPr>
                <w:sz w:val="20"/>
                <w:szCs w:val="20"/>
                <w:lang w:val="en-GB"/>
              </w:rPr>
              <w:t>.</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 xml:space="preserve">The posted data should be a single row for the given table in </w:t>
            </w:r>
            <w:proofErr w:type="spellStart"/>
            <w:r>
              <w:rPr>
                <w:sz w:val="20"/>
                <w:szCs w:val="20"/>
                <w:lang w:val="en-GB"/>
              </w:rPr>
              <w:t>JSon</w:t>
            </w:r>
            <w:proofErr w:type="spellEnd"/>
            <w:r>
              <w:rPr>
                <w:sz w:val="20"/>
                <w:szCs w:val="20"/>
                <w:lang w:val="en-GB"/>
              </w:rPr>
              <w:t xml:space="preserve">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 xml:space="preserve">For this request tb should have a primary key. The posted data is used to update a single row </w:t>
            </w:r>
            <w:proofErr w:type="spellStart"/>
            <w:r>
              <w:rPr>
                <w:sz w:val="20"/>
                <w:szCs w:val="20"/>
                <w:lang w:val="en-GB"/>
              </w:rPr>
              <w:t>matvhing</w:t>
            </w:r>
            <w:proofErr w:type="spellEnd"/>
            <w:r>
              <w:rPr>
                <w:sz w:val="20"/>
                <w:szCs w:val="20"/>
                <w:lang w:val="en-GB"/>
              </w:rPr>
              <w:t xml:space="preserve">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3"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4" w:name="_Toc49955203"/>
      <w:r>
        <w:rPr>
          <w:lang w:val="en-GB"/>
        </w:rPr>
        <w:t>4.7</w:t>
      </w:r>
      <w:r w:rsidR="00AF4B6E">
        <w:rPr>
          <w:lang w:val="en-GB"/>
        </w:rPr>
        <w:t xml:space="preserve"> The Profile Viewer</w:t>
      </w:r>
      <w:bookmarkEnd w:id="34"/>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 xml:space="preserve">There is a convenience utility called </w:t>
      </w:r>
      <w:proofErr w:type="spellStart"/>
      <w:r>
        <w:rPr>
          <w:sz w:val="20"/>
          <w:szCs w:val="20"/>
          <w:lang w:val="en-GB"/>
        </w:rPr>
        <w:t>ProfileViewer</w:t>
      </w:r>
      <w:proofErr w:type="spellEnd"/>
      <w:r>
        <w:rPr>
          <w:sz w:val="20"/>
          <w:szCs w:val="20"/>
          <w:lang w:val="en-GB"/>
        </w:rPr>
        <w:t xml:space="preserve">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xml:space="preserve">, or “loaded” from the XML file (in which case </w:t>
      </w:r>
      <w:proofErr w:type="spellStart"/>
      <w:r>
        <w:rPr>
          <w:sz w:val="20"/>
          <w:szCs w:val="20"/>
          <w:lang w:val="en-GB"/>
        </w:rPr>
        <w:t>ProfileViewer</w:t>
      </w:r>
      <w:proofErr w:type="spellEnd"/>
      <w:r>
        <w:rPr>
          <w:sz w:val="20"/>
          <w:szCs w:val="20"/>
          <w:lang w:val="en-GB"/>
        </w:rPr>
        <w:t xml:space="preserve">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5" w:name="_Toc49955204"/>
      <w:r>
        <w:rPr>
          <w:lang w:val="en-GB"/>
        </w:rPr>
        <w:lastRenderedPageBreak/>
        <w:t xml:space="preserve">5. Database </w:t>
      </w:r>
      <w:r w:rsidR="00885AA2">
        <w:rPr>
          <w:lang w:val="en-GB"/>
        </w:rPr>
        <w:t>design and creation</w:t>
      </w:r>
      <w:bookmarkEnd w:id="35"/>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6" w:name="_Toc49955205"/>
      <w:r>
        <w:rPr>
          <w:lang w:val="en-GB"/>
        </w:rPr>
        <w:t xml:space="preserve">5.1 </w:t>
      </w:r>
      <w:r w:rsidR="00CC518C">
        <w:rPr>
          <w:lang w:val="en-GB"/>
        </w:rPr>
        <w:t xml:space="preserve">Creating a </w:t>
      </w:r>
      <w:r>
        <w:rPr>
          <w:lang w:val="en-GB"/>
        </w:rPr>
        <w:t>Da</w:t>
      </w:r>
      <w:r w:rsidR="00CC518C">
        <w:rPr>
          <w:lang w:val="en-GB"/>
        </w:rPr>
        <w:t>tabase</w:t>
      </w:r>
      <w:bookmarkEnd w:id="3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proofErr w:type="spellStart"/>
      <w:r w:rsidRPr="00CC518C">
        <w:rPr>
          <w:rFonts w:ascii="Courier New" w:hAnsi="Courier New" w:cs="Courier New"/>
          <w:b/>
          <w:bCs/>
          <w:sz w:val="20"/>
          <w:szCs w:val="20"/>
          <w:lang w:val="en-GB"/>
        </w:rPr>
        <w:t>PyrrhoCmd</w:t>
      </w:r>
      <w:proofErr w:type="spellEnd"/>
      <w:r w:rsidRPr="00CC518C">
        <w:rPr>
          <w:rFonts w:ascii="Courier New" w:hAnsi="Courier New" w:cs="Courier New"/>
          <w:b/>
          <w:bCs/>
          <w:sz w:val="20"/>
          <w:szCs w:val="20"/>
          <w:lang w:val="en-GB"/>
        </w:rPr>
        <w:t xml:space="preserve"> </w:t>
      </w:r>
      <w:proofErr w:type="spellStart"/>
      <w:r w:rsidRPr="00CC518C">
        <w:rPr>
          <w:rFonts w:ascii="Courier New" w:hAnsi="Courier New" w:cs="Courier New"/>
          <w:b/>
          <w:bCs/>
          <w:i/>
          <w:iCs/>
          <w:sz w:val="20"/>
          <w:szCs w:val="20"/>
          <w:lang w:val="en-GB"/>
        </w:rPr>
        <w:t>databasename</w:t>
      </w:r>
      <w:proofErr w:type="spellEnd"/>
    </w:p>
    <w:p w14:paraId="2CED5E60" w14:textId="12A9D04B" w:rsidR="00CC518C" w:rsidRDefault="00CC518C" w:rsidP="00CC518C">
      <w:pPr>
        <w:spacing w:before="120"/>
        <w:jc w:val="both"/>
        <w:rPr>
          <w:sz w:val="20"/>
          <w:szCs w:val="20"/>
          <w:lang w:val="en-GB"/>
        </w:rPr>
      </w:pPr>
      <w:r>
        <w:rPr>
          <w:sz w:val="20"/>
          <w:szCs w:val="20"/>
          <w:lang w:val="en-GB"/>
        </w:rPr>
        <w:t xml:space="preserve">The file </w:t>
      </w:r>
      <w:proofErr w:type="spellStart"/>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proofErr w:type="spellEnd"/>
      <w:r w:rsidR="00E21296">
        <w:rPr>
          <w:sz w:val="20"/>
          <w:szCs w:val="20"/>
          <w:lang w:val="en-GB"/>
        </w:rPr>
        <w:t xml:space="preserve"> </w:t>
      </w:r>
      <w:r>
        <w:rPr>
          <w:sz w:val="20"/>
          <w:szCs w:val="20"/>
          <w:lang w:val="en-GB"/>
        </w:rPr>
        <w:t xml:space="preserve">will be created in the database </w:t>
      </w:r>
      <w:proofErr w:type="gramStart"/>
      <w:r>
        <w:rPr>
          <w:sz w:val="20"/>
          <w:szCs w:val="20"/>
          <w:lang w:val="en-GB"/>
        </w:rPr>
        <w:t>folder, and</w:t>
      </w:r>
      <w:proofErr w:type="gramEnd"/>
      <w:r>
        <w:rPr>
          <w:sz w:val="20"/>
          <w:szCs w:val="20"/>
          <w:lang w:val="en-GB"/>
        </w:rPr>
        <w:t xml:space="preserve">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proofErr w:type="spellStart"/>
      <w:r w:rsidRPr="0014529A">
        <w:rPr>
          <w:rFonts w:ascii="Courier New" w:hAnsi="Courier New" w:cs="Courier New"/>
          <w:sz w:val="20"/>
          <w:szCs w:val="20"/>
          <w:lang w:val="en-GB"/>
        </w:rPr>
        <w:t>PyrrhoCmd</w:t>
      </w:r>
      <w:proofErr w:type="spellEnd"/>
      <w:r w:rsidRPr="0014529A">
        <w:rPr>
          <w:rFonts w:ascii="Courier New" w:hAnsi="Courier New" w:cs="Courier New"/>
          <w:sz w:val="20"/>
          <w:szCs w:val="20"/>
          <w:lang w:val="en-GB"/>
        </w:rPr>
        <w:t xml:space="preserve"> –</w:t>
      </w:r>
      <w:proofErr w:type="spellStart"/>
      <w:proofErr w:type="gramStart"/>
      <w:r w:rsidRPr="0014529A">
        <w:rPr>
          <w:rFonts w:ascii="Courier New" w:hAnsi="Courier New" w:cs="Courier New"/>
          <w:sz w:val="20"/>
          <w:szCs w:val="20"/>
          <w:lang w:val="en-GB"/>
        </w:rPr>
        <w:t>h:VANCOUVER</w:t>
      </w:r>
      <w:proofErr w:type="spellEnd"/>
      <w:proofErr w:type="gram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MyLibrary</w:t>
      </w:r>
      <w:proofErr w:type="spellEnd"/>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 xml:space="preserve">33 on VANCOUVER where </w:t>
      </w:r>
      <w:proofErr w:type="spellStart"/>
      <w:r>
        <w:rPr>
          <w:sz w:val="20"/>
          <w:szCs w:val="20"/>
          <w:lang w:val="en-GB"/>
        </w:rPr>
        <w:t>PyrrhoSvr</w:t>
      </w:r>
      <w:proofErr w:type="spellEnd"/>
      <w:r>
        <w:rPr>
          <w:sz w:val="20"/>
          <w:szCs w:val="20"/>
          <w:lang w:val="en-GB"/>
        </w:rPr>
        <w:t xml:space="preserve"> is already running. I</w:t>
      </w:r>
      <w:r w:rsidR="00866401">
        <w:rPr>
          <w:sz w:val="20"/>
          <w:szCs w:val="20"/>
          <w:lang w:val="en-GB"/>
        </w:rPr>
        <w:t xml:space="preserve">f database </w:t>
      </w:r>
      <w:proofErr w:type="spellStart"/>
      <w:r w:rsidR="00866401">
        <w:rPr>
          <w:sz w:val="20"/>
          <w:szCs w:val="20"/>
          <w:lang w:val="en-GB"/>
        </w:rPr>
        <w:t>MyLibrary</w:t>
      </w:r>
      <w:proofErr w:type="spellEnd"/>
      <w:r w:rsidR="00866401">
        <w:rPr>
          <w:sz w:val="20"/>
          <w:szCs w:val="20"/>
          <w:lang w:val="en-GB"/>
        </w:rPr>
        <w:t xml:space="preserve"> already exists on host VANCOUVER, and LONDO</w:t>
      </w:r>
      <w:r>
        <w:rPr>
          <w:sz w:val="20"/>
          <w:szCs w:val="20"/>
          <w:lang w:val="en-GB"/>
        </w:rPr>
        <w:t xml:space="preserve">N\Fred </w:t>
      </w:r>
      <w:proofErr w:type="gramStart"/>
      <w:r>
        <w:rPr>
          <w:sz w:val="20"/>
          <w:szCs w:val="20"/>
          <w:lang w:val="en-GB"/>
        </w:rPr>
        <w:t>is allowed to</w:t>
      </w:r>
      <w:proofErr w:type="gramEnd"/>
      <w:r>
        <w:rPr>
          <w:sz w:val="20"/>
          <w:szCs w:val="20"/>
          <w:lang w:val="en-GB"/>
        </w:rPr>
        <w:t xml:space="preserve"> access it, the command line utility will start up on the client computer with a connection to this database. If </w:t>
      </w:r>
      <w:proofErr w:type="spellStart"/>
      <w:r>
        <w:rPr>
          <w:sz w:val="20"/>
          <w:szCs w:val="20"/>
          <w:lang w:val="en-GB"/>
        </w:rPr>
        <w:t>MyLibrary</w:t>
      </w:r>
      <w:proofErr w:type="spellEnd"/>
      <w:r>
        <w:rPr>
          <w:sz w:val="20"/>
          <w:szCs w:val="20"/>
          <w:lang w:val="en-GB"/>
        </w:rPr>
        <w:t xml:space="preserve"> does not exist on VANCOUVER, the </w:t>
      </w:r>
      <w:proofErr w:type="spellStart"/>
      <w:r>
        <w:rPr>
          <w:sz w:val="20"/>
          <w:szCs w:val="20"/>
          <w:lang w:val="en-GB"/>
        </w:rPr>
        <w:t>PyrrhoSvr</w:t>
      </w:r>
      <w:proofErr w:type="spellEnd"/>
      <w:r>
        <w:rPr>
          <w:sz w:val="20"/>
          <w:szCs w:val="20"/>
          <w:lang w:val="en-GB"/>
        </w:rPr>
        <w:t xml:space="preserve"> will create a new database file </w:t>
      </w:r>
      <w:proofErr w:type="spellStart"/>
      <w:r>
        <w:rPr>
          <w:sz w:val="20"/>
          <w:szCs w:val="20"/>
          <w:lang w:val="en-GB"/>
        </w:rPr>
        <w:t>MyLibrary.pfl</w:t>
      </w:r>
      <w:proofErr w:type="spellEnd"/>
      <w:r>
        <w:rPr>
          <w:sz w:val="20"/>
          <w:szCs w:val="20"/>
          <w:lang w:val="en-GB"/>
        </w:rPr>
        <w:t xml:space="preserve"> in the database folder, which will be owned by PYR_USR. </w:t>
      </w:r>
      <w:proofErr w:type="spellStart"/>
      <w:r>
        <w:rPr>
          <w:sz w:val="20"/>
          <w:szCs w:val="20"/>
          <w:lang w:val="en-GB"/>
        </w:rPr>
        <w:t>MyLibrary.pfl</w:t>
      </w:r>
      <w:proofErr w:type="spellEnd"/>
      <w:r>
        <w:rPr>
          <w:sz w:val="20"/>
          <w:szCs w:val="20"/>
          <w:lang w:val="en-GB"/>
        </w:rPr>
        <w:t xml:space="preserve"> will have an initial User record for user ‘LONDON\Fred’ of type owner, and a </w:t>
      </w:r>
      <w:r w:rsidR="00AB1204">
        <w:rPr>
          <w:sz w:val="20"/>
          <w:szCs w:val="20"/>
          <w:lang w:val="en-GB"/>
        </w:rPr>
        <w:t>Role</w:t>
      </w:r>
      <w:r>
        <w:rPr>
          <w:sz w:val="20"/>
          <w:szCs w:val="20"/>
          <w:lang w:val="en-GB"/>
        </w:rPr>
        <w:t xml:space="preserve"> called ‘</w:t>
      </w:r>
      <w:proofErr w:type="spellStart"/>
      <w:r>
        <w:rPr>
          <w:sz w:val="20"/>
          <w:szCs w:val="20"/>
          <w:lang w:val="en-GB"/>
        </w:rPr>
        <w:t>MyLibrary</w:t>
      </w:r>
      <w:proofErr w:type="spellEnd"/>
      <w:proofErr w:type="gramStart"/>
      <w:r>
        <w:rPr>
          <w:sz w:val="20"/>
          <w:szCs w:val="20"/>
          <w:lang w:val="en-GB"/>
        </w:rPr>
        <w:t>’ .</w:t>
      </w:r>
      <w:proofErr w:type="gramEnd"/>
      <w:r w:rsidR="008333F5">
        <w:rPr>
          <w:sz w:val="20"/>
          <w:szCs w:val="20"/>
          <w:lang w:val="en-GB"/>
        </w:rPr>
        <w:t xml:space="preserve"> In both cases, the </w:t>
      </w:r>
      <w:proofErr w:type="spellStart"/>
      <w:r w:rsidR="008333F5">
        <w:rPr>
          <w:sz w:val="20"/>
          <w:szCs w:val="20"/>
          <w:lang w:val="en-GB"/>
        </w:rPr>
        <w:t>PyrrhoCmd</w:t>
      </w:r>
      <w:proofErr w:type="spellEnd"/>
      <w:r w:rsidR="008333F5">
        <w:rPr>
          <w:sz w:val="20"/>
          <w:szCs w:val="20"/>
          <w:lang w:val="en-GB"/>
        </w:rPr>
        <w:t xml:space="preserve">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 xml:space="preserve">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w:t>
      </w:r>
      <w:proofErr w:type="gramStart"/>
      <w:r w:rsidR="00866401">
        <w:rPr>
          <w:sz w:val="20"/>
          <w:szCs w:val="20"/>
          <w:lang w:val="en-GB"/>
        </w:rPr>
        <w:t>actually continue</w:t>
      </w:r>
      <w:proofErr w:type="gramEnd"/>
      <w:r w:rsidR="00866401">
        <w:rPr>
          <w:sz w:val="20"/>
          <w:szCs w:val="20"/>
          <w:lang w:val="en-GB"/>
        </w:rPr>
        <w:t xml:space="preserve"> to be owned by the client user.</w:t>
      </w:r>
      <w:r w:rsidR="0014080D">
        <w:rPr>
          <w:sz w:val="20"/>
          <w:szCs w:val="20"/>
          <w:lang w:val="en-GB"/>
        </w:rPr>
        <w:t xml:space="preserve"> </w:t>
      </w:r>
    </w:p>
    <w:p w14:paraId="18469DCC" w14:textId="77777777" w:rsidR="008333F5" w:rsidRDefault="008333F5" w:rsidP="0014529A">
      <w:pPr>
        <w:pStyle w:val="Heading2"/>
      </w:pPr>
      <w:bookmarkStart w:id="37" w:name="_Toc49955206"/>
      <w:r>
        <w:t>5.2 Creating database objects</w:t>
      </w:r>
      <w:bookmarkEnd w:id="37"/>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proofErr w:type="gramStart"/>
      <w:r>
        <w:rPr>
          <w:sz w:val="20"/>
          <w:szCs w:val="20"/>
          <w:lang w:val="en-GB"/>
        </w:rPr>
        <w:t>CHAR(</w:t>
      </w:r>
      <w:proofErr w:type="gramEnd"/>
      <w:r>
        <w:rPr>
          <w:sz w:val="20"/>
          <w:szCs w:val="20"/>
          <w:lang w:val="en-GB"/>
        </w:rPr>
        <w:t>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w:t>
      </w:r>
      <w:proofErr w:type="spellStart"/>
      <w:r>
        <w:rPr>
          <w:sz w:val="20"/>
          <w:szCs w:val="20"/>
          <w:lang w:val="en-GB"/>
        </w:rPr>
        <w:t>Timezone</w:t>
      </w:r>
      <w:proofErr w:type="spellEnd"/>
      <w:r>
        <w:rPr>
          <w:sz w:val="20"/>
          <w:szCs w:val="20"/>
          <w:lang w:val="en-GB"/>
        </w:rPr>
        <w:t xml:space="preserve"> feature is not implemented</w:t>
      </w:r>
      <w:r w:rsidR="006C523E">
        <w:rPr>
          <w:sz w:val="20"/>
          <w:szCs w:val="20"/>
          <w:lang w:val="en-GB"/>
        </w:rPr>
        <w:t xml:space="preserve"> (since it impedes moving a database between </w:t>
      </w:r>
      <w:proofErr w:type="spellStart"/>
      <w:r w:rsidR="006C523E">
        <w:rPr>
          <w:sz w:val="20"/>
          <w:szCs w:val="20"/>
          <w:lang w:val="en-GB"/>
        </w:rPr>
        <w:t>timezones</w:t>
      </w:r>
      <w:proofErr w:type="spellEnd"/>
      <w:r w:rsidR="006C523E">
        <w:rPr>
          <w:sz w:val="20"/>
          <w:szCs w:val="20"/>
          <w:lang w:val="en-GB"/>
        </w:rPr>
        <w:t>)</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 xml:space="preserve">For </w:t>
      </w:r>
      <w:proofErr w:type="gramStart"/>
      <w:r>
        <w:rPr>
          <w:sz w:val="20"/>
          <w:szCs w:val="20"/>
          <w:lang w:val="en-GB"/>
        </w:rPr>
        <w:t>example</w:t>
      </w:r>
      <w:proofErr w:type="gramEnd"/>
      <w:r>
        <w:rPr>
          <w:sz w:val="20"/>
          <w:szCs w:val="20"/>
          <w:lang w:val="en-GB"/>
        </w:rPr>
        <w:t xml:space="preserv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proofErr w:type="spellStart"/>
      <w:r w:rsidRPr="00741891">
        <w:rPr>
          <w:rFonts w:ascii="Courier New" w:hAnsi="Courier New" w:cs="Courier New"/>
          <w:sz w:val="20"/>
          <w:szCs w:val="20"/>
          <w:lang w:val="en-GB"/>
        </w:rPr>
        <w:t>Y</w:t>
      </w:r>
      <w:r w:rsidR="00741891">
        <w:rPr>
          <w:rFonts w:ascii="Courier New" w:hAnsi="Courier New" w:cs="Courier New"/>
          <w:sz w:val="20"/>
          <w:szCs w:val="20"/>
          <w:lang w:val="en-GB"/>
        </w:rPr>
        <w:t>EAR</w:t>
      </w:r>
      <w:proofErr w:type="gramStart"/>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w:t>
      </w:r>
      <w:proofErr w:type="spellEnd"/>
      <w:proofErr w:type="gramEnd"/>
      <w:r w:rsidRPr="00741891">
        <w:rPr>
          <w:rFonts w:ascii="Courier New" w:hAnsi="Courier New" w:cs="Courier New"/>
          <w:sz w:val="20"/>
          <w:szCs w:val="20"/>
          <w:lang w:val="en-GB"/>
        </w:rPr>
        <w:t>)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w:t>
      </w:r>
      <w:proofErr w:type="gramStart"/>
      <w:r w:rsidR="00741891">
        <w:rPr>
          <w:sz w:val="20"/>
          <w:szCs w:val="20"/>
          <w:lang w:val="en-GB"/>
        </w:rPr>
        <w:t>YEAR</w:t>
      </w:r>
      <w:r>
        <w:rPr>
          <w:sz w:val="20"/>
          <w:szCs w:val="20"/>
          <w:lang w:val="en-GB"/>
        </w:rPr>
        <w:t>,REP</w:t>
      </w:r>
      <w:proofErr w:type="gramEnd"/>
      <w:r>
        <w:rPr>
          <w:sz w:val="20"/>
          <w:szCs w:val="20"/>
          <w:lang w:val="en-GB"/>
        </w:rPr>
        <w:t>)</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 xml:space="preserve">5.2.1 </w:t>
      </w:r>
      <w:proofErr w:type="spellStart"/>
      <w:r w:rsidRPr="00B63E06">
        <w:t>Pyrrho’s</w:t>
      </w:r>
      <w:proofErr w:type="spellEnd"/>
      <w:r w:rsidRPr="00B63E06">
        <w:t xml:space="preserve">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w:t>
      </w:r>
      <w:proofErr w:type="spellStart"/>
      <w:r w:rsidR="00A32E37">
        <w:rPr>
          <w:sz w:val="20"/>
          <w:szCs w:val="20"/>
          <w:lang w:val="en-GB"/>
        </w:rPr>
        <w:t>big</w:t>
      </w:r>
      <w:r w:rsidR="00361FC1">
        <w:rPr>
          <w:sz w:val="20"/>
          <w:szCs w:val="20"/>
          <w:lang w:val="en-GB"/>
        </w:rPr>
        <w:t>int</w:t>
      </w:r>
      <w:proofErr w:type="spellEnd"/>
      <w:r w:rsidR="00361FC1">
        <w:rPr>
          <w:sz w:val="20"/>
          <w:szCs w:val="20"/>
          <w:lang w:val="en-GB"/>
        </w:rPr>
        <w:t xml:space="preserve">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 xml:space="preserve">To explain the last point, suppose a table has a column of type numeric, and contains values with (say) up to 5 </w:t>
      </w:r>
      <w:proofErr w:type="spellStart"/>
      <w:r>
        <w:rPr>
          <w:sz w:val="20"/>
          <w:szCs w:val="20"/>
          <w:lang w:val="en-GB"/>
        </w:rPr>
        <w:t>signifanct</w:t>
      </w:r>
      <w:proofErr w:type="spellEnd"/>
      <w:r>
        <w:rPr>
          <w:sz w:val="20"/>
          <w:szCs w:val="20"/>
          <w:lang w:val="en-GB"/>
        </w:rPr>
        <w:t xml:space="preserve"> digits. Suppose now the table is altered so that the column is </w:t>
      </w:r>
      <w:proofErr w:type="gramStart"/>
      <w:r>
        <w:rPr>
          <w:sz w:val="20"/>
          <w:szCs w:val="20"/>
          <w:lang w:val="en-GB"/>
        </w:rPr>
        <w:t>numeric(</w:t>
      </w:r>
      <w:proofErr w:type="gramEnd"/>
      <w:r>
        <w:rPr>
          <w:sz w:val="20"/>
          <w:szCs w:val="20"/>
          <w:lang w:val="en-GB"/>
        </w:rPr>
        <w:t xml:space="preserve">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w:t>
      </w:r>
      <w:proofErr w:type="gramStart"/>
      <w:r>
        <w:rPr>
          <w:sz w:val="20"/>
          <w:szCs w:val="20"/>
          <w:lang w:val="en-GB"/>
        </w:rPr>
        <w:t>numeric(</w:t>
      </w:r>
      <w:proofErr w:type="gramEnd"/>
      <w:r>
        <w:rPr>
          <w:sz w:val="20"/>
          <w:szCs w:val="20"/>
          <w:lang w:val="en-GB"/>
        </w:rPr>
        <w:t>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w:t>
      </w:r>
      <w:proofErr w:type="spellStart"/>
      <w:r w:rsidR="00BB471D">
        <w:rPr>
          <w:sz w:val="20"/>
          <w:szCs w:val="20"/>
          <w:lang w:val="en-GB"/>
        </w:rPr>
        <w:t>standars</w:t>
      </w:r>
      <w:proofErr w:type="spellEnd"/>
      <w:r w:rsidR="00BB471D">
        <w:rPr>
          <w:sz w:val="20"/>
          <w:szCs w:val="20"/>
          <w:lang w:val="en-GB"/>
        </w:rPr>
        <w:t xml:space="preserve"> SQL. </w:t>
      </w:r>
      <w:r>
        <w:rPr>
          <w:sz w:val="20"/>
          <w:szCs w:val="20"/>
          <w:lang w:val="en-GB"/>
        </w:rPr>
        <w:t xml:space="preserve">Integrity, </w:t>
      </w:r>
      <w:proofErr w:type="gramStart"/>
      <w:r>
        <w:rPr>
          <w:sz w:val="20"/>
          <w:szCs w:val="20"/>
          <w:lang w:val="en-GB"/>
        </w:rPr>
        <w:t>uniqueness</w:t>
      </w:r>
      <w:proofErr w:type="gramEnd"/>
      <w:r>
        <w:rPr>
          <w:sz w:val="20"/>
          <w:szCs w:val="20"/>
          <w:lang w:val="en-GB"/>
        </w:rPr>
        <w:t xml:space="preserve">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9"/>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 xml:space="preserve">foreign </w:t>
      </w:r>
      <w:proofErr w:type="gramStart"/>
      <w:r>
        <w:rPr>
          <w:sz w:val="20"/>
          <w:szCs w:val="20"/>
          <w:lang w:val="en-GB"/>
        </w:rPr>
        <w:t>key(</w:t>
      </w:r>
      <w:proofErr w:type="spellStart"/>
      <w:proofErr w:type="gramEnd"/>
      <w:r>
        <w:rPr>
          <w:sz w:val="20"/>
          <w:szCs w:val="20"/>
          <w:lang w:val="en-GB"/>
        </w:rPr>
        <w:t>r</w:t>
      </w:r>
      <w:r w:rsidR="00C604AA">
        <w:rPr>
          <w:sz w:val="20"/>
          <w:szCs w:val="20"/>
          <w:lang w:val="en-GB"/>
        </w:rPr>
        <w:t>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Pr>
          <w:sz w:val="20"/>
          <w:szCs w:val="20"/>
          <w:lang w:val="en-GB"/>
        </w:rPr>
        <w:t xml:space="preserve">) references </w:t>
      </w:r>
      <w:proofErr w:type="spellStart"/>
      <w:r>
        <w:rPr>
          <w:sz w:val="20"/>
          <w:szCs w:val="20"/>
          <w:lang w:val="en-GB"/>
        </w:rPr>
        <w:t>t</w:t>
      </w:r>
      <w:proofErr w:type="spellEnd"/>
      <w:r w:rsidR="00D91C6A">
        <w:rPr>
          <w:sz w:val="20"/>
          <w:szCs w:val="20"/>
          <w:lang w:val="en-GB"/>
        </w:rPr>
        <w:t xml:space="preserve"> using </w:t>
      </w:r>
      <w:r w:rsidR="00C604AA">
        <w:rPr>
          <w:sz w:val="20"/>
          <w:szCs w:val="20"/>
          <w:lang w:val="en-GB"/>
        </w:rPr>
        <w:t xml:space="preserve">(extract (year from </w:t>
      </w:r>
      <w:proofErr w:type="spellStart"/>
      <w:r w:rsidR="00C604AA">
        <w:rPr>
          <w:sz w:val="20"/>
          <w:szCs w:val="20"/>
          <w:lang w:val="en-GB"/>
        </w:rPr>
        <w:t>rdate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sidR="00C604AA">
        <w:rPr>
          <w:sz w:val="20"/>
          <w:szCs w:val="20"/>
          <w:lang w:val="en-GB"/>
        </w:rPr>
        <w:t>)</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w:t>
      </w:r>
      <w:proofErr w:type="spellStart"/>
      <w:r>
        <w:rPr>
          <w:sz w:val="20"/>
          <w:szCs w:val="20"/>
          <w:lang w:val="en-GB"/>
        </w:rPr>
        <w:t>autonumber</w:t>
      </w:r>
      <w:proofErr w:type="spellEnd"/>
      <w:r>
        <w:rPr>
          <w:sz w:val="20"/>
          <w:szCs w:val="20"/>
          <w:lang w:val="en-GB"/>
        </w:rPr>
        <w:t>”,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 xml:space="preserve">If insert is proposed and a key component is missing, Pyrrho will find a suitable value: this behaviour is </w:t>
      </w:r>
      <w:proofErr w:type="gramStart"/>
      <w:r w:rsidR="00273001">
        <w:rPr>
          <w:sz w:val="20"/>
          <w:szCs w:val="20"/>
          <w:lang w:val="en-GB"/>
        </w:rPr>
        <w:t>similar to</w:t>
      </w:r>
      <w:proofErr w:type="gramEnd"/>
      <w:r w:rsidR="00273001">
        <w:rPr>
          <w:sz w:val="20"/>
          <w:szCs w:val="20"/>
          <w:lang w:val="en-GB"/>
        </w:rPr>
        <w:t xml:space="preserve">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as in “insert into a(c) values (4</w:t>
      </w:r>
      <w:proofErr w:type="gramStart"/>
      <w:r w:rsidR="00CD6C8D">
        <w:rPr>
          <w:sz w:val="20"/>
          <w:szCs w:val="20"/>
          <w:lang w:val="en-GB"/>
        </w:rPr>
        <w:t>),(</w:t>
      </w:r>
      <w:proofErr w:type="gramEnd"/>
      <w:r w:rsidR="00CD6C8D">
        <w:rPr>
          <w:sz w:val="20"/>
          <w:szCs w:val="20"/>
          <w:lang w:val="en-GB"/>
        </w:rPr>
        <w:t xml:space="preserve">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proofErr w:type="spellStart"/>
      <w:r w:rsidR="008B77BF">
        <w:rPr>
          <w:sz w:val="20"/>
          <w:szCs w:val="20"/>
          <w:lang w:val="en-GB"/>
        </w:rPr>
        <w:t>pseu</w:t>
      </w:r>
      <w:r w:rsidR="00816022">
        <w:rPr>
          <w:sz w:val="20"/>
          <w:szCs w:val="20"/>
          <w:lang w:val="en-GB"/>
        </w:rPr>
        <w:t>docolumn</w:t>
      </w:r>
      <w:r w:rsidR="0024249E">
        <w:rPr>
          <w:sz w:val="20"/>
          <w:szCs w:val="20"/>
          <w:lang w:val="en-GB"/>
        </w:rPr>
        <w:t>s</w:t>
      </w:r>
      <w:proofErr w:type="spellEnd"/>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w:t>
      </w:r>
      <w:proofErr w:type="gramStart"/>
      <w:r w:rsidR="00B27415">
        <w:rPr>
          <w:sz w:val="20"/>
          <w:szCs w:val="20"/>
          <w:lang w:val="en-GB"/>
        </w:rPr>
        <w:t>actually an</w:t>
      </w:r>
      <w:proofErr w:type="gramEnd"/>
      <w:r w:rsidR="00B27415">
        <w:rPr>
          <w:sz w:val="20"/>
          <w:szCs w:val="20"/>
          <w:lang w:val="en-GB"/>
        </w:rPr>
        <w:t xml:space="preserve"> </w:t>
      </w:r>
      <w:proofErr w:type="spellStart"/>
      <w:r w:rsidR="00B27415">
        <w:rPr>
          <w:sz w:val="20"/>
          <w:szCs w:val="20"/>
          <w:lang w:val="en-GB"/>
        </w:rPr>
        <w:t>ETag</w:t>
      </w:r>
      <w:proofErr w:type="spellEnd"/>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 xml:space="preserve">As the name implies, SECURITY is reserved for use by the database owner </w:t>
      </w:r>
      <w:proofErr w:type="spellStart"/>
      <w:r>
        <w:rPr>
          <w:sz w:val="20"/>
          <w:szCs w:val="20"/>
          <w:lang w:val="en-GB"/>
        </w:rPr>
        <w:t>assecurity</w:t>
      </w:r>
      <w:proofErr w:type="spellEnd"/>
      <w:r>
        <w:rPr>
          <w:sz w:val="20"/>
          <w:szCs w:val="20"/>
          <w:lang w:val="en-GB"/>
        </w:rPr>
        <w:t xml:space="preserve"> administrator, and has a special type called Level. It is assignable to a value of type Level For further information see section 3.</w:t>
      </w:r>
      <w:proofErr w:type="gramStart"/>
      <w:r>
        <w:rPr>
          <w:sz w:val="20"/>
          <w:szCs w:val="20"/>
          <w:lang w:val="en-GB"/>
        </w:rPr>
        <w:t>4.2..</w:t>
      </w:r>
      <w:proofErr w:type="gramEnd"/>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w:t>
      </w:r>
      <w:proofErr w:type="spellStart"/>
      <w:r>
        <w:rPr>
          <w:sz w:val="20"/>
          <w:szCs w:val="20"/>
          <w:lang w:val="en-GB"/>
        </w:rPr>
        <w:t>pseudocolumn</w:t>
      </w:r>
      <w:proofErr w:type="spellEnd"/>
      <w:r>
        <w:rPr>
          <w:sz w:val="20"/>
          <w:szCs w:val="20"/>
          <w:lang w:val="en-GB"/>
        </w:rPr>
        <w:t xml:space="preserve"> and saves </w:t>
      </w:r>
      <w:r w:rsidR="00E96653">
        <w:rPr>
          <w:sz w:val="20"/>
          <w:szCs w:val="20"/>
          <w:lang w:val="en-GB"/>
        </w:rPr>
        <w:t>the version</w:t>
      </w:r>
      <w:r>
        <w:rPr>
          <w:sz w:val="20"/>
          <w:szCs w:val="20"/>
          <w:lang w:val="en-GB"/>
        </w:rPr>
        <w:t xml:space="preserve"> in a local variable called (say) </w:t>
      </w:r>
      <w:proofErr w:type="spellStart"/>
      <w:r>
        <w:rPr>
          <w:sz w:val="20"/>
          <w:szCs w:val="20"/>
          <w:lang w:val="en-GB"/>
        </w:rPr>
        <w:t>rvv</w:t>
      </w:r>
      <w:proofErr w:type="spellEnd"/>
      <w:r>
        <w:rPr>
          <w:sz w:val="20"/>
          <w:szCs w:val="20"/>
          <w:lang w:val="en-GB"/>
        </w:rPr>
        <w:t>, a subsequent UPDATE of this row could specify WHERE VERSIONING=</w:t>
      </w:r>
      <w:proofErr w:type="spellStart"/>
      <w:r w:rsidRPr="00E2023A">
        <w:rPr>
          <w:i/>
          <w:sz w:val="20"/>
          <w:szCs w:val="20"/>
          <w:lang w:val="en-GB"/>
        </w:rPr>
        <w:t>rvv</w:t>
      </w:r>
      <w:proofErr w:type="spellEnd"/>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 xml:space="preserve">The </w:t>
      </w:r>
      <w:proofErr w:type="gramStart"/>
      <w:r>
        <w:rPr>
          <w:sz w:val="20"/>
          <w:szCs w:val="20"/>
          <w:lang w:val="en-GB"/>
        </w:rPr>
        <w:t>Check(</w:t>
      </w:r>
      <w:proofErr w:type="gramEnd"/>
      <w:r>
        <w:rPr>
          <w:sz w:val="20"/>
          <w:szCs w:val="20"/>
          <w:lang w:val="en-GB"/>
        </w:rPr>
        <w:t xml:space="preserve">) method for </w:t>
      </w:r>
      <w:proofErr w:type="spellStart"/>
      <w:r>
        <w:rPr>
          <w:sz w:val="20"/>
          <w:szCs w:val="20"/>
          <w:lang w:val="en-GB"/>
        </w:rPr>
        <w:t>PyrrhoConnect</w:t>
      </w:r>
      <w:proofErr w:type="spellEnd"/>
      <w:r>
        <w:rPr>
          <w:sz w:val="20"/>
          <w:szCs w:val="20"/>
          <w:lang w:val="en-GB"/>
        </w:rPr>
        <w:t xml:space="preserve"> allows the client to check whether a </w:t>
      </w:r>
      <w:proofErr w:type="spellStart"/>
      <w:r>
        <w:rPr>
          <w:sz w:val="20"/>
          <w:szCs w:val="20"/>
          <w:lang w:val="en-GB"/>
        </w:rPr>
        <w:t>rowversion</w:t>
      </w:r>
      <w:proofErr w:type="spellEnd"/>
      <w:r>
        <w:rPr>
          <w:sz w:val="20"/>
          <w:szCs w:val="20"/>
          <w:lang w:val="en-GB"/>
        </w:rPr>
        <w:t xml:space="preserve"> is still valid. See section 8.8.8.</w:t>
      </w:r>
    </w:p>
    <w:p w14:paraId="377CA92F" w14:textId="77777777" w:rsidR="00E22158" w:rsidRDefault="00E22158" w:rsidP="00E22158">
      <w:pPr>
        <w:pStyle w:val="Heading2"/>
        <w:rPr>
          <w:lang w:val="en-GB"/>
        </w:rPr>
      </w:pPr>
      <w:bookmarkStart w:id="38" w:name="_Toc49955207"/>
      <w:r>
        <w:rPr>
          <w:lang w:val="en-GB"/>
        </w:rPr>
        <w:t>5.3 Altering tables</w:t>
      </w:r>
      <w:bookmarkEnd w:id="38"/>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 xml:space="preserve">ered by adding, </w:t>
      </w:r>
      <w:proofErr w:type="gramStart"/>
      <w:r w:rsidR="007C6C1E">
        <w:rPr>
          <w:sz w:val="20"/>
          <w:szCs w:val="20"/>
          <w:lang w:val="en-GB"/>
        </w:rPr>
        <w:t>altering</w:t>
      </w:r>
      <w:proofErr w:type="gramEnd"/>
      <w:r w:rsidR="007C6C1E">
        <w:rPr>
          <w:sz w:val="20"/>
          <w:szCs w:val="20"/>
          <w:lang w:val="en-GB"/>
        </w:rPr>
        <w:t xml:space="preserve">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proofErr w:type="spellStart"/>
      <w:r w:rsidRPr="00E22158">
        <w:rPr>
          <w:rFonts w:ascii="Courier New" w:hAnsi="Courier New" w:cs="Courier New"/>
          <w:b/>
          <w:bCs/>
          <w:i/>
          <w:iCs/>
          <w:sz w:val="20"/>
          <w:szCs w:val="20"/>
          <w:lang w:val="en-GB"/>
        </w:rPr>
        <w:t>oldname</w:t>
      </w:r>
      <w:proofErr w:type="spellEnd"/>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proofErr w:type="gramStart"/>
      <w:r w:rsidRPr="007C6C1E">
        <w:rPr>
          <w:rFonts w:ascii="Courier New" w:hAnsi="Courier New" w:cs="Courier New"/>
          <w:b/>
          <w:bCs/>
          <w:sz w:val="20"/>
          <w:szCs w:val="20"/>
          <w:lang w:val="en-GB"/>
        </w:rPr>
        <w:t xml:space="preserve">column </w:t>
      </w:r>
      <w:r w:rsidR="003657B1" w:rsidRPr="003657B1">
        <w:rPr>
          <w:bCs/>
          <w:sz w:val="20"/>
          <w:szCs w:val="20"/>
          <w:lang w:val="en-GB"/>
        </w:rPr>
        <w:t>]</w:t>
      </w:r>
      <w:proofErr w:type="gramEnd"/>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oldname</w:t>
      </w:r>
      <w:proofErr w:type="spellEnd"/>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w:t>
      </w:r>
      <w:proofErr w:type="gramStart"/>
      <w:r>
        <w:rPr>
          <w:sz w:val="20"/>
          <w:szCs w:val="20"/>
          <w:lang w:val="en-GB"/>
        </w:rPr>
        <w:t>value</w:t>
      </w:r>
      <w:proofErr w:type="gramEnd"/>
      <w:r>
        <w:rPr>
          <w:sz w:val="20"/>
          <w:szCs w:val="20"/>
          <w:lang w:val="en-GB"/>
        </w:rPr>
        <w:t xml:space="preserv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proofErr w:type="gramStart"/>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proofErr w:type="gramEnd"/>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cname</w:t>
      </w:r>
      <w:proofErr w:type="spellEnd"/>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w:t>
      </w:r>
      <w:proofErr w:type="gramStart"/>
      <w:r>
        <w:rPr>
          <w:sz w:val="20"/>
          <w:szCs w:val="20"/>
          <w:lang w:val="en-GB"/>
        </w:rPr>
        <w:t>), and</w:t>
      </w:r>
      <w:proofErr w:type="gramEnd"/>
      <w:r>
        <w:rPr>
          <w:sz w:val="20"/>
          <w:szCs w:val="20"/>
          <w:lang w:val="en-GB"/>
        </w:rPr>
        <w:t xml:space="preserve"> requires appropriate privileges. The database file (transaction log) uses numeric identifiers instead of names. The Log$... system tables show these, while the Role$... system tables show the </w:t>
      </w:r>
      <w:proofErr w:type="spellStart"/>
      <w:r>
        <w:rPr>
          <w:sz w:val="20"/>
          <w:szCs w:val="20"/>
          <w:lang w:val="en-GB"/>
        </w:rPr>
        <w:t>cuurent</w:t>
      </w:r>
      <w:proofErr w:type="spellEnd"/>
      <w:r>
        <w:rPr>
          <w:sz w:val="20"/>
          <w:szCs w:val="20"/>
          <w:lang w:val="en-GB"/>
        </w:rPr>
        <w:t xml:space="preserve">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w:t>
      </w:r>
      <w:proofErr w:type="spellStart"/>
      <w:r>
        <w:rPr>
          <w:sz w:val="20"/>
          <w:szCs w:val="20"/>
          <w:lang w:val="en-GB"/>
        </w:rPr>
        <w:t>refelect</w:t>
      </w:r>
      <w:proofErr w:type="spellEnd"/>
      <w:r>
        <w:rPr>
          <w:sz w:val="20"/>
          <w:szCs w:val="20"/>
          <w:lang w:val="en-GB"/>
        </w:rPr>
        <w:t xml:space="preserve">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w:t>
      </w:r>
      <w:proofErr w:type="spellStart"/>
      <w:r>
        <w:rPr>
          <w:sz w:val="20"/>
          <w:szCs w:val="20"/>
          <w:lang w:val="en-GB"/>
        </w:rPr>
        <w:t>numeriuc</w:t>
      </w:r>
      <w:proofErr w:type="spellEnd"/>
      <w:r>
        <w:rPr>
          <w:sz w:val="20"/>
          <w:szCs w:val="20"/>
          <w:lang w:val="en-GB"/>
        </w:rPr>
        <w:t xml:space="preserve">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39" w:name="_Toc49955208"/>
      <w:r>
        <w:lastRenderedPageBreak/>
        <w:t>5.</w:t>
      </w:r>
      <w:r w:rsidR="00E22158">
        <w:t>4</w:t>
      </w:r>
      <w:r w:rsidR="001062AB">
        <w:t xml:space="preserve"> </w:t>
      </w:r>
      <w:r w:rsidR="0014529A">
        <w:t>Sharing a d</w:t>
      </w:r>
      <w:r w:rsidR="00A30532">
        <w:t xml:space="preserve">atabase with other </w:t>
      </w:r>
      <w:r w:rsidR="0014529A">
        <w:t>users</w:t>
      </w:r>
      <w:bookmarkEnd w:id="3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w:t>
      </w:r>
      <w:proofErr w:type="gramStart"/>
      <w:r>
        <w:rPr>
          <w:sz w:val="20"/>
          <w:szCs w:val="20"/>
          <w:lang w:val="en-GB"/>
        </w:rPr>
        <w:t>are allowed to</w:t>
      </w:r>
      <w:proofErr w:type="gramEnd"/>
      <w:r>
        <w:rPr>
          <w:sz w:val="20"/>
          <w:szCs w:val="20"/>
          <w:lang w:val="en-GB"/>
        </w:rPr>
        <w:t xml:space="preserve">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database </w:t>
      </w:r>
      <w:proofErr w:type="spellStart"/>
      <w:r w:rsidR="00E726A1">
        <w:rPr>
          <w:sz w:val="20"/>
          <w:szCs w:val="20"/>
          <w:lang w:val="en-GB"/>
        </w:rPr>
        <w:t>MyDb</w:t>
      </w:r>
      <w:proofErr w:type="spellEnd"/>
      <w:r w:rsidR="00E726A1">
        <w:rPr>
          <w:sz w:val="20"/>
          <w:szCs w:val="20"/>
          <w:lang w:val="en-GB"/>
        </w:rPr>
        <w:t xml:space="preserve"> has no</w:t>
      </w:r>
      <w:r>
        <w:rPr>
          <w:sz w:val="20"/>
          <w:szCs w:val="20"/>
          <w:lang w:val="en-GB"/>
        </w:rPr>
        <w:t xml:space="preserve"> security settings on it, the creator of the database can share it with user </w:t>
      </w:r>
      <w:proofErr w:type="spellStart"/>
      <w:r>
        <w:rPr>
          <w:sz w:val="20"/>
          <w:szCs w:val="20"/>
          <w:lang w:val="en-GB"/>
        </w:rPr>
        <w:t>mary</w:t>
      </w:r>
      <w:proofErr w:type="spellEnd"/>
      <w:r>
        <w:rPr>
          <w:sz w:val="20"/>
          <w:szCs w:val="20"/>
          <w:lang w:val="en-GB"/>
        </w:rPr>
        <w:t xml:space="preserve">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w:t>
      </w:r>
      <w:proofErr w:type="spellStart"/>
      <w:r w:rsidR="00BB55CC">
        <w:rPr>
          <w:rFonts w:ascii="Courier New" w:hAnsi="Courier New" w:cs="Courier New"/>
          <w:sz w:val="20"/>
          <w:szCs w:val="20"/>
          <w:lang w:val="en-GB"/>
        </w:rPr>
        <w:t>MyDb</w:t>
      </w:r>
      <w:proofErr w:type="spellEnd"/>
      <w:r w:rsidR="00BB55CC">
        <w:rPr>
          <w:rFonts w:ascii="Courier New" w:hAnsi="Courier New" w:cs="Courier New"/>
          <w:sz w:val="20"/>
          <w:szCs w:val="20"/>
          <w:lang w:val="en-GB"/>
        </w:rPr>
        <w:t>"</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w:t>
      </w:r>
      <w:proofErr w:type="spellStart"/>
      <w:r w:rsidR="00BB55CC">
        <w:rPr>
          <w:rFonts w:ascii="Courier New" w:hAnsi="Courier New" w:cs="Courier New"/>
          <w:sz w:val="20"/>
          <w:szCs w:val="20"/>
          <w:lang w:val="en-GB"/>
        </w:rPr>
        <w:t>mary</w:t>
      </w:r>
      <w:proofErr w:type="spellEnd"/>
      <w:r w:rsidR="00BB55CC">
        <w:rPr>
          <w:rFonts w:ascii="Courier New" w:hAnsi="Courier New" w:cs="Courier New"/>
          <w:sz w:val="20"/>
          <w:szCs w:val="20"/>
          <w:lang w:val="en-GB"/>
        </w:rPr>
        <w:t>"</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proofErr w:type="spellStart"/>
      <w:r w:rsidR="00244E44">
        <w:rPr>
          <w:sz w:val="20"/>
          <w:szCs w:val="20"/>
          <w:lang w:val="en-GB"/>
        </w:rPr>
        <w:t>mary</w:t>
      </w:r>
      <w:proofErr w:type="spellEnd"/>
      <w:r w:rsidR="00244E44">
        <w:rPr>
          <w:sz w:val="20"/>
          <w:szCs w:val="20"/>
          <w:lang w:val="en-GB"/>
        </w:rPr>
        <w:t xml:space="preserve"> to access or alter the data</w:t>
      </w:r>
      <w:r>
        <w:rPr>
          <w:sz w:val="20"/>
          <w:szCs w:val="20"/>
          <w:lang w:val="en-GB"/>
        </w:rPr>
        <w:t xml:space="preserve"> in any way. </w:t>
      </w:r>
      <w:r w:rsidR="00FD1F4B">
        <w:rPr>
          <w:sz w:val="20"/>
          <w:szCs w:val="20"/>
          <w:lang w:val="en-GB"/>
        </w:rPr>
        <w:t xml:space="preserve">(To let </w:t>
      </w:r>
      <w:proofErr w:type="spellStart"/>
      <w:r w:rsidR="00FD1F4B">
        <w:rPr>
          <w:sz w:val="20"/>
          <w:szCs w:val="20"/>
          <w:lang w:val="en-GB"/>
        </w:rPr>
        <w:t>mary</w:t>
      </w:r>
      <w:proofErr w:type="spellEnd"/>
      <w:r w:rsidR="00FD1F4B">
        <w:rPr>
          <w:sz w:val="20"/>
          <w:szCs w:val="20"/>
          <w:lang w:val="en-GB"/>
        </w:rPr>
        <w:t xml:space="preserve"> alter the schema she will need to be granted the admin option too.) </w:t>
      </w:r>
      <w:r>
        <w:rPr>
          <w:sz w:val="20"/>
          <w:szCs w:val="20"/>
          <w:lang w:val="en-GB"/>
        </w:rPr>
        <w:t xml:space="preserve">The double quotes are needed because of case-sensitivity for database and </w:t>
      </w:r>
      <w:proofErr w:type="gramStart"/>
      <w:r>
        <w:rPr>
          <w:sz w:val="20"/>
          <w:szCs w:val="20"/>
          <w:lang w:val="en-GB"/>
        </w:rPr>
        <w:t>user names</w:t>
      </w:r>
      <w:proofErr w:type="gramEnd"/>
      <w:r>
        <w:rPr>
          <w:sz w:val="20"/>
          <w:szCs w:val="20"/>
          <w:lang w:val="en-GB"/>
        </w:rPr>
        <w:t xml:space="preserve">.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proofErr w:type="spellStart"/>
      <w:r w:rsidRPr="00BB55CC">
        <w:rPr>
          <w:rFonts w:ascii="Courier New" w:hAnsi="Courier New" w:cs="Courier New"/>
          <w:sz w:val="20"/>
          <w:szCs w:val="20"/>
          <w:lang w:val="en-GB"/>
        </w:rPr>
        <w:t>MyDb</w:t>
      </w:r>
      <w:proofErr w:type="spellEnd"/>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w:t>
      </w:r>
      <w:proofErr w:type="spellStart"/>
      <w:r>
        <w:rPr>
          <w:sz w:val="20"/>
          <w:szCs w:val="20"/>
          <w:lang w:val="en-GB"/>
        </w:rPr>
        <w:t>MyDb</w:t>
      </w:r>
      <w:proofErr w:type="spellEnd"/>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w:t>
      </w:r>
      <w:proofErr w:type="gramStart"/>
      <w:r>
        <w:rPr>
          <w:sz w:val="20"/>
          <w:szCs w:val="20"/>
          <w:lang w:val="en-GB"/>
        </w:rPr>
        <w:t>is able to</w:t>
      </w:r>
      <w:proofErr w:type="gramEnd"/>
      <w:r>
        <w:rPr>
          <w:sz w:val="20"/>
          <w:szCs w:val="20"/>
          <w:lang w:val="en-GB"/>
        </w:rPr>
        <w:t xml:space="preserve">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w:t>
      </w:r>
      <w:proofErr w:type="gramStart"/>
      <w:r w:rsidR="00F01DB4">
        <w:rPr>
          <w:sz w:val="20"/>
          <w:szCs w:val="20"/>
          <w:lang w:val="en-GB"/>
        </w:rPr>
        <w:t>user names</w:t>
      </w:r>
      <w:proofErr w:type="gramEnd"/>
      <w:r w:rsidR="00F01DB4">
        <w:rPr>
          <w:sz w:val="20"/>
          <w:szCs w:val="20"/>
          <w:lang w:val="en-GB"/>
        </w:rPr>
        <w:t xml:space="preserve">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0" w:name="_Toc49955209"/>
      <w:r>
        <w:rPr>
          <w:lang w:val="en-GB"/>
        </w:rPr>
        <w:t>5.5</w:t>
      </w:r>
      <w:r w:rsidR="0009676F">
        <w:rPr>
          <w:lang w:val="en-GB"/>
        </w:rPr>
        <w:t xml:space="preserve"> </w:t>
      </w:r>
      <w:r w:rsidR="00243EAD">
        <w:rPr>
          <w:lang w:val="en-GB"/>
        </w:rPr>
        <w:t>Roles</w:t>
      </w:r>
      <w:bookmarkEnd w:id="40"/>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Members: (id int primary key, </w:t>
      </w:r>
      <w:proofErr w:type="spellStart"/>
      <w:r w:rsidRPr="00910CBD">
        <w:rPr>
          <w:rFonts w:ascii="Courier New" w:hAnsi="Courier New" w:cs="Courier New"/>
          <w:sz w:val="16"/>
          <w:szCs w:val="16"/>
          <w:lang w:val="en-GB"/>
        </w:rPr>
        <w:t>firstname</w:t>
      </w:r>
      <w:proofErr w:type="spellEnd"/>
      <w:r w:rsidRPr="00910CBD">
        <w:rPr>
          <w:rFonts w:ascii="Courier New" w:hAnsi="Courier New" w:cs="Courier New"/>
          <w:sz w:val="16"/>
          <w:szCs w:val="16"/>
          <w:lang w:val="en-GB"/>
        </w:rPr>
        <w:t xml:space="preserv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Played: (id int primary key, winner int references members, loser int references members, agreed </w:t>
      </w:r>
      <w:proofErr w:type="spellStart"/>
      <w:r w:rsidRPr="00910CBD">
        <w:rPr>
          <w:rFonts w:ascii="Courier New" w:hAnsi="Courier New" w:cs="Courier New"/>
          <w:sz w:val="16"/>
          <w:szCs w:val="16"/>
          <w:lang w:val="en-GB"/>
        </w:rPr>
        <w:t>boolean</w:t>
      </w:r>
      <w:proofErr w:type="spellEnd"/>
      <w:r w:rsidRPr="00910CBD">
        <w:rPr>
          <w:rFonts w:ascii="Courier New" w:hAnsi="Courier New" w:cs="Courier New"/>
          <w:sz w:val="16"/>
          <w:szCs w:val="16"/>
          <w:lang w:val="en-GB"/>
        </w:rPr>
        <w:t>)</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t>
      </w:r>
      <w:proofErr w:type="spellStart"/>
      <w:proofErr w:type="gramStart"/>
      <w:r>
        <w:rPr>
          <w:sz w:val="20"/>
          <w:szCs w:val="20"/>
          <w:lang w:val="en-GB"/>
        </w:rPr>
        <w:t>won,beat</w:t>
      </w:r>
      <w:proofErr w:type="spellEnd"/>
      <w:proofErr w:type="gramEnd"/>
      <w:r>
        <w:rPr>
          <w:sz w:val="20"/>
          <w:szCs w:val="20"/>
          <w:lang w:val="en-GB"/>
        </w:rPr>
        <w:t xml:space="preserve">) and Agree(id), so that the Agree procedure is effective only when executed by the loser. </w:t>
      </w:r>
      <w:r w:rsidR="003A24C0">
        <w:rPr>
          <w:sz w:val="20"/>
          <w:szCs w:val="20"/>
          <w:lang w:val="en-GB"/>
        </w:rPr>
        <w:t xml:space="preserve">With some simple assumptions on </w:t>
      </w:r>
      <w:proofErr w:type="gramStart"/>
      <w:r w:rsidR="003A24C0">
        <w:rPr>
          <w:sz w:val="20"/>
          <w:szCs w:val="20"/>
          <w:lang w:val="en-GB"/>
        </w:rPr>
        <w:t>user names</w:t>
      </w:r>
      <w:proofErr w:type="gramEnd"/>
      <w:r w:rsidR="003A24C0">
        <w:rPr>
          <w:sz w:val="20"/>
          <w:szCs w:val="20"/>
          <w:lang w:val="en-GB"/>
        </w:rPr>
        <w:t>,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w:t>
      </w:r>
      <w:proofErr w:type="gramStart"/>
      <w:r w:rsidRPr="00AC348B">
        <w:rPr>
          <w:rFonts w:ascii="Courier New" w:hAnsi="Courier New" w:cs="Courier New"/>
          <w:sz w:val="16"/>
          <w:szCs w:val="16"/>
          <w:lang w:val="en-GB"/>
        </w:rPr>
        <w:t>claim(</w:t>
      </w:r>
      <w:proofErr w:type="gramEnd"/>
      <w:r w:rsidRPr="00AC348B">
        <w:rPr>
          <w:rFonts w:ascii="Courier New" w:hAnsi="Courier New" w:cs="Courier New"/>
          <w:sz w:val="16"/>
          <w:szCs w:val="16"/>
          <w:lang w:val="en-GB"/>
        </w:rPr>
        <w:t xml:space="preserve">won </w:t>
      </w:r>
      <w:proofErr w:type="spellStart"/>
      <w:r w:rsidRPr="00AC348B">
        <w:rPr>
          <w:rFonts w:ascii="Courier New" w:hAnsi="Courier New" w:cs="Courier New"/>
          <w:sz w:val="16"/>
          <w:szCs w:val="16"/>
          <w:lang w:val="en-GB"/>
        </w:rPr>
        <w:t>int,beat</w:t>
      </w:r>
      <w:proofErr w:type="spellEnd"/>
      <w:r w:rsidRPr="00AC348B">
        <w:rPr>
          <w:rFonts w:ascii="Courier New" w:hAnsi="Courier New" w:cs="Courier New"/>
          <w:sz w:val="16"/>
          <w:szCs w:val="16"/>
          <w:lang w:val="en-GB"/>
        </w:rPr>
        <w:t xml:space="preserve">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t>
      </w:r>
      <w:proofErr w:type="spellStart"/>
      <w:proofErr w:type="gramStart"/>
      <w:r w:rsidRPr="00AC348B">
        <w:rPr>
          <w:rFonts w:ascii="Courier New" w:hAnsi="Courier New" w:cs="Courier New"/>
          <w:sz w:val="16"/>
          <w:szCs w:val="16"/>
          <w:lang w:val="en-GB"/>
        </w:rPr>
        <w:t>winner,loser</w:t>
      </w:r>
      <w:proofErr w:type="spellEnd"/>
      <w:proofErr w:type="gramEnd"/>
      <w:r w:rsidRPr="00AC348B">
        <w:rPr>
          <w:rFonts w:ascii="Courier New" w:hAnsi="Courier New" w:cs="Courier New"/>
          <w:sz w:val="16"/>
          <w:szCs w:val="16"/>
          <w:lang w:val="en-GB"/>
        </w:rPr>
        <w:t>) values(</w:t>
      </w:r>
      <w:proofErr w:type="spellStart"/>
      <w:r w:rsidRPr="00AC348B">
        <w:rPr>
          <w:rFonts w:ascii="Courier New" w:hAnsi="Courier New" w:cs="Courier New"/>
          <w:sz w:val="16"/>
          <w:szCs w:val="16"/>
          <w:lang w:val="en-GB"/>
        </w:rPr>
        <w:t>claim.won,claim.beat</w:t>
      </w:r>
      <w:proofErr w:type="spellEnd"/>
      <w:r w:rsidRPr="00AC348B">
        <w:rPr>
          <w:rFonts w:ascii="Courier New" w:hAnsi="Courier New" w:cs="Courier New"/>
          <w:sz w:val="16"/>
          <w:szCs w:val="16"/>
          <w:lang w:val="en-GB"/>
        </w:rPr>
        <w: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w:t>
      </w:r>
      <w:proofErr w:type="gramStart"/>
      <w:r w:rsidRPr="00AC348B">
        <w:rPr>
          <w:rFonts w:ascii="Courier New" w:hAnsi="Courier New" w:cs="Courier New"/>
          <w:sz w:val="16"/>
          <w:szCs w:val="16"/>
          <w:lang w:val="en-GB"/>
        </w:rPr>
        <w:t>agree(</w:t>
      </w:r>
      <w:proofErr w:type="gramEnd"/>
      <w:r w:rsidRPr="00AC348B">
        <w:rPr>
          <w:rFonts w:ascii="Courier New" w:hAnsi="Courier New" w:cs="Courier New"/>
          <w:sz w:val="16"/>
          <w:szCs w:val="16"/>
          <w:lang w:val="en-GB"/>
        </w:rPr>
        <w:t xml:space="preserv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w:t>
      </w:r>
      <w:proofErr w:type="spellStart"/>
      <w:proofErr w:type="gramStart"/>
      <w:r w:rsidRPr="00AC348B">
        <w:rPr>
          <w:rFonts w:ascii="Courier New" w:hAnsi="Courier New" w:cs="Courier New"/>
          <w:sz w:val="16"/>
          <w:szCs w:val="16"/>
          <w:lang w:val="en-GB"/>
        </w:rPr>
        <w:t>agree.p</w:t>
      </w:r>
      <w:proofErr w:type="spellEnd"/>
      <w:proofErr w:type="gramEnd"/>
      <w:r w:rsidRPr="00AC348B">
        <w:rPr>
          <w:rFonts w:ascii="Courier New" w:hAnsi="Courier New" w:cs="Courier New"/>
          <w:sz w:val="16"/>
          <w:szCs w:val="16"/>
          <w:lang w:val="en-GB"/>
        </w:rPr>
        <w:t xml:space="preserve">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w:t>
      </w:r>
      <w:proofErr w:type="spellStart"/>
      <w:r>
        <w:rPr>
          <w:rFonts w:ascii="Courier New" w:hAnsi="Courier New" w:cs="Courier New"/>
          <w:sz w:val="16"/>
          <w:szCs w:val="16"/>
          <w:lang w:val="en-GB"/>
        </w:rPr>
        <w:t>current_user</w:t>
      </w:r>
      <w:proofErr w:type="spellEnd"/>
      <w:r>
        <w:rPr>
          <w:rFonts w:ascii="Courier New" w:hAnsi="Courier New" w:cs="Courier New"/>
          <w:sz w:val="16"/>
          <w:szCs w:val="16"/>
          <w:lang w:val="en-GB"/>
        </w:rPr>
        <w:t xml:space="preserve"> like '%'||</w:t>
      </w:r>
      <w:proofErr w:type="spellStart"/>
      <w:r>
        <w:rPr>
          <w:rFonts w:ascii="Courier New" w:hAnsi="Courier New" w:cs="Courier New"/>
          <w:sz w:val="16"/>
          <w:szCs w:val="16"/>
          <w:lang w:val="en-GB"/>
        </w:rPr>
        <w:t>firstname</w:t>
      </w:r>
      <w:proofErr w:type="spellEnd"/>
      <w:r>
        <w:rPr>
          <w:rFonts w:ascii="Courier New" w:hAnsi="Courier New" w:cs="Courier New"/>
          <w:sz w:val="16"/>
          <w:szCs w:val="16"/>
          <w:lang w:val="en-GB"/>
        </w:rPr>
        <w:t xml:space="preserv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proofErr w:type="spellStart"/>
      <w:r w:rsidR="00093207">
        <w:rPr>
          <w:rFonts w:ascii="Courier New" w:hAnsi="Courier New" w:cs="Courier New"/>
          <w:sz w:val="16"/>
          <w:szCs w:val="16"/>
          <w:lang w:val="en-GB"/>
        </w:rPr>
        <w:t>membergames</w:t>
      </w:r>
      <w:proofErr w:type="spellEnd"/>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w:t>
      </w:r>
      <w:proofErr w:type="spellStart"/>
      <w:proofErr w:type="gramStart"/>
      <w:r w:rsidR="00C54630">
        <w:rPr>
          <w:rFonts w:ascii="Courier New" w:hAnsi="Courier New" w:cs="Courier New"/>
          <w:sz w:val="16"/>
          <w:szCs w:val="16"/>
          <w:lang w:val="en-GB"/>
        </w:rPr>
        <w:t>int,int</w:t>
      </w:r>
      <w:proofErr w:type="spellEnd"/>
      <w:proofErr w:type="gramEnd"/>
      <w:r w:rsidR="00C54630">
        <w:rPr>
          <w:rFonts w:ascii="Courier New" w:hAnsi="Courier New" w:cs="Courier New"/>
          <w:sz w:val="16"/>
          <w:szCs w:val="16"/>
          <w:lang w:val="en-GB"/>
        </w:rPr>
        <w: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proofErr w:type="spellStart"/>
      <w:r w:rsidR="00093207">
        <w:rPr>
          <w:rFonts w:ascii="Courier New" w:hAnsi="Courier New" w:cs="Courier New"/>
          <w:sz w:val="16"/>
          <w:szCs w:val="16"/>
          <w:lang w:val="en-GB"/>
        </w:rPr>
        <w:t>membergames</w:t>
      </w:r>
      <w:proofErr w:type="spellEnd"/>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although a user may be entitled to use roles, he/she can only use one at a time, and the current role determines the permissions available. This is established in the connection string or using SET </w:t>
      </w:r>
      <w:proofErr w:type="gramStart"/>
      <w:r>
        <w:rPr>
          <w:sz w:val="20"/>
          <w:szCs w:val="20"/>
          <w:lang w:val="en-GB"/>
        </w:rPr>
        <w:t>ROLE, and</w:t>
      </w:r>
      <w:proofErr w:type="gramEnd"/>
      <w:r>
        <w:rPr>
          <w:sz w:val="20"/>
          <w:szCs w:val="20"/>
          <w:lang w:val="en-GB"/>
        </w:rPr>
        <w:t xml:space="preserve">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w:t>
      </w:r>
      <w:proofErr w:type="gramStart"/>
      <w:r w:rsidR="00FD1F4B">
        <w:rPr>
          <w:sz w:val="20"/>
          <w:szCs w:val="20"/>
          <w:lang w:val="en-GB"/>
        </w:rPr>
        <w:t>all of</w:t>
      </w:r>
      <w:proofErr w:type="gramEnd"/>
      <w:r w:rsidR="00FD1F4B">
        <w:rPr>
          <w:sz w:val="20"/>
          <w:szCs w:val="20"/>
          <w:lang w:val="en-GB"/>
        </w:rPr>
        <w:t xml:space="preserve">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w:t>
      </w:r>
      <w:proofErr w:type="gramStart"/>
      <w:r>
        <w:rPr>
          <w:sz w:val="20"/>
          <w:szCs w:val="20"/>
          <w:lang w:val="en-GB"/>
        </w:rPr>
        <w:t>Similarly</w:t>
      </w:r>
      <w:proofErr w:type="gramEnd"/>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 xml:space="preserve">metadata (including the object </w:t>
      </w:r>
      <w:proofErr w:type="gramStart"/>
      <w:r w:rsidR="00AF0B7C">
        <w:rPr>
          <w:sz w:val="20"/>
          <w:szCs w:val="20"/>
          <w:lang w:val="en-GB"/>
        </w:rPr>
        <w:t>name</w:t>
      </w:r>
      <w:r w:rsidR="0097497E">
        <w:rPr>
          <w:sz w:val="20"/>
          <w:szCs w:val="20"/>
          <w:lang w:val="en-GB"/>
        </w:rPr>
        <w:t>, but</w:t>
      </w:r>
      <w:proofErr w:type="gramEnd"/>
      <w:r w:rsidR="0097497E">
        <w:rPr>
          <w:sz w:val="20"/>
          <w:szCs w:val="20"/>
          <w:lang w:val="en-GB"/>
        </w:rPr>
        <w:t xml:space="preserve"> excluding the </w:t>
      </w:r>
      <w:proofErr w:type="spellStart"/>
      <w:r w:rsidR="0097497E">
        <w:rPr>
          <w:sz w:val="20"/>
          <w:szCs w:val="20"/>
          <w:lang w:val="en-GB"/>
        </w:rPr>
        <w:t>iri</w:t>
      </w:r>
      <w:proofErr w:type="spellEnd"/>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w:t>
      </w:r>
      <w:proofErr w:type="gramStart"/>
      <w:r w:rsidR="00694DCA">
        <w:rPr>
          <w:sz w:val="20"/>
          <w:szCs w:val="20"/>
          <w:lang w:val="en-GB"/>
        </w:rPr>
        <w:t>PUBLIC</w:t>
      </w:r>
      <w:proofErr w:type="gramEnd"/>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1" w:name="_Toc49955210"/>
      <w:r>
        <w:rPr>
          <w:lang w:val="en-GB"/>
        </w:rPr>
        <w:t>5.6 Stored Procedures and Functions</w:t>
      </w:r>
      <w:bookmarkEnd w:id="41"/>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w:t>
      </w:r>
      <w:proofErr w:type="gramStart"/>
      <w:r w:rsidR="00CE0D1E">
        <w:rPr>
          <w:sz w:val="20"/>
          <w:szCs w:val="20"/>
          <w:lang w:val="en-GB"/>
        </w:rPr>
        <w:t>syntax :v</w:t>
      </w:r>
      <w:proofErr w:type="gramEnd"/>
      <w:r w:rsidR="00CE0D1E">
        <w:rPr>
          <w:sz w:val="20"/>
          <w:szCs w:val="20"/>
          <w:lang w:val="en-GB"/>
        </w:rPr>
        <w:t xml:space="preserve"> is not supported for variable references, and instead variables are identified by qualified identifier chains of form </w:t>
      </w:r>
      <w:proofErr w:type="spellStart"/>
      <w:r w:rsidR="00CE0D1E">
        <w:rPr>
          <w:sz w:val="20"/>
          <w:szCs w:val="20"/>
          <w:lang w:val="en-GB"/>
        </w:rPr>
        <w:t>a.b.v</w:t>
      </w:r>
      <w:proofErr w:type="spellEnd"/>
      <w:r w:rsidR="00CE0D1E">
        <w:rPr>
          <w:sz w:val="20"/>
          <w:szCs w:val="20"/>
          <w:lang w:val="en-GB"/>
        </w:rPr>
        <w:t xml:space="preserve"> . The </w:t>
      </w:r>
      <w:proofErr w:type="gramStart"/>
      <w:r w:rsidR="00CE0D1E">
        <w:rPr>
          <w:sz w:val="20"/>
          <w:szCs w:val="20"/>
          <w:lang w:val="en-GB"/>
        </w:rPr>
        <w:t>syntax ?</w:t>
      </w:r>
      <w:proofErr w:type="gramEnd"/>
      <w:r w:rsidR="00CE0D1E">
        <w:rPr>
          <w:sz w:val="20"/>
          <w:szCs w:val="20"/>
          <w:lang w:val="en-GB"/>
        </w:rPr>
        <w:t xml:space="preserve">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w:t>
      </w:r>
      <w:proofErr w:type="spellStart"/>
      <w:r>
        <w:rPr>
          <w:sz w:val="20"/>
          <w:szCs w:val="20"/>
          <w:lang w:val="en-GB"/>
        </w:rPr>
        <w:t>QueryE</w:t>
      </w:r>
      <w:r w:rsidR="00A22AB4">
        <w:rPr>
          <w:sz w:val="20"/>
          <w:szCs w:val="20"/>
          <w:lang w:val="en-GB"/>
        </w:rPr>
        <w:t>xpression</w:t>
      </w:r>
      <w:proofErr w:type="spellEnd"/>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w:t>
      </w:r>
      <w:proofErr w:type="spellStart"/>
      <w:r>
        <w:rPr>
          <w:sz w:val="20"/>
          <w:szCs w:val="20"/>
          <w:lang w:val="en-GB"/>
        </w:rPr>
        <w:t>mutuially</w:t>
      </w:r>
      <w:proofErr w:type="spellEnd"/>
      <w:r>
        <w:rPr>
          <w:sz w:val="20"/>
          <w:szCs w:val="20"/>
          <w:lang w:val="en-GB"/>
        </w:rPr>
        <w:t xml:space="preserve"> inverse </w:t>
      </w:r>
      <w:proofErr w:type="gramStart"/>
      <w:r>
        <w:rPr>
          <w:sz w:val="20"/>
          <w:szCs w:val="20"/>
          <w:lang w:val="en-GB"/>
        </w:rPr>
        <w:t>functions</w:t>
      </w:r>
      <w:proofErr w:type="gramEnd"/>
      <w:r>
        <w:rPr>
          <w:sz w:val="20"/>
          <w:szCs w:val="20"/>
          <w:lang w:val="en-GB"/>
        </w:rPr>
        <w:t xml:space="preserve">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proofErr w:type="gramStart"/>
      <w:r>
        <w:rPr>
          <w:rFonts w:ascii="Courier New" w:hAnsi="Courier New" w:cs="Courier New"/>
          <w:sz w:val="20"/>
          <w:szCs w:val="20"/>
        </w:rPr>
        <w:t>author(</w:t>
      </w:r>
      <w:proofErr w:type="gramEnd"/>
      <w:r>
        <w:rPr>
          <w:rFonts w:ascii="Courier New" w:hAnsi="Courier New" w:cs="Courier New"/>
          <w:sz w:val="20"/>
          <w:szCs w:val="20"/>
        </w:rPr>
        <w:t xml:space="preserve">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proofErr w:type="gramStart"/>
      <w:r>
        <w:rPr>
          <w:rFonts w:ascii="Courier New" w:hAnsi="Courier New" w:cs="Courier New"/>
          <w:sz w:val="20"/>
          <w:szCs w:val="20"/>
        </w:rPr>
        <w:t>book(</w:t>
      </w:r>
      <w:proofErr w:type="gramEnd"/>
      <w:r>
        <w:rPr>
          <w:rFonts w:ascii="Courier New" w:hAnsi="Courier New" w:cs="Courier New"/>
          <w:sz w:val="20"/>
          <w:szCs w:val="20"/>
        </w:rPr>
        <w:t xml:space="preserve">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authid</w:t>
      </w:r>
      <w:proofErr w:type="spell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w:t>
      </w:r>
      <w:proofErr w:type="spellStart"/>
      <w:proofErr w:type="gramStart"/>
      <w:r>
        <w:rPr>
          <w:rFonts w:ascii="Courier New" w:hAnsi="Courier New" w:cs="Courier New"/>
          <w:sz w:val="20"/>
          <w:szCs w:val="20"/>
        </w:rPr>
        <w:t>booksby</w:t>
      </w:r>
      <w:proofErr w:type="spellEnd"/>
      <w:r>
        <w:rPr>
          <w:rFonts w:ascii="Courier New" w:hAnsi="Courier New" w:cs="Courier New"/>
          <w:sz w:val="20"/>
          <w:szCs w:val="20"/>
        </w:rPr>
        <w:t>(</w:t>
      </w:r>
      <w:proofErr w:type="gramEnd"/>
      <w:r>
        <w:rPr>
          <w:rFonts w:ascii="Courier New" w:hAnsi="Courier New" w:cs="Courier New"/>
          <w:sz w:val="20"/>
          <w:szCs w:val="20"/>
        </w:rPr>
        <w:t xml:space="preserve">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w:t>
      </w:r>
      <w:proofErr w:type="spellStart"/>
      <w:r>
        <w:rPr>
          <w:rFonts w:ascii="Courier New" w:hAnsi="Courier New" w:cs="Courier New"/>
          <w:sz w:val="20"/>
          <w:szCs w:val="20"/>
        </w:rPr>
        <w:t>a</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w:t>
      </w:r>
      <w:proofErr w:type="spellStart"/>
      <w:r>
        <w:rPr>
          <w:rFonts w:ascii="Courier New" w:hAnsi="Courier New" w:cs="Courier New"/>
          <w:sz w:val="20"/>
          <w:szCs w:val="20"/>
        </w:rPr>
        <w:t>b.authid</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where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booksby.auth</w:t>
      </w:r>
      <w:proofErr w:type="spellEnd"/>
      <w:r>
        <w:rPr>
          <w:rFonts w:ascii="Courier New" w:hAnsi="Courier New" w:cs="Courier New"/>
          <w:sz w:val="20"/>
          <w:szCs w:val="20"/>
        </w:rPr>
        <w:t xml:space="preserve">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w:t>
      </w:r>
      <w:proofErr w:type="gramStart"/>
      <w:r w:rsidR="00BA64AB">
        <w:rPr>
          <w:sz w:val="20"/>
          <w:szCs w:val="20"/>
          <w:lang w:val="en-GB"/>
        </w:rPr>
        <w:t>BEGIN..</w:t>
      </w:r>
      <w:proofErr w:type="gramEnd"/>
      <w:r w:rsidR="00BA64AB">
        <w:rPr>
          <w:sz w:val="20"/>
          <w:szCs w:val="20"/>
          <w:lang w:val="en-GB"/>
        </w:rPr>
        <w:t>END statement)</w:t>
      </w:r>
      <w:r w:rsidR="00A22AB4">
        <w:rPr>
          <w:sz w:val="20"/>
          <w:szCs w:val="20"/>
          <w:lang w:val="en-GB"/>
        </w:rPr>
        <w:t xml:space="preserve">. </w:t>
      </w:r>
      <w:r w:rsidR="00A74E30">
        <w:rPr>
          <w:sz w:val="20"/>
          <w:szCs w:val="20"/>
          <w:lang w:val="en-GB"/>
        </w:rPr>
        <w:t xml:space="preserve">If you use the command line utility </w:t>
      </w:r>
      <w:proofErr w:type="spellStart"/>
      <w:r w:rsidR="00A74E30">
        <w:rPr>
          <w:sz w:val="20"/>
          <w:szCs w:val="20"/>
          <w:lang w:val="en-GB"/>
        </w:rPr>
        <w:t>PyrrhoCmd</w:t>
      </w:r>
      <w:proofErr w:type="spellEnd"/>
      <w:r w:rsidR="00A74E30">
        <w:rPr>
          <w:sz w:val="20"/>
          <w:szCs w:val="20"/>
          <w:lang w:val="en-GB"/>
        </w:rPr>
        <w:t xml:space="preserve"> (section 4.2)</w:t>
      </w:r>
      <w:r w:rsidR="00BA1917">
        <w:rPr>
          <w:sz w:val="20"/>
          <w:szCs w:val="20"/>
          <w:lang w:val="en-GB"/>
        </w:rPr>
        <w:t>,</w:t>
      </w:r>
      <w:r w:rsidR="00A74E30">
        <w:rPr>
          <w:sz w:val="20"/>
          <w:szCs w:val="20"/>
          <w:lang w:val="en-GB"/>
        </w:rPr>
        <w:t xml:space="preserve"> </w:t>
      </w:r>
      <w:proofErr w:type="gramStart"/>
      <w:r w:rsidR="00A74E30">
        <w:rPr>
          <w:sz w:val="20"/>
          <w:szCs w:val="20"/>
          <w:lang w:val="en-GB"/>
        </w:rPr>
        <w:t>very long</w:t>
      </w:r>
      <w:proofErr w:type="gramEnd"/>
      <w:r w:rsidR="00A74E30">
        <w:rPr>
          <w:sz w:val="20"/>
          <w:szCs w:val="20"/>
          <w:lang w:val="en-GB"/>
        </w:rPr>
        <w:t xml:space="preserve">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w:t>
      </w:r>
      <w:proofErr w:type="gramStart"/>
      <w:r w:rsidRPr="0083350E">
        <w:rPr>
          <w:rFonts w:ascii="Courier New" w:hAnsi="Courier New" w:cs="Courier New"/>
          <w:sz w:val="20"/>
          <w:szCs w:val="20"/>
          <w:lang w:val="en-GB"/>
        </w:rPr>
        <w:t>table(</w:t>
      </w:r>
      <w:proofErr w:type="spellStart"/>
      <w:proofErr w:type="gramEnd"/>
      <w:r w:rsidRPr="0083350E">
        <w:rPr>
          <w:rFonts w:ascii="Courier New" w:hAnsi="Courier New" w:cs="Courier New"/>
          <w:sz w:val="20"/>
          <w:szCs w:val="20"/>
          <w:lang w:val="en-GB"/>
        </w:rPr>
        <w:t>booksby</w:t>
      </w:r>
      <w:proofErr w:type="spellEnd"/>
      <w:r w:rsidRPr="0083350E">
        <w:rPr>
          <w:rFonts w:ascii="Courier New" w:hAnsi="Courier New" w:cs="Courier New"/>
          <w:sz w:val="20"/>
          <w:szCs w:val="20"/>
          <w:lang w:val="en-GB"/>
        </w:rPr>
        <w:t>(</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 xml:space="preserve">Semicolons are used as separators in statements </w:t>
      </w:r>
      <w:proofErr w:type="gramStart"/>
      <w:r>
        <w:rPr>
          <w:sz w:val="20"/>
          <w:szCs w:val="20"/>
          <w:lang w:val="en-GB"/>
        </w:rPr>
        <w:t>lists, and</w:t>
      </w:r>
      <w:proofErr w:type="gramEnd"/>
      <w:r>
        <w:rPr>
          <w:sz w:val="20"/>
          <w:szCs w:val="20"/>
          <w:lang w:val="en-GB"/>
        </w:rPr>
        <w:t xml:space="preserve">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proofErr w:type="spellStart"/>
      <w:r w:rsidR="00A22AB4">
        <w:rPr>
          <w:sz w:val="20"/>
          <w:szCs w:val="20"/>
          <w:lang w:val="en-GB"/>
        </w:rPr>
        <w:t>varnames</w:t>
      </w:r>
      <w:proofErr w:type="spellEnd"/>
      <w:r w:rsidR="00A22AB4">
        <w:rPr>
          <w:sz w:val="20"/>
          <w:szCs w:val="20"/>
          <w:lang w:val="en-GB"/>
        </w:rPr>
        <w:t xml:space="preserve">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 xml:space="preserve">SET </w:t>
      </w:r>
      <w:proofErr w:type="gramStart"/>
      <w:r>
        <w:rPr>
          <w:sz w:val="20"/>
          <w:szCs w:val="20"/>
          <w:lang w:val="en-GB"/>
        </w:rPr>
        <w:t>( ids</w:t>
      </w:r>
      <w:proofErr w:type="gramEnd"/>
      <w:r>
        <w:rPr>
          <w:sz w:val="20"/>
          <w:szCs w:val="20"/>
          <w:lang w:val="en-GB"/>
        </w:rPr>
        <w:t xml:space="preserve"> ) = value</w:t>
      </w:r>
    </w:p>
    <w:p w14:paraId="5CFD01B0" w14:textId="77777777"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w:t>
      </w:r>
      <w:proofErr w:type="gramStart"/>
      <w:r>
        <w:rPr>
          <w:sz w:val="20"/>
          <w:szCs w:val="20"/>
          <w:lang w:val="en-GB"/>
        </w:rPr>
        <w:t>SELECT  INTO</w:t>
      </w:r>
      <w:proofErr w:type="gramEnd"/>
      <w:r>
        <w:rPr>
          <w:sz w:val="20"/>
          <w:szCs w:val="20"/>
          <w:lang w:val="en-GB"/>
        </w:rPr>
        <w:t xml:space="preserve"> , which is basically </w:t>
      </w:r>
      <w:proofErr w:type="spellStart"/>
      <w:r>
        <w:rPr>
          <w:sz w:val="20"/>
          <w:szCs w:val="20"/>
          <w:lang w:val="en-GB"/>
        </w:rPr>
        <w:t>queryexpression</w:t>
      </w:r>
      <w:proofErr w:type="spellEnd"/>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 xml:space="preserve">CALL procedure </w:t>
      </w:r>
      <w:proofErr w:type="gramStart"/>
      <w:r>
        <w:rPr>
          <w:sz w:val="20"/>
          <w:szCs w:val="20"/>
          <w:lang w:val="en-GB"/>
        </w:rPr>
        <w:t>( values</w:t>
      </w:r>
      <w:proofErr w:type="gramEnd"/>
      <w:r>
        <w:rPr>
          <w:sz w:val="20"/>
          <w:szCs w:val="20"/>
          <w:lang w:val="en-GB"/>
        </w:rPr>
        <w:t xml:space="preserve">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proofErr w:type="gramStart"/>
      <w:r w:rsidR="00A22AB4">
        <w:rPr>
          <w:sz w:val="20"/>
          <w:szCs w:val="20"/>
          <w:lang w:val="en-GB"/>
        </w:rPr>
        <w:t>{</w:t>
      </w:r>
      <w:r>
        <w:rPr>
          <w:sz w:val="20"/>
          <w:szCs w:val="20"/>
          <w:lang w:val="en-GB"/>
        </w:rPr>
        <w:t xml:space="preserve"> WHEN</w:t>
      </w:r>
      <w:proofErr w:type="gramEnd"/>
      <w:r>
        <w:rPr>
          <w:sz w:val="20"/>
          <w:szCs w:val="20"/>
          <w:lang w:val="en-GB"/>
        </w:rPr>
        <w:t xml:space="preserve">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proofErr w:type="spellStart"/>
      <w:r w:rsidR="00BA64AB">
        <w:rPr>
          <w:sz w:val="20"/>
          <w:szCs w:val="20"/>
          <w:lang w:val="en-GB"/>
        </w:rPr>
        <w:t>search</w:t>
      </w:r>
      <w:r>
        <w:rPr>
          <w:sz w:val="20"/>
          <w:szCs w:val="20"/>
          <w:lang w:val="en-GB"/>
        </w:rPr>
        <w:t>condition</w:t>
      </w:r>
      <w:proofErr w:type="spellEnd"/>
      <w:r>
        <w:rPr>
          <w:sz w:val="20"/>
          <w:szCs w:val="20"/>
          <w:lang w:val="en-GB"/>
        </w:rPr>
        <w:t xml:space="preserve"> THEN statements [ ELSE </w:t>
      </w:r>
      <w:proofErr w:type="gramStart"/>
      <w:r>
        <w:rPr>
          <w:sz w:val="20"/>
          <w:szCs w:val="20"/>
          <w:lang w:val="en-GB"/>
        </w:rPr>
        <w:t>statements ]</w:t>
      </w:r>
      <w:proofErr w:type="gramEnd"/>
      <w:r>
        <w:rPr>
          <w:sz w:val="20"/>
          <w:szCs w:val="20"/>
          <w:lang w:val="en-GB"/>
        </w:rPr>
        <w:t xml:space="preserve"> END CASE</w:t>
      </w:r>
    </w:p>
    <w:p w14:paraId="2D08A164" w14:textId="77777777" w:rsidR="00A22AB4" w:rsidRDefault="00A22AB4" w:rsidP="00287B62">
      <w:pPr>
        <w:spacing w:before="120"/>
        <w:jc w:val="both"/>
        <w:rPr>
          <w:sz w:val="20"/>
          <w:szCs w:val="20"/>
          <w:lang w:val="en-GB"/>
        </w:rPr>
      </w:pPr>
      <w:r>
        <w:rPr>
          <w:sz w:val="20"/>
          <w:szCs w:val="20"/>
          <w:lang w:val="en-GB"/>
        </w:rPr>
        <w:t xml:space="preserve">IF condition THEN statements </w:t>
      </w:r>
      <w:proofErr w:type="gramStart"/>
      <w:r>
        <w:rPr>
          <w:sz w:val="20"/>
          <w:szCs w:val="20"/>
          <w:lang w:val="en-GB"/>
        </w:rPr>
        <w:t>{ ELSEIF</w:t>
      </w:r>
      <w:proofErr w:type="gramEnd"/>
      <w:r>
        <w:rPr>
          <w:sz w:val="20"/>
          <w:szCs w:val="20"/>
          <w:lang w:val="en-GB"/>
        </w:rPr>
        <w:t xml:space="preserve">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w:t>
      </w:r>
      <w:proofErr w:type="gramStart"/>
      <w:r w:rsidR="00F74382">
        <w:rPr>
          <w:sz w:val="20"/>
          <w:szCs w:val="20"/>
          <w:lang w:val="en-GB"/>
        </w:rPr>
        <w:t>label.name .</w:t>
      </w:r>
      <w:proofErr w:type="gramEnd"/>
    </w:p>
    <w:p w14:paraId="2544F378" w14:textId="77777777" w:rsidR="00BA64AB" w:rsidRDefault="00BA64AB" w:rsidP="00BA64AB">
      <w:pPr>
        <w:spacing w:before="120"/>
        <w:jc w:val="both"/>
        <w:rPr>
          <w:sz w:val="20"/>
          <w:szCs w:val="20"/>
          <w:lang w:val="en-GB"/>
        </w:rPr>
      </w:pPr>
      <w:r>
        <w:rPr>
          <w:sz w:val="20"/>
          <w:szCs w:val="20"/>
          <w:lang w:val="en-GB"/>
        </w:rPr>
        <w:t xml:space="preserve">FOR </w:t>
      </w:r>
      <w:proofErr w:type="spellStart"/>
      <w:r>
        <w:rPr>
          <w:sz w:val="20"/>
          <w:szCs w:val="20"/>
          <w:lang w:val="en-GB"/>
        </w:rPr>
        <w:t>queryexpression</w:t>
      </w:r>
      <w:proofErr w:type="spellEnd"/>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proofErr w:type="spellStart"/>
      <w:r w:rsidR="00BA64AB">
        <w:rPr>
          <w:sz w:val="20"/>
          <w:szCs w:val="20"/>
          <w:lang w:val="en-GB"/>
        </w:rPr>
        <w:t>search</w:t>
      </w:r>
      <w:r>
        <w:rPr>
          <w:sz w:val="20"/>
          <w:szCs w:val="20"/>
          <w:lang w:val="en-GB"/>
        </w:rPr>
        <w:t>condition</w:t>
      </w:r>
      <w:proofErr w:type="spellEnd"/>
      <w:r>
        <w:rPr>
          <w:sz w:val="20"/>
          <w:szCs w:val="20"/>
          <w:lang w:val="en-GB"/>
        </w:rPr>
        <w:t xml:space="preserve">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proofErr w:type="spellStart"/>
      <w:r w:rsidR="00BA64AB">
        <w:rPr>
          <w:sz w:val="20"/>
          <w:szCs w:val="20"/>
          <w:lang w:val="en-GB"/>
        </w:rPr>
        <w:t>search</w:t>
      </w:r>
      <w:r>
        <w:rPr>
          <w:sz w:val="20"/>
          <w:szCs w:val="20"/>
          <w:lang w:val="en-GB"/>
        </w:rPr>
        <w:t>condition</w:t>
      </w:r>
      <w:proofErr w:type="spellEnd"/>
      <w:r>
        <w:rPr>
          <w:sz w:val="20"/>
          <w:szCs w:val="20"/>
          <w:lang w:val="en-GB"/>
        </w:rPr>
        <w:t xml:space="preserve">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w:t>
      </w:r>
      <w:proofErr w:type="gramStart"/>
      <w:r w:rsidR="007D470C">
        <w:rPr>
          <w:sz w:val="20"/>
          <w:szCs w:val="20"/>
          <w:lang w:val="en-GB"/>
        </w:rPr>
        <w:t xml:space="preserve">string, </w:t>
      </w:r>
      <w:r>
        <w:rPr>
          <w:sz w:val="20"/>
          <w:szCs w:val="20"/>
          <w:lang w:val="en-GB"/>
        </w:rPr>
        <w:t xml:space="preserve"> SQLEXCEPTION</w:t>
      </w:r>
      <w:proofErr w:type="gramEnd"/>
      <w:r>
        <w:rPr>
          <w:sz w:val="20"/>
          <w:szCs w:val="20"/>
          <w:lang w:val="en-GB"/>
        </w:rPr>
        <w:t>, SQLWARNING and NOT FOUND</w:t>
      </w:r>
      <w:r w:rsidR="007D470C">
        <w:rPr>
          <w:sz w:val="20"/>
          <w:szCs w:val="20"/>
          <w:lang w:val="en-GB"/>
        </w:rPr>
        <w:t xml:space="preserve">, but any identifier can be used </w:t>
      </w:r>
      <w:r>
        <w:rPr>
          <w:sz w:val="20"/>
          <w:szCs w:val="20"/>
          <w:lang w:val="en-GB"/>
        </w:rPr>
        <w:t xml:space="preserve">. </w:t>
      </w:r>
      <w:proofErr w:type="gramStart"/>
      <w:r>
        <w:rPr>
          <w:sz w:val="20"/>
          <w:szCs w:val="20"/>
          <w:lang w:val="en-GB"/>
        </w:rPr>
        <w:t>All of</w:t>
      </w:r>
      <w:proofErr w:type="gramEnd"/>
      <w:r>
        <w:rPr>
          <w:sz w:val="20"/>
          <w:szCs w:val="20"/>
          <w:lang w:val="en-GB"/>
        </w:rPr>
        <w:t xml:space="preserve">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lastRenderedPageBreak/>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proofErr w:type="spellStart"/>
      <w:r w:rsidR="007020C8">
        <w:rPr>
          <w:sz w:val="20"/>
          <w:szCs w:val="20"/>
          <w:lang w:val="en-GB"/>
        </w:rPr>
        <w:t>oferrs</w:t>
      </w:r>
      <w:proofErr w:type="spellEnd"/>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 xml:space="preserve">Here the options for condition are SQLSTATE string or any identifier. The setlist allows a set of keywords defined </w:t>
      </w:r>
      <w:proofErr w:type="spellStart"/>
      <w:r>
        <w:rPr>
          <w:sz w:val="20"/>
          <w:szCs w:val="20"/>
          <w:lang w:val="en-GB"/>
        </w:rPr>
        <w:t>n</w:t>
      </w:r>
      <w:proofErr w:type="spellEnd"/>
      <w:r>
        <w:rPr>
          <w:sz w:val="20"/>
          <w:szCs w:val="20"/>
          <w:lang w:val="en-GB"/>
        </w:rPr>
        <w:t xml:space="preserve">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 xml:space="preserve">The following functions perform the same task. The first uses a handler, while the second uses </w:t>
      </w:r>
      <w:proofErr w:type="gramStart"/>
      <w:r>
        <w:rPr>
          <w:sz w:val="20"/>
          <w:szCs w:val="20"/>
          <w:lang w:val="en-GB"/>
        </w:rPr>
        <w:t>a for</w:t>
      </w:r>
      <w:proofErr w:type="gramEnd"/>
      <w:r>
        <w:rPr>
          <w:sz w:val="20"/>
          <w:szCs w:val="20"/>
          <w:lang w:val="en-GB"/>
        </w:rPr>
        <w:t xml:space="preserve">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w:t>
      </w:r>
      <w:proofErr w:type="gramStart"/>
      <w:r w:rsidRPr="008273F9">
        <w:rPr>
          <w:rFonts w:ascii="Courier New" w:eastAsia="Times New Roman" w:hAnsi="Courier New" w:cs="Courier New"/>
          <w:sz w:val="20"/>
          <w:szCs w:val="20"/>
          <w:lang w:eastAsia="en-US"/>
        </w:rPr>
        <w:t>a;</w:t>
      </w:r>
      <w:proofErr w:type="gramEnd"/>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 xml:space="preserve">Boolean default </w:t>
      </w:r>
      <w:proofErr w:type="gramStart"/>
      <w:r w:rsidR="004E3D2E">
        <w:rPr>
          <w:rFonts w:ascii="Courier New" w:eastAsia="Times New Roman" w:hAnsi="Courier New" w:cs="Courier New"/>
          <w:sz w:val="20"/>
          <w:szCs w:val="20"/>
          <w:lang w:eastAsia="en-US"/>
        </w:rPr>
        <w:t>false</w:t>
      </w:r>
      <w:r w:rsidRPr="008273F9">
        <w:rPr>
          <w:rFonts w:ascii="Courier New" w:eastAsia="Times New Roman" w:hAnsi="Courier New" w:cs="Courier New"/>
          <w:sz w:val="20"/>
          <w:szCs w:val="20"/>
          <w:lang w:eastAsia="en-US"/>
        </w:rPr>
        <w:t>;</w:t>
      </w:r>
      <w:proofErr w:type="gramEnd"/>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w:t>
      </w:r>
      <w:proofErr w:type="spellStart"/>
      <w:r w:rsidR="004E3D2E">
        <w:rPr>
          <w:rFonts w:ascii="Courier New" w:eastAsia="Times New Roman" w:hAnsi="Courier New" w:cs="Courier New"/>
          <w:sz w:val="20"/>
          <w:szCs w:val="20"/>
          <w:lang w:eastAsia="en-US"/>
        </w:rPr>
        <w:t>sqlstate</w:t>
      </w:r>
      <w:proofErr w:type="spellEnd"/>
      <w:r w:rsidR="004E3D2E">
        <w:rPr>
          <w:rFonts w:ascii="Courier New" w:eastAsia="Times New Roman" w:hAnsi="Courier New" w:cs="Courier New"/>
          <w:sz w:val="20"/>
          <w:szCs w:val="20"/>
          <w:lang w:eastAsia="en-US"/>
        </w:rPr>
        <w:t xml:space="preserve"> '02000' set done=</w:t>
      </w:r>
      <w:proofErr w:type="gramStart"/>
      <w:r w:rsidR="004E3D2E">
        <w:rPr>
          <w:rFonts w:ascii="Courier New" w:eastAsia="Times New Roman" w:hAnsi="Courier New" w:cs="Courier New"/>
          <w:sz w:val="20"/>
          <w:szCs w:val="20"/>
          <w:lang w:eastAsia="en-US"/>
        </w:rPr>
        <w:t>true</w:t>
      </w:r>
      <w:r w:rsidRPr="008273F9">
        <w:rPr>
          <w:rFonts w:ascii="Courier New" w:eastAsia="Times New Roman" w:hAnsi="Courier New" w:cs="Courier New"/>
          <w:sz w:val="20"/>
          <w:szCs w:val="20"/>
          <w:lang w:eastAsia="en-US"/>
        </w:rPr>
        <w:t>;</w:t>
      </w:r>
      <w:proofErr w:type="gramEnd"/>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roofErr w:type="gramStart"/>
      <w:r w:rsidRPr="008273F9">
        <w:rPr>
          <w:rFonts w:ascii="Courier New" w:eastAsia="Times New Roman" w:hAnsi="Courier New" w:cs="Courier New"/>
          <w:sz w:val="20"/>
          <w:szCs w:val="20"/>
          <w:lang w:eastAsia="en-US"/>
        </w:rPr>
        <w:t>';</w:t>
      </w:r>
      <w:proofErr w:type="gramEnd"/>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w:t>
      </w:r>
      <w:proofErr w:type="gramStart"/>
      <w:r w:rsidRPr="008273F9">
        <w:rPr>
          <w:rFonts w:ascii="Courier New" w:eastAsia="Times New Roman" w:hAnsi="Courier New" w:cs="Courier New"/>
          <w:sz w:val="20"/>
          <w:szCs w:val="20"/>
          <w:lang w:eastAsia="en-US"/>
        </w:rPr>
        <w:t>char;</w:t>
      </w:r>
      <w:proofErr w:type="gramEnd"/>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w:t>
      </w:r>
      <w:proofErr w:type="gramStart"/>
      <w:r w:rsidRPr="008273F9">
        <w:rPr>
          <w:rFonts w:ascii="Courier New" w:eastAsia="Times New Roman" w:hAnsi="Courier New" w:cs="Courier New"/>
          <w:sz w:val="20"/>
          <w:szCs w:val="20"/>
          <w:lang w:eastAsia="en-US"/>
        </w:rPr>
        <w:t>c;</w:t>
      </w:r>
      <w:proofErr w:type="gramEnd"/>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w:t>
      </w:r>
      <w:proofErr w:type="gramStart"/>
      <w:r w:rsidRPr="008273F9">
        <w:rPr>
          <w:rFonts w:ascii="Courier New" w:eastAsia="Times New Roman" w:hAnsi="Courier New" w:cs="Courier New"/>
          <w:sz w:val="20"/>
          <w:szCs w:val="20"/>
          <w:lang w:eastAsia="en-US"/>
        </w:rPr>
        <w:t>p;</w:t>
      </w:r>
      <w:proofErr w:type="gramEnd"/>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w:t>
      </w:r>
      <w:proofErr w:type="gramStart"/>
      <w:r w:rsidRPr="008273F9">
        <w:rPr>
          <w:rFonts w:ascii="Courier New" w:eastAsia="Times New Roman" w:hAnsi="Courier New" w:cs="Courier New"/>
          <w:sz w:val="20"/>
          <w:szCs w:val="20"/>
          <w:lang w:eastAsia="en-US"/>
        </w:rPr>
        <w:t>repeat;</w:t>
      </w:r>
      <w:proofErr w:type="gramEnd"/>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w:t>
      </w:r>
      <w:proofErr w:type="gramStart"/>
      <w:r w:rsidRPr="008273F9">
        <w:rPr>
          <w:rFonts w:ascii="Courier New" w:eastAsia="Times New Roman" w:hAnsi="Courier New" w:cs="Courier New"/>
          <w:sz w:val="20"/>
          <w:szCs w:val="20"/>
          <w:lang w:eastAsia="en-US"/>
        </w:rPr>
        <w:t>c;</w:t>
      </w:r>
      <w:proofErr w:type="gramEnd"/>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roofErr w:type="gramStart"/>
      <w:r w:rsidRPr="008273F9">
        <w:rPr>
          <w:rFonts w:ascii="Courier New" w:eastAsia="Times New Roman" w:hAnsi="Courier New" w:cs="Courier New"/>
          <w:sz w:val="20"/>
          <w:szCs w:val="20"/>
          <w:lang w:eastAsia="en-US"/>
        </w:rPr>
        <w:t>';</w:t>
      </w:r>
      <w:proofErr w:type="gramEnd"/>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w:t>
      </w:r>
      <w:proofErr w:type="gramStart"/>
      <w:r w:rsidRPr="008273F9">
        <w:rPr>
          <w:rFonts w:ascii="Courier New" w:eastAsia="Times New Roman" w:hAnsi="Courier New" w:cs="Courier New"/>
          <w:sz w:val="20"/>
          <w:szCs w:val="20"/>
          <w:lang w:eastAsia="en-US"/>
        </w:rPr>
        <w:t>for;</w:t>
      </w:r>
      <w:proofErr w:type="gramEnd"/>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2" w:name="_Toc49955211"/>
      <w:r>
        <w:lastRenderedPageBreak/>
        <w:t>5.7 Structured Types</w:t>
      </w:r>
      <w:bookmarkEnd w:id="42"/>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 xml:space="preserve">by syntax of the form </w:t>
      </w:r>
      <w:proofErr w:type="spellStart"/>
      <w:r w:rsidR="009805B6">
        <w:rPr>
          <w:sz w:val="20"/>
          <w:szCs w:val="20"/>
        </w:rPr>
        <w:t>a.b</w:t>
      </w:r>
      <w:proofErr w:type="spellEnd"/>
      <w:r w:rsidR="009805B6">
        <w:rPr>
          <w:sz w:val="20"/>
          <w:szCs w:val="20"/>
        </w:rPr>
        <w:t xml:space="preserve"> .</w:t>
      </w:r>
      <w:r w:rsidR="00DC6645">
        <w:rPr>
          <w:sz w:val="20"/>
          <w:szCs w:val="20"/>
        </w:rPr>
        <w:t xml:space="preserve"> Some constructs within </w:t>
      </w:r>
      <w:r>
        <w:rPr>
          <w:sz w:val="20"/>
          <w:szCs w:val="20"/>
        </w:rPr>
        <w:t>SQL2016</w:t>
      </w:r>
      <w:r w:rsidR="00DC6645">
        <w:rPr>
          <w:sz w:val="20"/>
          <w:szCs w:val="20"/>
        </w:rPr>
        <w:t xml:space="preserve"> overcome these differences: for </w:t>
      </w:r>
      <w:proofErr w:type="gramStart"/>
      <w:r w:rsidR="00DC6645">
        <w:rPr>
          <w:sz w:val="20"/>
          <w:szCs w:val="20"/>
        </w:rPr>
        <w:t>example</w:t>
      </w:r>
      <w:proofErr w:type="gramEnd"/>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 xml:space="preserve">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w:t>
      </w:r>
      <w:proofErr w:type="gramStart"/>
      <w:r>
        <w:rPr>
          <w:sz w:val="20"/>
          <w:szCs w:val="20"/>
        </w:rPr>
        <w:t>invoked</w:t>
      </w:r>
      <w:proofErr w:type="gramEnd"/>
      <w:r>
        <w:rPr>
          <w:sz w:val="20"/>
          <w:szCs w:val="20"/>
        </w:rPr>
        <w:t xml:space="preserve">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 xml:space="preserve">Values of a structured type can be created (using NEW), assigned to variables, used as parameters to suitably </w:t>
      </w:r>
      <w:proofErr w:type="gramStart"/>
      <w:r>
        <w:rPr>
          <w:sz w:val="20"/>
          <w:szCs w:val="20"/>
        </w:rPr>
        <w:t>declared</w:t>
      </w:r>
      <w:proofErr w:type="gramEnd"/>
      <w:r>
        <w:rPr>
          <w:sz w:val="20"/>
          <w:szCs w:val="20"/>
        </w:rPr>
        <w:t xml:space="preserve">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w:t>
      </w:r>
      <w:proofErr w:type="spellStart"/>
      <w:r w:rsidR="00D45C78">
        <w:rPr>
          <w:sz w:val="20"/>
          <w:szCs w:val="20"/>
        </w:rPr>
        <w:t>centrerect.a</w:t>
      </w:r>
      <w:proofErr w:type="spellEnd"/>
      <w:r w:rsidR="00D45C78">
        <w:rPr>
          <w:sz w:val="20"/>
          <w:szCs w:val="20"/>
        </w:rPr>
        <w:t>,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 xml:space="preserve">Arrays and multisets of known types do not need explicit type declaration. Their use can be specified </w:t>
      </w:r>
      <w:proofErr w:type="gramStart"/>
      <w:r>
        <w:rPr>
          <w:sz w:val="20"/>
          <w:szCs w:val="20"/>
        </w:rPr>
        <w:t>by the use of</w:t>
      </w:r>
      <w:proofErr w:type="gramEnd"/>
      <w:r>
        <w:rPr>
          <w:sz w:val="20"/>
          <w:szCs w:val="20"/>
        </w:rPr>
        <w:t xml:space="preserve"> the keyword ARRAY or MULTISET following the type definition of a column or domain.</w:t>
      </w:r>
    </w:p>
    <w:p w14:paraId="36D5A868" w14:textId="77777777" w:rsidR="009367C5" w:rsidRDefault="001162F4" w:rsidP="001162F4">
      <w:pPr>
        <w:pStyle w:val="Heading2"/>
      </w:pPr>
      <w:bookmarkStart w:id="43" w:name="_Toc49955212"/>
      <w:r>
        <w:t>5.8 Triggers</w:t>
      </w:r>
      <w:bookmarkEnd w:id="4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test1(id int primary </w:t>
      </w:r>
      <w:proofErr w:type="spellStart"/>
      <w:proofErr w:type="gramStart"/>
      <w:r w:rsidRPr="003D1C28">
        <w:rPr>
          <w:rFonts w:ascii="Courier New" w:hAnsi="Courier New" w:cs="Courier New"/>
          <w:sz w:val="20"/>
          <w:szCs w:val="20"/>
        </w:rPr>
        <w:t>key,val</w:t>
      </w:r>
      <w:proofErr w:type="spellEnd"/>
      <w:proofErr w:type="gramEnd"/>
      <w:r w:rsidRPr="003D1C28">
        <w:rPr>
          <w:rFonts w:ascii="Courier New" w:hAnsi="Courier New" w:cs="Courier New"/>
          <w:sz w:val="20"/>
          <w:szCs w:val="20"/>
        </w:rPr>
        <w:t xml:space="preserve">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test2(id int primary </w:t>
      </w:r>
      <w:proofErr w:type="spellStart"/>
      <w:proofErr w:type="gramStart"/>
      <w:r w:rsidRPr="003D1C28">
        <w:rPr>
          <w:rFonts w:ascii="Courier New" w:hAnsi="Courier New" w:cs="Courier New"/>
          <w:sz w:val="20"/>
          <w:szCs w:val="20"/>
        </w:rPr>
        <w:t>key,ent</w:t>
      </w:r>
      <w:proofErr w:type="spellEnd"/>
      <w:proofErr w:type="gramEnd"/>
      <w:r w:rsidRPr="003D1C28">
        <w:rPr>
          <w:rFonts w:ascii="Courier New" w:hAnsi="Courier New" w:cs="Courier New"/>
          <w:sz w:val="20"/>
          <w:szCs w:val="20"/>
        </w:rPr>
        <w:t xml:space="preserve"> </w:t>
      </w:r>
      <w:proofErr w:type="spellStart"/>
      <w:r w:rsidRPr="003D1C28">
        <w:rPr>
          <w:rFonts w:ascii="Courier New" w:hAnsi="Courier New" w:cs="Courier New"/>
          <w:sz w:val="20"/>
          <w:szCs w:val="20"/>
        </w:rPr>
        <w:t>char,val</w:t>
      </w:r>
      <w:proofErr w:type="spellEnd"/>
      <w:r w:rsidRPr="003D1C28">
        <w:rPr>
          <w:rFonts w:ascii="Courier New" w:hAnsi="Courier New" w:cs="Courier New"/>
          <w:sz w:val="20"/>
          <w:szCs w:val="20"/>
        </w:rPr>
        <w:t xml:space="preserve">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procedure </w:t>
      </w:r>
      <w:proofErr w:type="gramStart"/>
      <w:r w:rsidRPr="001D05F7">
        <w:rPr>
          <w:rFonts w:ascii="Courier New" w:hAnsi="Courier New" w:cs="Courier New"/>
          <w:sz w:val="20"/>
          <w:szCs w:val="20"/>
        </w:rPr>
        <w:t>log(</w:t>
      </w:r>
      <w:proofErr w:type="gramEnd"/>
      <w:r w:rsidRPr="001D05F7">
        <w:rPr>
          <w:rFonts w:ascii="Courier New" w:hAnsi="Courier New" w:cs="Courier New"/>
          <w:sz w:val="20"/>
          <w:szCs w:val="20"/>
        </w:rPr>
        <w:t xml:space="preserve">g </w:t>
      </w:r>
      <w:proofErr w:type="spellStart"/>
      <w:r w:rsidRPr="001D05F7">
        <w:rPr>
          <w:rFonts w:ascii="Courier New" w:hAnsi="Courier New" w:cs="Courier New"/>
          <w:sz w:val="20"/>
          <w:szCs w:val="20"/>
        </w:rPr>
        <w:t>char,h</w:t>
      </w:r>
      <w:proofErr w:type="spellEnd"/>
      <w:r w:rsidRPr="001D05F7">
        <w:rPr>
          <w:rFonts w:ascii="Courier New" w:hAnsi="Courier New" w:cs="Courier New"/>
          <w:sz w:val="20"/>
          <w:szCs w:val="20"/>
        </w:rPr>
        <w:t xml:space="preserve"> char) insert into test2(</w:t>
      </w:r>
      <w:proofErr w:type="spellStart"/>
      <w:r w:rsidRPr="001D05F7">
        <w:rPr>
          <w:rFonts w:ascii="Courier New" w:hAnsi="Courier New" w:cs="Courier New"/>
          <w:sz w:val="20"/>
          <w:szCs w:val="20"/>
        </w:rPr>
        <w:t>ent,val</w:t>
      </w:r>
      <w:proofErr w:type="spellEnd"/>
      <w:r w:rsidRPr="001D05F7">
        <w:rPr>
          <w:rFonts w:ascii="Courier New" w:hAnsi="Courier New" w:cs="Courier New"/>
          <w:sz w:val="20"/>
          <w:szCs w:val="20"/>
        </w:rPr>
        <w:t>) values(</w:t>
      </w:r>
      <w:proofErr w:type="spellStart"/>
      <w:r w:rsidRPr="001D05F7">
        <w:rPr>
          <w:rFonts w:ascii="Courier New" w:hAnsi="Courier New" w:cs="Courier New"/>
          <w:sz w:val="20"/>
          <w:szCs w:val="20"/>
        </w:rPr>
        <w:t>g,h</w:t>
      </w:r>
      <w:proofErr w:type="spellEnd"/>
      <w:r w:rsidRPr="001D05F7">
        <w:rPr>
          <w:rFonts w:ascii="Courier New" w:hAnsi="Courier New" w:cs="Courier New"/>
          <w:sz w:val="20"/>
          <w:szCs w:val="20"/>
        </w:rPr>
        <w:t>)</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loginsert</w:t>
      </w:r>
      <w:proofErr w:type="spellEnd"/>
      <w:r w:rsidRPr="001D05F7">
        <w:rPr>
          <w:rFonts w:ascii="Courier New" w:hAnsi="Courier New" w:cs="Courier New"/>
          <w:sz w:val="20"/>
          <w:szCs w:val="20"/>
        </w:rPr>
        <w:t xml:space="preserve">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w:t>
      </w:r>
      <w:proofErr w:type="gramStart"/>
      <w:r w:rsidRPr="001D05F7">
        <w:rPr>
          <w:rFonts w:ascii="Courier New" w:hAnsi="Courier New" w:cs="Courier New"/>
          <w:sz w:val="20"/>
          <w:szCs w:val="20"/>
        </w:rPr>
        <w:t>',</w:t>
      </w:r>
      <w:proofErr w:type="spellStart"/>
      <w:r w:rsidRPr="001D05F7">
        <w:rPr>
          <w:rFonts w:ascii="Courier New" w:hAnsi="Courier New" w:cs="Courier New"/>
          <w:sz w:val="20"/>
          <w:szCs w:val="20"/>
        </w:rPr>
        <w:t>a.val</w:t>
      </w:r>
      <w:proofErr w:type="spellEnd"/>
      <w:proofErr w:type="gramEnd"/>
      <w:r w:rsidRPr="001D05F7">
        <w:rPr>
          <w:rFonts w:ascii="Courier New" w:hAnsi="Courier New" w:cs="Courier New"/>
          <w:sz w:val="20"/>
          <w:szCs w:val="20"/>
        </w:rPr>
        <w:t>)</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logupdate</w:t>
      </w:r>
      <w:proofErr w:type="spellEnd"/>
      <w:r w:rsidRPr="001D05F7">
        <w:rPr>
          <w:rFonts w:ascii="Courier New" w:hAnsi="Courier New" w:cs="Courier New"/>
          <w:sz w:val="20"/>
          <w:szCs w:val="20"/>
        </w:rPr>
        <w:t xml:space="preserv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w:t>
      </w:r>
      <w:proofErr w:type="spellStart"/>
      <w:proofErr w:type="gramStart"/>
      <w:r w:rsidRPr="001D05F7">
        <w:rPr>
          <w:rFonts w:ascii="Courier New" w:hAnsi="Courier New" w:cs="Courier New"/>
          <w:sz w:val="20"/>
          <w:szCs w:val="20"/>
        </w:rPr>
        <w:t>a.val,b.val</w:t>
      </w:r>
      <w:proofErr w:type="spellEnd"/>
      <w:proofErr w:type="gramEnd"/>
      <w:r w:rsidRPr="001D05F7">
        <w:rPr>
          <w:rFonts w:ascii="Courier New" w:hAnsi="Courier New" w:cs="Courier New"/>
          <w:sz w:val="20"/>
          <w:szCs w:val="20"/>
        </w:rPr>
        <w:t>)</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w:t>
      </w:r>
      <w:proofErr w:type="spellStart"/>
      <w:r w:rsidRPr="001D05F7">
        <w:rPr>
          <w:rFonts w:ascii="Courier New" w:hAnsi="Courier New" w:cs="Courier New"/>
          <w:sz w:val="20"/>
          <w:szCs w:val="20"/>
        </w:rPr>
        <w:t>logdelete</w:t>
      </w:r>
      <w:proofErr w:type="spellEnd"/>
      <w:r w:rsidRPr="001D05F7">
        <w:rPr>
          <w:rFonts w:ascii="Courier New" w:hAnsi="Courier New" w:cs="Courier New"/>
          <w:sz w:val="20"/>
          <w:szCs w:val="20"/>
        </w:rPr>
        <w:t xml:space="preserv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w:t>
      </w:r>
      <w:proofErr w:type="gramStart"/>
      <w:r w:rsidRPr="001D05F7">
        <w:rPr>
          <w:rFonts w:ascii="Courier New" w:hAnsi="Courier New" w:cs="Courier New"/>
          <w:sz w:val="20"/>
          <w:szCs w:val="20"/>
        </w:rPr>
        <w:t>',</w:t>
      </w:r>
      <w:proofErr w:type="spellStart"/>
      <w:r w:rsidRPr="001D05F7">
        <w:rPr>
          <w:rFonts w:ascii="Courier New" w:hAnsi="Courier New" w:cs="Courier New"/>
          <w:sz w:val="20"/>
          <w:szCs w:val="20"/>
        </w:rPr>
        <w:t>a.val</w:t>
      </w:r>
      <w:proofErr w:type="spellEnd"/>
      <w:proofErr w:type="gramEnd"/>
      <w:r w:rsidRPr="001D05F7">
        <w:rPr>
          <w:rFonts w:ascii="Courier New" w:hAnsi="Courier New" w:cs="Courier New"/>
          <w:sz w:val="20"/>
          <w:szCs w:val="20"/>
        </w:rPr>
        <w:t>)</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w:t>
      </w:r>
      <w:proofErr w:type="gramStart"/>
      <w:r w:rsidRPr="003D1C28">
        <w:rPr>
          <w:rFonts w:ascii="Courier New" w:hAnsi="Courier New" w:cs="Courier New"/>
          <w:sz w:val="20"/>
          <w:szCs w:val="20"/>
        </w:rPr>
        <w:t>),(</w:t>
      </w:r>
      <w:proofErr w:type="gramEnd"/>
      <w:r w:rsidRPr="003D1C28">
        <w:rPr>
          <w:rFonts w:ascii="Courier New" w:hAnsi="Courier New" w:cs="Courier New"/>
          <w:sz w:val="20"/>
          <w:szCs w:val="20"/>
        </w:rPr>
        <w: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update test1 set </w:t>
      </w:r>
      <w:proofErr w:type="spellStart"/>
      <w:r w:rsidRPr="003D1C28">
        <w:rPr>
          <w:rFonts w:ascii="Courier New" w:hAnsi="Courier New" w:cs="Courier New"/>
          <w:sz w:val="20"/>
          <w:szCs w:val="20"/>
        </w:rPr>
        <w:t>val</w:t>
      </w:r>
      <w:proofErr w:type="spellEnd"/>
      <w:r w:rsidRPr="003D1C28">
        <w:rPr>
          <w:rFonts w:ascii="Courier New" w:hAnsi="Courier New" w:cs="Courier New"/>
          <w:sz w:val="20"/>
          <w:szCs w:val="20"/>
        </w:rPr>
        <w:t>='New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4" w:name="_Toc49955213"/>
      <w:r w:rsidRPr="007B0BD9">
        <w:rPr>
          <w:lang w:val="en-GB"/>
        </w:rPr>
        <w:t>5.9</w:t>
      </w:r>
      <w:r w:rsidR="005B6B1C" w:rsidRPr="005B6B1C">
        <w:rPr>
          <w:lang w:val="en-GB"/>
        </w:rPr>
        <w:t xml:space="preserve"> Provenance</w:t>
      </w:r>
      <w:r w:rsidR="006A737E">
        <w:rPr>
          <w:lang w:val="en-GB"/>
        </w:rPr>
        <w:t xml:space="preserve"> and extended subtype semantics</w:t>
      </w:r>
      <w:bookmarkEnd w:id="44"/>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proofErr w:type="spellStart"/>
      <w:r w:rsidR="007D5678">
        <w:rPr>
          <w:sz w:val="20"/>
          <w:szCs w:val="20"/>
          <w:lang w:val="en-GB"/>
        </w:rPr>
        <w:t>ukregno</w:t>
      </w:r>
      <w:proofErr w:type="spellEnd"/>
      <w:r w:rsidR="009B5A38">
        <w:rPr>
          <w:sz w:val="20"/>
          <w:szCs w:val="20"/>
          <w:lang w:val="en-GB"/>
        </w:rPr>
        <w:t xml:space="preserve"> </w:t>
      </w:r>
      <w:r w:rsidR="00CA74ED">
        <w:rPr>
          <w:sz w:val="20"/>
          <w:szCs w:val="20"/>
          <w:lang w:val="en-GB"/>
        </w:rPr>
        <w:t>'</w:t>
      </w:r>
      <w:proofErr w:type="spellStart"/>
      <w:r w:rsidR="009B5A38">
        <w:rPr>
          <w:sz w:val="20"/>
          <w:szCs w:val="20"/>
          <w:lang w:val="en-GB"/>
        </w:rPr>
        <w:t>uri</w:t>
      </w:r>
      <w:proofErr w:type="spellEnd"/>
      <w:r w:rsidR="009B5A38">
        <w:rPr>
          <w:sz w:val="20"/>
          <w:szCs w:val="20"/>
          <w:lang w:val="en-GB"/>
        </w:rPr>
        <w:t>://carregs.org/</w:t>
      </w:r>
      <w:proofErr w:type="spellStart"/>
      <w:r w:rsidR="009B5A38">
        <w:rPr>
          <w:sz w:val="20"/>
          <w:szCs w:val="20"/>
          <w:lang w:val="en-GB"/>
        </w:rPr>
        <w:t>uk</w:t>
      </w:r>
      <w:proofErr w:type="spellEnd"/>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proofErr w:type="spellStart"/>
      <w:r w:rsidR="007D5678">
        <w:rPr>
          <w:sz w:val="20"/>
          <w:szCs w:val="20"/>
          <w:lang w:val="en-GB"/>
        </w:rPr>
        <w:t>ukregno</w:t>
      </w:r>
      <w:proofErr w:type="spellEnd"/>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proofErr w:type="spellStart"/>
      <w:r>
        <w:rPr>
          <w:sz w:val="20"/>
          <w:szCs w:val="20"/>
          <w:lang w:val="en-GB"/>
        </w:rPr>
        <w:t>uri</w:t>
      </w:r>
      <w:proofErr w:type="spellEnd"/>
      <w:r>
        <w:rPr>
          <w:sz w:val="20"/>
          <w:szCs w:val="20"/>
          <w:lang w:val="en-GB"/>
        </w:rPr>
        <w:t xml:space="preserve">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 xml:space="preserve">had been created with a compatible row type, such as CREATE </w:t>
      </w:r>
      <w:proofErr w:type="gramStart"/>
      <w:r w:rsidR="00F45441">
        <w:rPr>
          <w:sz w:val="20"/>
          <w:szCs w:val="20"/>
          <w:lang w:val="en-GB"/>
        </w:rPr>
        <w:t>TABLE(</w:t>
      </w:r>
      <w:proofErr w:type="gramEnd"/>
      <w:r w:rsidR="00F45441">
        <w:rPr>
          <w:sz w:val="20"/>
          <w:szCs w:val="20"/>
          <w:lang w:val="en-GB"/>
        </w:rPr>
        <w:t xml:space="preserve">c </w:t>
      </w:r>
      <w:proofErr w:type="spellStart"/>
      <w:r w:rsidR="00F45441">
        <w:rPr>
          <w:sz w:val="20"/>
          <w:szCs w:val="20"/>
          <w:lang w:val="en-GB"/>
        </w:rPr>
        <w:t>CHAR,b</w:t>
      </w:r>
      <w:proofErr w:type="spellEnd"/>
      <w:r w:rsidR="00F45441">
        <w:rPr>
          <w:sz w:val="20"/>
          <w:szCs w:val="20"/>
          <w:lang w:val="en-GB"/>
        </w:rPr>
        <w:t xml:space="preserve">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 xml:space="preserve">The type of a row can be tested using the ROW keyword, e.g. ROW IS </w:t>
      </w:r>
      <w:proofErr w:type="gramStart"/>
      <w:r>
        <w:rPr>
          <w:sz w:val="20"/>
          <w:szCs w:val="20"/>
          <w:lang w:val="en-GB"/>
        </w:rPr>
        <w:t>OF(</w:t>
      </w:r>
      <w:proofErr w:type="gramEnd"/>
      <w:r>
        <w:rPr>
          <w:i/>
          <w:sz w:val="20"/>
          <w:szCs w:val="20"/>
          <w:lang w:val="en-GB"/>
        </w:rPr>
        <w:t>type</w:t>
      </w:r>
      <w:r>
        <w:rPr>
          <w:sz w:val="20"/>
          <w:szCs w:val="20"/>
          <w:lang w:val="en-GB"/>
        </w:rPr>
        <w:t>) .</w:t>
      </w:r>
      <w:r w:rsidRPr="009D409D">
        <w:rPr>
          <w:sz w:val="20"/>
          <w:szCs w:val="20"/>
          <w:lang w:val="en-GB"/>
        </w:rPr>
        <w:t xml:space="preserve"> </w:t>
      </w:r>
      <w:proofErr w:type="spellStart"/>
      <w:r w:rsidR="00283F6A">
        <w:rPr>
          <w:sz w:val="20"/>
          <w:szCs w:val="20"/>
          <w:lang w:val="en-GB"/>
        </w:rPr>
        <w:t>Foloowing</w:t>
      </w:r>
      <w:proofErr w:type="spellEnd"/>
      <w:r w:rsidR="00283F6A">
        <w:rPr>
          <w:sz w:val="20"/>
          <w:szCs w:val="20"/>
          <w:lang w:val="en-GB"/>
        </w:rPr>
        <w:t xml:space="preserve"> the SQL standard, the row type for a table or view T is REF(T).</w:t>
      </w:r>
    </w:p>
    <w:p w14:paraId="3AC88190" w14:textId="77777777" w:rsidR="00E36F58" w:rsidRDefault="00E23809" w:rsidP="00E23809">
      <w:pPr>
        <w:pStyle w:val="Heading2"/>
        <w:rPr>
          <w:lang w:val="en-GB"/>
        </w:rPr>
      </w:pPr>
      <w:bookmarkStart w:id="45" w:name="_Toc49955214"/>
      <w:r>
        <w:rPr>
          <w:lang w:val="en-GB"/>
        </w:rPr>
        <w:lastRenderedPageBreak/>
        <w:t xml:space="preserve">5.10 Generated </w:t>
      </w:r>
      <w:r w:rsidR="00CF18E7">
        <w:rPr>
          <w:lang w:val="en-GB"/>
        </w:rPr>
        <w:t>Columns</w:t>
      </w:r>
      <w:bookmarkEnd w:id="45"/>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 xml:space="preserve">create table </w:t>
      </w:r>
      <w:proofErr w:type="spellStart"/>
      <w:r w:rsidRPr="001E0CC4">
        <w:rPr>
          <w:rFonts w:ascii="Courier New" w:hAnsi="Courier New" w:cs="Courier New"/>
          <w:sz w:val="20"/>
          <w:szCs w:val="20"/>
          <w:lang w:val="en-GB"/>
        </w:rPr>
        <w:t>mystats</w:t>
      </w:r>
      <w:proofErr w:type="spellEnd"/>
      <w:r w:rsidRPr="001E0CC4">
        <w:rPr>
          <w:rFonts w:ascii="Courier New" w:hAnsi="Courier New" w:cs="Courier New"/>
          <w:sz w:val="20"/>
          <w:szCs w:val="20"/>
          <w:lang w:val="en-GB"/>
        </w:rPr>
        <w:t xml:space="preserve"> (</w:t>
      </w:r>
      <w:proofErr w:type="spellStart"/>
      <w:r w:rsidRPr="001E0CC4">
        <w:rPr>
          <w:rFonts w:ascii="Courier New" w:hAnsi="Courier New" w:cs="Courier New"/>
          <w:sz w:val="20"/>
          <w:szCs w:val="20"/>
          <w:lang w:val="en-GB"/>
        </w:rPr>
        <w:t>salesmonth</w:t>
      </w:r>
      <w:proofErr w:type="spellEnd"/>
      <w:r w:rsidRPr="001E0CC4">
        <w:rPr>
          <w:rFonts w:ascii="Courier New" w:hAnsi="Courier New" w:cs="Courier New"/>
          <w:sz w:val="20"/>
          <w:szCs w:val="20"/>
          <w:lang w:val="en-GB"/>
        </w:rPr>
        <w:t xml:space="preserve"> </w:t>
      </w:r>
      <w:proofErr w:type="gramStart"/>
      <w:r w:rsidRPr="001E0CC4">
        <w:rPr>
          <w:rFonts w:ascii="Courier New" w:hAnsi="Courier New" w:cs="Courier New"/>
          <w:sz w:val="20"/>
          <w:szCs w:val="20"/>
          <w:lang w:val="en-GB"/>
        </w:rPr>
        <w:t>date(</w:t>
      </w:r>
      <w:proofErr w:type="gramEnd"/>
      <w:r w:rsidRPr="001E0CC4">
        <w:rPr>
          <w:rFonts w:ascii="Courier New" w:hAnsi="Courier New" w:cs="Courier New"/>
          <w:sz w:val="20"/>
          <w:szCs w:val="20"/>
          <w:lang w:val="en-GB"/>
        </w:rPr>
        <w:t>year to month), home numeric, overseas numeric, total generated always as (</w:t>
      </w:r>
      <w:proofErr w:type="spellStart"/>
      <w:r w:rsidRPr="001E0CC4">
        <w:rPr>
          <w:rFonts w:ascii="Courier New" w:hAnsi="Courier New" w:cs="Courier New"/>
          <w:sz w:val="20"/>
          <w:szCs w:val="20"/>
          <w:lang w:val="en-GB"/>
        </w:rPr>
        <w:t>home+overseas</w:t>
      </w:r>
      <w:proofErr w:type="spellEnd"/>
      <w:r w:rsidRPr="001E0CC4">
        <w:rPr>
          <w:rFonts w:ascii="Courier New" w:hAnsi="Courier New" w:cs="Courier New"/>
          <w:sz w:val="20"/>
          <w:szCs w:val="20"/>
          <w:lang w:val="en-GB"/>
        </w:rPr>
        <w:t>))</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w:t>
      </w:r>
      <w:proofErr w:type="gramStart"/>
      <w:r w:rsidR="001674DF">
        <w:rPr>
          <w:sz w:val="20"/>
          <w:szCs w:val="20"/>
          <w:lang w:val="en-GB"/>
        </w:rPr>
        <w:t>a very simple</w:t>
      </w:r>
      <w:proofErr w:type="gramEnd"/>
      <w:r w:rsidR="001674DF">
        <w:rPr>
          <w:sz w:val="20"/>
          <w:szCs w:val="20"/>
          <w:lang w:val="en-GB"/>
        </w:rPr>
        <w:t xml:space="preserv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w:t>
      </w:r>
      <w:proofErr w:type="spellStart"/>
      <w:r w:rsidR="006920C2">
        <w:rPr>
          <w:sz w:val="20"/>
          <w:szCs w:val="20"/>
          <w:lang w:val="en-GB"/>
        </w:rPr>
        <w:t>synyax</w:t>
      </w:r>
      <w:proofErr w:type="spellEnd"/>
      <w:r w:rsidR="006920C2">
        <w:rPr>
          <w:sz w:val="20"/>
          <w:szCs w:val="20"/>
          <w:lang w:val="en-GB"/>
        </w:rPr>
        <w:t xml:space="preserve"> extension (see sec 7).</w:t>
      </w:r>
    </w:p>
    <w:p w14:paraId="1426D511" w14:textId="77777777" w:rsidR="007B7139" w:rsidRDefault="007B7139" w:rsidP="007B7139">
      <w:pPr>
        <w:spacing w:before="120"/>
        <w:jc w:val="both"/>
        <w:rPr>
          <w:sz w:val="20"/>
          <w:szCs w:val="20"/>
          <w:lang w:val="en-GB"/>
        </w:rPr>
      </w:pPr>
      <w:r>
        <w:rPr>
          <w:sz w:val="20"/>
          <w:szCs w:val="20"/>
          <w:lang w:val="en-GB"/>
        </w:rPr>
        <w:t xml:space="preserve">The third feature in this section can be used to specify a column with a restricted set of values by referring to a lookup table. </w:t>
      </w:r>
      <w:proofErr w:type="gramStart"/>
      <w:r>
        <w:rPr>
          <w:sz w:val="20"/>
          <w:szCs w:val="20"/>
          <w:lang w:val="en-GB"/>
        </w:rPr>
        <w:t>Again</w:t>
      </w:r>
      <w:proofErr w:type="gramEnd"/>
      <w:r>
        <w:rPr>
          <w:sz w:val="20"/>
          <w:szCs w:val="20"/>
          <w:lang w:val="en-GB"/>
        </w:rPr>
        <w:t xml:space="preserve"> the syntax is an alternative for </w:t>
      </w:r>
      <w:proofErr w:type="spellStart"/>
      <w:r>
        <w:rPr>
          <w:sz w:val="20"/>
          <w:szCs w:val="20"/>
          <w:lang w:val="en-GB"/>
        </w:rPr>
        <w:t>ColumnDefinition</w:t>
      </w:r>
      <w:proofErr w:type="spellEnd"/>
      <w:r>
        <w:rPr>
          <w:sz w:val="20"/>
          <w:szCs w:val="20"/>
          <w:lang w:val="en-GB"/>
        </w:rPr>
        <w:t>:</w:t>
      </w:r>
    </w:p>
    <w:p w14:paraId="30C8A30D" w14:textId="77777777" w:rsidR="007B7139" w:rsidRDefault="007B7139" w:rsidP="007B7139">
      <w:pPr>
        <w:spacing w:before="120"/>
        <w:jc w:val="both"/>
        <w:rPr>
          <w:sz w:val="20"/>
          <w:szCs w:val="20"/>
          <w:lang w:val="en-GB"/>
        </w:rPr>
      </w:pPr>
      <w:r>
        <w:rPr>
          <w:sz w:val="20"/>
          <w:szCs w:val="20"/>
          <w:lang w:val="en-GB"/>
        </w:rPr>
        <w:t xml:space="preserve">| id </w:t>
      </w:r>
      <w:proofErr w:type="spellStart"/>
      <w:r>
        <w:rPr>
          <w:i/>
          <w:sz w:val="20"/>
          <w:szCs w:val="20"/>
          <w:lang w:val="en-GB"/>
        </w:rPr>
        <w:t>Table</w:t>
      </w:r>
      <w:r>
        <w:rPr>
          <w:sz w:val="20"/>
          <w:szCs w:val="20"/>
          <w:lang w:val="en-GB"/>
        </w:rPr>
        <w:t>_id</w:t>
      </w:r>
      <w:proofErr w:type="spellEnd"/>
      <w:r>
        <w:rPr>
          <w:sz w:val="20"/>
          <w:szCs w:val="20"/>
          <w:lang w:val="en-GB"/>
        </w:rPr>
        <w:t xml:space="preserve"> ‘.’ </w:t>
      </w:r>
      <w:proofErr w:type="spellStart"/>
      <w:r>
        <w:rPr>
          <w:i/>
          <w:sz w:val="20"/>
          <w:szCs w:val="20"/>
          <w:lang w:val="en-GB"/>
        </w:rPr>
        <w:t>Column</w:t>
      </w:r>
      <w:r>
        <w:rPr>
          <w:sz w:val="20"/>
          <w:szCs w:val="20"/>
          <w:lang w:val="en-GB"/>
        </w:rPr>
        <w:t>_id</w:t>
      </w:r>
      <w:proofErr w:type="spellEnd"/>
    </w:p>
    <w:p w14:paraId="1C23F434" w14:textId="77777777" w:rsidR="007B7139" w:rsidRPr="00616725" w:rsidRDefault="007B7139" w:rsidP="007B7139">
      <w:pPr>
        <w:spacing w:before="120"/>
        <w:jc w:val="both"/>
        <w:rPr>
          <w:sz w:val="20"/>
          <w:szCs w:val="20"/>
          <w:lang w:val="en-GB"/>
        </w:rPr>
      </w:pPr>
      <w:r>
        <w:rPr>
          <w:sz w:val="20"/>
          <w:szCs w:val="20"/>
          <w:lang w:val="en-GB"/>
        </w:rPr>
        <w:t xml:space="preserve">The domain is implicitly defined to be that of the referenced column, and the allowed values are the current distinct values of the specified column in the lookup </w:t>
      </w:r>
      <w:proofErr w:type="spellStart"/>
      <w:r>
        <w:rPr>
          <w:sz w:val="20"/>
          <w:szCs w:val="20"/>
          <w:lang w:val="en-GB"/>
        </w:rPr>
        <w:t>table.Again</w:t>
      </w:r>
      <w:proofErr w:type="spellEnd"/>
      <w:r>
        <w:rPr>
          <w:sz w:val="20"/>
          <w:szCs w:val="20"/>
          <w:lang w:val="en-GB"/>
        </w:rPr>
        <w:t>,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w:t>
      </w:r>
      <w:proofErr w:type="gramStart"/>
      <w:r w:rsidRPr="007E0EBF">
        <w:rPr>
          <w:rFonts w:ascii="Courier New" w:hAnsi="Courier New" w:cs="Courier New"/>
          <w:sz w:val="18"/>
          <w:szCs w:val="18"/>
          <w:lang w:val="en-GB" w:eastAsia="en-GB"/>
        </w:rPr>
        <w:t>&gt; ::=</w:t>
      </w:r>
      <w:proofErr w:type="gramEnd"/>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w:t>
      </w:r>
      <w:proofErr w:type="gramStart"/>
      <w:r w:rsidRPr="007E0EBF">
        <w:rPr>
          <w:rFonts w:ascii="Courier New" w:hAnsi="Courier New" w:cs="Courier New"/>
          <w:sz w:val="18"/>
          <w:szCs w:val="18"/>
          <w:lang w:val="en-GB" w:eastAsia="en-GB"/>
        </w:rPr>
        <w:t>&gt; ]</w:t>
      </w:r>
      <w:proofErr w:type="gramEnd"/>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w:t>
      </w:r>
      <w:proofErr w:type="gramStart"/>
      <w:r w:rsidRPr="007E0EBF">
        <w:rPr>
          <w:rFonts w:ascii="Courier New" w:hAnsi="Courier New" w:cs="Courier New"/>
          <w:sz w:val="18"/>
          <w:szCs w:val="18"/>
          <w:lang w:val="en-GB" w:eastAsia="en-GB"/>
        </w:rPr>
        <w:t>&gt; ]</w:t>
      </w:r>
      <w:proofErr w:type="gramEnd"/>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w:t>
      </w:r>
      <w:proofErr w:type="gramStart"/>
      <w:r w:rsidRPr="007E0EBF">
        <w:rPr>
          <w:rFonts w:ascii="Courier New" w:hAnsi="Courier New" w:cs="Courier New"/>
          <w:sz w:val="18"/>
          <w:szCs w:val="18"/>
          <w:lang w:val="en-GB" w:eastAsia="en-GB"/>
        </w:rPr>
        <w:t>... ]</w:t>
      </w:r>
      <w:proofErr w:type="gramEnd"/>
      <w:r w:rsidRPr="007E0EBF">
        <w:rPr>
          <w:rFonts w:ascii="Courier New" w:hAnsi="Courier New" w:cs="Courier New"/>
          <w:sz w:val="18"/>
          <w:szCs w:val="18"/>
          <w:lang w:val="en-GB" w:eastAsia="en-GB"/>
        </w:rPr>
        <w:t xml:space="preserve">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w:t>
      </w:r>
      <w:proofErr w:type="gramStart"/>
      <w:r w:rsidRPr="007E0EBF">
        <w:rPr>
          <w:rFonts w:ascii="Courier New" w:hAnsi="Courier New" w:cs="Courier New"/>
          <w:color w:val="000000"/>
          <w:sz w:val="18"/>
          <w:szCs w:val="18"/>
          <w:lang w:val="en-GB" w:eastAsia="en-GB"/>
        </w:rPr>
        <w:t>&gt; ::=</w:t>
      </w:r>
      <w:proofErr w:type="gramEnd"/>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w:t>
      </w:r>
      <w:proofErr w:type="gramStart"/>
      <w:r w:rsidRPr="007E0EBF">
        <w:rPr>
          <w:rFonts w:ascii="Courier New" w:hAnsi="Courier New" w:cs="Courier New"/>
          <w:color w:val="000000"/>
          <w:sz w:val="18"/>
          <w:szCs w:val="18"/>
          <w:lang w:val="en-GB" w:eastAsia="en-GB"/>
        </w:rPr>
        <w:t>&gt; ::=</w:t>
      </w:r>
      <w:proofErr w:type="gramEnd"/>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w:t>
      </w:r>
      <w:proofErr w:type="gramStart"/>
      <w:r w:rsidRPr="007E0EBF">
        <w:rPr>
          <w:rFonts w:ascii="Courier New" w:hAnsi="Courier New" w:cs="Courier New"/>
          <w:color w:val="000000"/>
          <w:sz w:val="18"/>
          <w:szCs w:val="18"/>
          <w:lang w:val="en-GB" w:eastAsia="en-GB"/>
        </w:rPr>
        <w:t>&gt; ::=</w:t>
      </w:r>
      <w:proofErr w:type="gramEnd"/>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 xml:space="preserve">&lt;left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 xml:space="preserve">&gt; &lt;value expression&gt; &lt;right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clause</w:t>
      </w:r>
      <w:proofErr w:type="gramStart"/>
      <w:r w:rsidRPr="007E0EBF">
        <w:rPr>
          <w:rFonts w:ascii="Courier New" w:hAnsi="Courier New" w:cs="Courier New"/>
          <w:color w:val="000000"/>
          <w:sz w:val="18"/>
          <w:szCs w:val="18"/>
          <w:lang w:val="en-GB" w:eastAsia="en-GB"/>
        </w:rPr>
        <w:t>&gt; ::=</w:t>
      </w:r>
      <w:proofErr w:type="gramEnd"/>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w:t>
      </w:r>
      <w:proofErr w:type="gramStart"/>
      <w:r w:rsidRPr="007E0EBF">
        <w:rPr>
          <w:rFonts w:ascii="Courier New" w:hAnsi="Courier New" w:cs="Courier New"/>
          <w:color w:val="000000"/>
          <w:sz w:val="18"/>
          <w:szCs w:val="18"/>
          <w:lang w:val="en-GB" w:eastAsia="en-GB"/>
        </w:rPr>
        <w:t>&gt; ]</w:t>
      </w:r>
      <w:proofErr w:type="gramEnd"/>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w:t>
      </w:r>
      <w:proofErr w:type="gramStart"/>
      <w:r w:rsidRPr="007E0EBF">
        <w:rPr>
          <w:rFonts w:ascii="Courier New" w:hAnsi="Courier New" w:cs="Courier New"/>
          <w:color w:val="000000"/>
          <w:sz w:val="18"/>
          <w:szCs w:val="18"/>
          <w:lang w:val="en-GB" w:eastAsia="en-GB"/>
        </w:rPr>
        <w:t>&gt; ::=</w:t>
      </w:r>
      <w:proofErr w:type="gramEnd"/>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 xml:space="preserve">UPDATE &lt;left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 xml:space="preserve">&gt; &lt;set clause list&gt; &lt;right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w:t>
      </w:r>
      <w:proofErr w:type="gramStart"/>
      <w:r>
        <w:rPr>
          <w:sz w:val="20"/>
          <w:szCs w:val="20"/>
          <w:lang w:val="en-GB"/>
        </w:rPr>
        <w:t xml:space="preserve">14.15 </w:t>
      </w:r>
      <w:r w:rsidRPr="00207CBC">
        <w:rPr>
          <w:sz w:val="20"/>
          <w:szCs w:val="20"/>
          <w:lang w:val="en-GB"/>
        </w:rPr>
        <w:t xml:space="preserve"> </w:t>
      </w:r>
      <w:r>
        <w:rPr>
          <w:sz w:val="20"/>
          <w:szCs w:val="20"/>
          <w:lang w:val="en-GB"/>
        </w:rPr>
        <w:t>of</w:t>
      </w:r>
      <w:proofErr w:type="gramEnd"/>
      <w:r>
        <w:rPr>
          <w:sz w:val="20"/>
          <w:szCs w:val="20"/>
          <w:lang w:val="en-GB"/>
        </w:rPr>
        <w:t xml:space="preserve"> the standard. In </w:t>
      </w:r>
      <w:proofErr w:type="spellStart"/>
      <w:r>
        <w:rPr>
          <w:sz w:val="20"/>
          <w:szCs w:val="20"/>
          <w:lang w:val="en-GB"/>
        </w:rPr>
        <w:t>Pyrrho’s</w:t>
      </w:r>
      <w:proofErr w:type="spellEnd"/>
      <w:r>
        <w:rPr>
          <w:sz w:val="20"/>
          <w:szCs w:val="20"/>
          <w:lang w:val="en-GB"/>
        </w:rPr>
        <w:t xml:space="preserve"> syntax description in section 7</w:t>
      </w:r>
      <w:r w:rsidR="002A56B7">
        <w:rPr>
          <w:sz w:val="20"/>
          <w:szCs w:val="20"/>
          <w:lang w:val="en-GB"/>
        </w:rPr>
        <w:t>.2</w:t>
      </w:r>
      <w:r>
        <w:rPr>
          <w:sz w:val="20"/>
          <w:szCs w:val="20"/>
          <w:lang w:val="en-GB"/>
        </w:rPr>
        <w:t xml:space="preserve"> this is an </w:t>
      </w:r>
      <w:proofErr w:type="gramStart"/>
      <w:r>
        <w:rPr>
          <w:sz w:val="20"/>
          <w:szCs w:val="20"/>
          <w:lang w:val="en-GB"/>
        </w:rPr>
        <w:t>Assignment .</w:t>
      </w:r>
      <w:proofErr w:type="gramEnd"/>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 xml:space="preserve">create table </w:t>
      </w:r>
      <w:proofErr w:type="spellStart"/>
      <w:r w:rsidRPr="003C1B12">
        <w:rPr>
          <w:rFonts w:ascii="Courier New" w:hAnsi="Courier New" w:cs="Courier New"/>
          <w:sz w:val="20"/>
          <w:szCs w:val="20"/>
          <w:lang w:val="en-GB"/>
        </w:rPr>
        <w:t>mystats</w:t>
      </w:r>
      <w:proofErr w:type="spellEnd"/>
      <w:r w:rsidRPr="003C1B12">
        <w:rPr>
          <w:rFonts w:ascii="Courier New" w:hAnsi="Courier New" w:cs="Courier New"/>
          <w:sz w:val="20"/>
          <w:szCs w:val="20"/>
          <w:lang w:val="en-GB"/>
        </w:rPr>
        <w:t xml:space="preserve"> (</w:t>
      </w:r>
      <w:proofErr w:type="spellStart"/>
      <w:r w:rsidR="00287291" w:rsidRPr="003C1B12">
        <w:rPr>
          <w:rFonts w:ascii="Courier New" w:hAnsi="Courier New" w:cs="Courier New"/>
          <w:sz w:val="20"/>
          <w:szCs w:val="20"/>
          <w:lang w:val="en-GB"/>
        </w:rPr>
        <w:t>salesyear</w:t>
      </w:r>
      <w:proofErr w:type="spellEnd"/>
      <w:r w:rsidR="00287291" w:rsidRPr="003C1B12">
        <w:rPr>
          <w:rFonts w:ascii="Courier New" w:hAnsi="Courier New" w:cs="Courier New"/>
          <w:sz w:val="20"/>
          <w:szCs w:val="20"/>
          <w:lang w:val="en-GB"/>
        </w:rPr>
        <w:t xml:space="preserve"> </w:t>
      </w:r>
      <w:proofErr w:type="gramStart"/>
      <w:r w:rsidR="00287291" w:rsidRPr="003C1B12">
        <w:rPr>
          <w:rFonts w:ascii="Courier New" w:hAnsi="Courier New" w:cs="Courier New"/>
          <w:sz w:val="20"/>
          <w:szCs w:val="20"/>
          <w:lang w:val="en-GB"/>
        </w:rPr>
        <w:t>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w:t>
      </w:r>
      <w:proofErr w:type="spellStart"/>
      <w:r w:rsidR="00287291" w:rsidRPr="003C1B12">
        <w:rPr>
          <w:rFonts w:ascii="Courier New" w:hAnsi="Courier New" w:cs="Courier New"/>
          <w:sz w:val="20"/>
          <w:szCs w:val="20"/>
          <w:lang w:val="en-GB"/>
        </w:rPr>
        <w:t>salesmonth</w:t>
      </w:r>
      <w:proofErr w:type="spellEnd"/>
      <w:proofErr w:type="gramEnd"/>
      <w:r w:rsidR="00287291" w:rsidRPr="003C1B12">
        <w:rPr>
          <w:rFonts w:ascii="Courier New" w:hAnsi="Courier New" w:cs="Courier New"/>
          <w:sz w:val="20"/>
          <w:szCs w:val="20"/>
          <w:lang w:val="en-GB"/>
        </w:rPr>
        <w:t xml:space="preserve">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proofErr w:type="spellStart"/>
      <w:r w:rsidRPr="003C1B12">
        <w:rPr>
          <w:rFonts w:ascii="Courier New" w:hAnsi="Courier New" w:cs="Courier New"/>
          <w:sz w:val="20"/>
          <w:szCs w:val="20"/>
          <w:lang w:val="en-GB"/>
        </w:rPr>
        <w:t>salesperiod</w:t>
      </w:r>
      <w:proofErr w:type="spellEnd"/>
      <w:r w:rsidR="00207CBC" w:rsidRPr="003C1B12">
        <w:rPr>
          <w:rFonts w:ascii="Courier New" w:hAnsi="Courier New" w:cs="Courier New"/>
          <w:sz w:val="20"/>
          <w:szCs w:val="20"/>
          <w:lang w:val="en-GB"/>
        </w:rPr>
        <w:t xml:space="preserve"> </w:t>
      </w:r>
      <w:proofErr w:type="gramStart"/>
      <w:r w:rsidR="00207CBC" w:rsidRPr="003C1B12">
        <w:rPr>
          <w:rFonts w:ascii="Courier New" w:hAnsi="Courier New" w:cs="Courier New"/>
          <w:sz w:val="20"/>
          <w:szCs w:val="20"/>
          <w:lang w:val="en-GB"/>
        </w:rPr>
        <w:t>date(</w:t>
      </w:r>
      <w:proofErr w:type="gramEnd"/>
      <w:r w:rsidR="00207CBC" w:rsidRPr="003C1B12">
        <w:rPr>
          <w:rFonts w:ascii="Courier New" w:hAnsi="Courier New" w:cs="Courier New"/>
          <w:sz w:val="20"/>
          <w:szCs w:val="20"/>
          <w:lang w:val="en-GB"/>
        </w:rPr>
        <w:t xml:space="preserv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w:t>
      </w:r>
      <w:proofErr w:type="spellStart"/>
      <w:r w:rsidRPr="003C1B12">
        <w:rPr>
          <w:rFonts w:ascii="Courier New" w:hAnsi="Courier New" w:cs="Courier New"/>
          <w:sz w:val="20"/>
          <w:szCs w:val="20"/>
          <w:lang w:val="en-GB"/>
        </w:rPr>
        <w:t>salesyear</w:t>
      </w:r>
      <w:proofErr w:type="spellEnd"/>
      <w:r w:rsidRPr="003C1B12">
        <w:rPr>
          <w:rFonts w:ascii="Courier New" w:hAnsi="Courier New" w:cs="Courier New"/>
          <w:sz w:val="20"/>
          <w:szCs w:val="20"/>
          <w:lang w:val="en-GB"/>
        </w:rPr>
        <w:t xml:space="preserve"> as date(year</w:t>
      </w:r>
      <w:proofErr w:type="gramStart"/>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roofErr w:type="gramEnd"/>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proofErr w:type="gramStart"/>
      <w:r w:rsidRPr="003C1B12">
        <w:rPr>
          <w:rFonts w:ascii="Courier New" w:hAnsi="Courier New" w:cs="Courier New"/>
          <w:sz w:val="20"/>
          <w:szCs w:val="20"/>
          <w:lang w:val="en-GB"/>
        </w:rPr>
        <w:t>cast(</w:t>
      </w:r>
      <w:proofErr w:type="spellStart"/>
      <w:proofErr w:type="gramEnd"/>
      <w:r w:rsidRPr="003C1B12">
        <w:rPr>
          <w:rFonts w:ascii="Courier New" w:hAnsi="Courier New" w:cs="Courier New"/>
          <w:sz w:val="20"/>
          <w:szCs w:val="20"/>
          <w:lang w:val="en-GB"/>
        </w:rPr>
        <w:t>sal</w:t>
      </w:r>
      <w:r w:rsidR="003C1B12">
        <w:rPr>
          <w:rFonts w:ascii="Courier New" w:hAnsi="Courier New" w:cs="Courier New"/>
          <w:sz w:val="20"/>
          <w:szCs w:val="20"/>
          <w:lang w:val="en-GB"/>
        </w:rPr>
        <w:t>esmonth</w:t>
      </w:r>
      <w:proofErr w:type="spellEnd"/>
      <w:r w:rsidR="003C1B12">
        <w:rPr>
          <w:rFonts w:ascii="Courier New" w:hAnsi="Courier New" w:cs="Courier New"/>
          <w:sz w:val="20"/>
          <w:szCs w:val="20"/>
          <w:lang w:val="en-GB"/>
        </w:rPr>
        <w:t xml:space="preserve">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proofErr w:type="spellStart"/>
      <w:r w:rsidRPr="003C1B12">
        <w:rPr>
          <w:rFonts w:ascii="Courier New" w:hAnsi="Courier New" w:cs="Courier New"/>
          <w:sz w:val="20"/>
          <w:szCs w:val="20"/>
          <w:lang w:val="en-GB"/>
        </w:rPr>
        <w:t>salesyear</w:t>
      </w:r>
      <w:proofErr w:type="spellEnd"/>
      <w:r w:rsidR="00287291" w:rsidRPr="003C1B12">
        <w:rPr>
          <w:rFonts w:ascii="Courier New" w:hAnsi="Courier New" w:cs="Courier New"/>
          <w:sz w:val="20"/>
          <w:szCs w:val="20"/>
          <w:lang w:val="en-GB"/>
        </w:rPr>
        <w:t>=</w:t>
      </w:r>
      <w:proofErr w:type="gramStart"/>
      <w:r w:rsidR="00287291" w:rsidRPr="003C1B12">
        <w:rPr>
          <w:rFonts w:ascii="Courier New" w:hAnsi="Courier New" w:cs="Courier New"/>
          <w:sz w:val="20"/>
          <w:szCs w:val="20"/>
          <w:lang w:val="en-GB"/>
        </w:rPr>
        <w:t>extract(</w:t>
      </w:r>
      <w:proofErr w:type="gramEnd"/>
      <w:r w:rsidR="00287291" w:rsidRPr="003C1B12">
        <w:rPr>
          <w:rFonts w:ascii="Courier New" w:hAnsi="Courier New" w:cs="Courier New"/>
          <w:sz w:val="20"/>
          <w:szCs w:val="20"/>
          <w:lang w:val="en-GB"/>
        </w:rPr>
        <w:t xml:space="preserve">year from </w:t>
      </w:r>
      <w:proofErr w:type="spellStart"/>
      <w:r w:rsidR="00287291" w:rsidRPr="003C1B12">
        <w:rPr>
          <w:rFonts w:ascii="Courier New" w:hAnsi="Courier New" w:cs="Courier New"/>
          <w:sz w:val="20"/>
          <w:szCs w:val="20"/>
          <w:lang w:val="en-GB"/>
        </w:rPr>
        <w:t>salesperiod</w:t>
      </w:r>
      <w:proofErr w:type="spellEnd"/>
      <w:r w:rsidR="00287291" w:rsidRPr="003C1B12">
        <w:rPr>
          <w:rFonts w:ascii="Courier New" w:hAnsi="Courier New" w:cs="Courier New"/>
          <w:sz w:val="20"/>
          <w:szCs w:val="20"/>
          <w:lang w:val="en-GB"/>
        </w:rPr>
        <w:t>),</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proofErr w:type="spellStart"/>
      <w:r w:rsidRPr="003C1B12">
        <w:rPr>
          <w:rFonts w:ascii="Courier New" w:hAnsi="Courier New" w:cs="Courier New"/>
          <w:sz w:val="20"/>
          <w:szCs w:val="20"/>
          <w:lang w:val="en-GB"/>
        </w:rPr>
        <w:t>salesmonth</w:t>
      </w:r>
      <w:proofErr w:type="spellEnd"/>
      <w:r w:rsidRPr="003C1B12">
        <w:rPr>
          <w:rFonts w:ascii="Courier New" w:hAnsi="Courier New" w:cs="Courier New"/>
          <w:sz w:val="20"/>
          <w:szCs w:val="20"/>
          <w:lang w:val="en-GB"/>
        </w:rPr>
        <w:t>=</w:t>
      </w:r>
      <w:proofErr w:type="gramStart"/>
      <w:r w:rsidRPr="003C1B12">
        <w:rPr>
          <w:rFonts w:ascii="Courier New" w:hAnsi="Courier New" w:cs="Courier New"/>
          <w:sz w:val="20"/>
          <w:szCs w:val="20"/>
          <w:lang w:val="en-GB"/>
        </w:rPr>
        <w:t>extract(</w:t>
      </w:r>
      <w:proofErr w:type="gramEnd"/>
      <w:r w:rsidRPr="003C1B12">
        <w:rPr>
          <w:rFonts w:ascii="Courier New" w:hAnsi="Courier New" w:cs="Courier New"/>
          <w:sz w:val="20"/>
          <w:szCs w:val="20"/>
          <w:lang w:val="en-GB"/>
        </w:rPr>
        <w:t xml:space="preserve">month from </w:t>
      </w:r>
      <w:proofErr w:type="spellStart"/>
      <w:r w:rsidRPr="003C1B12">
        <w:rPr>
          <w:rFonts w:ascii="Courier New" w:hAnsi="Courier New" w:cs="Courier New"/>
          <w:sz w:val="20"/>
          <w:szCs w:val="20"/>
          <w:lang w:val="en-GB"/>
        </w:rPr>
        <w:t>salesperiod</w:t>
      </w:r>
      <w:proofErr w:type="spellEnd"/>
      <w:r w:rsidRPr="003C1B12">
        <w:rPr>
          <w:rFonts w:ascii="Courier New" w:hAnsi="Courier New" w:cs="Courier New"/>
          <w:sz w:val="20"/>
          <w:szCs w:val="20"/>
          <w:lang w:val="en-GB"/>
        </w:rPr>
        <w:t>)))</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w:t>
      </w:r>
      <w:proofErr w:type="gramStart"/>
      <w:r w:rsidR="00B5106A">
        <w:rPr>
          <w:sz w:val="20"/>
          <w:szCs w:val="20"/>
          <w:lang w:val="en-GB"/>
        </w:rPr>
        <w:t>It can be seen that such</w:t>
      </w:r>
      <w:proofErr w:type="gramEnd"/>
      <w:r w:rsidR="00B5106A">
        <w:rPr>
          <w:sz w:val="20"/>
          <w:szCs w:val="20"/>
          <w:lang w:val="en-GB"/>
        </w:rPr>
        <w:t xml:space="preserve">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6" w:name="_Toc49955215"/>
      <w:r>
        <w:rPr>
          <w:lang w:val="en-GB"/>
        </w:rPr>
        <w:lastRenderedPageBreak/>
        <w:t xml:space="preserve">6. </w:t>
      </w:r>
      <w:r w:rsidR="00C075EA">
        <w:rPr>
          <w:lang w:val="en-GB"/>
        </w:rPr>
        <w:t>Pyrrho application development</w:t>
      </w:r>
      <w:bookmarkEnd w:id="46"/>
    </w:p>
    <w:p w14:paraId="2BF6E9BB" w14:textId="77777777" w:rsidR="00B16114" w:rsidRDefault="00B16114" w:rsidP="00287B62">
      <w:pPr>
        <w:spacing w:before="120"/>
        <w:jc w:val="both"/>
        <w:rPr>
          <w:sz w:val="20"/>
          <w:szCs w:val="20"/>
          <w:lang w:val="en-GB"/>
        </w:rPr>
      </w:pPr>
      <w:r>
        <w:rPr>
          <w:sz w:val="20"/>
          <w:szCs w:val="20"/>
          <w:lang w:val="en-GB"/>
        </w:rPr>
        <w:t xml:space="preserve">This section contains technical information required by database application programmers. For many </w:t>
      </w:r>
      <w:proofErr w:type="gramStart"/>
      <w:r>
        <w:rPr>
          <w:sz w:val="20"/>
          <w:szCs w:val="20"/>
          <w:lang w:val="en-GB"/>
        </w:rPr>
        <w:t>purposes</w:t>
      </w:r>
      <w:proofErr w:type="gramEnd"/>
      <w:r>
        <w:rPr>
          <w:sz w:val="20"/>
          <w:szCs w:val="20"/>
          <w:lang w:val="en-GB"/>
        </w:rPr>
        <w:t xml:space="preserve">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w:t>
      </w:r>
      <w:proofErr w:type="spellStart"/>
      <w:proofErr w:type="gramStart"/>
      <w:r w:rsidR="00422808">
        <w:rPr>
          <w:sz w:val="20"/>
          <w:szCs w:val="20"/>
          <w:lang w:val="en-GB"/>
        </w:rPr>
        <w:t>Prolog,all</w:t>
      </w:r>
      <w:proofErr w:type="spellEnd"/>
      <w:proofErr w:type="gramEnd"/>
      <w:r w:rsidR="00422808">
        <w:rPr>
          <w:sz w:val="20"/>
          <w:szCs w:val="20"/>
          <w:lang w:val="en-GB"/>
        </w:rPr>
        <w:t xml:space="preserve">  available on Windows and Linux.</w:t>
      </w:r>
    </w:p>
    <w:p w14:paraId="2FAC155A" w14:textId="77777777" w:rsidR="006D3992" w:rsidRDefault="006D3992" w:rsidP="006D3992">
      <w:pPr>
        <w:pStyle w:val="Heading2"/>
        <w:rPr>
          <w:lang w:val="en-GB"/>
        </w:rPr>
      </w:pPr>
      <w:bookmarkStart w:id="47" w:name="_Toc49955216"/>
      <w:r>
        <w:rPr>
          <w:lang w:val="en-GB"/>
        </w:rPr>
        <w:t>6.1 Getting Started</w:t>
      </w:r>
      <w:bookmarkEnd w:id="47"/>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proofErr w:type="spellStart"/>
      <w:r w:rsidRPr="007E2F39">
        <w:rPr>
          <w:rFonts w:ascii="Courier New" w:hAnsi="Courier New" w:cs="Courier New"/>
          <w:sz w:val="20"/>
          <w:szCs w:val="20"/>
          <w:lang w:val="en-GB"/>
        </w:rPr>
        <w:t>System.</w:t>
      </w:r>
      <w:proofErr w:type="gramStart"/>
      <w:r w:rsidRPr="007E2F39">
        <w:rPr>
          <w:rFonts w:ascii="Courier New" w:hAnsi="Courier New" w:cs="Courier New"/>
          <w:sz w:val="20"/>
          <w:szCs w:val="20"/>
          <w:lang w:val="en-GB"/>
        </w:rPr>
        <w:t>Data</w:t>
      </w:r>
      <w:proofErr w:type="spellEnd"/>
      <w:r w:rsidRPr="007E2F39">
        <w:rPr>
          <w:rFonts w:ascii="Courier New" w:hAnsi="Courier New" w:cs="Courier New"/>
          <w:sz w:val="20"/>
          <w:szCs w:val="20"/>
          <w:lang w:val="en-GB"/>
        </w:rPr>
        <w:t>;</w:t>
      </w:r>
      <w:proofErr w:type="gramEnd"/>
    </w:p>
    <w:p w14:paraId="4EF4F8B8" w14:textId="77777777" w:rsidR="006D3992" w:rsidRDefault="006D3992" w:rsidP="00287B62">
      <w:pPr>
        <w:spacing w:before="120"/>
        <w:jc w:val="both"/>
        <w:rPr>
          <w:sz w:val="20"/>
          <w:szCs w:val="20"/>
          <w:lang w:val="en-GB"/>
        </w:rPr>
      </w:pPr>
      <w:r>
        <w:rPr>
          <w:sz w:val="20"/>
          <w:szCs w:val="20"/>
          <w:lang w:val="en-GB"/>
        </w:rPr>
        <w:t xml:space="preserve">Pyrrho provides a small </w:t>
      </w:r>
      <w:proofErr w:type="spellStart"/>
      <w:r>
        <w:rPr>
          <w:sz w:val="20"/>
          <w:szCs w:val="20"/>
          <w:lang w:val="en-GB"/>
        </w:rPr>
        <w:t>dll</w:t>
      </w:r>
      <w:proofErr w:type="spellEnd"/>
      <w:r w:rsidR="00422808">
        <w:rPr>
          <w:sz w:val="20"/>
          <w:szCs w:val="20"/>
          <w:lang w:val="en-GB"/>
        </w:rPr>
        <w:t xml:space="preserve"> (PyrrhoLink.dll or OSPLink.dll)</w:t>
      </w:r>
      <w:r>
        <w:rPr>
          <w:sz w:val="20"/>
          <w:szCs w:val="20"/>
          <w:lang w:val="en-GB"/>
        </w:rPr>
        <w:t xml:space="preserve"> for making the initial TCP/IP connection to the </w:t>
      </w:r>
      <w:proofErr w:type="spellStart"/>
      <w:r>
        <w:rPr>
          <w:sz w:val="20"/>
          <w:szCs w:val="20"/>
          <w:lang w:val="en-GB"/>
        </w:rPr>
        <w:t>PyrrhoServer</w:t>
      </w:r>
      <w:proofErr w:type="spellEnd"/>
      <w:r>
        <w:rPr>
          <w:sz w:val="20"/>
          <w:szCs w:val="20"/>
          <w:lang w:val="en-GB"/>
        </w:rPr>
        <w:t>.</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proofErr w:type="gramStart"/>
      <w:r w:rsidR="00422808">
        <w:rPr>
          <w:rFonts w:ascii="Courier New" w:hAnsi="Courier New" w:cs="Courier New"/>
          <w:sz w:val="20"/>
          <w:szCs w:val="20"/>
          <w:lang w:val="en-GB"/>
        </w:rPr>
        <w:t>Pyrrho</w:t>
      </w:r>
      <w:r w:rsidRPr="007E2F39">
        <w:rPr>
          <w:rFonts w:ascii="Courier New" w:hAnsi="Courier New" w:cs="Courier New"/>
          <w:sz w:val="20"/>
          <w:szCs w:val="20"/>
          <w:lang w:val="en-GB"/>
        </w:rPr>
        <w:t>;</w:t>
      </w:r>
      <w:proofErr w:type="gramEnd"/>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w:t>
      </w:r>
      <w:proofErr w:type="spellStart"/>
      <w:r>
        <w:rPr>
          <w:sz w:val="20"/>
          <w:szCs w:val="20"/>
          <w:lang w:val="en-GB"/>
        </w:rPr>
        <w:t>System.Data</w:t>
      </w:r>
      <w:proofErr w:type="spellEnd"/>
      <w:r>
        <w:rPr>
          <w:sz w:val="20"/>
          <w:szCs w:val="20"/>
          <w:lang w:val="en-GB"/>
        </w:rPr>
        <w:t xml:space="preserve"> is not available, the Pyrrho namespace is extended to work without </w:t>
      </w:r>
      <w:proofErr w:type="spellStart"/>
      <w:r>
        <w:rPr>
          <w:sz w:val="20"/>
          <w:szCs w:val="20"/>
          <w:lang w:val="en-GB"/>
        </w:rPr>
        <w:t>System.Data</w:t>
      </w:r>
      <w:proofErr w:type="spellEnd"/>
      <w:r>
        <w:rPr>
          <w:sz w:val="20"/>
          <w:szCs w:val="20"/>
          <w:lang w:val="en-GB"/>
        </w:rPr>
        <w:t xml:space="preserve">.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w:t>
      </w:r>
      <w:proofErr w:type="spellStart"/>
      <w:r>
        <w:rPr>
          <w:sz w:val="20"/>
          <w:szCs w:val="20"/>
          <w:lang w:val="en-GB"/>
        </w:rPr>
        <w:t>dll</w:t>
      </w:r>
      <w:proofErr w:type="spellEnd"/>
      <w:r>
        <w:rPr>
          <w:sz w:val="20"/>
          <w:szCs w:val="20"/>
          <w:lang w:val="en-GB"/>
        </w:rPr>
        <w:t xml:space="preserve"> is </w:t>
      </w:r>
      <w:proofErr w:type="spellStart"/>
      <w:r>
        <w:rPr>
          <w:sz w:val="20"/>
          <w:szCs w:val="20"/>
          <w:lang w:val="en-GB"/>
        </w:rPr>
        <w:t>istalled</w:t>
      </w:r>
      <w:proofErr w:type="spellEnd"/>
      <w:r>
        <w:rPr>
          <w:sz w:val="20"/>
          <w:szCs w:val="20"/>
          <w:lang w:val="en-GB"/>
        </w:rPr>
        <w:t xml:space="preserve">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w:t>
      </w:r>
      <w:proofErr w:type="gramStart"/>
      <w:r w:rsidRPr="007E2F39">
        <w:rPr>
          <w:rFonts w:ascii="Courier New" w:hAnsi="Courier New" w:cs="Courier New"/>
          <w:sz w:val="20"/>
          <w:szCs w:val="20"/>
          <w:lang w:val="en-GB"/>
        </w:rPr>
        <w:t>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w:t>
      </w:r>
      <w:proofErr w:type="gramEnd"/>
      <w:r w:rsidRPr="007E2F39">
        <w:rPr>
          <w:rFonts w:ascii="Courier New" w:hAnsi="Courier New" w:cs="Courier New"/>
          <w:sz w:val="20"/>
          <w:szCs w:val="20"/>
          <w:lang w:val="en-GB"/>
        </w:rPr>
        <w:t xml:space="preserve"> </w:t>
      </w:r>
      <w:proofErr w:type="spellStart"/>
      <w:r w:rsidRPr="007E2F39">
        <w:rPr>
          <w:rFonts w:ascii="Courier New" w:hAnsi="Courier New" w:cs="Courier New"/>
          <w:sz w:val="20"/>
          <w:szCs w:val="20"/>
          <w:lang w:val="en-GB"/>
        </w:rPr>
        <w:t>test.cs</w:t>
      </w:r>
      <w:proofErr w:type="spellEnd"/>
    </w:p>
    <w:p w14:paraId="1CEB9FA6" w14:textId="77777777" w:rsidR="00816022" w:rsidRDefault="00350240" w:rsidP="00287B62">
      <w:pPr>
        <w:spacing w:before="120"/>
        <w:jc w:val="both"/>
        <w:rPr>
          <w:sz w:val="20"/>
          <w:szCs w:val="20"/>
          <w:lang w:val="en-GB"/>
        </w:rPr>
      </w:pPr>
      <w:proofErr w:type="gramStart"/>
      <w:r>
        <w:rPr>
          <w:sz w:val="20"/>
          <w:szCs w:val="20"/>
          <w:lang w:val="en-GB"/>
        </w:rPr>
        <w:t>assuming that</w:t>
      </w:r>
      <w:proofErr w:type="gramEnd"/>
      <w:r>
        <w:rPr>
          <w:sz w:val="20"/>
          <w:szCs w:val="20"/>
          <w:lang w:val="en-GB"/>
        </w:rPr>
        <w:t xml:space="preserve">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8" w:name="_Toc49955217"/>
      <w:r>
        <w:rPr>
          <w:lang w:val="en-GB"/>
        </w:rPr>
        <w:t>6.2</w:t>
      </w:r>
      <w:r w:rsidR="00FF2822">
        <w:rPr>
          <w:lang w:val="en-GB"/>
        </w:rPr>
        <w:t xml:space="preserve"> Opening and closing a connection</w:t>
      </w:r>
      <w:bookmarkEnd w:id="4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w:t>
      </w:r>
      <w:proofErr w:type="spellStart"/>
      <w:r>
        <w:rPr>
          <w:sz w:val="20"/>
          <w:szCs w:val="20"/>
          <w:lang w:val="en-GB"/>
        </w:rPr>
        <w:t>IDbConnection</w:t>
      </w:r>
      <w:proofErr w:type="spellEnd"/>
      <w:r>
        <w:rPr>
          <w:sz w:val="20"/>
          <w:szCs w:val="20"/>
          <w:lang w:val="en-GB"/>
        </w:rPr>
        <w:t xml:space="preserve">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w:t>
      </w:r>
      <w:proofErr w:type="spellStart"/>
      <w:r w:rsidR="00350240" w:rsidRPr="007E2F39">
        <w:rPr>
          <w:rFonts w:ascii="Courier New" w:hAnsi="Courier New" w:cs="Courier New"/>
          <w:sz w:val="20"/>
          <w:szCs w:val="20"/>
          <w:lang w:val="en-GB"/>
        </w:rPr>
        <w:t>db</w:t>
      </w:r>
      <w:proofErr w:type="spellEnd"/>
      <w:r w:rsidR="00350240" w:rsidRPr="007E2F39">
        <w:rPr>
          <w:rFonts w:ascii="Courier New" w:hAnsi="Courier New" w:cs="Courier New"/>
          <w:sz w:val="20"/>
          <w:szCs w:val="20"/>
          <w:lang w:val="en-GB"/>
        </w:rPr>
        <w:t xml:space="preserve"> = new </w:t>
      </w:r>
      <w:proofErr w:type="spellStart"/>
      <w:r w:rsidR="00350240" w:rsidRPr="007E2F39">
        <w:rPr>
          <w:rFonts w:ascii="Courier New" w:hAnsi="Courier New" w:cs="Courier New"/>
          <w:sz w:val="20"/>
          <w:szCs w:val="20"/>
          <w:lang w:val="en-GB"/>
        </w:rPr>
        <w:t>PyrrhoConnect</w:t>
      </w:r>
      <w:proofErr w:type="spellEnd"/>
      <w:r w:rsidR="00350240" w:rsidRPr="007E2F39">
        <w:rPr>
          <w:rFonts w:ascii="Courier New" w:hAnsi="Courier New" w:cs="Courier New"/>
          <w:sz w:val="20"/>
          <w:szCs w:val="20"/>
          <w:lang w:val="en-GB"/>
        </w:rPr>
        <w:t>(</w:t>
      </w:r>
      <w:proofErr w:type="spellStart"/>
      <w:r w:rsidR="00350240" w:rsidRPr="007E2F39">
        <w:rPr>
          <w:rFonts w:ascii="Courier New" w:hAnsi="Courier New" w:cs="Courier New"/>
          <w:i/>
          <w:sz w:val="20"/>
          <w:szCs w:val="20"/>
          <w:lang w:val="en-GB"/>
        </w:rPr>
        <w:t>connectionstring</w:t>
      </w:r>
      <w:proofErr w:type="spellEnd"/>
      <w:proofErr w:type="gramStart"/>
      <w:r w:rsidR="00350240" w:rsidRPr="007E2F39">
        <w:rPr>
          <w:rFonts w:ascii="Courier New" w:hAnsi="Courier New" w:cs="Courier New"/>
          <w:sz w:val="20"/>
          <w:szCs w:val="20"/>
          <w:lang w:val="en-GB"/>
        </w:rPr>
        <w:t>);</w:t>
      </w:r>
      <w:proofErr w:type="gramEnd"/>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proofErr w:type="spellStart"/>
      <w:proofErr w:type="gramStart"/>
      <w:r w:rsidRPr="007E2F39">
        <w:rPr>
          <w:rFonts w:ascii="Courier New" w:hAnsi="Courier New" w:cs="Courier New"/>
          <w:sz w:val="20"/>
          <w:szCs w:val="20"/>
          <w:lang w:val="en-GB"/>
        </w:rPr>
        <w:t>db.Open</w:t>
      </w:r>
      <w:proofErr w:type="spellEnd"/>
      <w:proofErr w:type="gramEnd"/>
      <w:r w:rsidRPr="007E2F39">
        <w:rPr>
          <w:rFonts w:ascii="Courier New" w:hAnsi="Courier New" w:cs="Courier New"/>
          <w:sz w:val="20"/>
          <w:szCs w:val="20"/>
          <w:lang w:val="en-GB"/>
        </w:rPr>
        <w:t>();</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r>
      <w:proofErr w:type="spellStart"/>
      <w:proofErr w:type="gramStart"/>
      <w:r w:rsidRPr="00FF2822">
        <w:rPr>
          <w:rFonts w:ascii="Courier New" w:hAnsi="Courier New" w:cs="Courier New"/>
          <w:sz w:val="20"/>
          <w:szCs w:val="20"/>
          <w:lang w:val="en-GB"/>
        </w:rPr>
        <w:t>db.Close</w:t>
      </w:r>
      <w:proofErr w:type="spellEnd"/>
      <w:proofErr w:type="gramEnd"/>
      <w:r w:rsidRPr="00FF2822">
        <w:rPr>
          <w:rFonts w:ascii="Courier New" w:hAnsi="Courier New" w:cs="Courier New"/>
          <w:sz w:val="20"/>
          <w:szCs w:val="20"/>
          <w:lang w:val="en-GB"/>
        </w:rPr>
        <w:t>();</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w:t>
      </w:r>
      <w:proofErr w:type="spellStart"/>
      <w:r w:rsidR="00422808">
        <w:rPr>
          <w:sz w:val="20"/>
          <w:szCs w:val="20"/>
          <w:lang w:val="en-GB"/>
        </w:rPr>
        <w:t>autocommit</w:t>
      </w:r>
      <w:proofErr w:type="spellEnd"/>
      <w:r w:rsidR="00422808">
        <w:rPr>
          <w:sz w:val="20"/>
          <w:szCs w:val="20"/>
          <w:lang w:val="en-GB"/>
        </w:rPr>
        <w:t xml:space="preserve">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w:t>
      </w:r>
      <w:proofErr w:type="spellStart"/>
      <w:r w:rsidR="00DE5FFE">
        <w:rPr>
          <w:sz w:val="20"/>
          <w:szCs w:val="20"/>
          <w:lang w:val="en-GB"/>
        </w:rPr>
        <w:t>CreateCommand</w:t>
      </w:r>
      <w:proofErr w:type="spellEnd"/>
      <w:r w:rsidR="00DE5FFE">
        <w:rPr>
          <w:sz w:val="20"/>
          <w:szCs w:val="20"/>
          <w:lang w:val="en-GB"/>
        </w:rPr>
        <w:t xml:space="preserve"> (section 6.5) and </w:t>
      </w:r>
      <w:proofErr w:type="spellStart"/>
      <w:r w:rsidR="00DE5FFE">
        <w:rPr>
          <w:sz w:val="20"/>
          <w:szCs w:val="20"/>
          <w:lang w:val="en-GB"/>
        </w:rPr>
        <w:t>BeginTransaction</w:t>
      </w:r>
      <w:proofErr w:type="spellEnd"/>
      <w:r w:rsidR="00DE5FFE">
        <w:rPr>
          <w:sz w:val="20"/>
          <w:szCs w:val="20"/>
          <w:lang w:val="en-GB"/>
        </w:rPr>
        <w:t xml:space="preserve"> (section 6.7). </w:t>
      </w:r>
    </w:p>
    <w:p w14:paraId="3F83A7DB" w14:textId="77777777" w:rsidR="00F275FE" w:rsidRDefault="00F275FE" w:rsidP="007E2F39">
      <w:pPr>
        <w:spacing w:before="120"/>
        <w:jc w:val="both"/>
        <w:rPr>
          <w:sz w:val="20"/>
          <w:szCs w:val="20"/>
          <w:lang w:val="en-GB"/>
        </w:rPr>
      </w:pPr>
      <w:r>
        <w:rPr>
          <w:sz w:val="20"/>
          <w:szCs w:val="20"/>
          <w:lang w:val="en-GB"/>
        </w:rPr>
        <w:lastRenderedPageBreak/>
        <w:t xml:space="preserve">As usual with ADO.NET, at most one </w:t>
      </w:r>
      <w:proofErr w:type="spellStart"/>
      <w:r>
        <w:rPr>
          <w:sz w:val="20"/>
          <w:szCs w:val="20"/>
          <w:lang w:val="en-GB"/>
        </w:rPr>
        <w:t>IDataReader</w:t>
      </w:r>
      <w:proofErr w:type="spellEnd"/>
      <w:r>
        <w:rPr>
          <w:sz w:val="20"/>
          <w:szCs w:val="20"/>
          <w:lang w:val="en-GB"/>
        </w:rPr>
        <w:t xml:space="preserve"> can be open for any connection. Remember to close the </w:t>
      </w:r>
      <w:proofErr w:type="spellStart"/>
      <w:r>
        <w:rPr>
          <w:sz w:val="20"/>
          <w:szCs w:val="20"/>
          <w:lang w:val="en-GB"/>
        </w:rPr>
        <w:t>IDataReader</w:t>
      </w:r>
      <w:proofErr w:type="spellEnd"/>
      <w:r>
        <w:rPr>
          <w:sz w:val="20"/>
          <w:szCs w:val="20"/>
          <w:lang w:val="en-GB"/>
        </w:rPr>
        <w:t xml:space="preserve"> before calling another </w:t>
      </w:r>
      <w:proofErr w:type="spellStart"/>
      <w:r>
        <w:rPr>
          <w:sz w:val="20"/>
          <w:szCs w:val="20"/>
          <w:lang w:val="en-GB"/>
        </w:rPr>
        <w:t>ExecuteReader</w:t>
      </w:r>
      <w:proofErr w:type="spellEnd"/>
      <w:r>
        <w:rPr>
          <w:sz w:val="20"/>
          <w:szCs w:val="20"/>
          <w:lang w:val="en-GB"/>
        </w:rPr>
        <w:t>.</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 xml:space="preserve">using </w:t>
      </w:r>
      <w:proofErr w:type="gramStart"/>
      <w:r w:rsidRPr="007E2F39">
        <w:rPr>
          <w:rFonts w:ascii="Courier New" w:hAnsi="Courier New" w:cs="Courier New"/>
          <w:sz w:val="18"/>
          <w:szCs w:val="18"/>
          <w:lang w:val="en-GB"/>
        </w:rPr>
        <w:t>Pyrrho;</w:t>
      </w:r>
      <w:proofErr w:type="gramEnd"/>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w:t>
      </w:r>
      <w:proofErr w:type="gramStart"/>
      <w:r w:rsidR="00350240" w:rsidRPr="007E2F39">
        <w:rPr>
          <w:rFonts w:ascii="Courier New" w:hAnsi="Courier New" w:cs="Courier New"/>
          <w:sz w:val="18"/>
          <w:szCs w:val="18"/>
          <w:lang w:val="en-GB"/>
        </w:rPr>
        <w:t>string[</w:t>
      </w:r>
      <w:proofErr w:type="gramEnd"/>
      <w:r w:rsidR="00350240" w:rsidRPr="007E2F39">
        <w:rPr>
          <w:rFonts w:ascii="Courier New" w:hAnsi="Courier New" w:cs="Courier New"/>
          <w:sz w:val="18"/>
          <w:szCs w:val="18"/>
          <w:lang w:val="en-GB"/>
        </w:rPr>
        <w:t xml:space="preserve">] </w:t>
      </w:r>
      <w:proofErr w:type="spellStart"/>
      <w:r w:rsidR="00350240" w:rsidRPr="007E2F39">
        <w:rPr>
          <w:rFonts w:ascii="Courier New" w:hAnsi="Courier New" w:cs="Courier New"/>
          <w:sz w:val="18"/>
          <w:szCs w:val="18"/>
          <w:lang w:val="en-GB"/>
        </w:rPr>
        <w:t>args</w:t>
      </w:r>
      <w:proofErr w:type="spellEnd"/>
      <w:r w:rsidR="00350240" w:rsidRPr="007E2F39">
        <w:rPr>
          <w:rFonts w:ascii="Courier New" w:hAnsi="Courier New" w:cs="Courier New"/>
          <w:sz w:val="18"/>
          <w:szCs w:val="18"/>
          <w:lang w:val="en-GB"/>
        </w:rPr>
        <w:t>)</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w:t>
      </w:r>
      <w:proofErr w:type="spellStart"/>
      <w:r w:rsidR="00350240" w:rsidRPr="007E2F39">
        <w:rPr>
          <w:rFonts w:ascii="Courier New" w:hAnsi="Courier New" w:cs="Courier New"/>
          <w:sz w:val="18"/>
          <w:szCs w:val="18"/>
          <w:lang w:val="en-GB"/>
        </w:rPr>
        <w:t>db</w:t>
      </w:r>
      <w:proofErr w:type="spellEnd"/>
      <w:r w:rsidR="00350240" w:rsidRPr="007E2F39">
        <w:rPr>
          <w:rFonts w:ascii="Courier New" w:hAnsi="Courier New" w:cs="Courier New"/>
          <w:sz w:val="18"/>
          <w:szCs w:val="18"/>
          <w:lang w:val="en-GB"/>
        </w:rPr>
        <w:t xml:space="preserve"> = </w:t>
      </w:r>
      <w:r w:rsidR="007E2F39">
        <w:rPr>
          <w:rFonts w:ascii="Courier New" w:hAnsi="Courier New" w:cs="Courier New"/>
          <w:sz w:val="18"/>
          <w:szCs w:val="18"/>
          <w:lang w:val="en-GB"/>
        </w:rPr>
        <w:t xml:space="preserve">new </w:t>
      </w:r>
      <w:proofErr w:type="spellStart"/>
      <w:r w:rsidR="007E2F39" w:rsidRPr="007E2F39">
        <w:rPr>
          <w:rFonts w:ascii="Courier New" w:hAnsi="Courier New" w:cs="Courier New"/>
          <w:sz w:val="18"/>
          <w:szCs w:val="18"/>
          <w:lang w:val="en-GB"/>
        </w:rPr>
        <w:t>PyrrhoConnect</w:t>
      </w:r>
      <w:proofErr w:type="spellEnd"/>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proofErr w:type="gramStart"/>
      <w:r w:rsidR="007E2F39" w:rsidRPr="007E2F39">
        <w:rPr>
          <w:rFonts w:ascii="Courier New" w:hAnsi="Courier New" w:cs="Courier New"/>
          <w:sz w:val="18"/>
          <w:szCs w:val="18"/>
          <w:lang w:val="en-GB"/>
        </w:rPr>
        <w:t>);</w:t>
      </w:r>
      <w:proofErr w:type="gramEnd"/>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sidRPr="007E2F39">
        <w:rPr>
          <w:rFonts w:ascii="Courier New" w:hAnsi="Courier New" w:cs="Courier New"/>
          <w:sz w:val="18"/>
          <w:szCs w:val="18"/>
          <w:lang w:val="en-GB"/>
        </w:rPr>
        <w:t>db.Open</w:t>
      </w:r>
      <w:proofErr w:type="spellEnd"/>
      <w:proofErr w:type="gramEnd"/>
      <w:r w:rsidRPr="007E2F39">
        <w:rPr>
          <w:rFonts w:ascii="Courier New" w:hAnsi="Courier New" w:cs="Courier New"/>
          <w:sz w:val="18"/>
          <w:szCs w:val="18"/>
          <w:lang w:val="en-GB"/>
        </w:rPr>
        <w:t>();</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cmd</w:t>
      </w:r>
      <w:proofErr w:type="spellEnd"/>
      <w:r w:rsidR="007E2F39" w:rsidRPr="007E2F39">
        <w:rPr>
          <w:rFonts w:ascii="Courier New" w:hAnsi="Courier New" w:cs="Courier New"/>
          <w:sz w:val="18"/>
          <w:szCs w:val="18"/>
          <w:lang w:val="en-GB"/>
        </w:rPr>
        <w:t xml:space="preserve"> = </w:t>
      </w:r>
      <w:proofErr w:type="spellStart"/>
      <w:proofErr w:type="gramStart"/>
      <w:r w:rsidR="007E2F39" w:rsidRPr="007E2F39">
        <w:rPr>
          <w:rFonts w:ascii="Courier New" w:hAnsi="Courier New" w:cs="Courier New"/>
          <w:sz w:val="18"/>
          <w:szCs w:val="18"/>
          <w:lang w:val="en-GB"/>
        </w:rPr>
        <w:t>db.CreateCommand</w:t>
      </w:r>
      <w:proofErr w:type="spellEnd"/>
      <w:proofErr w:type="gramEnd"/>
      <w:r w:rsidR="007E2F39" w:rsidRPr="007E2F39">
        <w:rPr>
          <w:rFonts w:ascii="Courier New" w:hAnsi="Courier New" w:cs="Courier New"/>
          <w:sz w:val="18"/>
          <w:szCs w:val="18"/>
          <w:lang w:val="en-GB"/>
        </w:rPr>
        <w:t>();</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sidRPr="007E2F39">
        <w:rPr>
          <w:rFonts w:ascii="Courier New" w:hAnsi="Courier New" w:cs="Courier New"/>
          <w:sz w:val="18"/>
          <w:szCs w:val="18"/>
          <w:lang w:val="en-GB"/>
        </w:rPr>
        <w:t>cmd.CommandText</w:t>
      </w:r>
      <w:proofErr w:type="spellEnd"/>
      <w:proofErr w:type="gramEnd"/>
      <w:r w:rsidRPr="007E2F39">
        <w:rPr>
          <w:rFonts w:ascii="Courier New" w:hAnsi="Courier New" w:cs="Courier New"/>
          <w:sz w:val="18"/>
          <w:szCs w:val="18"/>
          <w:lang w:val="en-GB"/>
        </w:rPr>
        <w:t xml:space="preserve">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rdr</w:t>
      </w:r>
      <w:proofErr w:type="spellEnd"/>
      <w:r w:rsidR="007E2F39" w:rsidRPr="007E2F39">
        <w:rPr>
          <w:rFonts w:ascii="Courier New" w:hAnsi="Courier New" w:cs="Courier New"/>
          <w:sz w:val="18"/>
          <w:szCs w:val="18"/>
          <w:lang w:val="en-GB"/>
        </w:rPr>
        <w:t xml:space="preserve"> = </w:t>
      </w:r>
      <w:proofErr w:type="spellStart"/>
      <w:proofErr w:type="gramStart"/>
      <w:r w:rsidR="007E2F39" w:rsidRPr="007E2F39">
        <w:rPr>
          <w:rFonts w:ascii="Courier New" w:hAnsi="Courier New" w:cs="Courier New"/>
          <w:sz w:val="18"/>
          <w:szCs w:val="18"/>
          <w:lang w:val="en-GB"/>
        </w:rPr>
        <w:t>cmd.ExecuteReader</w:t>
      </w:r>
      <w:proofErr w:type="spellEnd"/>
      <w:proofErr w:type="gramEnd"/>
      <w:r w:rsidR="007E2F39" w:rsidRPr="007E2F39">
        <w:rPr>
          <w:rFonts w:ascii="Courier New" w:hAnsi="Courier New" w:cs="Courier New"/>
          <w:sz w:val="18"/>
          <w:szCs w:val="18"/>
          <w:lang w:val="en-GB"/>
        </w:rPr>
        <w:t>();</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w:t>
      </w:r>
      <w:proofErr w:type="spellStart"/>
      <w:proofErr w:type="gramStart"/>
      <w:r w:rsidRPr="007E2F39">
        <w:rPr>
          <w:rFonts w:ascii="Courier New" w:hAnsi="Courier New" w:cs="Courier New"/>
          <w:sz w:val="18"/>
          <w:szCs w:val="18"/>
          <w:lang w:val="en-GB"/>
        </w:rPr>
        <w:t>rdr.Read</w:t>
      </w:r>
      <w:proofErr w:type="spellEnd"/>
      <w:proofErr w:type="gramEnd"/>
      <w:r w:rsidRPr="007E2F39">
        <w:rPr>
          <w:rFonts w:ascii="Courier New" w:hAnsi="Courier New" w:cs="Courier New"/>
          <w:sz w:val="18"/>
          <w:szCs w:val="18"/>
          <w:lang w:val="en-GB"/>
        </w:rPr>
        <w:t>())</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((string)</w:t>
      </w:r>
      <w:proofErr w:type="spellStart"/>
      <w:r>
        <w:rPr>
          <w:rFonts w:ascii="Courier New" w:hAnsi="Courier New" w:cs="Courier New"/>
          <w:sz w:val="18"/>
          <w:szCs w:val="18"/>
          <w:lang w:val="en-GB"/>
        </w:rPr>
        <w:t>rdr</w:t>
      </w:r>
      <w:proofErr w:type="spellEnd"/>
      <w:r>
        <w:rPr>
          <w:rFonts w:ascii="Courier New" w:hAnsi="Courier New" w:cs="Courier New"/>
          <w:sz w:val="18"/>
          <w:szCs w:val="18"/>
          <w:lang w:val="en-GB"/>
        </w:rPr>
        <w:t>["</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roofErr w:type="gramStart"/>
      <w:r w:rsidR="007E2F39" w:rsidRPr="007E2F39">
        <w:rPr>
          <w:rFonts w:ascii="Courier New" w:hAnsi="Courier New" w:cs="Courier New"/>
          <w:sz w:val="18"/>
          <w:szCs w:val="18"/>
          <w:lang w:val="en-GB"/>
        </w:rPr>
        <w:t>);</w:t>
      </w:r>
      <w:proofErr w:type="gramEnd"/>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sidRPr="007E2F39">
        <w:rPr>
          <w:rFonts w:ascii="Courier New" w:hAnsi="Courier New" w:cs="Courier New"/>
          <w:sz w:val="18"/>
          <w:szCs w:val="18"/>
          <w:lang w:val="en-GB"/>
        </w:rPr>
        <w:t>rdr.Close</w:t>
      </w:r>
      <w:proofErr w:type="spellEnd"/>
      <w:proofErr w:type="gramEnd"/>
      <w:r w:rsidRPr="007E2F39">
        <w:rPr>
          <w:rFonts w:ascii="Courier New" w:hAnsi="Courier New" w:cs="Courier New"/>
          <w:sz w:val="18"/>
          <w:szCs w:val="18"/>
          <w:lang w:val="en-GB"/>
        </w:rPr>
        <w:t>();</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proofErr w:type="gramEnd"/>
      <w:r w:rsidRPr="007E2F39">
        <w:rPr>
          <w:rFonts w:ascii="Courier New" w:hAnsi="Courier New" w:cs="Courier New"/>
          <w:sz w:val="18"/>
          <w:szCs w:val="18"/>
          <w:lang w:val="en-GB"/>
        </w:rPr>
        <w:t>();</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 xml:space="preserve">POCO technology is also available. Pyrrho will supply class definitions to paste into your application program, either using the REST interface, or from the </w:t>
      </w:r>
      <w:proofErr w:type="spellStart"/>
      <w:r>
        <w:rPr>
          <w:sz w:val="20"/>
          <w:szCs w:val="20"/>
          <w:lang w:val="en-GB"/>
        </w:rPr>
        <w:t>Role$Class</w:t>
      </w:r>
      <w:proofErr w:type="spellEnd"/>
      <w:r>
        <w:rPr>
          <w:sz w:val="20"/>
          <w:szCs w:val="20"/>
          <w:lang w:val="en-GB"/>
        </w:rPr>
        <w:t xml:space="preserve">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 xml:space="preserve">using </w:t>
      </w:r>
      <w:proofErr w:type="gramStart"/>
      <w:r w:rsidRPr="007E2F39">
        <w:rPr>
          <w:rFonts w:ascii="Courier New" w:hAnsi="Courier New" w:cs="Courier New"/>
          <w:sz w:val="18"/>
          <w:szCs w:val="18"/>
          <w:lang w:val="en-GB"/>
        </w:rPr>
        <w:t>Pyrrho;</w:t>
      </w:r>
      <w:proofErr w:type="gramEnd"/>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w:t>
      </w:r>
      <w:proofErr w:type="gramStart"/>
      <w:r w:rsidRPr="007E2F39">
        <w:rPr>
          <w:rFonts w:ascii="Courier New" w:hAnsi="Courier New" w:cs="Courier New"/>
          <w:sz w:val="18"/>
          <w:szCs w:val="18"/>
          <w:lang w:val="en-GB"/>
        </w:rPr>
        <w:t>string[</w:t>
      </w:r>
      <w:proofErr w:type="gramEnd"/>
      <w:r w:rsidRPr="007E2F39">
        <w:rPr>
          <w:rFonts w:ascii="Courier New" w:hAnsi="Courier New" w:cs="Courier New"/>
          <w:sz w:val="18"/>
          <w:szCs w:val="18"/>
          <w:lang w:val="en-GB"/>
        </w:rPr>
        <w:t xml:space="preserve">] </w:t>
      </w:r>
      <w:proofErr w:type="spellStart"/>
      <w:r w:rsidRPr="007E2F39">
        <w:rPr>
          <w:rFonts w:ascii="Courier New" w:hAnsi="Courier New" w:cs="Courier New"/>
          <w:sz w:val="18"/>
          <w:szCs w:val="18"/>
          <w:lang w:val="en-GB"/>
        </w:rPr>
        <w:t>args</w:t>
      </w:r>
      <w:proofErr w:type="spellEnd"/>
      <w:r w:rsidRPr="007E2F39">
        <w:rPr>
          <w:rFonts w:ascii="Courier New" w:hAnsi="Courier New" w:cs="Courier New"/>
          <w:sz w:val="18"/>
          <w:szCs w:val="18"/>
          <w:lang w:val="en-GB"/>
        </w:rPr>
        <w:t>)</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w:t>
      </w:r>
      <w:proofErr w:type="spellStart"/>
      <w:r w:rsidRPr="007E2F39">
        <w:rPr>
          <w:rFonts w:ascii="Courier New" w:hAnsi="Courier New" w:cs="Courier New"/>
          <w:sz w:val="18"/>
          <w:szCs w:val="18"/>
          <w:lang w:val="en-GB"/>
        </w:rPr>
        <w:t>db</w:t>
      </w:r>
      <w:proofErr w:type="spellEnd"/>
      <w:r w:rsidRPr="007E2F39">
        <w:rPr>
          <w:rFonts w:ascii="Courier New" w:hAnsi="Courier New" w:cs="Courier New"/>
          <w:sz w:val="18"/>
          <w:szCs w:val="18"/>
          <w:lang w:val="en-GB"/>
        </w:rPr>
        <w:t xml:space="preserve"> =</w:t>
      </w:r>
      <w:r>
        <w:rPr>
          <w:rFonts w:ascii="Courier New" w:hAnsi="Courier New" w:cs="Courier New"/>
          <w:sz w:val="18"/>
          <w:szCs w:val="18"/>
          <w:lang w:val="en-GB"/>
        </w:rPr>
        <w:t xml:space="preserve"> new </w:t>
      </w:r>
      <w:proofErr w:type="spellStart"/>
      <w:r w:rsidRPr="007E2F39">
        <w:rPr>
          <w:rFonts w:ascii="Courier New" w:hAnsi="Courier New" w:cs="Courier New"/>
          <w:sz w:val="18"/>
          <w:szCs w:val="18"/>
          <w:lang w:val="en-GB"/>
        </w:rPr>
        <w:t>PyrrhoConnect</w:t>
      </w:r>
      <w:proofErr w:type="spellEnd"/>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proofErr w:type="gramStart"/>
      <w:r w:rsidRPr="007E2F39">
        <w:rPr>
          <w:rFonts w:ascii="Courier New" w:hAnsi="Courier New" w:cs="Courier New"/>
          <w:sz w:val="18"/>
          <w:szCs w:val="18"/>
          <w:lang w:val="en-GB"/>
        </w:rPr>
        <w:t>);</w:t>
      </w:r>
      <w:proofErr w:type="gramEnd"/>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sidRPr="007E2F39">
        <w:rPr>
          <w:rFonts w:ascii="Courier New" w:hAnsi="Courier New" w:cs="Courier New"/>
          <w:sz w:val="18"/>
          <w:szCs w:val="18"/>
          <w:lang w:val="en-GB"/>
        </w:rPr>
        <w:t>db.Open</w:t>
      </w:r>
      <w:proofErr w:type="spellEnd"/>
      <w:proofErr w:type="gramEnd"/>
      <w:r w:rsidRPr="007E2F39">
        <w:rPr>
          <w:rFonts w:ascii="Courier New" w:hAnsi="Courier New" w:cs="Courier New"/>
          <w:sz w:val="18"/>
          <w:szCs w:val="18"/>
          <w:lang w:val="en-GB"/>
        </w:rPr>
        <w:t>();</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var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 xml:space="preserve"> = </w:t>
      </w:r>
      <w:proofErr w:type="spellStart"/>
      <w:proofErr w:type="gramStart"/>
      <w:r>
        <w:rPr>
          <w:rFonts w:ascii="Courier New" w:hAnsi="Courier New" w:cs="Courier New"/>
          <w:sz w:val="18"/>
          <w:szCs w:val="18"/>
          <w:lang w:val="en-GB"/>
        </w:rPr>
        <w:t>db.Get</w:t>
      </w:r>
      <w:proofErr w:type="spellEnd"/>
      <w:proofErr w:type="gramEnd"/>
      <w:r>
        <w:rPr>
          <w:rFonts w:ascii="Courier New" w:hAnsi="Courier New" w:cs="Courier New"/>
          <w:sz w:val="18"/>
          <w:szCs w:val="18"/>
          <w:lang w:val="en-GB"/>
        </w:rPr>
        <w: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gramStart"/>
      <w:r>
        <w:rPr>
          <w:rFonts w:ascii="Courier New" w:hAnsi="Courier New" w:cs="Courier New"/>
          <w:sz w:val="18"/>
          <w:szCs w:val="18"/>
          <w:lang w:val="en-GB"/>
        </w:rPr>
        <w:t>foreach(</w:t>
      </w:r>
      <w:proofErr w:type="gramEnd"/>
      <w:r>
        <w:rPr>
          <w:rFonts w:ascii="Courier New" w:hAnsi="Courier New" w:cs="Courier New"/>
          <w:sz w:val="18"/>
          <w:szCs w:val="18"/>
          <w:lang w:val="en-GB"/>
        </w:rPr>
        <w:t xml:space="preserve">MOVIE m in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w:t>
      </w:r>
      <w:proofErr w:type="spellStart"/>
      <w:proofErr w:type="gramStart"/>
      <w:r>
        <w:rPr>
          <w:rFonts w:ascii="Courier New" w:hAnsi="Courier New" w:cs="Courier New"/>
          <w:sz w:val="18"/>
          <w:szCs w:val="18"/>
          <w:lang w:val="en-GB"/>
        </w:rPr>
        <w:t>m.TITLE</w:t>
      </w:r>
      <w:proofErr w:type="spellEnd"/>
      <w:proofErr w:type="gramEnd"/>
      <w:r>
        <w:rPr>
          <w:rFonts w:ascii="Courier New" w:hAnsi="Courier New" w:cs="Courier New"/>
          <w:sz w:val="18"/>
          <w:szCs w:val="18"/>
          <w:lang w:val="en-GB"/>
        </w:rPr>
        <w:t>);</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proofErr w:type="gram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proofErr w:type="gramEnd"/>
      <w:r w:rsidRPr="007E2F39">
        <w:rPr>
          <w:rFonts w:ascii="Courier New" w:hAnsi="Courier New" w:cs="Courier New"/>
          <w:sz w:val="18"/>
          <w:szCs w:val="18"/>
          <w:lang w:val="en-GB"/>
        </w:rPr>
        <w:t>();</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49" w:name="_Toc49955218"/>
      <w:r>
        <w:rPr>
          <w:lang w:val="en-GB"/>
        </w:rPr>
        <w:t>6.3</w:t>
      </w:r>
      <w:r w:rsidR="00FF2822">
        <w:rPr>
          <w:lang w:val="en-GB"/>
        </w:rPr>
        <w:t xml:space="preserve"> </w:t>
      </w:r>
      <w:r w:rsidR="00885AA2">
        <w:rPr>
          <w:lang w:val="en-GB"/>
        </w:rPr>
        <w:t>The connection string</w:t>
      </w:r>
      <w:bookmarkEnd w:id="49"/>
    </w:p>
    <w:p w14:paraId="1C38DE87" w14:textId="3A97CAC8" w:rsidR="00CA3130" w:rsidRDefault="00CA3130" w:rsidP="00C936C1">
      <w:pPr>
        <w:spacing w:before="120" w:after="120"/>
        <w:jc w:val="both"/>
        <w:rPr>
          <w:sz w:val="20"/>
          <w:szCs w:val="20"/>
          <w:lang w:val="en-GB"/>
        </w:rPr>
      </w:pPr>
      <w:proofErr w:type="spellStart"/>
      <w:r>
        <w:rPr>
          <w:sz w:val="20"/>
          <w:szCs w:val="20"/>
          <w:lang w:val="en-GB"/>
        </w:rPr>
        <w:t>ConnectionString</w:t>
      </w:r>
      <w:proofErr w:type="spellEnd"/>
      <w:r>
        <w:rPr>
          <w:sz w:val="20"/>
          <w:szCs w:val="20"/>
          <w:lang w:val="en-GB"/>
        </w:rPr>
        <w:t xml:space="preserve"> = </w:t>
      </w:r>
      <w:r w:rsidR="00DF3677">
        <w:rPr>
          <w:sz w:val="20"/>
          <w:szCs w:val="20"/>
          <w:lang w:val="en-GB"/>
        </w:rPr>
        <w:t>filename</w:t>
      </w:r>
      <w:r>
        <w:rPr>
          <w:sz w:val="20"/>
          <w:szCs w:val="20"/>
          <w:lang w:val="en-GB"/>
        </w:rPr>
        <w:t xml:space="preserve"> {‘;’Setting</w:t>
      </w:r>
      <w:proofErr w:type="gramStart"/>
      <w:r>
        <w:rPr>
          <w:sz w:val="20"/>
          <w:szCs w:val="20"/>
          <w:lang w:val="en-GB"/>
        </w:rPr>
        <w:t>} .</w:t>
      </w:r>
      <w:proofErr w:type="gramEnd"/>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w:t>
      </w:r>
      <w:proofErr w:type="spellStart"/>
      <w:r w:rsidR="00CA3130">
        <w:rPr>
          <w:sz w:val="20"/>
          <w:szCs w:val="20"/>
          <w:lang w:val="en-GB"/>
        </w:rPr>
        <w:t>val</w:t>
      </w:r>
      <w:proofErr w:type="spellEnd"/>
      <w:r w:rsidR="00CA3130">
        <w:rPr>
          <w:sz w:val="20"/>
          <w:szCs w:val="20"/>
          <w:lang w:val="en-GB"/>
        </w:rPr>
        <w:t>{‘,’</w:t>
      </w:r>
      <w:proofErr w:type="spellStart"/>
      <w:r w:rsidR="00CA3130">
        <w:rPr>
          <w:sz w:val="20"/>
          <w:szCs w:val="20"/>
          <w:lang w:val="en-GB"/>
        </w:rPr>
        <w:t>val</w:t>
      </w:r>
      <w:proofErr w:type="spellEnd"/>
      <w:proofErr w:type="gramStart"/>
      <w:r w:rsidR="00CA3130">
        <w:rPr>
          <w:sz w:val="20"/>
          <w:szCs w:val="20"/>
          <w:lang w:val="en-GB"/>
        </w:rPr>
        <w:t>} .</w:t>
      </w:r>
      <w:proofErr w:type="gramEnd"/>
    </w:p>
    <w:p w14:paraId="204C037A" w14:textId="604BFA66" w:rsidR="00DF3677" w:rsidRDefault="00DF3677" w:rsidP="00C936C1">
      <w:pPr>
        <w:spacing w:before="120" w:after="120"/>
        <w:jc w:val="both"/>
        <w:rPr>
          <w:sz w:val="20"/>
          <w:szCs w:val="20"/>
          <w:lang w:val="en-GB"/>
        </w:rPr>
      </w:pPr>
      <w:r>
        <w:rPr>
          <w:sz w:val="20"/>
          <w:szCs w:val="20"/>
          <w:lang w:val="en-GB"/>
        </w:rPr>
        <w:t xml:space="preserve">If the connection string begins with Files=, this portion is ignored for reasons of backward compatibility for single-database connections. Note that a database file name cannot contain = </w:t>
      </w:r>
      <w:proofErr w:type="gramStart"/>
      <w:r>
        <w:rPr>
          <w:sz w:val="20"/>
          <w:szCs w:val="20"/>
          <w:lang w:val="en-GB"/>
        </w:rPr>
        <w:t>or ;</w:t>
      </w:r>
      <w:proofErr w:type="gramEnd"/>
      <w:r>
        <w:rPr>
          <w:sz w:val="20"/>
          <w:szCs w:val="20"/>
          <w:lang w:val="en-GB"/>
        </w:rPr>
        <w:t xml:space="preserve">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 xml:space="preserve">Used by server-server communication to create a new partition </w:t>
            </w:r>
            <w:proofErr w:type="spellStart"/>
            <w:proofErr w:type="gramStart"/>
            <w:r>
              <w:rPr>
                <w:i/>
                <w:sz w:val="20"/>
                <w:szCs w:val="20"/>
                <w:lang w:val="en-GB"/>
              </w:rPr>
              <w:t>remotely.Not</w:t>
            </w:r>
            <w:proofErr w:type="spellEnd"/>
            <w:proofErr w:type="gramEnd"/>
            <w:r>
              <w:rPr>
                <w:i/>
                <w:sz w:val="20"/>
                <w:szCs w:val="20"/>
                <w:lang w:val="en-GB"/>
              </w:rPr>
              <w:t xml:space="preserve">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lastRenderedPageBreak/>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w:t>
            </w:r>
            <w:proofErr w:type="gramStart"/>
            <w:r w:rsidR="00393030">
              <w:rPr>
                <w:sz w:val="20"/>
                <w:szCs w:val="20"/>
                <w:lang w:val="en-GB"/>
              </w:rPr>
              <w:t>specified</w:t>
            </w:r>
            <w:proofErr w:type="gramEnd"/>
            <w:r w:rsidR="00393030">
              <w:rPr>
                <w:sz w:val="20"/>
                <w:szCs w:val="20"/>
                <w:lang w:val="en-GB"/>
              </w:rPr>
              <w:t xml:space="preserve">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proofErr w:type="spellStart"/>
            <w:r w:rsidRPr="002E5CE2">
              <w:rPr>
                <w:sz w:val="20"/>
                <w:szCs w:val="20"/>
                <w:lang w:val="en-GB"/>
              </w:rPr>
              <w:t>PyrrhoDBMS</w:t>
            </w:r>
            <w:proofErr w:type="spellEnd"/>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proofErr w:type="spellStart"/>
            <w:r>
              <w:rPr>
                <w:i/>
                <w:sz w:val="20"/>
                <w:szCs w:val="20"/>
                <w:lang w:val="en-GB"/>
              </w:rPr>
              <w:t>databasename</w:t>
            </w:r>
            <w:proofErr w:type="spellEnd"/>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0" w:name="_Toc49955219"/>
      <w:r>
        <w:rPr>
          <w:lang w:val="en-GB"/>
        </w:rPr>
        <w:t>6.4</w:t>
      </w:r>
      <w:r w:rsidR="00DE5FFE">
        <w:rPr>
          <w:lang w:val="en-GB"/>
        </w:rPr>
        <w:t xml:space="preserve"> </w:t>
      </w:r>
      <w:r w:rsidR="004A445A">
        <w:rPr>
          <w:lang w:val="en-GB"/>
        </w:rPr>
        <w:t>REST and POCO</w:t>
      </w:r>
      <w:bookmarkEnd w:id="50"/>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 xml:space="preserve">n addition to the HTTP REST service in section 3.7, Pyrrho has a RESTful API that supports row-versioning (Laiho and Laux, 2010). The </w:t>
      </w:r>
      <w:proofErr w:type="spellStart"/>
      <w:r w:rsidR="00E42900">
        <w:rPr>
          <w:sz w:val="20"/>
          <w:szCs w:val="20"/>
          <w:lang w:val="en-GB"/>
        </w:rPr>
        <w:t>Role$Class</w:t>
      </w:r>
      <w:proofErr w:type="spellEnd"/>
      <w:r w:rsidR="00E42900">
        <w:rPr>
          <w:sz w:val="20"/>
          <w:szCs w:val="20"/>
          <w:lang w:val="en-GB"/>
        </w:rPr>
        <w:t xml:space="preserve">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0"/>
      </w:r>
      <w:r w:rsidR="004C42D9">
        <w:rPr>
          <w:sz w:val="20"/>
          <w:szCs w:val="20"/>
          <w:lang w:val="en-GB"/>
        </w:rPr>
        <w:t xml:space="preserve">. </w:t>
      </w:r>
      <w:r w:rsidR="00D642A0">
        <w:rPr>
          <w:sz w:val="20"/>
          <w:szCs w:val="20"/>
          <w:lang w:val="en-GB"/>
        </w:rPr>
        <w:t xml:space="preserve">Similar tables </w:t>
      </w:r>
      <w:proofErr w:type="spellStart"/>
      <w:r w:rsidR="00D642A0">
        <w:rPr>
          <w:sz w:val="20"/>
          <w:szCs w:val="20"/>
          <w:lang w:val="en-GB"/>
        </w:rPr>
        <w:t>Role$Java</w:t>
      </w:r>
      <w:proofErr w:type="spellEnd"/>
      <w:r w:rsidR="00D642A0">
        <w:rPr>
          <w:sz w:val="20"/>
          <w:szCs w:val="20"/>
          <w:lang w:val="en-GB"/>
        </w:rPr>
        <w:t xml:space="preserve"> (8.4.9) and </w:t>
      </w:r>
      <w:proofErr w:type="spellStart"/>
      <w:r w:rsidR="00D642A0">
        <w:rPr>
          <w:sz w:val="20"/>
          <w:szCs w:val="20"/>
          <w:lang w:val="en-GB"/>
        </w:rPr>
        <w:t>Role$Python</w:t>
      </w:r>
      <w:proofErr w:type="spellEnd"/>
      <w:r w:rsidR="00D642A0">
        <w:rPr>
          <w:sz w:val="20"/>
          <w:szCs w:val="20"/>
          <w:lang w:val="en-GB"/>
        </w:rPr>
        <w:t xml:space="preserve">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 xml:space="preserve">For </w:t>
      </w:r>
      <w:proofErr w:type="gramStart"/>
      <w:r w:rsidRPr="00E42900">
        <w:rPr>
          <w:sz w:val="20"/>
          <w:szCs w:val="20"/>
          <w:lang w:val="en-GB"/>
        </w:rPr>
        <w:t>example</w:t>
      </w:r>
      <w:proofErr w:type="gramEnd"/>
      <w:r w:rsidRPr="00E42900">
        <w:rPr>
          <w:sz w:val="20"/>
          <w:szCs w:val="20"/>
          <w:lang w:val="en-GB"/>
        </w:rPr>
        <w:t xml:space="preserv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roofErr w:type="gramStart"/>
      <w:r>
        <w:rPr>
          <w:rFonts w:ascii="Consolas" w:hAnsi="Consolas" w:cs="Consolas"/>
          <w:color w:val="2B91AF"/>
          <w:sz w:val="18"/>
          <w:szCs w:val="18"/>
          <w:highlight w:val="white"/>
        </w:rPr>
        <w:t>Schema</w:t>
      </w:r>
      <w:r>
        <w:rPr>
          <w:rFonts w:ascii="Consolas" w:hAnsi="Consolas" w:cs="Consolas"/>
          <w:color w:val="000000"/>
          <w:sz w:val="18"/>
          <w:szCs w:val="18"/>
          <w:highlight w:val="white"/>
        </w:rPr>
        <w:t>(</w:t>
      </w:r>
      <w:proofErr w:type="gramEnd"/>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proofErr w:type="gramStart"/>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w:t>
      </w:r>
      <w:proofErr w:type="gramEnd"/>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roofErr w:type="gramStart"/>
      <w:r>
        <w:rPr>
          <w:rFonts w:ascii="Consolas" w:hAnsi="Consolas" w:cs="Consolas"/>
          <w:color w:val="2B91AF"/>
          <w:sz w:val="18"/>
          <w:szCs w:val="18"/>
          <w:highlight w:val="white"/>
        </w:rPr>
        <w:t>Key</w:t>
      </w:r>
      <w:r>
        <w:rPr>
          <w:rFonts w:ascii="Consolas" w:hAnsi="Consolas" w:cs="Consolas"/>
          <w:color w:val="000000"/>
          <w:sz w:val="18"/>
          <w:szCs w:val="18"/>
          <w:highlight w:val="white"/>
        </w:rPr>
        <w:t>(</w:t>
      </w:r>
      <w:proofErr w:type="gramEnd"/>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w:t>
      </w:r>
      <w:proofErr w:type="gramStart"/>
      <w:r>
        <w:rPr>
          <w:rFonts w:ascii="Consolas" w:hAnsi="Consolas" w:cs="Consolas"/>
          <w:color w:val="000000"/>
          <w:sz w:val="18"/>
          <w:szCs w:val="18"/>
          <w:highlight w:val="white"/>
        </w:rPr>
        <w:t>ID;</w:t>
      </w:r>
      <w:proofErr w:type="gramEnd"/>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w:t>
      </w:r>
      <w:proofErr w:type="gramStart"/>
      <w:r>
        <w:rPr>
          <w:rFonts w:ascii="Consolas" w:hAnsi="Consolas" w:cs="Consolas"/>
          <w:color w:val="000000"/>
          <w:sz w:val="18"/>
          <w:szCs w:val="18"/>
          <w:highlight w:val="white"/>
        </w:rPr>
        <w:t>NAME;</w:t>
      </w:r>
      <w:proofErr w:type="gramEnd"/>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proofErr w:type="gramStart"/>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w:t>
      </w:r>
      <w:proofErr w:type="gramEnd"/>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1"/>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proofErr w:type="gramStart"/>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roofErr w:type="gramEnd"/>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readCheck</w:t>
      </w:r>
      <w:proofErr w:type="spellEnd"/>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proofErr w:type="gramStart"/>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roofErr w:type="gramEnd"/>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 xml:space="preserve">The </w:t>
      </w:r>
      <w:proofErr w:type="spellStart"/>
      <w:r w:rsidR="00290451">
        <w:rPr>
          <w:sz w:val="20"/>
          <w:szCs w:val="20"/>
          <w:lang w:val="en-GB"/>
        </w:rPr>
        <w:t>readCheck</w:t>
      </w:r>
      <w:proofErr w:type="spellEnd"/>
      <w:r w:rsidR="00290451">
        <w:rPr>
          <w:sz w:val="20"/>
          <w:szCs w:val="20"/>
          <w:lang w:val="en-GB"/>
        </w:rPr>
        <w:t xml:space="preserve"> field is </w:t>
      </w:r>
      <w:proofErr w:type="gramStart"/>
      <w:r w:rsidR="00290451">
        <w:rPr>
          <w:sz w:val="20"/>
          <w:szCs w:val="20"/>
          <w:lang w:val="en-GB"/>
        </w:rPr>
        <w:t>similar to</w:t>
      </w:r>
      <w:proofErr w:type="gramEnd"/>
      <w:r w:rsidR="00290451">
        <w:rPr>
          <w:sz w:val="20"/>
          <w:szCs w:val="20"/>
          <w:lang w:val="en-GB"/>
        </w:rPr>
        <w:t xml:space="preserve"> the concept of </w:t>
      </w:r>
      <w:proofErr w:type="spellStart"/>
      <w:r w:rsidR="00290451">
        <w:rPr>
          <w:sz w:val="20"/>
          <w:szCs w:val="20"/>
          <w:lang w:val="en-GB"/>
        </w:rPr>
        <w:t>ETags</w:t>
      </w:r>
      <w:proofErr w:type="spellEnd"/>
      <w:r w:rsidR="00290451">
        <w:rPr>
          <w:sz w:val="20"/>
          <w:szCs w:val="20"/>
          <w:lang w:val="en-GB"/>
        </w:rPr>
        <w:t xml:space="preserve">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 xml:space="preserve">A database connection is then used to access the database. </w:t>
      </w:r>
      <w:proofErr w:type="spellStart"/>
      <w:r>
        <w:rPr>
          <w:sz w:val="20"/>
          <w:szCs w:val="20"/>
          <w:lang w:val="en-GB"/>
        </w:rPr>
        <w:t>PyrrhoConnect</w:t>
      </w:r>
      <w:proofErr w:type="spellEnd"/>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lastRenderedPageBreak/>
        <w:t xml:space="preserve">This leads to a very tidy RESTful API, consisting of the following methods for the </w:t>
      </w:r>
      <w:proofErr w:type="spellStart"/>
      <w:r w:rsidRPr="00E42900">
        <w:rPr>
          <w:sz w:val="20"/>
          <w:szCs w:val="20"/>
          <w:lang w:val="en-GB"/>
        </w:rPr>
        <w:t>PyrrhoConnect</w:t>
      </w:r>
      <w:proofErr w:type="spellEnd"/>
      <w:r w:rsidRPr="00E42900">
        <w:rPr>
          <w:sz w:val="20"/>
          <w:szCs w:val="20"/>
          <w:lang w:val="en-GB"/>
        </w:rPr>
        <w:t xml:space="preserve">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w:t>
      </w:r>
      <w:proofErr w:type="spellStart"/>
      <w:r w:rsidRPr="00E42900">
        <w:rPr>
          <w:sz w:val="20"/>
          <w:szCs w:val="20"/>
          <w:lang w:val="en-GB"/>
        </w:rPr>
        <w:t>Role$Class</w:t>
      </w:r>
      <w:proofErr w:type="spellEnd"/>
      <w:r w:rsidRPr="00E42900">
        <w:rPr>
          <w:sz w:val="20"/>
          <w:szCs w:val="20"/>
          <w:lang w:val="en-GB"/>
        </w:rPr>
        <w:t xml:space="preserve"> </w:t>
      </w:r>
      <w:r w:rsidR="001C694A">
        <w:rPr>
          <w:sz w:val="20"/>
          <w:szCs w:val="20"/>
          <w:lang w:val="en-GB"/>
        </w:rPr>
        <w:t>(</w:t>
      </w:r>
      <w:r w:rsidR="00D130B4">
        <w:rPr>
          <w:sz w:val="20"/>
          <w:szCs w:val="20"/>
          <w:lang w:val="en-GB"/>
        </w:rPr>
        <w:t xml:space="preserve">or </w:t>
      </w:r>
      <w:proofErr w:type="spellStart"/>
      <w:r w:rsidR="001C694A">
        <w:rPr>
          <w:sz w:val="20"/>
          <w:szCs w:val="20"/>
          <w:lang w:val="en-GB"/>
        </w:rPr>
        <w:t>Role$Java</w:t>
      </w:r>
      <w:proofErr w:type="spellEnd"/>
      <w:r w:rsidR="00D130B4">
        <w:rPr>
          <w:sz w:val="20"/>
          <w:szCs w:val="20"/>
          <w:lang w:val="en-GB"/>
        </w:rPr>
        <w:t xml:space="preserve"> or </w:t>
      </w:r>
      <w:proofErr w:type="spellStart"/>
      <w:r w:rsidR="00D130B4">
        <w:rPr>
          <w:sz w:val="20"/>
          <w:szCs w:val="20"/>
          <w:lang w:val="en-GB"/>
        </w:rPr>
        <w:t>Role$Python</w:t>
      </w:r>
      <w:proofErr w:type="spellEnd"/>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proofErr w:type="spellStart"/>
      <w:r w:rsidRPr="00E42900">
        <w:rPr>
          <w:sz w:val="20"/>
          <w:szCs w:val="20"/>
          <w:lang w:val="en-GB"/>
        </w:rPr>
        <w:t>FindXXX</w:t>
      </w:r>
      <w:proofErr w:type="spellEnd"/>
      <w:r w:rsidRPr="00E42900">
        <w:rPr>
          <w:sz w:val="20"/>
          <w:szCs w:val="20"/>
          <w:lang w:val="en-GB"/>
        </w:rPr>
        <w:t xml:space="preserve">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w:t>
            </w:r>
            <w:proofErr w:type="spellStart"/>
            <w:r>
              <w:rPr>
                <w:sz w:val="20"/>
                <w:szCs w:val="20"/>
              </w:rPr>
              <w:t>ob</w:t>
            </w:r>
            <w:proofErr w:type="spellEnd"/>
            <w:r>
              <w:rPr>
                <w:sz w:val="20"/>
                <w:szCs w:val="20"/>
              </w:rPr>
              <w:t>)</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proofErr w:type="gramStart"/>
            <w:r w:rsidR="001C694A">
              <w:rPr>
                <w:iCs/>
                <w:sz w:val="20"/>
                <w:szCs w:val="20"/>
              </w:rPr>
              <w:t>E[</w:t>
            </w:r>
            <w:proofErr w:type="gramEnd"/>
            <w:r w:rsidR="001C694A">
              <w:rPr>
                <w:iCs/>
                <w:sz w:val="20"/>
                <w:szCs w:val="20"/>
              </w:rPr>
              <w:t xml:space="preserve">] </w:t>
            </w:r>
            <w:proofErr w:type="spellStart"/>
            <w:r>
              <w:rPr>
                <w:iCs/>
                <w:sz w:val="20"/>
                <w:szCs w:val="20"/>
              </w:rPr>
              <w:t>findAll</w:t>
            </w:r>
            <w:proofErr w:type="spellEnd"/>
            <w:r>
              <w:rPr>
                <w:iCs/>
                <w:sz w:val="20"/>
                <w:szCs w:val="20"/>
              </w:rPr>
              <w:t>(E)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 xml:space="preserve">E </w:t>
            </w:r>
            <w:proofErr w:type="spellStart"/>
            <w:r w:rsidR="00E42900">
              <w:rPr>
                <w:iCs/>
                <w:sz w:val="20"/>
                <w:szCs w:val="20"/>
              </w:rPr>
              <w:t>FindOne</w:t>
            </w:r>
            <w:proofErr w:type="spellEnd"/>
            <w:r w:rsidR="00E42900">
              <w:rPr>
                <w:iCs/>
                <w:sz w:val="20"/>
                <w:szCs w:val="20"/>
              </w:rPr>
              <w:t>&lt;E</w:t>
            </w:r>
            <w:proofErr w:type="gramStart"/>
            <w:r w:rsidR="00E42900">
              <w:rPr>
                <w:iCs/>
                <w:sz w:val="20"/>
                <w:szCs w:val="20"/>
              </w:rPr>
              <w:t>&gt;(</w:t>
            </w:r>
            <w:proofErr w:type="gramEnd"/>
            <w:r w:rsidR="00E42900">
              <w:rPr>
                <w:iCs/>
                <w:sz w:val="20"/>
                <w:szCs w:val="20"/>
              </w:rPr>
              <w:t xml:space="preserve">params </w:t>
            </w:r>
            <w:proofErr w:type="spellStart"/>
            <w:r w:rsidR="00E42900">
              <w:rPr>
                <w:iCs/>
                <w:sz w:val="20"/>
                <w:szCs w:val="20"/>
              </w:rPr>
              <w:t>IComparable</w:t>
            </w:r>
            <w:proofErr w:type="spellEnd"/>
            <w:r w:rsidR="00E42900">
              <w:rPr>
                <w:iCs/>
                <w:sz w:val="20"/>
                <w:szCs w:val="20"/>
              </w:rPr>
              <w:t>[] w)</w:t>
            </w:r>
          </w:p>
          <w:p w14:paraId="11ADDAE5" w14:textId="77777777" w:rsidR="009D4F30" w:rsidRDefault="009D4F30" w:rsidP="00022FD0">
            <w:pPr>
              <w:rPr>
                <w:iCs/>
                <w:sz w:val="20"/>
                <w:szCs w:val="20"/>
              </w:rPr>
            </w:pPr>
            <w:r>
              <w:rPr>
                <w:iCs/>
                <w:sz w:val="20"/>
                <w:szCs w:val="20"/>
              </w:rPr>
              <w:t xml:space="preserve">Java: </w:t>
            </w:r>
            <w:proofErr w:type="spellStart"/>
            <w:r>
              <w:rPr>
                <w:iCs/>
                <w:sz w:val="20"/>
                <w:szCs w:val="20"/>
              </w:rPr>
              <w:t>FindOne</w:t>
            </w:r>
            <w:proofErr w:type="spellEnd"/>
            <w:r>
              <w:rPr>
                <w:iCs/>
                <w:sz w:val="20"/>
                <w:szCs w:val="20"/>
              </w:rPr>
              <w:t>(</w:t>
            </w:r>
            <w:proofErr w:type="spellStart"/>
            <w:r>
              <w:rPr>
                <w:iCs/>
                <w:sz w:val="20"/>
                <w:szCs w:val="20"/>
              </w:rPr>
              <w:t>E.</w:t>
            </w:r>
            <w:proofErr w:type="gramStart"/>
            <w:r>
              <w:rPr>
                <w:iCs/>
                <w:sz w:val="20"/>
                <w:szCs w:val="20"/>
              </w:rPr>
              <w:t>class,Object</w:t>
            </w:r>
            <w:proofErr w:type="spellEnd"/>
            <w:proofErr w:type="gramEnd"/>
            <w:r>
              <w:rPr>
                <w:iCs/>
                <w:sz w:val="20"/>
                <w:szCs w:val="20"/>
              </w:rPr>
              <w: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proofErr w:type="gramStart"/>
            <w:r w:rsidR="00E42900" w:rsidRPr="00880AD2">
              <w:rPr>
                <w:iCs/>
                <w:sz w:val="20"/>
                <w:szCs w:val="20"/>
                <w:lang w:val="en-GB"/>
              </w:rPr>
              <w:t>E[</w:t>
            </w:r>
            <w:proofErr w:type="gramEnd"/>
            <w:r w:rsidR="00E42900" w:rsidRPr="00880AD2">
              <w:rPr>
                <w:iCs/>
                <w:sz w:val="20"/>
                <w:szCs w:val="20"/>
                <w:lang w:val="en-GB"/>
              </w:rPr>
              <w:t xml:space="preserve">] </w:t>
            </w:r>
            <w:proofErr w:type="spellStart"/>
            <w:r w:rsidR="00E42900" w:rsidRPr="00880AD2">
              <w:rPr>
                <w:iCs/>
                <w:sz w:val="20"/>
                <w:szCs w:val="20"/>
                <w:lang w:val="en-GB"/>
              </w:rPr>
              <w:t>FindWith</w:t>
            </w:r>
            <w:proofErr w:type="spellEnd"/>
            <w:r w:rsidR="00E42900" w:rsidRPr="00880AD2">
              <w:rPr>
                <w:iCs/>
                <w:sz w:val="20"/>
                <w:szCs w:val="20"/>
                <w:lang w:val="en-GB"/>
              </w:rPr>
              <w:t>&lt;E&gt;(string w)</w:t>
            </w:r>
          </w:p>
          <w:p w14:paraId="32AFFB5C" w14:textId="77777777" w:rsidR="009D4F30" w:rsidRPr="00880AD2" w:rsidRDefault="009D4F30" w:rsidP="00022FD0">
            <w:pPr>
              <w:rPr>
                <w:iCs/>
                <w:sz w:val="20"/>
                <w:szCs w:val="20"/>
                <w:lang w:val="en-GB"/>
              </w:rPr>
            </w:pPr>
            <w:r w:rsidRPr="00880AD2">
              <w:rPr>
                <w:iCs/>
                <w:sz w:val="20"/>
                <w:szCs w:val="20"/>
                <w:lang w:val="en-GB"/>
              </w:rPr>
              <w:t xml:space="preserve">Java: </w:t>
            </w:r>
            <w:proofErr w:type="gramStart"/>
            <w:r w:rsidRPr="00880AD2">
              <w:rPr>
                <w:iCs/>
                <w:sz w:val="20"/>
                <w:szCs w:val="20"/>
                <w:lang w:val="en-GB"/>
              </w:rPr>
              <w:t>Versioned[</w:t>
            </w:r>
            <w:proofErr w:type="gramEnd"/>
            <w:r w:rsidRPr="00880AD2">
              <w:rPr>
                <w:iCs/>
                <w:sz w:val="20"/>
                <w:szCs w:val="20"/>
                <w:lang w:val="en-GB"/>
              </w:rPr>
              <w:t xml:space="preserve">] </w:t>
            </w:r>
            <w:proofErr w:type="spellStart"/>
            <w:r w:rsidRPr="00880AD2">
              <w:rPr>
                <w:iCs/>
                <w:sz w:val="20"/>
                <w:szCs w:val="20"/>
                <w:lang w:val="en-GB"/>
              </w:rPr>
              <w:t>FindWith</w:t>
            </w:r>
            <w:proofErr w:type="spellEnd"/>
            <w:r w:rsidRPr="00880AD2">
              <w:rPr>
                <w:iCs/>
                <w:sz w:val="20"/>
                <w:szCs w:val="20"/>
                <w:lang w:val="en-GB"/>
              </w:rPr>
              <w:t>(</w:t>
            </w:r>
            <w:proofErr w:type="spellStart"/>
            <w:r w:rsidRPr="00880AD2">
              <w:rPr>
                <w:iCs/>
                <w:sz w:val="20"/>
                <w:szCs w:val="20"/>
                <w:lang w:val="en-GB"/>
              </w:rPr>
              <w:t>E.class,String</w:t>
            </w:r>
            <w:proofErr w:type="spellEnd"/>
            <w:r w:rsidRPr="00880AD2">
              <w:rPr>
                <w:iCs/>
                <w:sz w:val="20"/>
                <w:szCs w:val="20"/>
                <w:lang w:val="en-GB"/>
              </w:rPr>
              <w:t xml:space="preserve">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xml:space="preserve">. Field names are case </w:t>
            </w:r>
            <w:proofErr w:type="gramStart"/>
            <w:r>
              <w:rPr>
                <w:sz w:val="20"/>
                <w:szCs w:val="20"/>
              </w:rPr>
              <w:t>sensitive</w:t>
            </w:r>
            <w:proofErr w:type="gramEnd"/>
            <w:r>
              <w:rPr>
                <w:sz w:val="20"/>
                <w:szCs w:val="20"/>
              </w:rPr>
              <w:t xml:space="preser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proofErr w:type="gramStart"/>
            <w:r w:rsidR="005B308C" w:rsidRPr="00880AD2">
              <w:rPr>
                <w:iCs/>
                <w:sz w:val="20"/>
                <w:szCs w:val="20"/>
                <w:lang w:val="en-GB"/>
              </w:rPr>
              <w:t>E[</w:t>
            </w:r>
            <w:proofErr w:type="gramEnd"/>
            <w:r w:rsidR="005B308C" w:rsidRPr="00880AD2">
              <w:rPr>
                <w:iCs/>
                <w:sz w:val="20"/>
                <w:szCs w:val="20"/>
                <w:lang w:val="en-GB"/>
              </w:rPr>
              <w:t xml:space="preserve">] Get&lt;E&gt;(string </w:t>
            </w:r>
            <w:proofErr w:type="spellStart"/>
            <w:r w:rsidR="005B308C" w:rsidRPr="00880AD2">
              <w:rPr>
                <w:iCs/>
                <w:sz w:val="20"/>
                <w:szCs w:val="20"/>
                <w:lang w:val="en-GB"/>
              </w:rPr>
              <w:t>rurl</w:t>
            </w:r>
            <w:proofErr w:type="spellEnd"/>
            <w:r w:rsidR="005B308C" w:rsidRPr="00880AD2">
              <w:rPr>
                <w:iCs/>
                <w:sz w:val="20"/>
                <w:szCs w:val="20"/>
                <w:lang w:val="en-GB"/>
              </w:rPr>
              <w:t>)</w:t>
            </w:r>
          </w:p>
          <w:p w14:paraId="5BCDCC3C" w14:textId="77777777" w:rsidR="009D4F30" w:rsidRPr="00880AD2" w:rsidRDefault="009D4F30" w:rsidP="00022FD0">
            <w:pPr>
              <w:rPr>
                <w:iCs/>
                <w:sz w:val="20"/>
                <w:szCs w:val="20"/>
                <w:lang w:val="en-GB"/>
              </w:rPr>
            </w:pPr>
            <w:r w:rsidRPr="00880AD2">
              <w:rPr>
                <w:iCs/>
                <w:sz w:val="20"/>
                <w:szCs w:val="20"/>
                <w:lang w:val="en-GB"/>
              </w:rPr>
              <w:t xml:space="preserve">Java: </w:t>
            </w:r>
            <w:proofErr w:type="gramStart"/>
            <w:r w:rsidRPr="00880AD2">
              <w:rPr>
                <w:iCs/>
                <w:sz w:val="20"/>
                <w:szCs w:val="20"/>
                <w:lang w:val="en-GB"/>
              </w:rPr>
              <w:t>Versioned[</w:t>
            </w:r>
            <w:proofErr w:type="gramEnd"/>
            <w:r w:rsidRPr="00880AD2">
              <w:rPr>
                <w:iCs/>
                <w:sz w:val="20"/>
                <w:szCs w:val="20"/>
                <w:lang w:val="en-GB"/>
              </w:rPr>
              <w:t>] Get(</w:t>
            </w:r>
            <w:proofErr w:type="spellStart"/>
            <w:r w:rsidRPr="00880AD2">
              <w:rPr>
                <w:iCs/>
                <w:sz w:val="20"/>
                <w:szCs w:val="20"/>
                <w:lang w:val="en-GB"/>
              </w:rPr>
              <w:t>E.class,String</w:t>
            </w:r>
            <w:proofErr w:type="spellEnd"/>
            <w:r w:rsidRPr="00880AD2">
              <w:rPr>
                <w:iCs/>
                <w:sz w:val="20"/>
                <w:szCs w:val="20"/>
                <w:lang w:val="en-GB"/>
              </w:rPr>
              <w:t xml:space="preserve">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 xml:space="preserve">The relative </w:t>
            </w:r>
            <w:proofErr w:type="spellStart"/>
            <w:r>
              <w:rPr>
                <w:sz w:val="20"/>
                <w:szCs w:val="20"/>
              </w:rPr>
              <w:t>url</w:t>
            </w:r>
            <w:proofErr w:type="spellEnd"/>
            <w:r>
              <w:rPr>
                <w:sz w:val="20"/>
                <w:szCs w:val="20"/>
              </w:rPr>
              <w:t xml:space="preserve">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w:t>
            </w:r>
            <w:proofErr w:type="spellStart"/>
            <w:r>
              <w:rPr>
                <w:sz w:val="20"/>
                <w:szCs w:val="20"/>
              </w:rPr>
              <w:t>ob</w:t>
            </w:r>
            <w:proofErr w:type="spellEnd"/>
            <w:r>
              <w:rPr>
                <w:sz w:val="20"/>
                <w:szCs w:val="20"/>
              </w:rPr>
              <w:t>)</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w:t>
            </w:r>
            <w:proofErr w:type="spellStart"/>
            <w:r w:rsidR="00C150AE">
              <w:rPr>
                <w:sz w:val="20"/>
                <w:szCs w:val="20"/>
              </w:rPr>
              <w:t>autopopulated</w:t>
            </w:r>
            <w:proofErr w:type="spellEnd"/>
            <w:r w:rsidR="000B4635">
              <w:rPr>
                <w:sz w:val="20"/>
                <w:szCs w:val="20"/>
              </w:rPr>
              <w:t xml:space="preserve"> with a suitable value</w:t>
            </w:r>
            <w:r w:rsidR="000B4635">
              <w:rPr>
                <w:rStyle w:val="FootnoteReference"/>
                <w:sz w:val="20"/>
                <w:szCs w:val="20"/>
              </w:rPr>
              <w:footnoteReference w:id="22"/>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 xml:space="preserve">Java: void </w:t>
            </w:r>
            <w:proofErr w:type="gramStart"/>
            <w:r>
              <w:rPr>
                <w:sz w:val="20"/>
                <w:szCs w:val="20"/>
              </w:rPr>
              <w:t>Put(</w:t>
            </w:r>
            <w:proofErr w:type="gramEnd"/>
            <w:r>
              <w:rPr>
                <w:sz w:val="20"/>
                <w:szCs w:val="20"/>
              </w:rPr>
              <w:t xml:space="preserve">E </w:t>
            </w:r>
            <w:proofErr w:type="spellStart"/>
            <w:r>
              <w:rPr>
                <w:sz w:val="20"/>
                <w:szCs w:val="20"/>
              </w:rPr>
              <w:t>ob</w:t>
            </w:r>
            <w:proofErr w:type="spellEnd"/>
            <w:r>
              <w:rPr>
                <w:sz w:val="20"/>
                <w:szCs w:val="20"/>
              </w:rPr>
              <w:t>)</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w:t>
            </w:r>
            <w:proofErr w:type="spellStart"/>
            <w:r>
              <w:rPr>
                <w:sz w:val="20"/>
                <w:szCs w:val="20"/>
              </w:rPr>
              <w:t>ob</w:t>
            </w:r>
            <w:proofErr w:type="spellEnd"/>
            <w:r>
              <w:rPr>
                <w:sz w:val="20"/>
                <w:szCs w:val="20"/>
              </w:rPr>
              <w:t>)</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xml:space="preserve">* Make sure that </w:t>
      </w:r>
      <w:proofErr w:type="spellStart"/>
      <w:r>
        <w:rPr>
          <w:sz w:val="20"/>
          <w:szCs w:val="20"/>
        </w:rPr>
        <w:t>ob</w:t>
      </w:r>
      <w:proofErr w:type="spellEnd"/>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w:t>
      </w:r>
      <w:proofErr w:type="spellStart"/>
      <w:r>
        <w:rPr>
          <w:sz w:val="20"/>
          <w:szCs w:val="20"/>
          <w:lang w:val="en-GB"/>
        </w:rPr>
        <w:t>INSERt</w:t>
      </w:r>
      <w:proofErr w:type="spellEnd"/>
      <w:r>
        <w:rPr>
          <w:sz w:val="20"/>
          <w:szCs w:val="20"/>
          <w:lang w:val="en-GB"/>
        </w:rPr>
        <w:t xml:space="preserve">,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1" w:name="_Toc49955220"/>
      <w:r>
        <w:rPr>
          <w:lang w:val="en-GB"/>
        </w:rPr>
        <w:t>6.5</w:t>
      </w:r>
      <w:r w:rsidR="008A51E9">
        <w:rPr>
          <w:lang w:val="en-GB"/>
        </w:rPr>
        <w:t xml:space="preserve"> </w:t>
      </w:r>
      <w:proofErr w:type="spellStart"/>
      <w:r w:rsidR="0048540F">
        <w:rPr>
          <w:lang w:val="en-GB"/>
        </w:rPr>
        <w:t>DataReader</w:t>
      </w:r>
      <w:r w:rsidR="008A51E9">
        <w:rPr>
          <w:lang w:val="en-GB"/>
        </w:rPr>
        <w:t>s</w:t>
      </w:r>
      <w:bookmarkEnd w:id="51"/>
      <w:proofErr w:type="spellEnd"/>
    </w:p>
    <w:p w14:paraId="35C774A9" w14:textId="77777777" w:rsidR="008A51E9" w:rsidRDefault="008A51E9" w:rsidP="00287B62">
      <w:pPr>
        <w:spacing w:before="120"/>
        <w:jc w:val="both"/>
        <w:rPr>
          <w:sz w:val="20"/>
          <w:szCs w:val="20"/>
          <w:lang w:val="en-GB"/>
        </w:rPr>
      </w:pPr>
      <w:r>
        <w:rPr>
          <w:sz w:val="20"/>
          <w:szCs w:val="20"/>
          <w:lang w:val="en-GB"/>
        </w:rPr>
        <w:t xml:space="preserve">The </w:t>
      </w:r>
      <w:proofErr w:type="spellStart"/>
      <w:r>
        <w:rPr>
          <w:sz w:val="20"/>
          <w:szCs w:val="20"/>
          <w:lang w:val="en-GB"/>
        </w:rPr>
        <w:t>IDataReader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w:t>
      </w:r>
      <w:proofErr w:type="spellStart"/>
      <w:r>
        <w:rPr>
          <w:sz w:val="20"/>
          <w:szCs w:val="20"/>
          <w:lang w:val="en-GB"/>
        </w:rPr>
        <w:t>IDataReader</w:t>
      </w:r>
      <w:proofErr w:type="spellEnd"/>
      <w:r>
        <w:rPr>
          <w:sz w:val="20"/>
          <w:szCs w:val="20"/>
          <w:lang w:val="en-GB"/>
        </w:rPr>
        <w:t xml:space="preserve">, call the </w:t>
      </w:r>
      <w:proofErr w:type="spellStart"/>
      <w:proofErr w:type="gramStart"/>
      <w:r>
        <w:rPr>
          <w:sz w:val="20"/>
          <w:szCs w:val="20"/>
          <w:lang w:val="en-GB"/>
        </w:rPr>
        <w:t>ExecuteReader</w:t>
      </w:r>
      <w:proofErr w:type="spellEnd"/>
      <w:r w:rsidR="00895952">
        <w:rPr>
          <w:sz w:val="20"/>
          <w:szCs w:val="20"/>
          <w:lang w:val="en-GB"/>
        </w:rPr>
        <w:t>(</w:t>
      </w:r>
      <w:proofErr w:type="gramEnd"/>
      <w:r w:rsidR="00895952">
        <w:rPr>
          <w:sz w:val="20"/>
          <w:szCs w:val="20"/>
          <w:lang w:val="en-GB"/>
        </w:rPr>
        <w:t xml:space="preserve">) method of </w:t>
      </w:r>
      <w:proofErr w:type="spellStart"/>
      <w:r w:rsidR="00895952">
        <w:rPr>
          <w:sz w:val="20"/>
          <w:szCs w:val="20"/>
          <w:lang w:val="en-GB"/>
        </w:rPr>
        <w:t>IDbCommand</w:t>
      </w:r>
      <w:proofErr w:type="spellEnd"/>
      <w:r w:rsidR="00895952">
        <w:rPr>
          <w:sz w:val="20"/>
          <w:szCs w:val="20"/>
          <w:lang w:val="en-GB"/>
        </w:rPr>
        <w:t>,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r>
      <w:proofErr w:type="spellStart"/>
      <w:r w:rsidRPr="001C4054">
        <w:rPr>
          <w:rFonts w:ascii="Courier New" w:hAnsi="Courier New" w:cs="Courier New"/>
          <w:sz w:val="20"/>
          <w:szCs w:val="20"/>
          <w:lang w:val="en-GB"/>
        </w:rPr>
        <w:t>IDataReader</w:t>
      </w:r>
      <w:proofErr w:type="spellEnd"/>
      <w:r w:rsidRPr="001C4054">
        <w:rPr>
          <w:rFonts w:ascii="Courier New" w:hAnsi="Courier New" w:cs="Courier New"/>
          <w:sz w:val="20"/>
          <w:szCs w:val="20"/>
          <w:lang w:val="en-GB"/>
        </w:rPr>
        <w:t xml:space="preserve"> </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 = </w:t>
      </w:r>
      <w:proofErr w:type="spellStart"/>
      <w:proofErr w:type="gramStart"/>
      <w:r w:rsidRPr="001C4054">
        <w:rPr>
          <w:rFonts w:ascii="Courier New" w:hAnsi="Courier New" w:cs="Courier New"/>
          <w:sz w:val="20"/>
          <w:szCs w:val="20"/>
          <w:lang w:val="en-GB"/>
        </w:rPr>
        <w:t>cmd.ExecuteReader</w:t>
      </w:r>
      <w:proofErr w:type="spellEnd"/>
      <w:proofErr w:type="gramEnd"/>
      <w:r w:rsidRPr="001C4054">
        <w:rPr>
          <w:rFonts w:ascii="Courier New" w:hAnsi="Courier New" w:cs="Courier New"/>
          <w:sz w:val="20"/>
          <w:szCs w:val="20"/>
          <w:lang w:val="en-GB"/>
        </w:rPr>
        <w:t>();</w:t>
      </w:r>
    </w:p>
    <w:p w14:paraId="254E2599" w14:textId="77777777" w:rsidR="00A06536" w:rsidRDefault="00A06536" w:rsidP="00895952">
      <w:pPr>
        <w:spacing w:before="120" w:after="120"/>
        <w:jc w:val="both"/>
        <w:rPr>
          <w:sz w:val="20"/>
          <w:szCs w:val="20"/>
          <w:lang w:val="en-GB"/>
        </w:rPr>
      </w:pPr>
      <w:r>
        <w:rPr>
          <w:sz w:val="20"/>
          <w:szCs w:val="20"/>
          <w:lang w:val="en-GB"/>
        </w:rPr>
        <w:t xml:space="preserve">The columns that will be returned in the rows of the </w:t>
      </w:r>
      <w:proofErr w:type="spellStart"/>
      <w:r>
        <w:rPr>
          <w:sz w:val="20"/>
          <w:szCs w:val="20"/>
          <w:lang w:val="en-GB"/>
        </w:rPr>
        <w:t>DataReader</w:t>
      </w:r>
      <w:proofErr w:type="spellEnd"/>
      <w:r>
        <w:rPr>
          <w:sz w:val="20"/>
          <w:szCs w:val="20"/>
          <w:lang w:val="en-GB"/>
        </w:rPr>
        <w:t xml:space="preserve"> can be accessed using the following </w:t>
      </w:r>
      <w:proofErr w:type="spellStart"/>
      <w:r>
        <w:rPr>
          <w:sz w:val="20"/>
          <w:szCs w:val="20"/>
          <w:lang w:val="en-GB"/>
        </w:rPr>
        <w:t>IDataReader</w:t>
      </w:r>
      <w:proofErr w:type="spellEnd"/>
      <w:r>
        <w:rPr>
          <w:sz w:val="20"/>
          <w:szCs w:val="20"/>
          <w:lang w:val="en-GB"/>
        </w:rPr>
        <w:t xml:space="preserve"> methods (extracted from the </w:t>
      </w:r>
      <w:proofErr w:type="spellStart"/>
      <w:r>
        <w:rPr>
          <w:sz w:val="20"/>
          <w:szCs w:val="20"/>
          <w:lang w:val="en-GB"/>
        </w:rPr>
        <w:t>IDataRecord</w:t>
      </w:r>
      <w:proofErr w:type="spellEnd"/>
      <w:r>
        <w:rPr>
          <w:sz w:val="20"/>
          <w:szCs w:val="20"/>
          <w:lang w:val="en-GB"/>
        </w:rPr>
        <w:t xml:space="preserve"> part of the </w:t>
      </w:r>
      <w:proofErr w:type="spellStart"/>
      <w:r>
        <w:rPr>
          <w:sz w:val="20"/>
          <w:szCs w:val="20"/>
          <w:lang w:val="en-GB"/>
        </w:rPr>
        <w:t>IDataReader</w:t>
      </w:r>
      <w:proofErr w:type="spellEnd"/>
      <w:r>
        <w:rPr>
          <w:sz w:val="20"/>
          <w:szCs w:val="20"/>
          <w:lang w:val="en-GB"/>
        </w:rPr>
        <w:t xml:space="preserve">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 xml:space="preserve">int </w:t>
            </w:r>
            <w:proofErr w:type="spellStart"/>
            <w:r w:rsidRPr="002E5CE2">
              <w:rPr>
                <w:sz w:val="20"/>
                <w:szCs w:val="20"/>
                <w:lang w:val="en-GB"/>
              </w:rPr>
              <w:t>FieldCount</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 xml:space="preserve">string </w:t>
            </w:r>
            <w:proofErr w:type="spellStart"/>
            <w:r w:rsidRPr="002E5CE2">
              <w:rPr>
                <w:sz w:val="20"/>
                <w:szCs w:val="20"/>
                <w:lang w:val="en-GB"/>
              </w:rPr>
              <w:t>GetName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 xml:space="preserve">(int </w:t>
            </w:r>
            <w:proofErr w:type="spellStart"/>
            <w:r w:rsidRPr="002E5CE2">
              <w:rPr>
                <w:sz w:val="20"/>
                <w:szCs w:val="20"/>
                <w:lang w:val="en-GB"/>
              </w:rPr>
              <w:t>i</w:t>
            </w:r>
            <w:proofErr w:type="spellEnd"/>
            <w:r w:rsidRPr="002E5CE2">
              <w:rPr>
                <w:sz w:val="20"/>
                <w:szCs w:val="20"/>
                <w:lang w:val="en-GB"/>
              </w:rPr>
              <w:t>)</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 xml:space="preserve">Returns the name of the </w:t>
            </w:r>
            <w:proofErr w:type="spellStart"/>
            <w:r w:rsidRPr="002E5CE2">
              <w:rPr>
                <w:sz w:val="20"/>
                <w:szCs w:val="20"/>
                <w:lang w:val="en-GB"/>
              </w:rPr>
              <w:t>ith</w:t>
            </w:r>
            <w:proofErr w:type="spellEnd"/>
            <w:r w:rsidRPr="002E5CE2">
              <w:rPr>
                <w:sz w:val="20"/>
                <w:szCs w:val="20"/>
                <w:lang w:val="en-GB"/>
              </w:rPr>
              <w:t xml:space="preserve">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 xml:space="preserve">Type </w:t>
            </w:r>
            <w:proofErr w:type="spellStart"/>
            <w:r w:rsidRPr="002E5CE2">
              <w:rPr>
                <w:sz w:val="20"/>
                <w:szCs w:val="20"/>
                <w:lang w:val="en-GB"/>
              </w:rPr>
              <w:t>GetFieldType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w:t>
            </w:r>
            <w:proofErr w:type="spellStart"/>
            <w:r w:rsidRPr="002E5CE2">
              <w:rPr>
                <w:sz w:val="20"/>
                <w:szCs w:val="20"/>
                <w:lang w:val="en-GB"/>
              </w:rPr>
              <w:t>i</w:t>
            </w:r>
            <w:proofErr w:type="spellEnd"/>
            <w:r w:rsidRPr="002E5CE2">
              <w:rPr>
                <w:sz w:val="20"/>
                <w:szCs w:val="20"/>
                <w:lang w:val="en-GB"/>
              </w:rPr>
              <w:t>)</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 xml:space="preserve">Returns the </w:t>
            </w:r>
            <w:proofErr w:type="spellStart"/>
            <w:r w:rsidRPr="002E5CE2">
              <w:rPr>
                <w:sz w:val="20"/>
                <w:szCs w:val="20"/>
                <w:lang w:val="en-GB"/>
              </w:rPr>
              <w:t>System.Type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w:t>
            </w:r>
            <w:proofErr w:type="spellStart"/>
            <w:r w:rsidRPr="002E5CE2">
              <w:rPr>
                <w:sz w:val="20"/>
                <w:szCs w:val="20"/>
                <w:lang w:val="en-GB"/>
              </w:rPr>
              <w:t>ith</w:t>
            </w:r>
            <w:proofErr w:type="spellEnd"/>
            <w:r w:rsidRPr="002E5CE2">
              <w:rPr>
                <w:sz w:val="20"/>
                <w:szCs w:val="20"/>
                <w:lang w:val="en-GB"/>
              </w:rPr>
              <w:t xml:space="preserve"> field</w:t>
            </w:r>
          </w:p>
        </w:tc>
      </w:tr>
    </w:tbl>
    <w:p w14:paraId="5F67CF4E" w14:textId="77777777" w:rsidR="008A51E9" w:rsidRDefault="008A51E9" w:rsidP="00287B62">
      <w:pPr>
        <w:spacing w:before="120"/>
        <w:jc w:val="both"/>
        <w:rPr>
          <w:sz w:val="20"/>
          <w:szCs w:val="20"/>
          <w:lang w:val="en-GB"/>
        </w:rPr>
      </w:pPr>
      <w:r>
        <w:rPr>
          <w:sz w:val="20"/>
          <w:szCs w:val="20"/>
          <w:lang w:val="en-GB"/>
        </w:rPr>
        <w:t xml:space="preserve">Before an </w:t>
      </w:r>
      <w:proofErr w:type="spellStart"/>
      <w:r>
        <w:rPr>
          <w:sz w:val="20"/>
          <w:szCs w:val="20"/>
          <w:lang w:val="en-GB"/>
        </w:rPr>
        <w:t>IDataReader</w:t>
      </w:r>
      <w:proofErr w:type="spellEnd"/>
      <w:r>
        <w:rPr>
          <w:sz w:val="20"/>
          <w:szCs w:val="20"/>
          <w:lang w:val="en-GB"/>
        </w:rPr>
        <w:t xml:space="preserve"> can access any data, the </w:t>
      </w:r>
      <w:proofErr w:type="gramStart"/>
      <w:r>
        <w:rPr>
          <w:sz w:val="20"/>
          <w:szCs w:val="20"/>
          <w:lang w:val="en-GB"/>
        </w:rPr>
        <w:t>Read(</w:t>
      </w:r>
      <w:proofErr w:type="gramEnd"/>
      <w:r>
        <w:rPr>
          <w:sz w:val="20"/>
          <w:szCs w:val="20"/>
          <w:lang w:val="en-GB"/>
        </w:rPr>
        <w:t xml:space="preserve">) method must be called. Each time it is called, it moves on to the next row of the results if there is one. This function returns a Boolean value: which is true if </w:t>
      </w:r>
      <w:proofErr w:type="gramStart"/>
      <w:r>
        <w:rPr>
          <w:sz w:val="20"/>
          <w:szCs w:val="20"/>
          <w:lang w:val="en-GB"/>
        </w:rPr>
        <w:t>Read(</w:t>
      </w:r>
      <w:proofErr w:type="gramEnd"/>
      <w:r>
        <w:rPr>
          <w:sz w:val="20"/>
          <w:szCs w:val="20"/>
          <w:lang w:val="en-GB"/>
        </w:rPr>
        <w:t>)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lastRenderedPageBreak/>
        <w:t xml:space="preserve">Assuming that </w:t>
      </w:r>
      <w:proofErr w:type="gramStart"/>
      <w:r>
        <w:rPr>
          <w:sz w:val="20"/>
          <w:szCs w:val="20"/>
          <w:lang w:val="en-GB"/>
        </w:rPr>
        <w:t>Read(</w:t>
      </w:r>
      <w:proofErr w:type="gramEnd"/>
      <w:r>
        <w:rPr>
          <w:sz w:val="20"/>
          <w:szCs w:val="20"/>
          <w:lang w:val="en-GB"/>
        </w:rPr>
        <w:t xml:space="preserve">) has returned true, the fields in the returned row can be obtained by indexing the </w:t>
      </w:r>
      <w:proofErr w:type="spellStart"/>
      <w:r>
        <w:rPr>
          <w:sz w:val="20"/>
          <w:szCs w:val="20"/>
          <w:lang w:val="en-GB"/>
        </w:rPr>
        <w:t>DataReader</w:t>
      </w:r>
      <w:proofErr w:type="spellEnd"/>
      <w:r>
        <w:rPr>
          <w:sz w:val="20"/>
          <w:szCs w:val="20"/>
          <w:lang w:val="en-GB"/>
        </w:rPr>
        <w:t xml:space="preserve"> object. Fields can be indexed by ordinal position or by name</w:t>
      </w:r>
      <w:r w:rsidR="001C4054">
        <w:rPr>
          <w:sz w:val="20"/>
          <w:szCs w:val="20"/>
          <w:lang w:val="en-GB"/>
        </w:rPr>
        <w:t xml:space="preserve">. The value returned is a </w:t>
      </w:r>
      <w:proofErr w:type="spellStart"/>
      <w:r w:rsidR="001C4054">
        <w:rPr>
          <w:sz w:val="20"/>
          <w:szCs w:val="20"/>
          <w:lang w:val="en-GB"/>
        </w:rPr>
        <w:t>System.Object</w:t>
      </w:r>
      <w:proofErr w:type="spellEnd"/>
      <w:r w:rsidR="001C4054">
        <w:rPr>
          <w:sz w:val="20"/>
          <w:szCs w:val="20"/>
          <w:lang w:val="en-GB"/>
        </w:rPr>
        <w:t xml:space="preserve">. If the corresponding value might be a null value, then it can be checked against </w:t>
      </w:r>
      <w:proofErr w:type="spellStart"/>
      <w:r w:rsidR="001C4054">
        <w:rPr>
          <w:sz w:val="20"/>
          <w:szCs w:val="20"/>
          <w:lang w:val="en-GB"/>
        </w:rPr>
        <w:t>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w:t>
      </w:r>
      <w:proofErr w:type="spellEnd"/>
      <w:r w:rsidR="001C4054">
        <w:rPr>
          <w:sz w:val="20"/>
          <w:szCs w:val="20"/>
          <w:lang w:val="en-GB"/>
        </w:rPr>
        <w:t xml:space="preserve"> (or for being </w:t>
      </w:r>
      <w:proofErr w:type="spellStart"/>
      <w:r w:rsidR="001C4054">
        <w:rPr>
          <w:sz w:val="20"/>
          <w:szCs w:val="20"/>
          <w:lang w:val="en-GB"/>
        </w:rPr>
        <w:t>DBNull</w:t>
      </w:r>
      <w:proofErr w:type="spellEnd"/>
      <w:r w:rsidR="001C4054">
        <w:rPr>
          <w:sz w:val="20"/>
          <w:szCs w:val="20"/>
          <w:lang w:val="en-GB"/>
        </w:rPr>
        <w:t xml:space="preserve">) before being cast to the expected </w:t>
      </w:r>
      <w:proofErr w:type="spellStart"/>
      <w:r w:rsidR="001C4054">
        <w:rPr>
          <w:sz w:val="20"/>
          <w:szCs w:val="20"/>
          <w:lang w:val="en-GB"/>
        </w:rPr>
        <w:t>System.Type</w:t>
      </w:r>
      <w:proofErr w:type="spellEnd"/>
      <w:r w:rsidR="001C4054">
        <w:rPr>
          <w:sz w:val="20"/>
          <w:szCs w:val="20"/>
          <w:lang w:val="en-GB"/>
        </w:rPr>
        <w:t>.</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 xml:space="preserve">if </w:t>
      </w:r>
      <w:proofErr w:type="gramStart"/>
      <w:r w:rsidRPr="001C4054">
        <w:rPr>
          <w:rFonts w:ascii="Courier New" w:hAnsi="Courier New" w:cs="Courier New"/>
          <w:sz w:val="20"/>
          <w:szCs w:val="20"/>
          <w:lang w:val="en-GB"/>
        </w:rPr>
        <w:t>(!(</w:t>
      </w:r>
      <w:proofErr w:type="spellStart"/>
      <w:proofErr w:type="gramEnd"/>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[1] is </w:t>
      </w:r>
      <w:proofErr w:type="spellStart"/>
      <w:r w:rsidRPr="001C4054">
        <w:rPr>
          <w:rFonts w:ascii="Courier New" w:hAnsi="Courier New" w:cs="Courier New"/>
          <w:sz w:val="20"/>
          <w:szCs w:val="20"/>
          <w:lang w:val="en-GB"/>
        </w:rPr>
        <w:t>DBNull</w:t>
      </w:r>
      <w:proofErr w:type="spellEnd"/>
      <w:r w:rsidRPr="001C4054">
        <w:rPr>
          <w:rFonts w:ascii="Courier New" w:hAnsi="Courier New" w:cs="Courier New"/>
          <w:sz w:val="20"/>
          <w:szCs w:val="20"/>
          <w:lang w:val="en-GB"/>
        </w:rPr>
        <w:t xml:space="preserve">)) then </w:t>
      </w:r>
      <w:proofErr w:type="spellStart"/>
      <w:r w:rsidRPr="001C4054">
        <w:rPr>
          <w:rFonts w:ascii="Courier New" w:hAnsi="Courier New" w:cs="Courier New"/>
          <w:sz w:val="20"/>
          <w:szCs w:val="20"/>
          <w:lang w:val="en-GB"/>
        </w:rPr>
        <w:t>Console.WriteLine</w:t>
      </w:r>
      <w:proofErr w:type="spellEnd"/>
      <w:r w:rsidRPr="001C4054">
        <w:rPr>
          <w:rFonts w:ascii="Courier New" w:hAnsi="Courier New" w:cs="Courier New"/>
          <w:sz w:val="20"/>
          <w:szCs w:val="20"/>
          <w:lang w:val="en-GB"/>
        </w:rPr>
        <w:t>((string)</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[1]);</w:t>
      </w:r>
    </w:p>
    <w:p w14:paraId="5466C898" w14:textId="77777777" w:rsidR="001C4054" w:rsidRDefault="001C4054" w:rsidP="001C4054">
      <w:pPr>
        <w:spacing w:before="120"/>
        <w:jc w:val="both"/>
        <w:rPr>
          <w:sz w:val="20"/>
          <w:szCs w:val="20"/>
          <w:lang w:val="en-GB"/>
        </w:rPr>
      </w:pPr>
      <w:r>
        <w:rPr>
          <w:sz w:val="20"/>
          <w:szCs w:val="20"/>
          <w:lang w:val="en-GB"/>
        </w:rPr>
        <w:t xml:space="preserve">For languages where casting to different types is awkward, the </w:t>
      </w:r>
      <w:proofErr w:type="spellStart"/>
      <w:r>
        <w:rPr>
          <w:sz w:val="20"/>
          <w:szCs w:val="20"/>
          <w:lang w:val="en-GB"/>
        </w:rPr>
        <w:t>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w:t>
      </w:r>
      <w:proofErr w:type="spellStart"/>
      <w:r>
        <w:rPr>
          <w:sz w:val="20"/>
          <w:szCs w:val="20"/>
          <w:lang w:val="en-GB"/>
        </w:rPr>
        <w:t>GetByte</w:t>
      </w:r>
      <w:proofErr w:type="spellEnd"/>
      <w:r>
        <w:rPr>
          <w:sz w:val="20"/>
          <w:szCs w:val="20"/>
          <w:lang w:val="en-GB"/>
        </w:rPr>
        <w:t>(</w:t>
      </w:r>
      <w:proofErr w:type="spellStart"/>
      <w:r>
        <w:rPr>
          <w:sz w:val="20"/>
          <w:szCs w:val="20"/>
          <w:lang w:val="en-GB"/>
        </w:rPr>
        <w:t>i</w:t>
      </w:r>
      <w:proofErr w:type="spellEnd"/>
      <w:r>
        <w:rPr>
          <w:sz w:val="20"/>
          <w:szCs w:val="20"/>
          <w:lang w:val="en-GB"/>
        </w:rPr>
        <w:t>), GetInt64(</w:t>
      </w:r>
      <w:proofErr w:type="spellStart"/>
      <w:r>
        <w:rPr>
          <w:sz w:val="20"/>
          <w:szCs w:val="20"/>
          <w:lang w:val="en-GB"/>
        </w:rPr>
        <w:t>i</w:t>
      </w:r>
      <w:proofErr w:type="spellEnd"/>
      <w:r>
        <w:rPr>
          <w:sz w:val="20"/>
          <w:szCs w:val="20"/>
          <w:lang w:val="en-GB"/>
        </w:rPr>
        <w:t>) etc.</w:t>
      </w:r>
      <w:r w:rsidR="008501C0">
        <w:rPr>
          <w:sz w:val="20"/>
          <w:szCs w:val="20"/>
          <w:lang w:val="en-GB"/>
        </w:rPr>
        <w:t xml:space="preserve"> For integers and </w:t>
      </w:r>
      <w:proofErr w:type="spellStart"/>
      <w:r w:rsidR="00BC2ABB">
        <w:rPr>
          <w:sz w:val="20"/>
          <w:szCs w:val="20"/>
          <w:lang w:val="en-GB"/>
        </w:rPr>
        <w:t>numerics</w:t>
      </w:r>
      <w:proofErr w:type="spellEnd"/>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 xml:space="preserve">is </w:t>
      </w:r>
      <w:proofErr w:type="gramStart"/>
      <w:r w:rsidR="00BC2ABB" w:rsidRPr="00BC2ABB">
        <w:rPr>
          <w:rFonts w:ascii="Courier New" w:hAnsi="Courier New"/>
          <w:sz w:val="20"/>
          <w:szCs w:val="20"/>
          <w:lang w:val="en-GB"/>
        </w:rPr>
        <w:t>string</w:t>
      </w:r>
      <w:r w:rsidR="00BC2ABB">
        <w:rPr>
          <w:sz w:val="20"/>
          <w:szCs w:val="20"/>
          <w:lang w:val="en-GB"/>
        </w:rPr>
        <w:t xml:space="preserve"> .</w:t>
      </w:r>
      <w:proofErr w:type="gramEnd"/>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proofErr w:type="spellStart"/>
            <w:r w:rsidRPr="002E5CE2">
              <w:rPr>
                <w:sz w:val="20"/>
                <w:szCs w:val="20"/>
                <w:lang w:val="en-GB"/>
              </w:rPr>
              <w:t>System.Boolean</w:t>
            </w:r>
            <w:proofErr w:type="spellEnd"/>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proofErr w:type="spellStart"/>
            <w:r w:rsidRPr="002E5CE2">
              <w:rPr>
                <w:sz w:val="20"/>
                <w:szCs w:val="20"/>
                <w:lang w:val="en-GB"/>
              </w:rPr>
              <w:t>System.Double</w:t>
            </w:r>
            <w:proofErr w:type="spellEnd"/>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proofErr w:type="spellStart"/>
            <w:r w:rsidRPr="002E5CE2">
              <w:rPr>
                <w:sz w:val="20"/>
                <w:szCs w:val="20"/>
                <w:lang w:val="en-GB"/>
              </w:rPr>
              <w:t>System.String</w:t>
            </w:r>
            <w:proofErr w:type="spellEnd"/>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proofErr w:type="spellStart"/>
            <w:r w:rsidRPr="002E5CE2">
              <w:rPr>
                <w:sz w:val="20"/>
                <w:szCs w:val="20"/>
                <w:lang w:val="en-GB"/>
              </w:rPr>
              <w:t>System.Byte</w:t>
            </w:r>
            <w:proofErr w:type="spellEnd"/>
            <w:r w:rsidRPr="002E5CE2">
              <w:rPr>
                <w:sz w:val="20"/>
                <w:szCs w:val="20"/>
                <w:lang w:val="en-GB"/>
              </w:rPr>
              <w:t>[]</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proofErr w:type="spellStart"/>
            <w:r w:rsidRPr="002E5CE2">
              <w:rPr>
                <w:sz w:val="20"/>
                <w:szCs w:val="20"/>
                <w:lang w:val="en-GB"/>
              </w:rPr>
              <w:t>System.DateTime</w:t>
            </w:r>
            <w:proofErr w:type="spellEnd"/>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w:t>
      </w:r>
      <w:proofErr w:type="spellStart"/>
      <w:r>
        <w:rPr>
          <w:sz w:val="20"/>
          <w:szCs w:val="20"/>
          <w:lang w:val="en-GB"/>
        </w:rPr>
        <w:t>DataReader</w:t>
      </w:r>
      <w:proofErr w:type="spellEnd"/>
      <w:r>
        <w:rPr>
          <w:sz w:val="20"/>
          <w:szCs w:val="20"/>
          <w:lang w:val="en-GB"/>
        </w:rPr>
        <w:t xml:space="preserve"> interface with as few added classes as possible. The only added classes are </w:t>
      </w:r>
      <w:proofErr w:type="spellStart"/>
      <w:r>
        <w:rPr>
          <w:sz w:val="20"/>
          <w:szCs w:val="20"/>
          <w:lang w:val="en-GB"/>
        </w:rPr>
        <w:t>PyrroRow</w:t>
      </w:r>
      <w:proofErr w:type="spellEnd"/>
      <w:r>
        <w:rPr>
          <w:sz w:val="20"/>
          <w:szCs w:val="20"/>
          <w:lang w:val="en-GB"/>
        </w:rPr>
        <w:t xml:space="preserve">, </w:t>
      </w:r>
      <w:proofErr w:type="spellStart"/>
      <w:r>
        <w:rPr>
          <w:sz w:val="20"/>
          <w:szCs w:val="20"/>
          <w:lang w:val="en-GB"/>
        </w:rPr>
        <w:t>PyrrhoArray</w:t>
      </w:r>
      <w:proofErr w:type="spellEnd"/>
      <w:r>
        <w:rPr>
          <w:sz w:val="20"/>
          <w:szCs w:val="20"/>
          <w:lang w:val="en-GB"/>
        </w:rPr>
        <w:t xml:space="preserve">, and </w:t>
      </w:r>
      <w:proofErr w:type="spellStart"/>
      <w:r>
        <w:rPr>
          <w:sz w:val="20"/>
          <w:szCs w:val="20"/>
          <w:lang w:val="en-GB"/>
        </w:rPr>
        <w:t>PyrrhoInterval</w:t>
      </w:r>
      <w:proofErr w:type="spellEnd"/>
      <w:r>
        <w:rPr>
          <w:sz w:val="20"/>
          <w:szCs w:val="20"/>
          <w:lang w:val="en-GB"/>
        </w:rPr>
        <w:t xml:space="preserve">. Dates and Timestamps use the </w:t>
      </w:r>
      <w:proofErr w:type="spellStart"/>
      <w:r>
        <w:rPr>
          <w:sz w:val="20"/>
          <w:szCs w:val="20"/>
          <w:lang w:val="en-GB"/>
        </w:rPr>
        <w:t>DateTime</w:t>
      </w:r>
      <w:proofErr w:type="spellEnd"/>
      <w:r>
        <w:rPr>
          <w:sz w:val="20"/>
          <w:szCs w:val="20"/>
          <w:lang w:val="en-GB"/>
        </w:rPr>
        <w:t xml:space="preserve"> class in the common language runtime, Times use the </w:t>
      </w:r>
      <w:proofErr w:type="spellStart"/>
      <w:r>
        <w:rPr>
          <w:sz w:val="20"/>
          <w:szCs w:val="20"/>
          <w:lang w:val="en-GB"/>
        </w:rPr>
        <w:t>TimeSpan</w:t>
      </w:r>
      <w:proofErr w:type="spellEnd"/>
      <w:r>
        <w:rPr>
          <w:sz w:val="20"/>
          <w:szCs w:val="20"/>
          <w:lang w:val="en-GB"/>
        </w:rPr>
        <w:t xml:space="preserve"> class for a simple time of day, but Intervals are handled using </w:t>
      </w:r>
      <w:proofErr w:type="spellStart"/>
      <w:r>
        <w:rPr>
          <w:sz w:val="20"/>
          <w:szCs w:val="20"/>
          <w:lang w:val="en-GB"/>
        </w:rPr>
        <w:t>PyrrhoInterval</w:t>
      </w:r>
      <w:proofErr w:type="spellEnd"/>
      <w:r>
        <w:rPr>
          <w:sz w:val="20"/>
          <w:szCs w:val="20"/>
          <w:lang w:val="en-GB"/>
        </w:rPr>
        <w:t>.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 xml:space="preserve">The routines </w:t>
      </w:r>
      <w:proofErr w:type="spellStart"/>
      <w:r>
        <w:rPr>
          <w:sz w:val="20"/>
          <w:szCs w:val="20"/>
          <w:lang w:val="en-GB"/>
        </w:rPr>
        <w:t>ExecuteReaderCrypt</w:t>
      </w:r>
      <w:proofErr w:type="spellEnd"/>
      <w:r>
        <w:rPr>
          <w:sz w:val="20"/>
          <w:szCs w:val="20"/>
          <w:lang w:val="en-GB"/>
        </w:rPr>
        <w:t xml:space="preserve"> and </w:t>
      </w:r>
      <w:proofErr w:type="spellStart"/>
      <w:r>
        <w:rPr>
          <w:sz w:val="20"/>
          <w:szCs w:val="20"/>
          <w:lang w:val="en-GB"/>
        </w:rPr>
        <w:t>ExecuteNonQueryCrypt</w:t>
      </w:r>
      <w:proofErr w:type="spellEnd"/>
      <w:r>
        <w:rPr>
          <w:sz w:val="20"/>
          <w:szCs w:val="20"/>
          <w:lang w:val="en-GB"/>
        </w:rPr>
        <w:t xml:space="preserve"> send the SQL string to the server using </w:t>
      </w:r>
      <w:proofErr w:type="spellStart"/>
      <w:r>
        <w:rPr>
          <w:sz w:val="20"/>
          <w:szCs w:val="20"/>
          <w:lang w:val="en-GB"/>
        </w:rPr>
        <w:t>Pyrrho’s</w:t>
      </w:r>
      <w:proofErr w:type="spellEnd"/>
      <w:r>
        <w:rPr>
          <w:sz w:val="20"/>
          <w:szCs w:val="20"/>
          <w:lang w:val="en-GB"/>
        </w:rPr>
        <w:t xml:space="preserve"> encryption algorithm.</w:t>
      </w:r>
    </w:p>
    <w:p w14:paraId="7D9B53CB" w14:textId="77777777" w:rsidR="00422808" w:rsidRDefault="00422808" w:rsidP="00422808">
      <w:pPr>
        <w:pStyle w:val="Heading2"/>
        <w:rPr>
          <w:lang w:val="en-GB"/>
        </w:rPr>
      </w:pPr>
      <w:bookmarkStart w:id="52" w:name="_Toc49955221"/>
      <w:r>
        <w:rPr>
          <w:lang w:val="en-GB"/>
        </w:rPr>
        <w:t>6.6 LINQ</w:t>
      </w:r>
      <w:bookmarkEnd w:id="52"/>
    </w:p>
    <w:p w14:paraId="4AEA9E90" w14:textId="77777777" w:rsidR="00422808" w:rsidRDefault="00422808" w:rsidP="00422808">
      <w:pPr>
        <w:spacing w:before="120"/>
        <w:jc w:val="both"/>
        <w:rPr>
          <w:sz w:val="20"/>
          <w:szCs w:val="20"/>
          <w:lang w:val="en-GB"/>
        </w:rPr>
      </w:pPr>
      <w:r>
        <w:rPr>
          <w:sz w:val="20"/>
          <w:szCs w:val="20"/>
          <w:lang w:val="en-GB"/>
        </w:rPr>
        <w:t xml:space="preserve">Language-Integrated Query was an innovation in C# 3.0. </w:t>
      </w:r>
      <w:proofErr w:type="spellStart"/>
      <w:r>
        <w:rPr>
          <w:sz w:val="20"/>
          <w:szCs w:val="20"/>
          <w:lang w:val="en-GB"/>
        </w:rPr>
        <w:t>Linq</w:t>
      </w:r>
      <w:proofErr w:type="spellEnd"/>
      <w:r>
        <w:rPr>
          <w:sz w:val="20"/>
          <w:szCs w:val="20"/>
          <w:lang w:val="en-GB"/>
        </w:rPr>
        <w:t xml:space="preserve">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 xml:space="preserve">The Pyrrho support for </w:t>
      </w:r>
      <w:proofErr w:type="spellStart"/>
      <w:r>
        <w:rPr>
          <w:sz w:val="20"/>
          <w:szCs w:val="20"/>
          <w:lang w:val="en-GB"/>
        </w:rPr>
        <w:t>Linq</w:t>
      </w:r>
      <w:proofErr w:type="spellEnd"/>
      <w:r>
        <w:rPr>
          <w:sz w:val="20"/>
          <w:szCs w:val="20"/>
          <w:lang w:val="en-GB"/>
        </w:rPr>
        <w:t xml:space="preserve"> is therefore inspired by the idea of supporting queries to simple small </w:t>
      </w:r>
      <w:proofErr w:type="gramStart"/>
      <w:r>
        <w:rPr>
          <w:sz w:val="20"/>
          <w:szCs w:val="20"/>
          <w:lang w:val="en-GB"/>
        </w:rPr>
        <w:t>databases, and</w:t>
      </w:r>
      <w:proofErr w:type="gramEnd"/>
      <w:r>
        <w:rPr>
          <w:sz w:val="20"/>
          <w:szCs w:val="20"/>
          <w:lang w:val="en-GB"/>
        </w:rPr>
        <w:t xml:space="preserve"> avoiding declarations and annotations wherever possible. The client-side objects can be modified using the methods in sec 8.8.8. The </w:t>
      </w:r>
      <w:proofErr w:type="spellStart"/>
      <w:r>
        <w:rPr>
          <w:sz w:val="20"/>
          <w:szCs w:val="20"/>
          <w:lang w:val="en-GB"/>
        </w:rPr>
        <w:t>Linq</w:t>
      </w:r>
      <w:proofErr w:type="spellEnd"/>
      <w:r>
        <w:rPr>
          <w:sz w:val="20"/>
          <w:szCs w:val="20"/>
          <w:lang w:val="en-GB"/>
        </w:rPr>
        <w:t xml:space="preserve">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 xml:space="preserve">create table "Person" ("Id" int primary key, "Name" char, "City" </w:t>
      </w:r>
      <w:proofErr w:type="spellStart"/>
      <w:r>
        <w:rPr>
          <w:sz w:val="20"/>
          <w:szCs w:val="20"/>
          <w:lang w:val="en-GB"/>
        </w:rPr>
        <w:t>char,"Age</w:t>
      </w:r>
      <w:proofErr w:type="spellEnd"/>
      <w:r>
        <w:rPr>
          <w:sz w:val="20"/>
          <w:szCs w:val="20"/>
          <w:lang w:val="en-GB"/>
        </w:rPr>
        <w:t>" int)</w:t>
      </w:r>
    </w:p>
    <w:p w14:paraId="214125D3" w14:textId="77777777" w:rsidR="00422808" w:rsidRDefault="00422808" w:rsidP="00422808">
      <w:pPr>
        <w:spacing w:before="120"/>
        <w:jc w:val="both"/>
        <w:rPr>
          <w:sz w:val="20"/>
          <w:szCs w:val="20"/>
          <w:lang w:val="en-GB"/>
        </w:rPr>
      </w:pPr>
      <w:r>
        <w:rPr>
          <w:sz w:val="20"/>
          <w:szCs w:val="20"/>
          <w:lang w:val="en-GB"/>
        </w:rPr>
        <w:t xml:space="preserve">create table "Thing" ("Id" int primary </w:t>
      </w:r>
      <w:proofErr w:type="spellStart"/>
      <w:r>
        <w:rPr>
          <w:sz w:val="20"/>
          <w:szCs w:val="20"/>
          <w:lang w:val="en-GB"/>
        </w:rPr>
        <w:t>key,"Owner</w:t>
      </w:r>
      <w:proofErr w:type="spellEnd"/>
      <w:r>
        <w:rPr>
          <w:sz w:val="20"/>
          <w:szCs w:val="20"/>
          <w:lang w:val="en-GB"/>
        </w:rPr>
        <w:t>" int references “Person”, "Cost" int, "</w:t>
      </w:r>
      <w:proofErr w:type="spellStart"/>
      <w:r>
        <w:rPr>
          <w:sz w:val="20"/>
          <w:szCs w:val="20"/>
          <w:lang w:val="en-GB"/>
        </w:rPr>
        <w:t>Descr</w:t>
      </w:r>
      <w:proofErr w:type="spellEnd"/>
      <w:r>
        <w:rPr>
          <w:sz w:val="20"/>
          <w:szCs w:val="20"/>
          <w:lang w:val="en-GB"/>
        </w:rPr>
        <w:t>" char)</w:t>
      </w:r>
    </w:p>
    <w:p w14:paraId="5B54DB54" w14:textId="77777777" w:rsidR="00422808" w:rsidRDefault="00422808" w:rsidP="00422808">
      <w:pPr>
        <w:spacing w:before="120"/>
        <w:jc w:val="both"/>
        <w:rPr>
          <w:sz w:val="20"/>
          <w:szCs w:val="20"/>
          <w:lang w:val="en-GB"/>
        </w:rPr>
      </w:pPr>
      <w:r>
        <w:rPr>
          <w:sz w:val="20"/>
          <w:szCs w:val="20"/>
          <w:lang w:val="en-GB"/>
        </w:rPr>
        <w:t xml:space="preserve">Then the </w:t>
      </w:r>
      <w:proofErr w:type="spellStart"/>
      <w:r>
        <w:rPr>
          <w:sz w:val="20"/>
          <w:szCs w:val="20"/>
          <w:lang w:val="en-GB"/>
        </w:rPr>
        <w:t>Role$Class</w:t>
      </w:r>
      <w:proofErr w:type="spellEnd"/>
      <w:r>
        <w:rPr>
          <w:sz w:val="20"/>
          <w:szCs w:val="20"/>
          <w:lang w:val="en-GB"/>
        </w:rPr>
        <w:t xml:space="preserve"> system table (see sec 8.4.1) provides text for the two class definitions as </w:t>
      </w:r>
      <w:proofErr w:type="spellStart"/>
      <w:proofErr w:type="gramStart"/>
      <w:r>
        <w:rPr>
          <w:sz w:val="20"/>
          <w:szCs w:val="20"/>
          <w:lang w:val="en-GB"/>
        </w:rPr>
        <w:t>below.The</w:t>
      </w:r>
      <w:proofErr w:type="spellEnd"/>
      <w:proofErr w:type="gramEnd"/>
      <w:r>
        <w:rPr>
          <w:sz w:val="20"/>
          <w:szCs w:val="20"/>
          <w:lang w:val="en-GB"/>
        </w:rPr>
        <w:t xml:space="preserve"> </w:t>
      </w:r>
      <w:proofErr w:type="spellStart"/>
      <w:r>
        <w:rPr>
          <w:sz w:val="20"/>
          <w:szCs w:val="20"/>
          <w:lang w:val="en-GB"/>
        </w:rPr>
        <w:t>PyrrhoConnect</w:t>
      </w:r>
      <w:proofErr w:type="spellEnd"/>
      <w:r>
        <w:rPr>
          <w:sz w:val="20"/>
          <w:szCs w:val="20"/>
          <w:lang w:val="en-GB"/>
        </w:rPr>
        <w:t xml:space="preserve"> connects to the database as usual, and the database is opened. Two </w:t>
      </w:r>
      <w:proofErr w:type="spellStart"/>
      <w:r>
        <w:rPr>
          <w:sz w:val="20"/>
          <w:szCs w:val="20"/>
          <w:lang w:val="en-GB"/>
        </w:rPr>
        <w:t>PyrrhoTable</w:t>
      </w:r>
      <w:proofErr w:type="spellEnd"/>
      <w:r>
        <w:rPr>
          <w:sz w:val="20"/>
          <w:szCs w:val="20"/>
          <w:lang w:val="en-GB"/>
        </w:rPr>
        <w:t>&lt;&gt;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w:t>
      </w:r>
      <w:proofErr w:type="gramStart"/>
      <w:r w:rsidRPr="001E3838">
        <w:rPr>
          <w:rFonts w:ascii="Courier New" w:hAnsi="Courier New" w:cs="Courier New"/>
          <w:color w:val="000000"/>
          <w:sz w:val="16"/>
          <w:szCs w:val="16"/>
          <w:highlight w:val="white"/>
          <w:lang w:val="en-GB" w:eastAsia="en-GB"/>
        </w:rPr>
        <w:t xml:space="preserve">Id;  </w:t>
      </w:r>
      <w:r w:rsidRPr="001E3838">
        <w:rPr>
          <w:rFonts w:ascii="Courier New" w:hAnsi="Courier New" w:cs="Courier New"/>
          <w:color w:val="008000"/>
          <w:sz w:val="16"/>
          <w:szCs w:val="16"/>
          <w:highlight w:val="white"/>
          <w:lang w:val="en-GB" w:eastAsia="en-GB"/>
        </w:rPr>
        <w:t>/</w:t>
      </w:r>
      <w:proofErr w:type="gramEnd"/>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w:t>
      </w:r>
      <w:proofErr w:type="gramStart"/>
      <w:r w:rsidRPr="001E3838">
        <w:rPr>
          <w:rFonts w:ascii="Courier New" w:hAnsi="Courier New" w:cs="Courier New"/>
          <w:color w:val="000000"/>
          <w:sz w:val="16"/>
          <w:szCs w:val="16"/>
          <w:highlight w:val="white"/>
          <w:lang w:val="en-GB" w:eastAsia="en-GB"/>
        </w:rPr>
        <w:t>Name;</w:t>
      </w:r>
      <w:proofErr w:type="gramEnd"/>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w:t>
      </w:r>
      <w:proofErr w:type="gramStart"/>
      <w:r w:rsidRPr="001E3838">
        <w:rPr>
          <w:rFonts w:ascii="Courier New" w:hAnsi="Courier New" w:cs="Courier New"/>
          <w:color w:val="000000"/>
          <w:sz w:val="16"/>
          <w:szCs w:val="16"/>
          <w:highlight w:val="white"/>
          <w:lang w:val="en-GB" w:eastAsia="en-GB"/>
        </w:rPr>
        <w:t>City;</w:t>
      </w:r>
      <w:proofErr w:type="gramEnd"/>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w:t>
      </w:r>
      <w:proofErr w:type="gramStart"/>
      <w:r w:rsidRPr="001E3838">
        <w:rPr>
          <w:rFonts w:ascii="Courier New" w:hAnsi="Courier New" w:cs="Courier New"/>
          <w:color w:val="000000"/>
          <w:sz w:val="16"/>
          <w:szCs w:val="16"/>
          <w:highlight w:val="white"/>
          <w:lang w:val="en-GB" w:eastAsia="en-GB"/>
        </w:rPr>
        <w:t>Age;</w:t>
      </w:r>
      <w:proofErr w:type="gramEnd"/>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w:t>
      </w:r>
      <w:proofErr w:type="gramStart"/>
      <w:r w:rsidRPr="001E3838">
        <w:rPr>
          <w:rFonts w:ascii="Courier New" w:hAnsi="Courier New" w:cs="Courier New"/>
          <w:color w:val="000000"/>
          <w:sz w:val="16"/>
          <w:szCs w:val="16"/>
          <w:highlight w:val="white"/>
          <w:lang w:val="en-GB" w:eastAsia="en-GB"/>
        </w:rPr>
        <w:t xml:space="preserve">Id;  </w:t>
      </w:r>
      <w:r w:rsidRPr="001E3838">
        <w:rPr>
          <w:rFonts w:ascii="Courier New" w:hAnsi="Courier New" w:cs="Courier New"/>
          <w:color w:val="008000"/>
          <w:sz w:val="16"/>
          <w:szCs w:val="16"/>
          <w:highlight w:val="white"/>
          <w:lang w:val="en-GB" w:eastAsia="en-GB"/>
        </w:rPr>
        <w:t>/</w:t>
      </w:r>
      <w:proofErr w:type="gramEnd"/>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roofErr w:type="gramStart"/>
      <w:r w:rsidRPr="001E3838">
        <w:rPr>
          <w:rFonts w:ascii="Courier New" w:hAnsi="Courier New" w:cs="Courier New"/>
          <w:color w:val="000000"/>
          <w:sz w:val="16"/>
          <w:szCs w:val="16"/>
          <w:highlight w:val="white"/>
          <w:lang w:val="en-GB" w:eastAsia="en-GB"/>
        </w:rPr>
        <w:t>Owner;</w:t>
      </w:r>
      <w:proofErr w:type="gramEnd"/>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w:t>
      </w:r>
      <w:proofErr w:type="gramStart"/>
      <w:r w:rsidRPr="001E3838">
        <w:rPr>
          <w:rFonts w:ascii="Courier New" w:hAnsi="Courier New" w:cs="Courier New"/>
          <w:color w:val="000000"/>
          <w:sz w:val="16"/>
          <w:szCs w:val="16"/>
          <w:highlight w:val="white"/>
          <w:lang w:val="en-GB" w:eastAsia="en-GB"/>
        </w:rPr>
        <w:t>Cost;</w:t>
      </w:r>
      <w:proofErr w:type="gramEnd"/>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w:t>
      </w:r>
      <w:proofErr w:type="spellStart"/>
      <w:proofErr w:type="gramStart"/>
      <w:r w:rsidRPr="001E3838">
        <w:rPr>
          <w:rFonts w:ascii="Courier New" w:hAnsi="Courier New" w:cs="Courier New"/>
          <w:color w:val="000000"/>
          <w:sz w:val="16"/>
          <w:szCs w:val="16"/>
          <w:highlight w:val="white"/>
          <w:lang w:val="en-GB" w:eastAsia="en-GB"/>
        </w:rPr>
        <w:t>Descr</w:t>
      </w:r>
      <w:proofErr w:type="spellEnd"/>
      <w:r w:rsidRPr="001E3838">
        <w:rPr>
          <w:rFonts w:ascii="Courier New" w:hAnsi="Courier New" w:cs="Courier New"/>
          <w:color w:val="000000"/>
          <w:sz w:val="16"/>
          <w:szCs w:val="16"/>
          <w:highlight w:val="white"/>
          <w:lang w:val="en-GB" w:eastAsia="en-GB"/>
        </w:rPr>
        <w:t>;</w:t>
      </w:r>
      <w:proofErr w:type="gramEnd"/>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3" w:name="_Toc49955222"/>
      <w:r>
        <w:t>6.</w:t>
      </w:r>
      <w:r w:rsidR="00422808">
        <w:t>7</w:t>
      </w:r>
      <w:r w:rsidR="003F212E">
        <w:t xml:space="preserve"> Using PHP</w:t>
      </w:r>
      <w:bookmarkEnd w:id="53"/>
    </w:p>
    <w:p w14:paraId="0C9A0502" w14:textId="77777777" w:rsidR="003F212E" w:rsidRDefault="003F212E" w:rsidP="00D5173F">
      <w:pPr>
        <w:spacing w:before="120"/>
        <w:jc w:val="both"/>
        <w:rPr>
          <w:sz w:val="20"/>
          <w:szCs w:val="20"/>
          <w:lang w:val="en-GB"/>
        </w:rPr>
      </w:pPr>
      <w:r>
        <w:rPr>
          <w:sz w:val="20"/>
          <w:szCs w:val="20"/>
          <w:lang w:val="en-GB"/>
        </w:rPr>
        <w:t xml:space="preserve">There is an extra class </w:t>
      </w:r>
      <w:proofErr w:type="spellStart"/>
      <w:r>
        <w:rPr>
          <w:sz w:val="20"/>
          <w:szCs w:val="20"/>
          <w:lang w:val="en-GB"/>
        </w:rPr>
        <w:t>ScriptConnect</w:t>
      </w:r>
      <w:proofErr w:type="spellEnd"/>
      <w:r>
        <w:rPr>
          <w:sz w:val="20"/>
          <w:szCs w:val="20"/>
          <w:lang w:val="en-GB"/>
        </w:rPr>
        <w:t xml:space="preserve"> in PyrrhoLink.dll which is </w:t>
      </w:r>
      <w:proofErr w:type="gramStart"/>
      <w:r>
        <w:rPr>
          <w:sz w:val="20"/>
          <w:szCs w:val="20"/>
          <w:lang w:val="en-GB"/>
        </w:rPr>
        <w:t>very useful</w:t>
      </w:r>
      <w:proofErr w:type="gramEnd"/>
      <w:r>
        <w:rPr>
          <w:sz w:val="20"/>
          <w:szCs w:val="20"/>
          <w:lang w:val="en-GB"/>
        </w:rPr>
        <w:t xml:space="preserve">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w:t>
      </w:r>
      <w:proofErr w:type="gramStart"/>
      <w:r w:rsidR="00C95E06">
        <w:rPr>
          <w:sz w:val="20"/>
          <w:szCs w:val="20"/>
          <w:lang w:val="en-GB"/>
        </w:rPr>
        <w:t>Unfortunately</w:t>
      </w:r>
      <w:proofErr w:type="gramEnd"/>
      <w:r w:rsidR="00C95E06">
        <w:rPr>
          <w:sz w:val="20"/>
          <w:szCs w:val="20"/>
          <w:lang w:val="en-GB"/>
        </w:rPr>
        <w:t xml:space="preserve">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gacutil</w:t>
      </w:r>
      <w:proofErr w:type="spellEnd"/>
      <w:r w:rsidRPr="003F212E">
        <w:rPr>
          <w:rFonts w:ascii="Courier New" w:hAnsi="Courier New" w:cs="Courier New"/>
          <w:sz w:val="20"/>
          <w:szCs w:val="20"/>
          <w:lang w:val="en-GB"/>
        </w:rPr>
        <w:t xml:space="preserve"> –</w:t>
      </w:r>
      <w:proofErr w:type="spellStart"/>
      <w:r w:rsidRPr="003F212E">
        <w:rPr>
          <w:rFonts w:ascii="Courier New" w:hAnsi="Courier New" w:cs="Courier New"/>
          <w:sz w:val="20"/>
          <w:szCs w:val="20"/>
          <w:lang w:val="en-GB"/>
        </w:rPr>
        <w:t>i</w:t>
      </w:r>
      <w:proofErr w:type="spellEnd"/>
      <w:r w:rsidRPr="003F212E">
        <w:rPr>
          <w:rFonts w:ascii="Courier New" w:hAnsi="Courier New" w:cs="Courier New"/>
          <w:sz w:val="20"/>
          <w:szCs w:val="20"/>
          <w:lang w:val="en-GB"/>
        </w:rPr>
        <w:t xml:space="preserve">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regasm</w:t>
      </w:r>
      <w:proofErr w:type="spellEnd"/>
      <w:r w:rsidRPr="003F212E">
        <w:rPr>
          <w:rFonts w:ascii="Courier New" w:hAnsi="Courier New" w:cs="Courier New"/>
          <w:sz w:val="20"/>
          <w:szCs w:val="20"/>
          <w:lang w:val="en-GB"/>
        </w:rPr>
        <w:t xml:space="preserve"> PyrrhoLink.dll –</w:t>
      </w:r>
      <w:proofErr w:type="spellStart"/>
      <w:proofErr w:type="gramStart"/>
      <w:r w:rsidRPr="003F212E">
        <w:rPr>
          <w:rFonts w:ascii="Courier New" w:hAnsi="Courier New" w:cs="Courier New"/>
          <w:sz w:val="20"/>
          <w:szCs w:val="20"/>
          <w:lang w:val="en-GB"/>
        </w:rPr>
        <w:t>tlb:PyrrhoLink.tlb</w:t>
      </w:r>
      <w:proofErr w:type="spellEnd"/>
      <w:proofErr w:type="gramEnd"/>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w:t>
      </w:r>
      <w:proofErr w:type="spellStart"/>
      <w:r w:rsidR="00E3223A">
        <w:rPr>
          <w:sz w:val="20"/>
          <w:szCs w:val="20"/>
          <w:lang w:val="en-GB"/>
        </w:rPr>
        <w:t>OSPLink</w:t>
      </w:r>
      <w:proofErr w:type="spellEnd"/>
      <w:r w:rsidR="00E3223A">
        <w:rPr>
          <w:sz w:val="20"/>
          <w:szCs w:val="20"/>
          <w:lang w:val="en-GB"/>
        </w:rPr>
        <w:t xml:space="preserve">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 xml:space="preserve">has the </w:t>
      </w:r>
      <w:proofErr w:type="spellStart"/>
      <w:r>
        <w:rPr>
          <w:sz w:val="20"/>
          <w:szCs w:val="20"/>
          <w:lang w:val="en-GB"/>
        </w:rPr>
        <w:t>php_com_dotnet</w:t>
      </w:r>
      <w:proofErr w:type="spellEnd"/>
      <w:r>
        <w:rPr>
          <w:sz w:val="20"/>
          <w:szCs w:val="20"/>
          <w:lang w:val="en-GB"/>
        </w:rPr>
        <w:t xml:space="preserve">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 = new COM(</w:t>
      </w:r>
      <w:r w:rsidR="00422808" w:rsidRPr="0013050F">
        <w:rPr>
          <w:rFonts w:ascii="Consolas" w:hAnsi="Consolas" w:cs="Consolas"/>
          <w:sz w:val="20"/>
          <w:szCs w:val="20"/>
          <w:lang w:val="en-GB"/>
        </w:rPr>
        <w:t>"</w:t>
      </w:r>
      <w:proofErr w:type="spellStart"/>
      <w:r w:rsidR="00054B61" w:rsidRPr="0013050F">
        <w:rPr>
          <w:rFonts w:ascii="Consolas" w:hAnsi="Consolas" w:cs="Consolas"/>
          <w:sz w:val="20"/>
          <w:szCs w:val="20"/>
          <w:lang w:val="en-GB"/>
        </w:rPr>
        <w:t>OSPLink</w:t>
      </w:r>
      <w:proofErr w:type="spellEnd"/>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w:t>
      </w:r>
      <w:proofErr w:type="spellStart"/>
      <w:r w:rsidR="00422808" w:rsidRPr="0013050F">
        <w:rPr>
          <w:rFonts w:ascii="Consolas" w:hAnsi="Consolas" w:cs="Consolas"/>
          <w:sz w:val="20"/>
          <w:szCs w:val="20"/>
          <w:lang w:val="en-GB"/>
        </w:rPr>
        <w:t>PyrrhoLink</w:t>
      </w:r>
      <w:proofErr w:type="spellEnd"/>
      <w:r w:rsidR="00422808" w:rsidRPr="0013050F">
        <w:rPr>
          <w:rFonts w:ascii="Consolas" w:hAnsi="Consolas" w:cs="Consolas"/>
          <w:sz w:val="20"/>
          <w:szCs w:val="20"/>
          <w:lang w:val="en-GB"/>
        </w:rPr>
        <w:t>"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w:t>
      </w:r>
      <w:proofErr w:type="spellStart"/>
      <w:r w:rsidRPr="0013050F">
        <w:rPr>
          <w:rFonts w:ascii="Consolas" w:hAnsi="Consolas" w:cs="Consolas"/>
          <w:sz w:val="20"/>
          <w:szCs w:val="20"/>
          <w:lang w:val="en-GB"/>
        </w:rPr>
        <w:t>ConnectionString</w:t>
      </w:r>
      <w:proofErr w:type="spellEnd"/>
      <w:r w:rsidRPr="0013050F">
        <w:rPr>
          <w:rFonts w:ascii="Consolas" w:hAnsi="Consolas" w:cs="Consolas"/>
          <w:sz w:val="20"/>
          <w:szCs w:val="20"/>
          <w:lang w:val="en-GB"/>
        </w:rPr>
        <w:t xml:space="preserve"> = </w:t>
      </w:r>
      <w:proofErr w:type="gramStart"/>
      <w:r w:rsidRPr="0013050F">
        <w:rPr>
          <w:rFonts w:ascii="Consolas" w:hAnsi="Consolas" w:cs="Consolas"/>
          <w:sz w:val="20"/>
          <w:szCs w:val="20"/>
          <w:lang w:val="en-GB"/>
        </w:rPr>
        <w:t>…</w:t>
      </w:r>
      <w:r w:rsidR="001C1241" w:rsidRPr="0013050F">
        <w:rPr>
          <w:rFonts w:ascii="Consolas" w:hAnsi="Consolas" w:cs="Consolas"/>
          <w:sz w:val="20"/>
          <w:szCs w:val="20"/>
          <w:lang w:val="en-GB"/>
        </w:rPr>
        <w:t>;</w:t>
      </w:r>
      <w:proofErr w:type="gramEnd"/>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w:t>
      </w:r>
      <w:proofErr w:type="gramStart"/>
      <w:r w:rsidRPr="0013050F">
        <w:rPr>
          <w:rFonts w:ascii="Consolas" w:hAnsi="Consolas" w:cs="Consolas"/>
          <w:sz w:val="20"/>
          <w:szCs w:val="20"/>
          <w:lang w:val="en-GB"/>
        </w:rPr>
        <w:t>Open(</w:t>
      </w:r>
      <w:proofErr w:type="gramEnd"/>
      <w:r w:rsidRPr="0013050F">
        <w:rPr>
          <w:rFonts w:ascii="Consolas" w:hAnsi="Consolas" w:cs="Consolas"/>
          <w:sz w:val="20"/>
          <w:szCs w:val="20"/>
          <w:lang w:val="en-GB"/>
        </w:rPr>
        <w:t>);</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 xml:space="preserve"> = $conn-&gt;</w:t>
      </w:r>
      <w:proofErr w:type="gramStart"/>
      <w:r w:rsidRPr="0013050F">
        <w:rPr>
          <w:rFonts w:ascii="Consolas" w:hAnsi="Consolas" w:cs="Consolas"/>
          <w:sz w:val="20"/>
          <w:szCs w:val="20"/>
          <w:lang w:val="en-GB"/>
        </w:rPr>
        <w:t>Execute(</w:t>
      </w:r>
      <w:proofErr w:type="gramEnd"/>
      <w:r w:rsidRPr="0013050F">
        <w:rPr>
          <w:rFonts w:ascii="Consolas" w:hAnsi="Consolas" w:cs="Consolas"/>
          <w:sz w:val="20"/>
          <w:szCs w:val="20"/>
          <w:lang w:val="en-GB"/>
        </w:rPr>
        <w:t>…);</w:t>
      </w:r>
    </w:p>
    <w:p w14:paraId="225CF56D" w14:textId="77777777" w:rsidR="001C1241" w:rsidRDefault="001C1241" w:rsidP="00D5173F">
      <w:pPr>
        <w:spacing w:before="120"/>
        <w:jc w:val="both"/>
        <w:rPr>
          <w:sz w:val="20"/>
          <w:szCs w:val="20"/>
          <w:lang w:val="en-GB"/>
        </w:rPr>
      </w:pPr>
      <w:r>
        <w:rPr>
          <w:sz w:val="20"/>
          <w:szCs w:val="20"/>
          <w:lang w:val="en-GB"/>
        </w:rPr>
        <w:t xml:space="preserve">The result returned will be a </w:t>
      </w:r>
      <w:proofErr w:type="spellStart"/>
      <w:r>
        <w:rPr>
          <w:sz w:val="20"/>
          <w:szCs w:val="20"/>
          <w:lang w:val="en-GB"/>
        </w:rPr>
        <w:t>ScriptReader</w:t>
      </w:r>
      <w:proofErr w:type="spellEnd"/>
      <w:r>
        <w:rPr>
          <w:sz w:val="20"/>
          <w:szCs w:val="20"/>
          <w:lang w:val="en-GB"/>
        </w:rPr>
        <w:t xml:space="preserve">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w:t>
      </w:r>
      <w:proofErr w:type="gramStart"/>
      <w:r w:rsidRPr="0013050F">
        <w:rPr>
          <w:rFonts w:ascii="Consolas" w:hAnsi="Consolas" w:cs="Consolas"/>
          <w:sz w:val="20"/>
          <w:szCs w:val="20"/>
          <w:lang w:val="en-GB"/>
        </w:rPr>
        <w:t>Read(</w:t>
      </w:r>
      <w:proofErr w:type="gramEnd"/>
      <w:r w:rsidRPr="0013050F">
        <w:rPr>
          <w:rFonts w:ascii="Consolas" w:hAnsi="Consolas" w:cs="Consolas"/>
          <w:sz w:val="20"/>
          <w:szCs w:val="20"/>
          <w:lang w:val="en-GB"/>
        </w:rPr>
        <w:t>);</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r>
      <w:proofErr w:type="gramStart"/>
      <w:r>
        <w:rPr>
          <w:sz w:val="20"/>
          <w:szCs w:val="20"/>
          <w:lang w:val="en-GB"/>
        </w:rPr>
        <w:t>1 ,</w:t>
      </w:r>
      <w:proofErr w:type="gramEnd"/>
      <w:r>
        <w:rPr>
          <w:sz w:val="20"/>
          <w:szCs w:val="20"/>
          <w:lang w:val="en-GB"/>
        </w:rPr>
        <w:t xml:space="preserve"> which can be tested using </w:t>
      </w:r>
      <w:proofErr w:type="spellStart"/>
      <w:r>
        <w:rPr>
          <w:sz w:val="20"/>
          <w:szCs w:val="20"/>
          <w:lang w:val="en-GB"/>
        </w:rPr>
        <w:t>is_int</w:t>
      </w:r>
      <w:proofErr w:type="spellEnd"/>
      <w:r>
        <w:rPr>
          <w:sz w:val="20"/>
          <w:szCs w:val="20"/>
          <w:lang w:val="en-GB"/>
        </w:rPr>
        <w: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w:t>
      </w:r>
      <w:proofErr w:type="gramStart"/>
      <w:r w:rsidRPr="0013050F">
        <w:rPr>
          <w:rFonts w:ascii="Consolas" w:hAnsi="Consolas" w:cs="Consolas"/>
          <w:sz w:val="20"/>
          <w:szCs w:val="20"/>
          <w:lang w:val="en-GB"/>
        </w:rPr>
        <w:t>Read(</w:t>
      </w:r>
      <w:proofErr w:type="gramEnd"/>
      <w:r w:rsidRPr="0013050F">
        <w:rPr>
          <w:rFonts w:ascii="Consolas" w:hAnsi="Consolas" w:cs="Consolas"/>
          <w:sz w:val="20"/>
          <w:szCs w:val="20"/>
          <w:lang w:val="en-GB"/>
        </w:rPr>
        <w:t>);</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w:t>
      </w:r>
      <w:proofErr w:type="gramStart"/>
      <w:r w:rsidRPr="0013050F">
        <w:rPr>
          <w:rFonts w:ascii="Consolas" w:hAnsi="Consolas" w:cs="Consolas"/>
          <w:sz w:val="20"/>
          <w:szCs w:val="20"/>
          <w:lang w:val="en-GB"/>
        </w:rPr>
        <w:t>(!</w:t>
      </w:r>
      <w:proofErr w:type="spellStart"/>
      <w:r w:rsidRPr="0013050F">
        <w:rPr>
          <w:rFonts w:ascii="Consolas" w:hAnsi="Consolas" w:cs="Consolas"/>
          <w:sz w:val="20"/>
          <w:szCs w:val="20"/>
          <w:lang w:val="en-GB"/>
        </w:rPr>
        <w:t>is</w:t>
      </w:r>
      <w:proofErr w:type="gramEnd"/>
      <w:r w:rsidRPr="0013050F">
        <w:rPr>
          <w:rFonts w:ascii="Consolas" w:hAnsi="Consolas" w:cs="Consolas"/>
          <w:sz w:val="20"/>
          <w:szCs w:val="20"/>
          <w:lang w:val="en-GB"/>
        </w:rPr>
        <w:t>_int</w:t>
      </w:r>
      <w:proofErr w:type="spellEnd"/>
      <w:r w:rsidRPr="0013050F">
        <w:rPr>
          <w:rFonts w:ascii="Consolas" w:hAnsi="Consolas" w:cs="Consolas"/>
          <w:sz w:val="20"/>
          <w:szCs w:val="20"/>
          <w:lang w:val="en-GB"/>
        </w:rPr>
        <w: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w:t>
      </w:r>
      <w:proofErr w:type="gramStart"/>
      <w:r w:rsidRPr="0013050F">
        <w:rPr>
          <w:rFonts w:ascii="Consolas" w:hAnsi="Consolas" w:cs="Consolas"/>
          <w:sz w:val="20"/>
          <w:szCs w:val="20"/>
          <w:lang w:val="en-GB"/>
        </w:rPr>
        <w:t>row[</w:t>
      </w:r>
      <w:proofErr w:type="gramEnd"/>
      <w:r w:rsidRPr="0013050F">
        <w:rPr>
          <w:rFonts w:ascii="Consolas" w:hAnsi="Consolas" w:cs="Consolas"/>
          <w:sz w:val="20"/>
          <w:szCs w:val="20"/>
          <w:lang w:val="en-GB"/>
        </w:rPr>
        <w:t>0].': '.$row[1].'&lt;</w:t>
      </w:r>
      <w:proofErr w:type="spellStart"/>
      <w:r w:rsidRPr="0013050F">
        <w:rPr>
          <w:rFonts w:ascii="Consolas" w:hAnsi="Consolas" w:cs="Consolas"/>
          <w:sz w:val="20"/>
          <w:szCs w:val="20"/>
          <w:lang w:val="en-GB"/>
        </w:rPr>
        <w:t>br</w:t>
      </w:r>
      <w:proofErr w:type="spellEnd"/>
      <w:r w:rsidRPr="0013050F">
        <w:rPr>
          <w:rFonts w:ascii="Consolas" w:hAnsi="Consolas" w:cs="Consolas"/>
          <w:sz w:val="20"/>
          <w:szCs w:val="20"/>
          <w:lang w:val="en-GB"/>
        </w:rPr>
        <w:t>/&gt;');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w:t>
      </w:r>
      <w:proofErr w:type="gramStart"/>
      <w:r w:rsidRPr="0013050F">
        <w:rPr>
          <w:rFonts w:ascii="Consolas" w:hAnsi="Consolas" w:cs="Consolas"/>
          <w:sz w:val="20"/>
          <w:szCs w:val="20"/>
          <w:lang w:val="en-GB"/>
        </w:rPr>
        <w:t>Read(</w:t>
      </w:r>
      <w:proofErr w:type="gramEnd"/>
      <w:r w:rsidRPr="0013050F">
        <w:rPr>
          <w:rFonts w:ascii="Consolas" w:hAnsi="Consolas" w:cs="Consolas"/>
          <w:sz w:val="20"/>
          <w:szCs w:val="20"/>
          <w:lang w:val="en-GB"/>
        </w:rPr>
        <w:t>);</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w:t>
      </w:r>
      <w:proofErr w:type="gramStart"/>
      <w:r w:rsidRPr="0013050F">
        <w:rPr>
          <w:rFonts w:ascii="Consolas" w:hAnsi="Consolas" w:cs="Consolas"/>
          <w:sz w:val="20"/>
          <w:szCs w:val="20"/>
          <w:lang w:val="en-GB"/>
        </w:rPr>
        <w:t>Close(</w:t>
      </w:r>
      <w:proofErr w:type="gramEnd"/>
      <w:r w:rsidRPr="0013050F">
        <w:rPr>
          <w:rFonts w:ascii="Consolas" w:hAnsi="Consolas" w:cs="Consolas"/>
          <w:sz w:val="20"/>
          <w:szCs w:val="20"/>
          <w:lang w:val="en-GB"/>
        </w:rPr>
        <w:t>);</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w:t>
      </w:r>
      <w:proofErr w:type="gramStart"/>
      <w:r w:rsidRPr="0013050F">
        <w:rPr>
          <w:rFonts w:ascii="Consolas" w:hAnsi="Consolas" w:cs="Consolas"/>
          <w:sz w:val="20"/>
          <w:szCs w:val="20"/>
          <w:lang w:val="en-GB"/>
        </w:rPr>
        <w:t>Execute(</w:t>
      </w:r>
      <w:proofErr w:type="gramEnd"/>
      <w:r w:rsidRPr="0013050F">
        <w:rPr>
          <w:rFonts w:ascii="Consolas" w:hAnsi="Consolas" w:cs="Consolas"/>
          <w:sz w:val="20"/>
          <w:szCs w:val="20"/>
          <w:lang w:val="en-GB"/>
        </w:rPr>
        <w:t>…)</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4" w:name="_Toc49955223"/>
      <w:r>
        <w:rPr>
          <w:lang w:val="en-GB"/>
        </w:rPr>
        <w:t>6.8 Python</w:t>
      </w:r>
      <w:bookmarkEnd w:id="54"/>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w:t>
      </w:r>
      <w:proofErr w:type="spellStart"/>
      <w:r>
        <w:rPr>
          <w:sz w:val="20"/>
          <w:szCs w:val="20"/>
          <w:lang w:val="en-GB"/>
        </w:rPr>
        <w:t>OSPSvr</w:t>
      </w:r>
      <w:proofErr w:type="spellEnd"/>
      <w:r>
        <w:rPr>
          <w:sz w:val="20"/>
          <w:szCs w:val="20"/>
          <w:lang w:val="en-GB"/>
        </w:rPr>
        <w:t xml:space="preserve"> to be accessed from Python </w:t>
      </w:r>
      <w:r w:rsidR="0013050F">
        <w:rPr>
          <w:sz w:val="20"/>
          <w:szCs w:val="20"/>
          <w:lang w:val="en-GB"/>
        </w:rPr>
        <w:t xml:space="preserve">3.4 </w:t>
      </w:r>
      <w:r>
        <w:rPr>
          <w:sz w:val="20"/>
          <w:szCs w:val="20"/>
          <w:lang w:val="en-GB"/>
        </w:rPr>
        <w:t xml:space="preserve">clients. The API has similarities to </w:t>
      </w:r>
      <w:proofErr w:type="spellStart"/>
      <w:r>
        <w:rPr>
          <w:sz w:val="20"/>
          <w:szCs w:val="20"/>
          <w:lang w:val="en-GB"/>
        </w:rPr>
        <w:t>Pyrrho’s</w:t>
      </w:r>
      <w:proofErr w:type="spellEnd"/>
      <w:r>
        <w:rPr>
          <w:sz w:val="20"/>
          <w:szCs w:val="20"/>
          <w:lang w:val="en-GB"/>
        </w:rPr>
        <w:t xml:space="preserve">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OSPLink</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builtins</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proofErr w:type="spellStart"/>
      <w:r>
        <w:rPr>
          <w:rFonts w:ascii="Consolas" w:hAnsi="Consolas" w:cs="Consolas"/>
          <w:color w:val="2B91AF"/>
          <w:sz w:val="19"/>
          <w:szCs w:val="19"/>
          <w:highlight w:val="white"/>
          <w:lang w:val="en-GB" w:eastAsia="en-GB"/>
        </w:rPr>
        <w:t>PyrrhoConnect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w:t>
      </w:r>
      <w:proofErr w:type="spellStart"/>
      <w:proofErr w:type="gramStart"/>
      <w:r>
        <w:rPr>
          <w:rFonts w:ascii="Consolas" w:hAnsi="Consolas" w:cs="Consolas"/>
          <w:color w:val="A31515"/>
          <w:sz w:val="19"/>
          <w:szCs w:val="19"/>
          <w:highlight w:val="white"/>
          <w:lang w:val="en-GB" w:eastAsia="en-GB"/>
        </w:rPr>
        <w:t>Temp;User</w:t>
      </w:r>
      <w:proofErr w:type="spellEnd"/>
      <w:proofErr w:type="gramEnd"/>
      <w:r>
        <w:rPr>
          <w:rFonts w:ascii="Consolas" w:hAnsi="Consolas" w:cs="Consolas"/>
          <w:color w:val="A31515"/>
          <w:sz w:val="19"/>
          <w:szCs w:val="19"/>
          <w:highlight w:val="white"/>
          <w:lang w:val="en-GB" w:eastAsia="en-GB"/>
        </w:rPr>
        <w:t>=Fred"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proofErr w:type="gramStart"/>
      <w:r>
        <w:rPr>
          <w:rFonts w:ascii="Consolas" w:hAnsi="Consolas" w:cs="Consolas"/>
          <w:color w:val="000000"/>
          <w:sz w:val="19"/>
          <w:szCs w:val="19"/>
          <w:highlight w:val="white"/>
          <w:lang w:val="en-GB" w:eastAsia="en-GB"/>
        </w:rPr>
        <w:t>conn.open</w:t>
      </w:r>
      <w:proofErr w:type="spellEnd"/>
      <w:proofErr w:type="gramEnd"/>
      <w:r>
        <w:rPr>
          <w:rFonts w:ascii="Consolas" w:hAnsi="Consolas" w:cs="Consolas"/>
          <w:color w:val="000000"/>
          <w:sz w:val="19"/>
          <w:szCs w:val="19"/>
          <w:highlight w:val="white"/>
          <w:lang w:val="en-GB" w:eastAsia="en-GB"/>
        </w:rPr>
        <w:t>()</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w:t>
      </w:r>
      <w:proofErr w:type="spellStart"/>
      <w:proofErr w:type="gram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proofErr w:type="gramEnd"/>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2B91AF"/>
          <w:sz w:val="19"/>
          <w:szCs w:val="19"/>
          <w:highlight w:val="white"/>
          <w:lang w:val="en-GB" w:eastAsia="en-GB"/>
        </w:rPr>
        <w:t>DatabaseError</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proofErr w:type="gramStart"/>
      <w:r>
        <w:rPr>
          <w:rFonts w:ascii="Consolas" w:hAnsi="Consolas" w:cs="Consolas"/>
          <w:color w:val="000000"/>
          <w:sz w:val="19"/>
          <w:szCs w:val="19"/>
          <w:highlight w:val="white"/>
          <w:lang w:val="en-GB" w:eastAsia="en-GB"/>
        </w:rPr>
        <w:t>e.message</w:t>
      </w:r>
      <w:proofErr w:type="spellEnd"/>
      <w:proofErr w:type="gramEnd"/>
      <w:r>
        <w:rPr>
          <w:rFonts w:ascii="Consolas" w:hAnsi="Consolas" w:cs="Consolas"/>
          <w:color w:val="000000"/>
          <w:sz w:val="19"/>
          <w:szCs w:val="19"/>
          <w:highlight w:val="white"/>
          <w:lang w:val="en-GB" w:eastAsia="en-GB"/>
        </w:rPr>
        <w:t>)</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proofErr w:type="gram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proofErr w:type="gramEnd"/>
      <w:r>
        <w:rPr>
          <w:rFonts w:ascii="Consolas" w:hAnsi="Consolas" w:cs="Consolas"/>
          <w:color w:val="A31515"/>
          <w:sz w:val="19"/>
          <w:szCs w:val="19"/>
          <w:highlight w:val="white"/>
          <w:lang w:val="en-GB" w:eastAsia="en-GB"/>
        </w:rPr>
        <w:t>"insert into a values(</w:t>
      </w:r>
      <w:proofErr w:type="spellStart"/>
      <w:r>
        <w:rPr>
          <w:rFonts w:ascii="Consolas" w:hAnsi="Consolas" w:cs="Consolas"/>
          <w:color w:val="A31515"/>
          <w:sz w:val="19"/>
          <w:szCs w:val="19"/>
          <w:highlight w:val="white"/>
          <w:lang w:val="en-GB" w:eastAsia="en-GB"/>
        </w:rPr>
        <w:t>current_date</w:t>
      </w:r>
      <w:proofErr w:type="spellEnd"/>
      <w:r>
        <w:rPr>
          <w:rFonts w:ascii="Consolas" w:hAnsi="Consolas" w:cs="Consolas"/>
          <w:color w:val="A31515"/>
          <w:sz w:val="19"/>
          <w:szCs w:val="19"/>
          <w:highlight w:val="white"/>
          <w:lang w:val="en-GB" w:eastAsia="en-GB"/>
        </w:rPr>
        <w:t>)"</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 = </w:t>
      </w:r>
      <w:proofErr w:type="spellStart"/>
      <w:proofErr w:type="gramStart"/>
      <w:r>
        <w:rPr>
          <w:rFonts w:ascii="Consolas" w:hAnsi="Consolas" w:cs="Consolas"/>
          <w:color w:val="000000"/>
          <w:sz w:val="19"/>
          <w:szCs w:val="19"/>
          <w:highlight w:val="white"/>
          <w:lang w:val="en-GB" w:eastAsia="en-GB"/>
        </w:rPr>
        <w:t>conn.createCommand</w:t>
      </w:r>
      <w:proofErr w:type="spellEnd"/>
      <w:proofErr w:type="gramEnd"/>
      <w:r>
        <w:rPr>
          <w:rFonts w:ascii="Consolas" w:hAnsi="Consolas" w:cs="Consolas"/>
          <w:color w:val="000000"/>
          <w:sz w:val="19"/>
          <w:szCs w:val="19"/>
          <w:highlight w:val="white"/>
          <w:lang w:val="en-GB" w:eastAsia="en-GB"/>
        </w:rPr>
        <w:t>()</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proofErr w:type="gramStart"/>
      <w:r>
        <w:rPr>
          <w:rFonts w:ascii="Consolas" w:hAnsi="Consolas" w:cs="Consolas"/>
          <w:color w:val="000000"/>
          <w:sz w:val="19"/>
          <w:szCs w:val="19"/>
          <w:highlight w:val="white"/>
          <w:lang w:val="en-GB" w:eastAsia="en-GB"/>
        </w:rPr>
        <w:t>com.commandText</w:t>
      </w:r>
      <w:proofErr w:type="spellEnd"/>
      <w:proofErr w:type="gramEnd"/>
      <w:r>
        <w:rPr>
          <w:rFonts w:ascii="Consolas" w:hAnsi="Consolas" w:cs="Consolas"/>
          <w:color w:val="000000"/>
          <w:sz w:val="19"/>
          <w:szCs w:val="19"/>
          <w:highlight w:val="white"/>
          <w:lang w:val="en-GB" w:eastAsia="en-GB"/>
        </w:rPr>
        <w:t xml:space="preserve">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w:t>
      </w:r>
      <w:proofErr w:type="spellEnd"/>
      <w:r>
        <w:rPr>
          <w:rFonts w:ascii="Consolas" w:hAnsi="Consolas" w:cs="Consolas"/>
          <w:color w:val="000000"/>
          <w:sz w:val="19"/>
          <w:szCs w:val="19"/>
          <w:highlight w:val="white"/>
          <w:lang w:val="en-GB" w:eastAsia="en-GB"/>
        </w:rPr>
        <w:t xml:space="preserve"> = </w:t>
      </w:r>
      <w:proofErr w:type="spellStart"/>
      <w:proofErr w:type="gramStart"/>
      <w:r>
        <w:rPr>
          <w:rFonts w:ascii="Consolas" w:hAnsi="Consolas" w:cs="Consolas"/>
          <w:color w:val="000000"/>
          <w:sz w:val="19"/>
          <w:szCs w:val="19"/>
          <w:highlight w:val="white"/>
          <w:lang w:val="en-GB" w:eastAsia="en-GB"/>
        </w:rPr>
        <w:t>com.executeReader</w:t>
      </w:r>
      <w:proofErr w:type="spellEnd"/>
      <w:proofErr w:type="gramEnd"/>
      <w:r>
        <w:rPr>
          <w:rFonts w:ascii="Consolas" w:hAnsi="Consolas" w:cs="Consolas"/>
          <w:color w:val="000000"/>
          <w:sz w:val="19"/>
          <w:szCs w:val="19"/>
          <w:highlight w:val="white"/>
          <w:lang w:val="en-GB" w:eastAsia="en-GB"/>
        </w:rPr>
        <w:t>()</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w:t>
      </w:r>
      <w:proofErr w:type="spellStart"/>
      <w:proofErr w:type="gramStart"/>
      <w:r>
        <w:rPr>
          <w:rFonts w:ascii="Consolas" w:hAnsi="Consolas" w:cs="Consolas"/>
          <w:color w:val="000000"/>
          <w:sz w:val="19"/>
          <w:szCs w:val="19"/>
          <w:highlight w:val="white"/>
          <w:lang w:val="en-GB" w:eastAsia="en-GB"/>
        </w:rPr>
        <w:t>rdr.read</w:t>
      </w:r>
      <w:proofErr w:type="spellEnd"/>
      <w:proofErr w:type="gramEnd"/>
      <w:r>
        <w:rPr>
          <w:rFonts w:ascii="Consolas" w:hAnsi="Consolas" w:cs="Consolas"/>
          <w:color w:val="000000"/>
          <w:sz w:val="19"/>
          <w:szCs w:val="19"/>
          <w:highlight w:val="white"/>
          <w:lang w:val="en-GB" w:eastAsia="en-GB"/>
        </w:rPr>
        <w:t>():</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proofErr w:type="gramStart"/>
      <w:r>
        <w:rPr>
          <w:rFonts w:ascii="Consolas" w:hAnsi="Consolas" w:cs="Consolas"/>
          <w:color w:val="000000"/>
          <w:sz w:val="19"/>
          <w:szCs w:val="19"/>
          <w:highlight w:val="white"/>
          <w:lang w:val="en-GB" w:eastAsia="en-GB"/>
        </w:rPr>
        <w:t>rdr.val</w:t>
      </w:r>
      <w:proofErr w:type="spellEnd"/>
      <w:r>
        <w:rPr>
          <w:rFonts w:ascii="Consolas" w:hAnsi="Consolas" w:cs="Consolas"/>
          <w:color w:val="000000"/>
          <w:sz w:val="19"/>
          <w:szCs w:val="19"/>
          <w:highlight w:val="white"/>
          <w:lang w:val="en-GB" w:eastAsia="en-GB"/>
        </w:rPr>
        <w:t>(</w:t>
      </w:r>
      <w:proofErr w:type="gramEnd"/>
      <w:r>
        <w:rPr>
          <w:rFonts w:ascii="Consolas" w:hAnsi="Consolas" w:cs="Consolas"/>
          <w:color w:val="000000"/>
          <w:sz w:val="19"/>
          <w:szCs w:val="19"/>
          <w:highlight w:val="white"/>
          <w:lang w:val="en-GB" w:eastAsia="en-GB"/>
        </w:rPr>
        <w:t>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proofErr w:type="gramStart"/>
      <w:r>
        <w:rPr>
          <w:rFonts w:ascii="Consolas" w:hAnsi="Consolas" w:cs="Consolas"/>
          <w:color w:val="000000"/>
          <w:sz w:val="19"/>
          <w:szCs w:val="19"/>
          <w:highlight w:val="white"/>
          <w:lang w:val="en-GB" w:eastAsia="en-GB"/>
        </w:rPr>
        <w:t>rdr.close</w:t>
      </w:r>
      <w:proofErr w:type="spellEnd"/>
      <w:proofErr w:type="gramEnd"/>
      <w:r>
        <w:rPr>
          <w:rFonts w:ascii="Consolas" w:hAnsi="Consolas" w:cs="Consolas"/>
          <w:color w:val="000000"/>
          <w:sz w:val="19"/>
          <w:szCs w:val="19"/>
          <w:highlight w:val="white"/>
          <w:lang w:val="en-GB" w:eastAsia="en-GB"/>
        </w:rPr>
        <w:t>()</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 xml:space="preserve">6.8.1 </w:t>
      </w:r>
      <w:proofErr w:type="spellStart"/>
      <w:r>
        <w:t>DatabaseError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proofErr w:type="spellStart"/>
            <w:r w:rsidRPr="00422808">
              <w:rPr>
                <w:i/>
                <w:sz w:val="20"/>
                <w:szCs w:val="20"/>
                <w:lang w:val="en-GB"/>
              </w:rPr>
              <w:t>dict</w:t>
            </w:r>
            <w:proofErr w:type="spellEnd"/>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lastRenderedPageBreak/>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 xml:space="preserve">6.8.3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6AE11E0F" w14:textId="77777777" w:rsidR="001200A8" w:rsidRPr="001200A8" w:rsidRDefault="001200A8" w:rsidP="00DD3C31">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proofErr w:type="gramStart"/>
            <w:r>
              <w:rPr>
                <w:sz w:val="20"/>
                <w:szCs w:val="20"/>
                <w:lang w:val="en-GB"/>
              </w:rPr>
              <w:t>bytes(</w:t>
            </w:r>
            <w:proofErr w:type="gramEnd"/>
            <w:r>
              <w:rPr>
                <w:sz w:val="20"/>
                <w:szCs w:val="20"/>
                <w:lang w:val="en-GB"/>
              </w:rPr>
              <w:t>)</w:t>
            </w:r>
          </w:p>
        </w:tc>
        <w:tc>
          <w:tcPr>
            <w:tcW w:w="5725" w:type="dxa"/>
          </w:tcPr>
          <w:p w14:paraId="440DF125" w14:textId="77777777" w:rsidR="001200A8" w:rsidRDefault="001200A8" w:rsidP="00DD3C31">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w:t>
            </w:r>
            <w:proofErr w:type="spellStart"/>
            <w:r>
              <w:rPr>
                <w:sz w:val="20"/>
                <w:szCs w:val="20"/>
                <w:lang w:val="en-GB"/>
              </w:rPr>
              <w:t>DocArray</w:t>
            </w:r>
            <w:proofErr w:type="spellEnd"/>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proofErr w:type="spellStart"/>
            <w:proofErr w:type="gramStart"/>
            <w:r>
              <w:rPr>
                <w:i/>
                <w:sz w:val="20"/>
                <w:szCs w:val="20"/>
                <w:lang w:val="en-GB"/>
              </w:rPr>
              <w:t>cls</w:t>
            </w:r>
            <w:proofErr w:type="spellEnd"/>
            <w:r>
              <w:rPr>
                <w:i/>
                <w:sz w:val="20"/>
                <w:szCs w:val="20"/>
                <w:lang w:val="en-GB"/>
              </w:rPr>
              <w:t>[</w:t>
            </w:r>
            <w:proofErr w:type="gramEnd"/>
            <w:r>
              <w:rPr>
                <w:i/>
                <w:sz w:val="20"/>
                <w:szCs w:val="20"/>
                <w:lang w:val="en-GB"/>
              </w:rPr>
              <w:t>]</w:t>
            </w:r>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w:t>
            </w:r>
            <w:proofErr w:type="spellStart"/>
            <w:r>
              <w:rPr>
                <w:sz w:val="20"/>
                <w:szCs w:val="20"/>
                <w:lang w:val="en-GB"/>
              </w:rPr>
              <w:t>cls</w:t>
            </w:r>
            <w:proofErr w:type="spellEnd"/>
            <w:r>
              <w:rPr>
                <w:sz w:val="20"/>
                <w:szCs w:val="20"/>
                <w:lang w:val="en-GB"/>
              </w:rPr>
              <w:t xml:space="preserve">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CC2617D"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an empty </w:t>
            </w:r>
            <w:proofErr w:type="spellStart"/>
            <w:r>
              <w:rPr>
                <w:sz w:val="20"/>
                <w:szCs w:val="20"/>
                <w:lang w:val="en-GB"/>
              </w:rPr>
              <w:t>DocArray</w:t>
            </w:r>
            <w:proofErr w:type="spellEnd"/>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 xml:space="preserve">The items of the </w:t>
            </w:r>
            <w:proofErr w:type="spellStart"/>
            <w:r>
              <w:rPr>
                <w:sz w:val="20"/>
                <w:szCs w:val="20"/>
                <w:lang w:val="en-GB"/>
              </w:rPr>
              <w:t>DocArray</w:t>
            </w:r>
            <w:proofErr w:type="spellEnd"/>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 xml:space="preserve">Append items from the given string to this </w:t>
            </w:r>
            <w:proofErr w:type="spellStart"/>
            <w:r>
              <w:rPr>
                <w:sz w:val="20"/>
                <w:szCs w:val="20"/>
                <w:lang w:val="en-GB"/>
              </w:rPr>
              <w:t>DocArray</w:t>
            </w:r>
            <w:proofErr w:type="spellEnd"/>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proofErr w:type="gramStart"/>
            <w:r>
              <w:rPr>
                <w:sz w:val="20"/>
                <w:szCs w:val="20"/>
                <w:lang w:val="en-GB"/>
              </w:rPr>
              <w:t>str(</w:t>
            </w:r>
            <w:proofErr w:type="gramEnd"/>
            <w:r>
              <w:rPr>
                <w:sz w:val="20"/>
                <w:szCs w:val="20"/>
                <w:lang w:val="en-GB"/>
              </w:rPr>
              <w:t>)</w:t>
            </w:r>
          </w:p>
        </w:tc>
        <w:tc>
          <w:tcPr>
            <w:tcW w:w="5725" w:type="dxa"/>
          </w:tcPr>
          <w:p w14:paraId="7B23E553" w14:textId="77777777" w:rsidR="001200A8" w:rsidRDefault="001200A8" w:rsidP="00DD3C31">
            <w:pPr>
              <w:jc w:val="both"/>
              <w:rPr>
                <w:sz w:val="20"/>
                <w:szCs w:val="20"/>
                <w:lang w:val="en-GB"/>
              </w:rPr>
            </w:pPr>
            <w:r>
              <w:rPr>
                <w:sz w:val="20"/>
                <w:szCs w:val="20"/>
                <w:lang w:val="en-GB"/>
              </w:rPr>
              <w:t xml:space="preserve">Create the Json representation of this </w:t>
            </w:r>
            <w:proofErr w:type="spellStart"/>
            <w:r>
              <w:rPr>
                <w:sz w:val="20"/>
                <w:szCs w:val="20"/>
                <w:lang w:val="en-GB"/>
              </w:rPr>
              <w:t>DocArray</w:t>
            </w:r>
            <w:proofErr w:type="spellEnd"/>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247B768E" w14:textId="77777777" w:rsidR="001200A8" w:rsidRPr="001200A8" w:rsidRDefault="001200A8" w:rsidP="001200A8">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proofErr w:type="gramStart"/>
            <w:r>
              <w:rPr>
                <w:sz w:val="20"/>
                <w:szCs w:val="20"/>
                <w:lang w:val="en-GB"/>
              </w:rPr>
              <w:t>bytes(</w:t>
            </w:r>
            <w:proofErr w:type="gramEnd"/>
            <w:r>
              <w:rPr>
                <w:sz w:val="20"/>
                <w:szCs w:val="20"/>
                <w:lang w:val="en-GB"/>
              </w:rPr>
              <w:t>)</w:t>
            </w:r>
          </w:p>
        </w:tc>
        <w:tc>
          <w:tcPr>
            <w:tcW w:w="5725" w:type="dxa"/>
          </w:tcPr>
          <w:p w14:paraId="21CE7FF1" w14:textId="77777777" w:rsidR="001200A8" w:rsidRDefault="001200A8" w:rsidP="001200A8">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proofErr w:type="spellStart"/>
            <w:proofErr w:type="gramStart"/>
            <w:r>
              <w:rPr>
                <w:i/>
                <w:sz w:val="20"/>
                <w:szCs w:val="20"/>
                <w:lang w:val="en-GB"/>
              </w:rPr>
              <w:t>cls</w:t>
            </w:r>
            <w:proofErr w:type="spellEnd"/>
            <w:r>
              <w:rPr>
                <w:sz w:val="20"/>
                <w:szCs w:val="20"/>
                <w:lang w:val="en-GB"/>
              </w:rPr>
              <w:t xml:space="preserve">  _</w:t>
            </w:r>
            <w:proofErr w:type="gramEnd"/>
            <w:r>
              <w:rPr>
                <w:sz w:val="20"/>
                <w:szCs w:val="20"/>
                <w:lang w:val="en-GB"/>
              </w:rPr>
              <w:t>extract(</w:t>
            </w:r>
            <w:proofErr w:type="spellStart"/>
            <w:r>
              <w:rPr>
                <w:sz w:val="20"/>
                <w:szCs w:val="20"/>
                <w:lang w:val="en-GB"/>
              </w:rPr>
              <w:t>cls</w:t>
            </w:r>
            <w:proofErr w:type="spellEnd"/>
            <w:r>
              <w:rPr>
                <w:sz w:val="20"/>
                <w:szCs w:val="20"/>
                <w:lang w:val="en-GB"/>
              </w:rPr>
              <w:t>)</w:t>
            </w:r>
          </w:p>
        </w:tc>
        <w:tc>
          <w:tcPr>
            <w:tcW w:w="5725" w:type="dxa"/>
          </w:tcPr>
          <w:p w14:paraId="658444C6" w14:textId="3B4DC787" w:rsidR="00F9262A" w:rsidRDefault="00F9262A" w:rsidP="001200A8">
            <w:pPr>
              <w:rPr>
                <w:sz w:val="20"/>
                <w:szCs w:val="20"/>
                <w:lang w:val="en-GB"/>
              </w:rPr>
            </w:pPr>
            <w:r>
              <w:rPr>
                <w:sz w:val="20"/>
                <w:szCs w:val="20"/>
                <w:lang w:val="en-GB"/>
              </w:rPr>
              <w:t xml:space="preserve">Construct an object of type </w:t>
            </w:r>
            <w:proofErr w:type="spellStart"/>
            <w:r>
              <w:rPr>
                <w:sz w:val="20"/>
                <w:szCs w:val="20"/>
                <w:lang w:val="en-GB"/>
              </w:rPr>
              <w:t>cls</w:t>
            </w:r>
            <w:proofErr w:type="spellEnd"/>
            <w:r>
              <w:rPr>
                <w:sz w:val="20"/>
                <w:szCs w:val="20"/>
                <w:lang w:val="en-GB"/>
              </w:rPr>
              <w:t xml:space="preserve">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958BFD5"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w:t>
            </w:r>
            <w:proofErr w:type="spellStart"/>
            <w:proofErr w:type="gramStart"/>
            <w:r>
              <w:rPr>
                <w:sz w:val="20"/>
                <w:szCs w:val="20"/>
                <w:lang w:val="en-GB"/>
              </w:rPr>
              <w:t>key,value</w:t>
            </w:r>
            <w:proofErr w:type="spellEnd"/>
            <w:proofErr w:type="gramEnd"/>
            <w:r>
              <w:rPr>
                <w:sz w:val="20"/>
                <w:szCs w:val="20"/>
                <w:lang w:val="en-GB"/>
              </w:rPr>
              <w:t>)</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proofErr w:type="gramStart"/>
            <w:r>
              <w:rPr>
                <w:sz w:val="20"/>
                <w:szCs w:val="20"/>
                <w:lang w:val="en-GB"/>
              </w:rPr>
              <w:t>str(</w:t>
            </w:r>
            <w:proofErr w:type="gramEnd"/>
            <w:r>
              <w:rPr>
                <w:sz w:val="20"/>
                <w:szCs w:val="20"/>
                <w:lang w:val="en-GB"/>
              </w:rPr>
              <w:t>)</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 xml:space="preserve">6.8.5 </w:t>
      </w:r>
      <w:proofErr w:type="spellStart"/>
      <w:r>
        <w:t>DocumentException</w:t>
      </w:r>
      <w:proofErr w:type="spellEnd"/>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 xml:space="preserve">eport parsing errors in the </w:t>
      </w:r>
      <w:proofErr w:type="spellStart"/>
      <w:r w:rsidR="001200A8">
        <w:rPr>
          <w:sz w:val="20"/>
          <w:szCs w:val="20"/>
          <w:lang w:val="en-GB" w:eastAsia="en-GB"/>
        </w:rPr>
        <w:t>Document.parse</w:t>
      </w:r>
      <w:proofErr w:type="spellEnd"/>
      <w:r w:rsidR="001200A8">
        <w:rPr>
          <w:sz w:val="20"/>
          <w:szCs w:val="20"/>
          <w:lang w:val="en-GB" w:eastAsia="en-GB"/>
        </w:rPr>
        <w:t xml:space="preserve"> method</w:t>
      </w:r>
      <w:r w:rsidRPr="002C482F">
        <w:rPr>
          <w:sz w:val="20"/>
          <w:szCs w:val="20"/>
          <w:lang w:val="en-GB" w:eastAsia="en-GB"/>
        </w:rPr>
        <w:t>.</w:t>
      </w:r>
    </w:p>
    <w:p w14:paraId="406D8028" w14:textId="77777777" w:rsidR="00422808" w:rsidRDefault="00422808" w:rsidP="00422808">
      <w:pPr>
        <w:pStyle w:val="Heading3"/>
      </w:pPr>
      <w:r>
        <w:t>6.8.6 (</w:t>
      </w:r>
      <w:proofErr w:type="spellStart"/>
      <w:r>
        <w:t>ExcludeAttribute</w:t>
      </w:r>
      <w:proofErr w:type="spellEnd"/>
      <w:r>
        <w:t>)</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w:t>
      </w:r>
      <w:proofErr w:type="spellStart"/>
      <w:r>
        <w:t>KeyAttribute</w:t>
      </w:r>
      <w:proofErr w:type="spellEnd"/>
      <w:r>
        <w:t>)</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w:t>
      </w:r>
      <w:proofErr w:type="spellStart"/>
      <w:r w:rsidR="00064E7E">
        <w:rPr>
          <w:sz w:val="20"/>
          <w:szCs w:val="20"/>
          <w:lang w:val="en-GB"/>
        </w:rPr>
        <w:t>primaryKey</w:t>
      </w:r>
      <w:proofErr w:type="spellEnd"/>
      <w:r w:rsidR="00064E7E">
        <w:rPr>
          <w:sz w:val="20"/>
          <w:szCs w:val="20"/>
          <w:lang w:val="en-GB"/>
        </w:rPr>
        <w:t xml:space="preserve"> fields.</w:t>
      </w:r>
    </w:p>
    <w:p w14:paraId="78B1DB1B" w14:textId="77777777" w:rsidR="00422808" w:rsidRDefault="00422808" w:rsidP="00422808">
      <w:pPr>
        <w:pStyle w:val="Heading3"/>
      </w:pPr>
      <w:r>
        <w:t xml:space="preserve">6.8.9 </w:t>
      </w:r>
      <w:proofErr w:type="spellStart"/>
      <w:r>
        <w:t>PyrrhoArray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 xml:space="preserve">6.8.10 </w:t>
      </w:r>
      <w:proofErr w:type="spellStart"/>
      <w:r>
        <w:t>PyrrhoColumn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columnName</w:t>
            </w:r>
            <w:proofErr w:type="spellEnd"/>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proofErr w:type="spellStart"/>
            <w:r>
              <w:rPr>
                <w:sz w:val="20"/>
                <w:szCs w:val="20"/>
                <w:lang w:val="en-GB"/>
              </w:rPr>
              <w:t>datatypename</w:t>
            </w:r>
            <w:proofErr w:type="spellEnd"/>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lastRenderedPageBreak/>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 xml:space="preserve">The </w:t>
            </w:r>
            <w:proofErr w:type="spellStart"/>
            <w:r>
              <w:rPr>
                <w:sz w:val="20"/>
                <w:szCs w:val="20"/>
                <w:lang w:val="en-GB"/>
              </w:rPr>
              <w:t>PyrrhoDbType</w:t>
            </w:r>
            <w:proofErr w:type="spellEnd"/>
            <w:r>
              <w:rPr>
                <w:sz w:val="20"/>
                <w:szCs w:val="20"/>
                <w:lang w:val="en-GB"/>
              </w:rPr>
              <w:t xml:space="preserve"> of the column (see sec 6.8.13)</w:t>
            </w:r>
          </w:p>
        </w:tc>
      </w:tr>
    </w:tbl>
    <w:p w14:paraId="10DD13E7" w14:textId="77777777" w:rsidR="00422808" w:rsidRDefault="00422808" w:rsidP="00422808">
      <w:pPr>
        <w:pStyle w:val="Heading3"/>
      </w:pPr>
      <w:r>
        <w:t xml:space="preserve">6.8.11 </w:t>
      </w:r>
      <w:proofErr w:type="spellStart"/>
      <w:r>
        <w:t>PyrrhoCommand</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commandText</w:t>
            </w:r>
            <w:proofErr w:type="spellEnd"/>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proofErr w:type="spellStart"/>
            <w:r>
              <w:rPr>
                <w:sz w:val="20"/>
                <w:szCs w:val="20"/>
                <w:lang w:val="en-GB"/>
              </w:rPr>
              <w:t>PyrrhoConnect</w:t>
            </w:r>
            <w:proofErr w:type="spellEnd"/>
            <w:r>
              <w:rPr>
                <w:sz w:val="20"/>
                <w:szCs w:val="20"/>
                <w:lang w:val="en-GB"/>
              </w:rPr>
              <w:t xml:space="preserve">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proofErr w:type="gramStart"/>
            <w:r>
              <w:rPr>
                <w:sz w:val="20"/>
                <w:szCs w:val="20"/>
                <w:lang w:val="en-GB"/>
              </w:rPr>
              <w:t>executeReader</w:t>
            </w:r>
            <w:proofErr w:type="spellEnd"/>
            <w:r>
              <w:rPr>
                <w:sz w:val="20"/>
                <w:szCs w:val="20"/>
                <w:lang w:val="en-GB"/>
              </w:rPr>
              <w:t>(</w:t>
            </w:r>
            <w:proofErr w:type="gramEnd"/>
            <w:r>
              <w:rPr>
                <w:sz w:val="20"/>
                <w:szCs w:val="20"/>
                <w:lang w:val="en-GB"/>
              </w:rPr>
              <w:t>)</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 xml:space="preserve">Initiates a database SELECT and returns a reader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 xml:space="preserve">int </w:t>
            </w:r>
            <w:proofErr w:type="spellStart"/>
            <w:proofErr w:type="gramStart"/>
            <w:r>
              <w:rPr>
                <w:sz w:val="20"/>
                <w:szCs w:val="20"/>
                <w:lang w:val="en-GB"/>
              </w:rPr>
              <w:t>executeNonQuery</w:t>
            </w:r>
            <w:proofErr w:type="spellEnd"/>
            <w:r>
              <w:rPr>
                <w:sz w:val="20"/>
                <w:szCs w:val="20"/>
                <w:lang w:val="en-GB"/>
              </w:rPr>
              <w:t>(</w:t>
            </w:r>
            <w:proofErr w:type="gramEnd"/>
            <w:r>
              <w:rPr>
                <w:sz w:val="20"/>
                <w:szCs w:val="20"/>
                <w:lang w:val="en-GB"/>
              </w:rPr>
              <w:t>)</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 xml:space="preserve">6.8.12 </w:t>
      </w:r>
      <w:proofErr w:type="spellStart"/>
      <w:r>
        <w:t>PyrrhoConnect</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w:t>
            </w:r>
            <w:proofErr w:type="spellStart"/>
            <w:r w:rsidRPr="002E5CE2">
              <w:rPr>
                <w:sz w:val="20"/>
                <w:szCs w:val="20"/>
                <w:lang w:val="en-GB"/>
              </w:rPr>
              <w:t>sql</w:t>
            </w:r>
            <w:proofErr w:type="spellEnd"/>
            <w:r w:rsidRPr="002E5CE2">
              <w:rPr>
                <w:sz w:val="20"/>
                <w:szCs w:val="20"/>
                <w:lang w:val="en-GB"/>
              </w:rPr>
              <w:t>)</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 </w:t>
            </w:r>
            <w:r w:rsidR="0037780D">
              <w:rPr>
                <w:sz w:val="20"/>
                <w:szCs w:val="20"/>
                <w:lang w:val="en-GB"/>
              </w:rPr>
              <w:t xml:space="preserve">Will block </w:t>
            </w:r>
            <w:proofErr w:type="spellStart"/>
            <w:r w:rsidR="0037780D">
              <w:rPr>
                <w:sz w:val="20"/>
                <w:szCs w:val="20"/>
                <w:lang w:val="en-GB"/>
              </w:rPr>
              <w:t>untiul</w:t>
            </w:r>
            <w:proofErr w:type="spellEnd"/>
            <w:r w:rsidR="0037780D">
              <w:rPr>
                <w:sz w:val="20"/>
                <w:szCs w:val="20"/>
                <w:lang w:val="en-GB"/>
              </w:rPr>
              <w:t xml:space="preserve">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proofErr w:type="spellStart"/>
            <w:r>
              <w:rPr>
                <w:sz w:val="20"/>
                <w:lang w:val="en-GB"/>
              </w:rPr>
              <w:t>PyrrhoTransaction</w:t>
            </w:r>
            <w:proofErr w:type="spellEnd"/>
            <w:r>
              <w:rPr>
                <w:sz w:val="20"/>
                <w:lang w:val="en-GB"/>
              </w:rPr>
              <w:t xml:space="preserve"> </w:t>
            </w:r>
            <w:proofErr w:type="spellStart"/>
            <w:proofErr w:type="gramStart"/>
            <w:r>
              <w:rPr>
                <w:sz w:val="20"/>
                <w:lang w:val="en-GB"/>
              </w:rPr>
              <w:t>B</w:t>
            </w:r>
            <w:r w:rsidR="00422808">
              <w:rPr>
                <w:sz w:val="20"/>
                <w:lang w:val="en-GB"/>
              </w:rPr>
              <w:t>eginTransaction</w:t>
            </w:r>
            <w:proofErr w:type="spellEnd"/>
            <w:r w:rsidR="00422808">
              <w:rPr>
                <w:sz w:val="20"/>
                <w:lang w:val="en-GB"/>
              </w:rPr>
              <w:t>(</w:t>
            </w:r>
            <w:proofErr w:type="gramEnd"/>
            <w:r w:rsidR="00422808">
              <w:rPr>
                <w:sz w:val="20"/>
                <w:lang w:val="en-GB"/>
              </w:rPr>
              <w:t>)</w:t>
            </w:r>
          </w:p>
        </w:tc>
        <w:tc>
          <w:tcPr>
            <w:tcW w:w="5725" w:type="dxa"/>
          </w:tcPr>
          <w:p w14:paraId="5DA5F7BF" w14:textId="77777777" w:rsidR="00422808" w:rsidRDefault="00422808" w:rsidP="00F10D78">
            <w:pPr>
              <w:jc w:val="both"/>
              <w:rPr>
                <w:sz w:val="20"/>
                <w:szCs w:val="20"/>
                <w:lang w:val="en-GB"/>
              </w:rPr>
            </w:pPr>
            <w:r>
              <w:rPr>
                <w:sz w:val="20"/>
                <w:szCs w:val="20"/>
                <w:lang w:val="en-GB"/>
              </w:rPr>
              <w:t xml:space="preserve">Start a new isolated transaction (like </w:t>
            </w:r>
            <w:proofErr w:type="spellStart"/>
            <w:r>
              <w:rPr>
                <w:sz w:val="20"/>
                <w:szCs w:val="20"/>
                <w:lang w:val="en-GB"/>
              </w:rPr>
              <w:t>IDbTransaction</w:t>
            </w:r>
            <w:proofErr w:type="spellEnd"/>
            <w:r>
              <w:rPr>
                <w:sz w:val="20"/>
                <w:szCs w:val="20"/>
                <w:lang w:val="en-GB"/>
              </w:rPr>
              <w:t>)</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w:t>
            </w:r>
            <w:proofErr w:type="spellStart"/>
            <w:r>
              <w:rPr>
                <w:sz w:val="20"/>
                <w:lang w:val="en-GB"/>
              </w:rPr>
              <w:t>ch</w:t>
            </w:r>
            <w:proofErr w:type="spellEnd"/>
            <w:r>
              <w:rPr>
                <w:sz w:val="20"/>
                <w:lang w:val="en-GB"/>
              </w:rPr>
              <w:t>)</w:t>
            </w:r>
          </w:p>
          <w:p w14:paraId="0D2BF8C2" w14:textId="77777777" w:rsidR="008A539B" w:rsidRDefault="008A539B" w:rsidP="008A539B">
            <w:pPr>
              <w:jc w:val="both"/>
              <w:rPr>
                <w:sz w:val="20"/>
                <w:lang w:val="en-GB"/>
              </w:rPr>
            </w:pPr>
            <w:r w:rsidRPr="008A539B">
              <w:rPr>
                <w:i/>
                <w:sz w:val="20"/>
                <w:lang w:val="en-GB"/>
              </w:rPr>
              <w:t xml:space="preserve">bool </w:t>
            </w:r>
            <w:proofErr w:type="gramStart"/>
            <w:r>
              <w:rPr>
                <w:sz w:val="20"/>
                <w:lang w:val="en-GB"/>
              </w:rPr>
              <w:t>Check(</w:t>
            </w:r>
            <w:proofErr w:type="spellStart"/>
            <w:proofErr w:type="gramEnd"/>
            <w:r>
              <w:rPr>
                <w:sz w:val="20"/>
                <w:lang w:val="en-GB"/>
              </w:rPr>
              <w:t>ch</w:t>
            </w:r>
            <w:proofErr w:type="spellEnd"/>
            <w:r>
              <w:rPr>
                <w:sz w:val="20"/>
                <w:lang w:val="en-GB"/>
              </w:rPr>
              <w:t xml:space="preserve">, </w:t>
            </w:r>
            <w:proofErr w:type="spellStart"/>
            <w:r>
              <w:rPr>
                <w:sz w:val="20"/>
                <w:lang w:val="en-GB"/>
              </w:rPr>
              <w:t>rc</w:t>
            </w:r>
            <w:proofErr w:type="spellEnd"/>
            <w:r>
              <w:rPr>
                <w:sz w:val="20"/>
                <w:lang w:val="en-GB"/>
              </w:rPr>
              <w:t>)</w:t>
            </w:r>
          </w:p>
        </w:tc>
        <w:tc>
          <w:tcPr>
            <w:tcW w:w="5725" w:type="dxa"/>
          </w:tcPr>
          <w:p w14:paraId="6AF2EE22" w14:textId="77777777" w:rsidR="008A539B" w:rsidRDefault="008A539B" w:rsidP="008A539B">
            <w:pPr>
              <w:jc w:val="both"/>
              <w:rPr>
                <w:sz w:val="20"/>
                <w:szCs w:val="20"/>
                <w:lang w:val="en-GB"/>
              </w:rPr>
            </w:pPr>
            <w:r>
              <w:rPr>
                <w:sz w:val="20"/>
                <w:szCs w:val="20"/>
                <w:lang w:val="en-GB"/>
              </w:rPr>
              <w:t xml:space="preserve">Check to see if a given Versioned </w:t>
            </w:r>
            <w:proofErr w:type="spellStart"/>
            <w:r>
              <w:rPr>
                <w:sz w:val="20"/>
                <w:szCs w:val="20"/>
                <w:lang w:val="en-GB"/>
              </w:rPr>
              <w:t>rowCheck</w:t>
            </w:r>
            <w:proofErr w:type="spellEnd"/>
            <w:r>
              <w:rPr>
                <w:sz w:val="20"/>
                <w:szCs w:val="20"/>
                <w:lang w:val="en-GB"/>
              </w:rPr>
              <w:t xml:space="preserve"> string is still current, i.e. the row has not been modified by a later transaction. (See sec 5.2.3 and 8.8.21). The second version shown also tests the </w:t>
            </w:r>
            <w:proofErr w:type="spellStart"/>
            <w:r>
              <w:rPr>
                <w:sz w:val="20"/>
                <w:szCs w:val="20"/>
                <w:lang w:val="en-GB"/>
              </w:rPr>
              <w:t>readCheck</w:t>
            </w:r>
            <w:proofErr w:type="spellEnd"/>
            <w:r>
              <w:rPr>
                <w:sz w:val="20"/>
                <w:szCs w:val="20"/>
                <w:lang w:val="en-GB"/>
              </w:rPr>
              <w:t>.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proofErr w:type="gramStart"/>
            <w:r>
              <w:rPr>
                <w:sz w:val="20"/>
                <w:lang w:val="en-GB"/>
              </w:rPr>
              <w:t>Close(</w:t>
            </w:r>
            <w:proofErr w:type="gramEnd"/>
            <w:r>
              <w:rPr>
                <w:sz w:val="20"/>
                <w:lang w:val="en-GB"/>
              </w:rPr>
              <w:t>)</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 xml:space="preserve">str </w:t>
            </w:r>
            <w:proofErr w:type="spellStart"/>
            <w:r>
              <w:rPr>
                <w:i/>
                <w:sz w:val="20"/>
                <w:lang w:val="en-GB"/>
              </w:rPr>
              <w:t>connectionString</w:t>
            </w:r>
            <w:proofErr w:type="spellEnd"/>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proofErr w:type="spellStart"/>
            <w:r>
              <w:rPr>
                <w:sz w:val="20"/>
                <w:lang w:val="en-GB"/>
              </w:rPr>
              <w:t>PyrrhoCommand</w:t>
            </w:r>
            <w:proofErr w:type="spellEnd"/>
            <w:r>
              <w:rPr>
                <w:sz w:val="20"/>
                <w:lang w:val="en-GB"/>
              </w:rPr>
              <w:t xml:space="preserve"> </w:t>
            </w:r>
            <w:proofErr w:type="spellStart"/>
            <w:proofErr w:type="gramStart"/>
            <w:r>
              <w:rPr>
                <w:sz w:val="20"/>
                <w:lang w:val="en-GB"/>
              </w:rPr>
              <w:t>CreateCommand</w:t>
            </w:r>
            <w:proofErr w:type="spellEnd"/>
            <w:r>
              <w:rPr>
                <w:sz w:val="20"/>
                <w:lang w:val="en-GB"/>
              </w:rPr>
              <w:t>(</w:t>
            </w:r>
            <w:proofErr w:type="gramEnd"/>
            <w:r>
              <w:rPr>
                <w:sz w:val="20"/>
                <w:lang w:val="en-GB"/>
              </w:rPr>
              <w:t>)</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 xml:space="preserve">).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w:t>
            </w:r>
            <w:proofErr w:type="spellStart"/>
            <w:r>
              <w:rPr>
                <w:sz w:val="20"/>
                <w:lang w:val="en-GB"/>
              </w:rPr>
              <w:t>ob</w:t>
            </w:r>
            <w:proofErr w:type="spellEnd"/>
            <w:r>
              <w:rPr>
                <w:sz w:val="20"/>
                <w:lang w:val="en-GB"/>
              </w:rPr>
              <w:t>)</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proofErr w:type="spellStart"/>
            <w:r>
              <w:rPr>
                <w:sz w:val="20"/>
                <w:lang w:val="en-GB"/>
              </w:rPr>
              <w:t>FindAll</w:t>
            </w:r>
            <w:proofErr w:type="spellEnd"/>
            <w:r>
              <w:rPr>
                <w:sz w:val="20"/>
                <w:lang w:val="en-GB"/>
              </w:rPr>
              <w:t>(</w:t>
            </w:r>
            <w:proofErr w:type="spellStart"/>
            <w:r>
              <w:rPr>
                <w:sz w:val="20"/>
                <w:lang w:val="en-GB"/>
              </w:rPr>
              <w:t>cls</w:t>
            </w:r>
            <w:proofErr w:type="spellEnd"/>
            <w:r>
              <w:rPr>
                <w:sz w:val="20"/>
                <w:lang w:val="en-GB"/>
              </w:rPr>
              <w:t>)</w:t>
            </w:r>
          </w:p>
        </w:tc>
        <w:tc>
          <w:tcPr>
            <w:tcW w:w="5725" w:type="dxa"/>
          </w:tcPr>
          <w:p w14:paraId="422E1C18" w14:textId="77777777" w:rsidR="008A539B" w:rsidRDefault="008A539B" w:rsidP="008A539B">
            <w:pPr>
              <w:jc w:val="both"/>
              <w:rPr>
                <w:sz w:val="20"/>
                <w:szCs w:val="20"/>
                <w:lang w:val="en-GB"/>
              </w:rPr>
            </w:pPr>
            <w:r>
              <w:rPr>
                <w:sz w:val="20"/>
                <w:szCs w:val="20"/>
                <w:lang w:val="en-GB"/>
              </w:rPr>
              <w:t xml:space="preserve">Retrieve </w:t>
            </w:r>
            <w:proofErr w:type="gramStart"/>
            <w:r>
              <w:rPr>
                <w:sz w:val="20"/>
                <w:szCs w:val="20"/>
                <w:lang w:val="en-GB"/>
              </w:rPr>
              <w:t>all of</w:t>
            </w:r>
            <w:proofErr w:type="gramEnd"/>
            <w:r>
              <w:rPr>
                <w:sz w:val="20"/>
                <w:szCs w:val="20"/>
                <w:lang w:val="en-GB"/>
              </w:rPr>
              <w:t xml:space="preserve">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proofErr w:type="spellStart"/>
            <w:r>
              <w:rPr>
                <w:sz w:val="20"/>
                <w:lang w:val="en-GB"/>
              </w:rPr>
              <w:t>FindOne</w:t>
            </w:r>
            <w:proofErr w:type="spellEnd"/>
            <w:r>
              <w:rPr>
                <w:sz w:val="20"/>
                <w:lang w:val="en-GB"/>
              </w:rPr>
              <w:t>(</w:t>
            </w:r>
            <w:proofErr w:type="spellStart"/>
            <w:proofErr w:type="gramStart"/>
            <w:r>
              <w:rPr>
                <w:sz w:val="20"/>
                <w:lang w:val="en-GB"/>
              </w:rPr>
              <w:t>cls,key</w:t>
            </w:r>
            <w:proofErr w:type="spellEnd"/>
            <w:proofErr w:type="gramEnd"/>
            <w:r>
              <w:rPr>
                <w:sz w:val="20"/>
                <w:lang w:val="en-GB"/>
              </w:rPr>
              <w:t>)</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w:t>
            </w:r>
            <w:proofErr w:type="spellStart"/>
            <w:r>
              <w:rPr>
                <w:sz w:val="20"/>
                <w:lang w:val="en-GB"/>
              </w:rPr>
              <w:t>FindWith</w:t>
            </w:r>
            <w:proofErr w:type="spellEnd"/>
            <w:r>
              <w:rPr>
                <w:sz w:val="20"/>
                <w:lang w:val="en-GB"/>
              </w:rPr>
              <w:t>(</w:t>
            </w:r>
            <w:proofErr w:type="spellStart"/>
            <w:proofErr w:type="gramStart"/>
            <w:r>
              <w:rPr>
                <w:sz w:val="20"/>
                <w:lang w:val="en-GB"/>
              </w:rPr>
              <w:t>cls,cond</w:t>
            </w:r>
            <w:proofErr w:type="spellEnd"/>
            <w:proofErr w:type="gramEnd"/>
            <w:r>
              <w:rPr>
                <w:sz w:val="20"/>
                <w:lang w:val="en-GB"/>
              </w:rPr>
              <w:t>)</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w:t>
            </w:r>
            <w:proofErr w:type="spellStart"/>
            <w:proofErr w:type="gramStart"/>
            <w:r>
              <w:rPr>
                <w:sz w:val="20"/>
                <w:lang w:val="en-GB"/>
              </w:rPr>
              <w:t>cls,rurl</w:t>
            </w:r>
            <w:proofErr w:type="spellEnd"/>
            <w:proofErr w:type="gramEnd"/>
            <w:r>
              <w:rPr>
                <w:sz w:val="20"/>
                <w:lang w:val="en-GB"/>
              </w:rPr>
              <w:t>)</w:t>
            </w:r>
          </w:p>
        </w:tc>
        <w:tc>
          <w:tcPr>
            <w:tcW w:w="5725" w:type="dxa"/>
          </w:tcPr>
          <w:p w14:paraId="11E7116E" w14:textId="77777777" w:rsidR="008A539B" w:rsidRDefault="008A539B" w:rsidP="008A539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the portion of a REST </w:t>
            </w:r>
            <w:proofErr w:type="spellStart"/>
            <w:r>
              <w:rPr>
                <w:sz w:val="20"/>
                <w:szCs w:val="20"/>
                <w:lang w:val="en-GB"/>
              </w:rPr>
              <w:t>url</w:t>
            </w:r>
            <w:proofErr w:type="spellEnd"/>
            <w:r>
              <w:rPr>
                <w:sz w:val="20"/>
                <w:szCs w:val="20"/>
                <w:lang w:val="en-GB"/>
              </w:rPr>
              <w:t xml:space="preserve"> following the Role component, targeting class </w:t>
            </w:r>
            <w:proofErr w:type="spellStart"/>
            <w:r>
              <w:rPr>
                <w:sz w:val="20"/>
                <w:szCs w:val="20"/>
                <w:lang w:val="en-GB"/>
              </w:rPr>
              <w:t>cls</w:t>
            </w:r>
            <w:proofErr w:type="spellEnd"/>
            <w:r>
              <w:rPr>
                <w:sz w:val="20"/>
                <w:szCs w:val="20"/>
                <w:lang w:val="en-GB"/>
              </w:rPr>
              <w:t xml:space="preserve">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 xml:space="preserve">void </w:t>
            </w:r>
            <w:proofErr w:type="gramStart"/>
            <w:r>
              <w:rPr>
                <w:sz w:val="20"/>
                <w:szCs w:val="20"/>
                <w:lang w:val="en-GB"/>
              </w:rPr>
              <w:t>Open(</w:t>
            </w:r>
            <w:proofErr w:type="gramEnd"/>
            <w:r>
              <w:rPr>
                <w:sz w:val="20"/>
                <w:szCs w:val="20"/>
                <w:lang w:val="en-GB"/>
              </w:rPr>
              <w:t>)</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w:t>
            </w:r>
            <w:proofErr w:type="spellStart"/>
            <w:r>
              <w:rPr>
                <w:sz w:val="20"/>
                <w:szCs w:val="20"/>
                <w:lang w:val="en-GB"/>
              </w:rPr>
              <w:t>ob</w:t>
            </w:r>
            <w:proofErr w:type="spellEnd"/>
            <w:r>
              <w:rPr>
                <w:sz w:val="20"/>
                <w:szCs w:val="20"/>
                <w:lang w:val="en-GB"/>
              </w:rPr>
              <w:t>)</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w:t>
            </w:r>
            <w:proofErr w:type="spellStart"/>
            <w:r w:rsidRPr="00A45C46">
              <w:rPr>
                <w:sz w:val="20"/>
                <w:szCs w:val="20"/>
                <w:lang w:val="en-GB"/>
              </w:rPr>
              <w:t>autoKey</w:t>
            </w:r>
            <w:proofErr w:type="spellEnd"/>
            <w:r w:rsidRPr="00A45C46">
              <w:rPr>
                <w:sz w:val="20"/>
                <w:szCs w:val="20"/>
                <w:lang w:val="en-GB"/>
              </w:rPr>
              <w:t xml:space="preserve"> is set key field(s) containing default values (0,”” etc) in </w:t>
            </w:r>
            <w:proofErr w:type="spellStart"/>
            <w:r w:rsidRPr="00A45C46">
              <w:rPr>
                <w:sz w:val="20"/>
                <w:szCs w:val="20"/>
                <w:lang w:val="en-GB"/>
              </w:rPr>
              <w:t>ob</w:t>
            </w:r>
            <w:proofErr w:type="spellEnd"/>
            <w:r w:rsidRPr="00A45C46">
              <w:rPr>
                <w:sz w:val="20"/>
                <w:szCs w:val="20"/>
                <w:lang w:val="en-GB"/>
              </w:rPr>
              <w:t xml:space="preserve">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w:t>
            </w:r>
            <w:proofErr w:type="spellStart"/>
            <w:r>
              <w:rPr>
                <w:sz w:val="20"/>
                <w:szCs w:val="20"/>
                <w:lang w:val="en-GB"/>
              </w:rPr>
              <w:t>ob</w:t>
            </w:r>
            <w:proofErr w:type="spellEnd"/>
            <w:r>
              <w:rPr>
                <w:sz w:val="20"/>
                <w:szCs w:val="20"/>
                <w:lang w:val="en-GB"/>
              </w:rPr>
              <w:t>)</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proofErr w:type="spellStart"/>
            <w:r>
              <w:rPr>
                <w:sz w:val="20"/>
                <w:szCs w:val="20"/>
                <w:lang w:val="en-GB"/>
              </w:rPr>
              <w:t>PyrrhoConnect</w:t>
            </w:r>
            <w:proofErr w:type="spellEnd"/>
            <w:r>
              <w:rPr>
                <w:sz w:val="20"/>
                <w:szCs w:val="20"/>
                <w:lang w:val="en-GB"/>
              </w:rPr>
              <w: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lastRenderedPageBreak/>
        <w:t xml:space="preserve">6.8.13 </w:t>
      </w:r>
      <w:proofErr w:type="spellStart"/>
      <w:r>
        <w:t>PyrrhoDbType</w:t>
      </w:r>
      <w:proofErr w:type="spellEnd"/>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proofErr w:type="spellStart"/>
            <w:r>
              <w:rPr>
                <w:sz w:val="20"/>
                <w:szCs w:val="20"/>
                <w:lang w:val="en-GB"/>
              </w:rPr>
              <w:t>DBNull</w:t>
            </w:r>
            <w:proofErr w:type="spellEnd"/>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proofErr w:type="spellStart"/>
            <w:r>
              <w:rPr>
                <w:sz w:val="20"/>
                <w:szCs w:val="20"/>
                <w:lang w:val="en-GB"/>
              </w:rPr>
              <w:t>UDType</w:t>
            </w:r>
            <w:proofErr w:type="spellEnd"/>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 xml:space="preserve">6.8.14 </w:t>
      </w:r>
      <w:proofErr w:type="spellStart"/>
      <w:r>
        <w:t>PyrrhoInterval</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 xml:space="preserve">The </w:t>
            </w:r>
            <w:proofErr w:type="gramStart"/>
            <w:r w:rsidRPr="002E5CE2">
              <w:rPr>
                <w:sz w:val="20"/>
                <w:szCs w:val="20"/>
                <w:lang w:val="en-GB"/>
              </w:rPr>
              <w:t>ticks</w:t>
            </w:r>
            <w:proofErr w:type="gramEnd"/>
            <w:r w:rsidRPr="002E5CE2">
              <w:rPr>
                <w:sz w:val="20"/>
                <w:szCs w:val="20"/>
                <w:lang w:val="en-GB"/>
              </w:rPr>
              <w:t xml:space="preserve"> part of the time interval</w:t>
            </w:r>
          </w:p>
        </w:tc>
      </w:tr>
    </w:tbl>
    <w:p w14:paraId="79BC948E" w14:textId="77777777" w:rsidR="00422808" w:rsidRDefault="00422808" w:rsidP="00422808">
      <w:pPr>
        <w:pStyle w:val="Heading3"/>
      </w:pPr>
      <w:r>
        <w:t>6.8.15 (</w:t>
      </w:r>
      <w:proofErr w:type="spellStart"/>
      <w:r>
        <w:t>PyrrhoParameter</w:t>
      </w:r>
      <w:proofErr w:type="spellEnd"/>
      <w:r>
        <w:t>)</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w:t>
      </w:r>
      <w:proofErr w:type="spellStart"/>
      <w:r>
        <w:t>PyrrhoParameterCollection</w:t>
      </w:r>
      <w:proofErr w:type="spellEnd"/>
      <w:r>
        <w:t>)</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 xml:space="preserve">6.8.17 </w:t>
      </w:r>
      <w:proofErr w:type="spellStart"/>
      <w:r>
        <w:t>PyrrhoReader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proofErr w:type="gramStart"/>
            <w:r>
              <w:rPr>
                <w:sz w:val="20"/>
                <w:szCs w:val="20"/>
                <w:lang w:val="en-GB"/>
              </w:rPr>
              <w:t>c</w:t>
            </w:r>
            <w:r w:rsidRPr="00B02177">
              <w:rPr>
                <w:sz w:val="20"/>
                <w:szCs w:val="20"/>
                <w:lang w:val="en-GB"/>
              </w:rPr>
              <w:t>lose</w:t>
            </w:r>
            <w:r>
              <w:rPr>
                <w:sz w:val="20"/>
                <w:szCs w:val="20"/>
                <w:lang w:val="en-GB"/>
              </w:rPr>
              <w:t>(</w:t>
            </w:r>
            <w:proofErr w:type="gramEnd"/>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w:t>
            </w:r>
            <w:proofErr w:type="gramStart"/>
            <w:r>
              <w:rPr>
                <w:sz w:val="20"/>
                <w:szCs w:val="20"/>
                <w:lang w:val="en-GB"/>
              </w:rPr>
              <w:t>read(</w:t>
            </w:r>
            <w:proofErr w:type="gramEnd"/>
            <w:r>
              <w:rPr>
                <w:sz w:val="20"/>
                <w:szCs w:val="20"/>
                <w:lang w:val="en-GB"/>
              </w:rPr>
              <w:t>)</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proofErr w:type="spellStart"/>
            <w:r>
              <w:rPr>
                <w:sz w:val="20"/>
                <w:szCs w:val="20"/>
                <w:lang w:val="en-GB"/>
              </w:rPr>
              <w:t>PyrrhoRow</w:t>
            </w:r>
            <w:proofErr w:type="spellEnd"/>
            <w:r>
              <w:rPr>
                <w:sz w:val="20"/>
                <w:szCs w:val="20"/>
                <w:lang w:val="en-GB"/>
              </w:rPr>
              <w:t xml:space="preserve">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proofErr w:type="spellStart"/>
            <w:r>
              <w:rPr>
                <w:sz w:val="20"/>
                <w:szCs w:val="20"/>
                <w:lang w:val="en-GB"/>
              </w:rPr>
              <w:t>PyrrhoTable</w:t>
            </w:r>
            <w:proofErr w:type="spellEnd"/>
            <w:r>
              <w:rPr>
                <w:sz w:val="20"/>
                <w:szCs w:val="20"/>
                <w:lang w:val="en-GB"/>
              </w:rPr>
              <w:t xml:space="preserv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w:t>
            </w:r>
            <w:proofErr w:type="spellStart"/>
            <w:r>
              <w:rPr>
                <w:sz w:val="20"/>
                <w:szCs w:val="20"/>
                <w:lang w:val="en-GB"/>
              </w:rPr>
              <w:t>val</w:t>
            </w:r>
            <w:proofErr w:type="spellEnd"/>
            <w:r>
              <w:rPr>
                <w:sz w:val="20"/>
                <w:szCs w:val="20"/>
                <w:lang w:val="en-GB"/>
              </w:rPr>
              <w:t>(</w:t>
            </w:r>
            <w:proofErr w:type="spellStart"/>
            <w:r>
              <w:rPr>
                <w:sz w:val="20"/>
                <w:szCs w:val="20"/>
                <w:lang w:val="en-GB"/>
              </w:rPr>
              <w:t>i</w:t>
            </w:r>
            <w:proofErr w:type="spellEnd"/>
            <w:r>
              <w:rPr>
                <w:sz w:val="20"/>
                <w:szCs w:val="20"/>
                <w:lang w:val="en-GB"/>
              </w:rPr>
              <w:t>)</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of the current row</w:t>
            </w:r>
          </w:p>
        </w:tc>
      </w:tr>
    </w:tbl>
    <w:p w14:paraId="70479F9E" w14:textId="77777777" w:rsidR="00422808" w:rsidRDefault="00422808" w:rsidP="00422808">
      <w:pPr>
        <w:pStyle w:val="Heading3"/>
      </w:pPr>
      <w:r>
        <w:t xml:space="preserve">6.8.18 </w:t>
      </w:r>
      <w:proofErr w:type="spellStart"/>
      <w:r>
        <w:t>PyrrhoRow</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Pr>
          <w:p w14:paraId="07F38014" w14:textId="77777777" w:rsidR="000E11BE" w:rsidRDefault="000E11BE" w:rsidP="000E11BE">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the value in the </w:t>
            </w:r>
            <w:proofErr w:type="spellStart"/>
            <w:r>
              <w:rPr>
                <w:sz w:val="20"/>
                <w:szCs w:val="20"/>
                <w:lang w:val="en-GB"/>
              </w:rPr>
              <w:t>ith</w:t>
            </w:r>
            <w:proofErr w:type="spellEnd"/>
            <w:r>
              <w:rPr>
                <w:sz w:val="20"/>
                <w:szCs w:val="20"/>
                <w:lang w:val="en-GB"/>
              </w:rPr>
              <w:t xml:space="preserve">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w:t>
            </w:r>
          </w:p>
        </w:tc>
      </w:tr>
    </w:tbl>
    <w:p w14:paraId="64630171" w14:textId="77777777" w:rsidR="00422808" w:rsidRDefault="00422808" w:rsidP="00422808">
      <w:pPr>
        <w:pStyle w:val="Heading3"/>
      </w:pPr>
      <w:r>
        <w:t xml:space="preserve">6.8.19 </w:t>
      </w:r>
      <w:proofErr w:type="spellStart"/>
      <w:r>
        <w:t>PyrrhoTable</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proofErr w:type="spellStart"/>
            <w:proofErr w:type="gramStart"/>
            <w:r>
              <w:rPr>
                <w:sz w:val="20"/>
                <w:szCs w:val="20"/>
                <w:lang w:val="en-GB"/>
              </w:rPr>
              <w:t>PyrrhoColumn</w:t>
            </w:r>
            <w:proofErr w:type="spellEnd"/>
            <w:r>
              <w:rPr>
                <w:sz w:val="20"/>
                <w:szCs w:val="20"/>
                <w:lang w:val="en-GB"/>
              </w:rPr>
              <w:t>[</w:t>
            </w:r>
            <w:proofErr w:type="gramEnd"/>
            <w:r>
              <w:rPr>
                <w:sz w:val="20"/>
                <w:szCs w:val="20"/>
                <w:lang w:val="en-GB"/>
              </w:rPr>
              <w:t>]</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proofErr w:type="spellStart"/>
            <w:r>
              <w:rPr>
                <w:i/>
                <w:sz w:val="20"/>
                <w:szCs w:val="20"/>
                <w:lang w:val="en-GB"/>
              </w:rPr>
              <w:lastRenderedPageBreak/>
              <w:t>dict</w:t>
            </w:r>
            <w:proofErr w:type="spellEnd"/>
            <w:r>
              <w:rPr>
                <w:i/>
                <w:sz w:val="20"/>
                <w:szCs w:val="20"/>
                <w:lang w:val="en-GB"/>
              </w:rPr>
              <w:t xml:space="preserve">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proofErr w:type="gramStart"/>
            <w:r>
              <w:rPr>
                <w:sz w:val="20"/>
                <w:szCs w:val="20"/>
                <w:lang w:val="en-GB"/>
              </w:rPr>
              <w:t>getReader</w:t>
            </w:r>
            <w:proofErr w:type="spellEnd"/>
            <w:r>
              <w:rPr>
                <w:sz w:val="20"/>
                <w:szCs w:val="20"/>
                <w:lang w:val="en-GB"/>
              </w:rPr>
              <w:t>(</w:t>
            </w:r>
            <w:proofErr w:type="gramEnd"/>
            <w:r>
              <w:rPr>
                <w:sz w:val="20"/>
                <w:szCs w:val="20"/>
                <w:lang w:val="en-GB"/>
              </w:rPr>
              <w:t>)</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proofErr w:type="spellStart"/>
            <w:proofErr w:type="gramStart"/>
            <w:r>
              <w:rPr>
                <w:sz w:val="20"/>
                <w:szCs w:val="20"/>
                <w:lang w:val="en-GB"/>
              </w:rPr>
              <w:t>PyrrhoColumn</w:t>
            </w:r>
            <w:proofErr w:type="spellEnd"/>
            <w:r>
              <w:rPr>
                <w:sz w:val="20"/>
                <w:szCs w:val="20"/>
                <w:lang w:val="en-GB"/>
              </w:rPr>
              <w:t>[</w:t>
            </w:r>
            <w:proofErr w:type="gramEnd"/>
            <w:r>
              <w:rPr>
                <w:sz w:val="20"/>
                <w:szCs w:val="20"/>
                <w:lang w:val="en-GB"/>
              </w:rPr>
              <w:t xml:space="preserve">] </w:t>
            </w:r>
            <w:proofErr w:type="spellStart"/>
            <w:r>
              <w:rPr>
                <w:sz w:val="20"/>
                <w:szCs w:val="20"/>
                <w:lang w:val="en-GB"/>
              </w:rPr>
              <w:t>primaryKey</w:t>
            </w:r>
            <w:proofErr w:type="spellEnd"/>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 xml:space="preserve">6.8.20 </w:t>
      </w:r>
      <w:proofErr w:type="spellStart"/>
      <w:r>
        <w:t>PyrrhoTransaction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proofErr w:type="gramStart"/>
            <w:r>
              <w:rPr>
                <w:sz w:val="20"/>
                <w:szCs w:val="20"/>
                <w:lang w:val="en-GB"/>
              </w:rPr>
              <w:t>commit(</w:t>
            </w:r>
            <w:proofErr w:type="gramEnd"/>
            <w:r>
              <w:rPr>
                <w:sz w:val="20"/>
                <w:szCs w:val="20"/>
                <w:lang w:val="en-GB"/>
              </w:rPr>
              <w: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proofErr w:type="gramStart"/>
            <w:r>
              <w:rPr>
                <w:sz w:val="20"/>
                <w:szCs w:val="20"/>
                <w:lang w:val="en-GB"/>
              </w:rPr>
              <w:t>rollback(</w:t>
            </w:r>
            <w:proofErr w:type="gramEnd"/>
            <w:r>
              <w:rPr>
                <w:sz w:val="20"/>
                <w:szCs w:val="20"/>
                <w:lang w:val="en-GB"/>
              </w:rPr>
              <w:t>)</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w:t>
      </w:r>
      <w:proofErr w:type="spellStart"/>
      <w:r w:rsidR="00422808">
        <w:t>SchemaAttr</w:t>
      </w:r>
      <w:r w:rsidR="00422808" w:rsidRPr="00422808">
        <w:t>i</w:t>
      </w:r>
      <w:r w:rsidR="00422808">
        <w:t>bute</w:t>
      </w:r>
      <w:proofErr w:type="spellEnd"/>
      <w:r w:rsidR="00422808">
        <w:t>)</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w:t>
      </w:r>
      <w:proofErr w:type="spellStart"/>
      <w:r w:rsidR="00064E7E">
        <w:rPr>
          <w:sz w:val="20"/>
          <w:szCs w:val="20"/>
          <w:lang w:val="en-GB"/>
        </w:rPr>
        <w:t>schemaKey</w:t>
      </w:r>
      <w:proofErr w:type="spellEnd"/>
      <w:r w:rsidR="00064E7E">
        <w:rPr>
          <w:sz w:val="20"/>
          <w:szCs w:val="20"/>
          <w:lang w:val="en-GB"/>
        </w:rPr>
        <w:t xml:space="preserve">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proofErr w:type="spellStart"/>
            <w:r>
              <w:rPr>
                <w:sz w:val="20"/>
                <w:szCs w:val="20"/>
                <w:lang w:val="en-GB"/>
              </w:rPr>
              <w:t>rowCheck</w:t>
            </w:r>
            <w:proofErr w:type="spellEnd"/>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proofErr w:type="spellStart"/>
            <w:proofErr w:type="gramStart"/>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proofErr w:type="gramEnd"/>
            <w:r w:rsidR="001200A8" w:rsidRPr="001200A8">
              <w:rPr>
                <w:sz w:val="20"/>
                <w:szCs w:val="20"/>
                <w:lang w:val="en-GB"/>
              </w:rPr>
              <w:t>:</w:t>
            </w:r>
            <w:r w:rsidR="00880755">
              <w:rPr>
                <w:i/>
                <w:sz w:val="20"/>
                <w:szCs w:val="20"/>
                <w:lang w:val="en-GB"/>
              </w:rPr>
              <w:t>lasttrans</w:t>
            </w:r>
            <w:proofErr w:type="spellEnd"/>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5" w:type="dxa"/>
          </w:tcPr>
          <w:p w14:paraId="3B6CA5CD"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is conservative: </w:t>
            </w:r>
            <w:proofErr w:type="spellStart"/>
            <w:r>
              <w:rPr>
                <w:sz w:val="20"/>
                <w:szCs w:val="20"/>
                <w:lang w:val="en-GB"/>
              </w:rPr>
              <w:t>ihe</w:t>
            </w:r>
            <w:proofErr w:type="spellEnd"/>
            <w:r>
              <w:rPr>
                <w:sz w:val="20"/>
                <w:szCs w:val="20"/>
                <w:lang w:val="en-GB"/>
              </w:rPr>
              <w:t xml:space="preserv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t>
      </w:r>
      <w:proofErr w:type="spellStart"/>
      <w:r w:rsidR="0059469D">
        <w:t>WebCtlr</w:t>
      </w:r>
      <w:proofErr w:type="spellEnd"/>
    </w:p>
    <w:p w14:paraId="2C864DF8" w14:textId="77777777" w:rsidR="0059469D" w:rsidRPr="002C482F" w:rsidRDefault="0059469D" w:rsidP="001C3BF1">
      <w:pPr>
        <w:rPr>
          <w:sz w:val="20"/>
          <w:szCs w:val="20"/>
          <w:lang w:val="en-GB" w:eastAsia="en-GB"/>
        </w:rPr>
      </w:pPr>
      <w:r>
        <w:rPr>
          <w:sz w:val="20"/>
          <w:szCs w:val="20"/>
          <w:lang w:val="en-GB" w:eastAsia="en-GB"/>
        </w:rPr>
        <w:t xml:space="preserve">This class is </w:t>
      </w:r>
      <w:proofErr w:type="gramStart"/>
      <w:r>
        <w:rPr>
          <w:sz w:val="20"/>
          <w:szCs w:val="20"/>
          <w:lang w:val="en-GB" w:eastAsia="en-GB"/>
        </w:rPr>
        <w:t>similar to</w:t>
      </w:r>
      <w:proofErr w:type="gramEnd"/>
      <w:r>
        <w:rPr>
          <w:sz w:val="20"/>
          <w:szCs w:val="20"/>
          <w:lang w:val="en-GB" w:eastAsia="en-GB"/>
        </w:rPr>
        <w:t xml:space="preserve"> </w:t>
      </w:r>
      <w:proofErr w:type="spellStart"/>
      <w:r>
        <w:rPr>
          <w:sz w:val="20"/>
          <w:szCs w:val="20"/>
          <w:lang w:val="en-GB" w:eastAsia="en-GB"/>
        </w:rPr>
        <w:t>WebCtlr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w:t>
            </w:r>
            <w:proofErr w:type="spellStart"/>
            <w:proofErr w:type="gramStart"/>
            <w:r>
              <w:rPr>
                <w:sz w:val="20"/>
                <w:szCs w:val="20"/>
                <w:lang w:val="en-GB" w:eastAsia="en-GB"/>
              </w:rPr>
              <w:t>a</w:t>
            </w:r>
            <w:r w:rsidRPr="002C482F">
              <w:rPr>
                <w:sz w:val="20"/>
                <w:szCs w:val="20"/>
                <w:lang w:val="en-GB" w:eastAsia="en-GB"/>
              </w:rPr>
              <w:t>llowAnonymous</w:t>
            </w:r>
            <w:proofErr w:type="spellEnd"/>
            <w:r w:rsidRPr="002C482F">
              <w:rPr>
                <w:sz w:val="20"/>
                <w:szCs w:val="20"/>
                <w:lang w:val="en-GB" w:eastAsia="en-GB"/>
              </w:rPr>
              <w:t>(</w:t>
            </w:r>
            <w:proofErr w:type="gramEnd"/>
            <w:r w:rsidRPr="002C482F">
              <w:rPr>
                <w:sz w:val="20"/>
                <w:szCs w:val="20"/>
                <w:lang w:val="en-GB" w:eastAsia="en-GB"/>
              </w:rPr>
              <w:t>)</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proofErr w:type="gramStart"/>
            <w:r w:rsidR="00DD3C31">
              <w:rPr>
                <w:sz w:val="20"/>
                <w:szCs w:val="20"/>
                <w:lang w:val="en-GB" w:eastAsia="en-GB"/>
              </w:rPr>
              <w:t>d</w:t>
            </w:r>
            <w:r>
              <w:rPr>
                <w:sz w:val="20"/>
                <w:szCs w:val="20"/>
                <w:lang w:val="en-GB" w:eastAsia="en-GB"/>
              </w:rPr>
              <w:t>elete(</w:t>
            </w:r>
            <w:proofErr w:type="spellStart"/>
            <w:proofErr w:type="gramEnd"/>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 xml:space="preserve">Do a Delete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proofErr w:type="gramStart"/>
            <w:r w:rsidR="00DD3C31">
              <w:rPr>
                <w:sz w:val="20"/>
                <w:szCs w:val="20"/>
                <w:lang w:val="en-GB" w:eastAsia="en-GB"/>
              </w:rPr>
              <w:t>g</w:t>
            </w:r>
            <w:r>
              <w:rPr>
                <w:sz w:val="20"/>
                <w:szCs w:val="20"/>
                <w:lang w:val="en-GB" w:eastAsia="en-GB"/>
              </w:rPr>
              <w:t>et(</w:t>
            </w:r>
            <w:proofErr w:type="spellStart"/>
            <w:proofErr w:type="gramEnd"/>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 xml:space="preserve">Do a Get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proofErr w:type="gramStart"/>
            <w:r w:rsidR="00DD3C31">
              <w:rPr>
                <w:sz w:val="20"/>
                <w:szCs w:val="20"/>
                <w:lang w:val="en-GB" w:eastAsia="en-GB"/>
              </w:rPr>
              <w:t>p</w:t>
            </w:r>
            <w:r>
              <w:rPr>
                <w:sz w:val="20"/>
                <w:szCs w:val="20"/>
                <w:lang w:val="en-GB" w:eastAsia="en-GB"/>
              </w:rPr>
              <w:t>ost(</w:t>
            </w:r>
            <w:proofErr w:type="spellStart"/>
            <w:proofErr w:type="gramEnd"/>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proofErr w:type="gramStart"/>
            <w:r w:rsidR="00DD3C31">
              <w:rPr>
                <w:sz w:val="20"/>
                <w:szCs w:val="20"/>
                <w:lang w:val="en-GB" w:eastAsia="en-GB"/>
              </w:rPr>
              <w:t>p</w:t>
            </w:r>
            <w:r>
              <w:rPr>
                <w:sz w:val="20"/>
                <w:szCs w:val="20"/>
                <w:lang w:val="en-GB" w:eastAsia="en-GB"/>
              </w:rPr>
              <w:t>ut(</w:t>
            </w:r>
            <w:proofErr w:type="spellStart"/>
            <w:proofErr w:type="gramEnd"/>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 xml:space="preserve">Do a Put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t>
      </w:r>
      <w:proofErr w:type="spellStart"/>
      <w:r w:rsidR="0059469D">
        <w:t>WebSvc</w:t>
      </w:r>
      <w:proofErr w:type="spellEnd"/>
    </w:p>
    <w:p w14:paraId="1191843D" w14:textId="77777777" w:rsidR="0059469D" w:rsidRPr="002C482F" w:rsidRDefault="0059469D" w:rsidP="0059469D">
      <w:pPr>
        <w:rPr>
          <w:sz w:val="20"/>
          <w:szCs w:val="20"/>
        </w:rPr>
      </w:pPr>
      <w:r>
        <w:rPr>
          <w:sz w:val="20"/>
          <w:szCs w:val="20"/>
          <w:lang w:val="en-GB" w:eastAsia="en-GB"/>
        </w:rPr>
        <w:t xml:space="preserve">This class is </w:t>
      </w:r>
      <w:proofErr w:type="gramStart"/>
      <w:r>
        <w:rPr>
          <w:sz w:val="20"/>
          <w:szCs w:val="20"/>
          <w:lang w:val="en-GB" w:eastAsia="en-GB"/>
        </w:rPr>
        <w:t>similar to</w:t>
      </w:r>
      <w:proofErr w:type="gramEnd"/>
      <w:r>
        <w:rPr>
          <w:sz w:val="20"/>
          <w:szCs w:val="20"/>
          <w:lang w:val="en-GB" w:eastAsia="en-GB"/>
        </w:rPr>
        <w:t xml:space="preserve"> </w:t>
      </w:r>
      <w:proofErr w:type="spellStart"/>
      <w:r>
        <w:rPr>
          <w:sz w:val="20"/>
          <w:szCs w:val="20"/>
          <w:lang w:val="en-GB" w:eastAsia="en-GB"/>
        </w:rPr>
        <w:t>WebSvc</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In this l</w:t>
      </w:r>
      <w:r w:rsidR="00881C80">
        <w:rPr>
          <w:sz w:val="20"/>
          <w:szCs w:val="20"/>
          <w:lang w:val="en-GB" w:eastAsia="en-GB"/>
        </w:rPr>
        <w:t xml:space="preserve">ibrary it is a subclass of </w:t>
      </w:r>
      <w:proofErr w:type="spellStart"/>
      <w:r w:rsidR="00881C80">
        <w:rPr>
          <w:sz w:val="20"/>
          <w:szCs w:val="20"/>
          <w:lang w:val="en-GB" w:eastAsia="en-GB"/>
        </w:rPr>
        <w:t>Base</w:t>
      </w:r>
      <w:r>
        <w:rPr>
          <w:sz w:val="20"/>
          <w:szCs w:val="20"/>
          <w:lang w:val="en-GB" w:eastAsia="en-GB"/>
        </w:rPr>
        <w:t>HTTPHandler</w:t>
      </w:r>
      <w:proofErr w:type="spellEnd"/>
      <w:r>
        <w:rPr>
          <w:sz w:val="20"/>
          <w:szCs w:val="20"/>
          <w:lang w:val="en-GB" w:eastAsia="en-GB"/>
        </w:rPr>
        <w:t xml:space="preserve">.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w:t>
      </w:r>
      <w:proofErr w:type="spellStart"/>
      <w:r>
        <w:rPr>
          <w:sz w:val="20"/>
          <w:szCs w:val="20"/>
        </w:rPr>
        <w:t>sublass</w:t>
      </w:r>
      <w:proofErr w:type="spellEnd"/>
      <w:r>
        <w:rPr>
          <w:sz w:val="20"/>
          <w:szCs w:val="20"/>
        </w:rPr>
        <w:t xml:space="preserve"> will </w:t>
      </w:r>
      <w:r w:rsidR="0090417C">
        <w:rPr>
          <w:sz w:val="20"/>
          <w:szCs w:val="20"/>
        </w:rPr>
        <w:t xml:space="preserve">typically </w:t>
      </w:r>
      <w:proofErr w:type="spellStart"/>
      <w:r w:rsidR="0090417C">
        <w:rPr>
          <w:sz w:val="20"/>
          <w:szCs w:val="20"/>
        </w:rPr>
        <w:t>organise</w:t>
      </w:r>
      <w:proofErr w:type="spellEnd"/>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w:t>
      </w:r>
      <w:proofErr w:type="gramStart"/>
      <w:r w:rsidR="0090417C">
        <w:rPr>
          <w:sz w:val="20"/>
          <w:szCs w:val="20"/>
        </w:rPr>
        <w:t>credentials</w:t>
      </w:r>
      <w:proofErr w:type="gramEnd"/>
      <w:r w:rsidR="0090417C">
        <w:rPr>
          <w:sz w:val="20"/>
          <w:szCs w:val="20"/>
        </w:rPr>
        <w:t xml:space="preserve"> respectively. (The normal case with the </w:t>
      </w:r>
      <w:proofErr w:type="spellStart"/>
      <w:r w:rsidR="0090417C">
        <w:rPr>
          <w:sz w:val="20"/>
          <w:szCs w:val="20"/>
        </w:rPr>
        <w:t>AWebSvr</w:t>
      </w:r>
      <w:proofErr w:type="spellEnd"/>
      <w:r w:rsidR="0090417C">
        <w:rPr>
          <w:sz w:val="20"/>
          <w:szCs w:val="20"/>
        </w:rPr>
        <w:t xml:space="preserve"> library is to use an embedded DBMS, but this Python API </w:t>
      </w:r>
      <w:r w:rsidR="003337A7">
        <w:rPr>
          <w:sz w:val="20"/>
          <w:szCs w:val="20"/>
        </w:rPr>
        <w:t xml:space="preserve">currently supports only </w:t>
      </w:r>
      <w:proofErr w:type="spellStart"/>
      <w:r w:rsidR="003337A7">
        <w:rPr>
          <w:sz w:val="20"/>
          <w:szCs w:val="20"/>
        </w:rPr>
        <w:t>OSPSvr</w:t>
      </w:r>
      <w:proofErr w:type="spellEnd"/>
      <w:r w:rsidR="003337A7">
        <w:rPr>
          <w:sz w:val="20"/>
          <w:szCs w:val="20"/>
        </w:rPr>
        <w:t>,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w:t>
            </w:r>
            <w:proofErr w:type="gramStart"/>
            <w:r>
              <w:rPr>
                <w:sz w:val="20"/>
                <w:szCs w:val="20"/>
              </w:rPr>
              <w:t>a</w:t>
            </w:r>
            <w:r w:rsidRPr="002C482F">
              <w:rPr>
                <w:sz w:val="20"/>
                <w:szCs w:val="20"/>
              </w:rPr>
              <w:t>uthenticated(</w:t>
            </w:r>
            <w:proofErr w:type="gramEnd"/>
            <w:r w:rsidRPr="002C482F">
              <w:rPr>
                <w:sz w:val="20"/>
                <w:szCs w:val="20"/>
              </w:rPr>
              <w:t>)</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proofErr w:type="spellStart"/>
            <w:proofErr w:type="gramStart"/>
            <w:r>
              <w:rPr>
                <w:sz w:val="20"/>
                <w:szCs w:val="20"/>
              </w:rPr>
              <w:t>allowAnonymous</w:t>
            </w:r>
            <w:proofErr w:type="spellEnd"/>
            <w:r>
              <w:rPr>
                <w:sz w:val="20"/>
                <w:szCs w:val="20"/>
              </w:rPr>
              <w:t>(</w:t>
            </w:r>
            <w:proofErr w:type="gramEnd"/>
            <w:r>
              <w:rPr>
                <w:sz w:val="20"/>
                <w:szCs w:val="20"/>
              </w:rPr>
              <w:t xml:space="preserve">) </w:t>
            </w:r>
            <w:r w:rsidR="006A0D41">
              <w:rPr>
                <w:sz w:val="20"/>
                <w:szCs w:val="20"/>
              </w:rPr>
              <w:t>returns</w:t>
            </w:r>
            <w:r>
              <w:rPr>
                <w:sz w:val="20"/>
                <w:szCs w:val="20"/>
              </w:rPr>
              <w:t xml:space="preserve"> false. The default implementation populates </w:t>
            </w:r>
            <w:r w:rsidR="006A0D41">
              <w:rPr>
                <w:sz w:val="20"/>
                <w:szCs w:val="20"/>
              </w:rPr>
              <w:t xml:space="preserve">the </w:t>
            </w:r>
            <w:proofErr w:type="spellStart"/>
            <w:r w:rsidR="006A0D41">
              <w:rPr>
                <w:sz w:val="20"/>
                <w:szCs w:val="20"/>
              </w:rPr>
              <w:t>WebSvc’s</w:t>
            </w:r>
            <w:proofErr w:type="spellEnd"/>
            <w:r w:rsidR="006A0D41">
              <w:rPr>
                <w:sz w:val="20"/>
                <w:szCs w:val="20"/>
              </w:rPr>
              <w:t xml:space="preserve">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proofErr w:type="gramStart"/>
            <w:r>
              <w:rPr>
                <w:sz w:val="20"/>
                <w:szCs w:val="20"/>
              </w:rPr>
              <w:t>c</w:t>
            </w:r>
            <w:r w:rsidRPr="002C482F">
              <w:rPr>
                <w:sz w:val="20"/>
                <w:szCs w:val="20"/>
              </w:rPr>
              <w:t>lose(</w:t>
            </w:r>
            <w:proofErr w:type="gramEnd"/>
            <w:r w:rsidRPr="002C482F">
              <w:rPr>
                <w:sz w:val="20"/>
                <w:szCs w:val="20"/>
              </w:rPr>
              <w:t>)</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w:t>
            </w:r>
            <w:proofErr w:type="spellStart"/>
            <w:proofErr w:type="gramStart"/>
            <w:r>
              <w:rPr>
                <w:sz w:val="20"/>
                <w:szCs w:val="20"/>
              </w:rPr>
              <w:t>g</w:t>
            </w:r>
            <w:r w:rsidRPr="002C482F">
              <w:rPr>
                <w:sz w:val="20"/>
                <w:szCs w:val="20"/>
              </w:rPr>
              <w:t>etData</w:t>
            </w:r>
            <w:proofErr w:type="spellEnd"/>
            <w:r w:rsidRPr="002C482F">
              <w:rPr>
                <w:sz w:val="20"/>
                <w:szCs w:val="20"/>
              </w:rPr>
              <w:t>(</w:t>
            </w:r>
            <w:proofErr w:type="gramEnd"/>
            <w:r w:rsidRPr="002C482F">
              <w:rPr>
                <w:sz w:val="20"/>
                <w:szCs w:val="20"/>
              </w:rPr>
              <w:t>)</w:t>
            </w:r>
          </w:p>
        </w:tc>
        <w:tc>
          <w:tcPr>
            <w:tcW w:w="5013" w:type="dxa"/>
          </w:tcPr>
          <w:p w14:paraId="4B972400" w14:textId="77777777" w:rsidR="0059469D" w:rsidRPr="002C482F" w:rsidRDefault="0059469D" w:rsidP="00DD3C31">
            <w:pPr>
              <w:rPr>
                <w:sz w:val="20"/>
                <w:szCs w:val="20"/>
              </w:rPr>
            </w:pPr>
            <w:r w:rsidRPr="002C482F">
              <w:rPr>
                <w:sz w:val="20"/>
                <w:szCs w:val="20"/>
              </w:rPr>
              <w:t xml:space="preserve">Extracts the HTTP data supplied with the request: a URL component beginning with </w:t>
            </w:r>
            <w:proofErr w:type="gramStart"/>
            <w:r w:rsidRPr="002C482F">
              <w:rPr>
                <w:sz w:val="20"/>
                <w:szCs w:val="20"/>
              </w:rPr>
              <w:t>{ will</w:t>
            </w:r>
            <w:proofErr w:type="gramEnd"/>
            <w:r w:rsidRPr="002C482F">
              <w:rPr>
                <w:sz w:val="20"/>
                <w:szCs w:val="20"/>
              </w:rPr>
              <w:t xml:space="preserve">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proofErr w:type="gramStart"/>
            <w:r>
              <w:rPr>
                <w:sz w:val="20"/>
                <w:szCs w:val="20"/>
              </w:rPr>
              <w:t>log(</w:t>
            </w:r>
            <w:proofErr w:type="gramEnd"/>
            <w:r>
              <w:rPr>
                <w:sz w:val="20"/>
                <w:szCs w:val="20"/>
              </w:rPr>
              <w:t xml:space="preserve">verb, </w:t>
            </w:r>
            <w:proofErr w:type="spellStart"/>
            <w:r w:rsidRPr="002C482F">
              <w:rPr>
                <w:sz w:val="20"/>
                <w:szCs w:val="20"/>
              </w:rPr>
              <w:t>u</w:t>
            </w:r>
            <w:r>
              <w:rPr>
                <w:sz w:val="20"/>
                <w:szCs w:val="20"/>
              </w:rPr>
              <w:t>rl</w:t>
            </w:r>
            <w:proofErr w:type="spellEnd"/>
            <w:r>
              <w:rPr>
                <w:sz w:val="20"/>
                <w:szCs w:val="20"/>
              </w:rPr>
              <w:t xml:space="preserve">, </w:t>
            </w:r>
            <w:proofErr w:type="spellStart"/>
            <w:r w:rsidRPr="002C482F">
              <w:rPr>
                <w:sz w:val="20"/>
                <w:szCs w:val="20"/>
              </w:rPr>
              <w:t>postData</w:t>
            </w:r>
            <w:proofErr w:type="spellEnd"/>
            <w:r w:rsidRPr="002C482F">
              <w:rPr>
                <w:sz w:val="20"/>
                <w:szCs w:val="20"/>
              </w:rPr>
              <w:t>)</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 xml:space="preserve">See </w:t>
            </w:r>
            <w:proofErr w:type="gramStart"/>
            <w:r w:rsidR="00B53596">
              <w:rPr>
                <w:sz w:val="20"/>
                <w:szCs w:val="20"/>
              </w:rPr>
              <w:t>authenticated(</w:t>
            </w:r>
            <w:proofErr w:type="gramEnd"/>
            <w:r w:rsidR="00B53596">
              <w:rPr>
                <w:sz w:val="20"/>
                <w:szCs w:val="20"/>
              </w:rPr>
              <w:t>)</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proofErr w:type="gramStart"/>
            <w:r>
              <w:rPr>
                <w:i/>
                <w:sz w:val="20"/>
                <w:szCs w:val="20"/>
              </w:rPr>
              <w:t>s</w:t>
            </w:r>
            <w:r w:rsidRPr="002C482F">
              <w:rPr>
                <w:i/>
                <w:sz w:val="20"/>
                <w:szCs w:val="20"/>
              </w:rPr>
              <w:t>erve(</w:t>
            </w:r>
            <w:proofErr w:type="gramEnd"/>
            <w:r w:rsidRPr="002C482F">
              <w:rPr>
                <w:i/>
                <w:sz w:val="20"/>
                <w:szCs w:val="20"/>
              </w:rPr>
              <w:t>)</w:t>
            </w:r>
          </w:p>
        </w:tc>
        <w:tc>
          <w:tcPr>
            <w:tcW w:w="5013" w:type="dxa"/>
          </w:tcPr>
          <w:p w14:paraId="7AE24423" w14:textId="77777777" w:rsidR="0059469D" w:rsidRPr="002C482F" w:rsidRDefault="0059469D" w:rsidP="00DD3C31">
            <w:pPr>
              <w:rPr>
                <w:i/>
                <w:sz w:val="20"/>
                <w:szCs w:val="20"/>
              </w:rPr>
            </w:pPr>
            <w:r w:rsidRPr="002C482F">
              <w:rPr>
                <w:i/>
                <w:sz w:val="20"/>
                <w:szCs w:val="20"/>
              </w:rPr>
              <w:t xml:space="preserve">Calls the requested method using the above templates. </w:t>
            </w:r>
            <w:proofErr w:type="gramStart"/>
            <w:r w:rsidRPr="002C482F">
              <w:rPr>
                <w:i/>
                <w:sz w:val="20"/>
                <w:szCs w:val="20"/>
              </w:rPr>
              <w:t>Don’t</w:t>
            </w:r>
            <w:proofErr w:type="gramEnd"/>
            <w:r w:rsidRPr="002C482F">
              <w:rPr>
                <w:i/>
                <w:sz w:val="20"/>
                <w:szCs w:val="20"/>
              </w:rPr>
              <w:t xml:space="preserve">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 xml:space="preserve">See </w:t>
            </w:r>
            <w:proofErr w:type="gramStart"/>
            <w:r w:rsidR="00B53596">
              <w:rPr>
                <w:sz w:val="20"/>
                <w:szCs w:val="20"/>
              </w:rPr>
              <w:t>authenticated(</w:t>
            </w:r>
            <w:proofErr w:type="gramEnd"/>
            <w:r w:rsidR="00B53596">
              <w:rPr>
                <w:sz w:val="20"/>
                <w:szCs w:val="20"/>
              </w:rPr>
              <w:t>)</w:t>
            </w:r>
          </w:p>
        </w:tc>
      </w:tr>
    </w:tbl>
    <w:p w14:paraId="671C869F" w14:textId="77777777" w:rsidR="0059469D" w:rsidRPr="002C482F" w:rsidRDefault="00736637" w:rsidP="0059469D">
      <w:pPr>
        <w:pStyle w:val="Heading3"/>
      </w:pPr>
      <w:r>
        <w:t>6.8.25</w:t>
      </w:r>
      <w:r w:rsidR="0059469D">
        <w:t xml:space="preserve"> </w:t>
      </w:r>
      <w:proofErr w:type="spellStart"/>
      <w:r w:rsidR="0059469D">
        <w:t>WebSvr</w:t>
      </w:r>
      <w:proofErr w:type="spellEnd"/>
    </w:p>
    <w:p w14:paraId="4C656112" w14:textId="77777777" w:rsidR="0059469D" w:rsidRPr="002C482F" w:rsidRDefault="0059469D" w:rsidP="0059469D">
      <w:pPr>
        <w:rPr>
          <w:sz w:val="20"/>
          <w:szCs w:val="20"/>
        </w:rPr>
      </w:pPr>
      <w:r>
        <w:rPr>
          <w:sz w:val="20"/>
          <w:szCs w:val="20"/>
          <w:lang w:val="en-GB" w:eastAsia="en-GB"/>
        </w:rPr>
        <w:t xml:space="preserve">This class is </w:t>
      </w:r>
      <w:proofErr w:type="gramStart"/>
      <w:r>
        <w:rPr>
          <w:sz w:val="20"/>
          <w:szCs w:val="20"/>
          <w:lang w:val="en-GB" w:eastAsia="en-GB"/>
        </w:rPr>
        <w:t>similar to</w:t>
      </w:r>
      <w:proofErr w:type="gramEnd"/>
      <w:r>
        <w:rPr>
          <w:sz w:val="20"/>
          <w:szCs w:val="20"/>
          <w:lang w:val="en-GB" w:eastAsia="en-GB"/>
        </w:rPr>
        <w:t xml:space="preserve"> </w:t>
      </w:r>
      <w:proofErr w:type="spellStart"/>
      <w:r>
        <w:rPr>
          <w:sz w:val="20"/>
          <w:szCs w:val="20"/>
          <w:lang w:val="en-GB" w:eastAsia="en-GB"/>
        </w:rPr>
        <w:t>WebSvr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00881C80">
        <w:rPr>
          <w:sz w:val="20"/>
          <w:szCs w:val="20"/>
        </w:rPr>
        <w:t xml:space="preserve"> and hence of </w:t>
      </w:r>
      <w:proofErr w:type="spellStart"/>
      <w:r w:rsidR="00881C80">
        <w:rPr>
          <w:sz w:val="20"/>
          <w:szCs w:val="20"/>
        </w:rPr>
        <w:t>BaseHTTPHandler</w:t>
      </w:r>
      <w:proofErr w:type="spellEnd"/>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t>
      </w:r>
      <w:proofErr w:type="spellStart"/>
      <w:r w:rsidRPr="002C482F">
        <w:rPr>
          <w:sz w:val="20"/>
          <w:szCs w:val="20"/>
        </w:rPr>
        <w:t>WebSvc</w:t>
      </w:r>
      <w:proofErr w:type="spellEnd"/>
      <w:r w:rsidRPr="002C482F">
        <w:rPr>
          <w:sz w:val="20"/>
          <w:szCs w:val="20"/>
        </w:rPr>
        <w:t xml:space="preserve">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proofErr w:type="spellStart"/>
            <w:r>
              <w:rPr>
                <w:sz w:val="20"/>
                <w:szCs w:val="20"/>
              </w:rPr>
              <w:t>WebSvc</w:t>
            </w:r>
            <w:proofErr w:type="spellEnd"/>
            <w:r>
              <w:rPr>
                <w:sz w:val="20"/>
                <w:szCs w:val="20"/>
              </w:rPr>
              <w:t xml:space="preserve">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proofErr w:type="gramStart"/>
            <w:r>
              <w:rPr>
                <w:sz w:val="20"/>
                <w:szCs w:val="20"/>
              </w:rPr>
              <w:t>s</w:t>
            </w:r>
            <w:r w:rsidR="0059469D" w:rsidRPr="002C482F">
              <w:rPr>
                <w:sz w:val="20"/>
                <w:szCs w:val="20"/>
              </w:rPr>
              <w:t xml:space="preserve">erver( </w:t>
            </w:r>
            <w:proofErr w:type="spellStart"/>
            <w:r>
              <w:rPr>
                <w:sz w:val="20"/>
                <w:szCs w:val="20"/>
              </w:rPr>
              <w:t>address</w:t>
            </w:r>
            <w:proofErr w:type="gramEnd"/>
            <w:r>
              <w:rPr>
                <w:sz w:val="20"/>
                <w:szCs w:val="20"/>
              </w:rPr>
              <w:t>,port</w:t>
            </w:r>
            <w:proofErr w:type="spellEnd"/>
            <w:r>
              <w:rPr>
                <w:sz w:val="20"/>
                <w:szCs w:val="20"/>
              </w:rPr>
              <w: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5" w:name="_Toc49955224"/>
      <w:r>
        <w:rPr>
          <w:lang w:val="en-GB"/>
        </w:rPr>
        <w:t>6.9</w:t>
      </w:r>
      <w:r w:rsidR="00E238C6">
        <w:rPr>
          <w:lang w:val="en-GB"/>
        </w:rPr>
        <w:t xml:space="preserve"> The Java Library</w:t>
      </w:r>
      <w:bookmarkEnd w:id="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proofErr w:type="spellStart"/>
      <w:r w:rsidR="00296051">
        <w:rPr>
          <w:sz w:val="20"/>
          <w:szCs w:val="20"/>
          <w:lang w:val="en-GB"/>
        </w:rPr>
        <w:t>Pyrrho</w:t>
      </w:r>
      <w:r>
        <w:rPr>
          <w:sz w:val="20"/>
          <w:szCs w:val="20"/>
          <w:lang w:val="en-GB"/>
        </w:rPr>
        <w:t>JC</w:t>
      </w:r>
      <w:proofErr w:type="spellEnd"/>
      <w:r>
        <w:rPr>
          <w:sz w:val="20"/>
          <w:szCs w:val="20"/>
          <w:lang w:val="en-GB"/>
        </w:rPr>
        <w:t xml:space="preserve"> and the </w:t>
      </w:r>
      <w:proofErr w:type="gramStart"/>
      <w:r>
        <w:rPr>
          <w:sz w:val="20"/>
          <w:szCs w:val="20"/>
          <w:lang w:val="en-GB"/>
        </w:rPr>
        <w:t>org.pyrrhodb</w:t>
      </w:r>
      <w:proofErr w:type="gramEnd"/>
      <w:r>
        <w:rPr>
          <w:sz w:val="20"/>
          <w:szCs w:val="20"/>
          <w:lang w:val="en-GB"/>
        </w:rPr>
        <w:t xml:space="preserve">.* package have been significantly modified as of </w:t>
      </w:r>
      <w:r w:rsidR="00296051">
        <w:rPr>
          <w:sz w:val="20"/>
          <w:szCs w:val="20"/>
          <w:lang w:val="en-GB"/>
        </w:rPr>
        <w:t xml:space="preserve">September 2018 as a replacement for </w:t>
      </w:r>
      <w:proofErr w:type="spellStart"/>
      <w:r w:rsidR="00296051">
        <w:rPr>
          <w:sz w:val="20"/>
          <w:szCs w:val="20"/>
          <w:lang w:val="en-GB"/>
        </w:rPr>
        <w:t>java.sql</w:t>
      </w:r>
      <w:proofErr w:type="spellEnd"/>
      <w:r w:rsidR="00296051">
        <w:rPr>
          <w:sz w:val="20"/>
          <w:szCs w:val="20"/>
          <w:lang w:val="en-GB"/>
        </w:rPr>
        <w:t>.*</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 xml:space="preserve">used parts of the Java SE API. There is no intention to implement any parts of </w:t>
      </w:r>
      <w:proofErr w:type="gramStart"/>
      <w:r w:rsidR="00296051">
        <w:rPr>
          <w:sz w:val="20"/>
          <w:szCs w:val="20"/>
          <w:lang w:val="en-GB"/>
        </w:rPr>
        <w:t>Java EE, because</w:t>
      </w:r>
      <w:proofErr w:type="gramEnd"/>
      <w:r w:rsidR="00296051">
        <w:rPr>
          <w:sz w:val="20"/>
          <w:szCs w:val="20"/>
          <w:lang w:val="en-GB"/>
        </w:rPr>
        <w:t xml:space="preserv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proofErr w:type="spellStart"/>
      <w:r>
        <w:rPr>
          <w:sz w:val="20"/>
          <w:szCs w:val="20"/>
          <w:lang w:val="en-GB"/>
        </w:rPr>
        <w:t>PyrrhoJC</w:t>
      </w:r>
      <w:proofErr w:type="spellEnd"/>
      <w:r>
        <w:rPr>
          <w:sz w:val="20"/>
          <w:szCs w:val="20"/>
          <w:lang w:val="en-GB"/>
        </w:rPr>
        <w:t>\</w:t>
      </w:r>
      <w:proofErr w:type="spellStart"/>
      <w:r>
        <w:rPr>
          <w:sz w:val="20"/>
          <w:szCs w:val="20"/>
          <w:lang w:val="en-GB"/>
        </w:rPr>
        <w:t>dist</w:t>
      </w:r>
      <w:proofErr w:type="spellEnd"/>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proofErr w:type="spellStart"/>
      <w:r w:rsidRPr="002E2F4C">
        <w:rPr>
          <w:rFonts w:ascii="Consolas" w:hAnsi="Consolas" w:cs="Consolas"/>
          <w:sz w:val="20"/>
          <w:szCs w:val="20"/>
          <w:lang w:val="en-GB"/>
        </w:rPr>
        <w:t>javac</w:t>
      </w:r>
      <w:proofErr w:type="spellEnd"/>
      <w:r w:rsidRPr="002E2F4C">
        <w:rPr>
          <w:rFonts w:ascii="Consolas" w:hAnsi="Consolas" w:cs="Consolas"/>
          <w:sz w:val="20"/>
          <w:szCs w:val="20"/>
          <w:lang w:val="en-GB"/>
        </w:rPr>
        <w:t xml:space="preserve"> –</w:t>
      </w:r>
      <w:proofErr w:type="gramStart"/>
      <w:r w:rsidRPr="002E2F4C">
        <w:rPr>
          <w:rFonts w:ascii="Consolas" w:hAnsi="Consolas" w:cs="Consolas"/>
          <w:sz w:val="20"/>
          <w:szCs w:val="20"/>
          <w:lang w:val="en-GB"/>
        </w:rPr>
        <w:t>cp .</w:t>
      </w:r>
      <w:proofErr w:type="gramEnd"/>
      <w:r w:rsidRPr="002E2F4C">
        <w:rPr>
          <w:rFonts w:ascii="Consolas" w:hAnsi="Consolas" w:cs="Consolas"/>
          <w:sz w:val="20"/>
          <w:szCs w:val="20"/>
          <w:lang w:val="en-GB"/>
        </w:rPr>
        <w:t xml:space="preserve">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w:t>
      </w:r>
      <w:proofErr w:type="gramStart"/>
      <w:r w:rsidRPr="002E2F4C">
        <w:rPr>
          <w:rFonts w:ascii="Consolas" w:hAnsi="Consolas" w:cs="Consolas"/>
          <w:sz w:val="20"/>
          <w:szCs w:val="20"/>
          <w:lang w:val="en-GB"/>
        </w:rPr>
        <w:t>cp .</w:t>
      </w:r>
      <w:proofErr w:type="gramEnd"/>
      <w:r w:rsidRPr="002E2F4C">
        <w:rPr>
          <w:rFonts w:ascii="Consolas" w:hAnsi="Consolas" w:cs="Consolas"/>
          <w:sz w:val="20"/>
          <w:szCs w:val="20"/>
          <w:lang w:val="en-GB"/>
        </w:rPr>
        <w:t xml:space="preserve"> </w:t>
      </w:r>
      <w:proofErr w:type="spellStart"/>
      <w:r w:rsidRPr="002E2F4C">
        <w:rPr>
          <w:rFonts w:ascii="Consolas" w:hAnsi="Consolas" w:cs="Consolas"/>
          <w:sz w:val="20"/>
          <w:szCs w:val="20"/>
          <w:lang w:val="en-GB"/>
        </w:rPr>
        <w:t>xxxx</w:t>
      </w:r>
      <w:proofErr w:type="spellEnd"/>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w:t>
      </w:r>
      <w:proofErr w:type="spellStart"/>
      <w:r w:rsidR="00140C5F">
        <w:rPr>
          <w:sz w:val="20"/>
          <w:szCs w:val="20"/>
          <w:lang w:val="en-GB"/>
        </w:rPr>
        <w:t>OpenSource</w:t>
      </w:r>
      <w:proofErr w:type="spellEnd"/>
      <w:r w:rsidR="00140C5F">
        <w:rPr>
          <w:sz w:val="20"/>
          <w:szCs w:val="20"/>
          <w:lang w:val="en-GB"/>
        </w:rPr>
        <w:t xml:space="preserv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import </w:t>
      </w:r>
      <w:proofErr w:type="spellStart"/>
      <w:proofErr w:type="gramStart"/>
      <w:r w:rsidRPr="001E4667">
        <w:rPr>
          <w:rFonts w:ascii="Consolas" w:hAnsi="Consolas"/>
          <w:sz w:val="20"/>
          <w:szCs w:val="20"/>
          <w:lang w:val="en-GB"/>
        </w:rPr>
        <w:t>org.pyrrhodb</w:t>
      </w:r>
      <w:proofErr w:type="spellEnd"/>
      <w:proofErr w:type="gramEnd"/>
      <w:r w:rsidRPr="001E4667">
        <w:rPr>
          <w:rFonts w:ascii="Consolas" w:hAnsi="Consolas"/>
          <w:sz w:val="20"/>
          <w:szCs w:val="20"/>
          <w:lang w:val="en-GB"/>
        </w:rPr>
        <w:t>.*;</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w:t>
      </w:r>
      <w:proofErr w:type="spellStart"/>
      <w:r w:rsidRPr="001E4667">
        <w:rPr>
          <w:rFonts w:ascii="Consolas" w:hAnsi="Consolas"/>
          <w:sz w:val="20"/>
          <w:szCs w:val="20"/>
          <w:lang w:val="en-GB"/>
        </w:rPr>
        <w:t>JCTest</w:t>
      </w:r>
      <w:proofErr w:type="spellEnd"/>
      <w:r w:rsidRPr="001E4667">
        <w:rPr>
          <w:rFonts w:ascii="Consolas" w:hAnsi="Consolas"/>
          <w:sz w:val="20"/>
          <w:szCs w:val="20"/>
          <w:lang w:val="en-GB"/>
        </w:rPr>
        <w:t xml:space="preserve">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w:t>
      </w:r>
      <w:proofErr w:type="gramStart"/>
      <w:r w:rsidRPr="001E4667">
        <w:rPr>
          <w:rFonts w:ascii="Consolas" w:hAnsi="Consolas"/>
          <w:sz w:val="20"/>
          <w:szCs w:val="20"/>
          <w:lang w:val="en-GB"/>
        </w:rPr>
        <w:t>conn;</w:t>
      </w:r>
      <w:proofErr w:type="gramEnd"/>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w:t>
      </w:r>
      <w:proofErr w:type="gramStart"/>
      <w:r w:rsidRPr="001E4667">
        <w:rPr>
          <w:rFonts w:ascii="Consolas" w:hAnsi="Consolas"/>
          <w:sz w:val="20"/>
          <w:szCs w:val="20"/>
          <w:lang w:val="en-GB"/>
        </w:rPr>
        <w:t>main(</w:t>
      </w:r>
      <w:proofErr w:type="gramEnd"/>
      <w:r w:rsidRPr="001E4667">
        <w:rPr>
          <w:rFonts w:ascii="Consolas" w:hAnsi="Consolas"/>
          <w:sz w:val="20"/>
          <w:szCs w:val="20"/>
          <w:lang w:val="en-GB"/>
        </w:rPr>
        <w:t xml:space="preserve">String </w:t>
      </w:r>
      <w:proofErr w:type="spellStart"/>
      <w:r w:rsidRPr="001E4667">
        <w:rPr>
          <w:rFonts w:ascii="Consolas" w:hAnsi="Consolas"/>
          <w:sz w:val="20"/>
          <w:szCs w:val="20"/>
          <w:lang w:val="en-GB"/>
        </w:rPr>
        <w:t>args</w:t>
      </w:r>
      <w:proofErr w:type="spellEnd"/>
      <w:r w:rsidRPr="001E4667">
        <w:rPr>
          <w:rFonts w:ascii="Consolas" w:hAnsi="Consolas"/>
          <w:sz w:val="20"/>
          <w:szCs w:val="20"/>
          <w:lang w:val="en-GB"/>
        </w:rPr>
        <w:t>[])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w:t>
      </w:r>
      <w:proofErr w:type="spellStart"/>
      <w:r w:rsidRPr="001E4667">
        <w:rPr>
          <w:rFonts w:ascii="Consolas" w:hAnsi="Consolas"/>
          <w:sz w:val="20"/>
          <w:szCs w:val="20"/>
          <w:lang w:val="en-GB"/>
        </w:rPr>
        <w:t>DriverManager.getConnection</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def","Student","password</w:t>
      </w:r>
      <w:proofErr w:type="spellEnd"/>
      <w:r w:rsidRPr="001E4667">
        <w:rPr>
          <w:rFonts w:ascii="Consolas" w:hAnsi="Consolas"/>
          <w:sz w:val="20"/>
          <w:szCs w:val="20"/>
          <w:lang w:val="en-GB"/>
        </w:rPr>
        <w:t>"</w:t>
      </w:r>
      <w:proofErr w:type="gramStart"/>
      <w:r w:rsidRPr="001E4667">
        <w:rPr>
          <w:rFonts w:ascii="Consolas" w:hAnsi="Consolas"/>
          <w:sz w:val="20"/>
          <w:szCs w:val="20"/>
          <w:lang w:val="en-GB"/>
        </w:rPr>
        <w:t>);</w:t>
      </w:r>
      <w:proofErr w:type="gramEnd"/>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CreateTable</w:t>
      </w:r>
      <w:proofErr w:type="spellEnd"/>
      <w:r w:rsidRPr="001E4667">
        <w:rPr>
          <w:rFonts w:ascii="Consolas" w:hAnsi="Consolas"/>
          <w:sz w:val="20"/>
          <w:szCs w:val="20"/>
          <w:lang w:val="en-GB"/>
        </w:rPr>
        <w:t>(</w:t>
      </w:r>
      <w:proofErr w:type="gramEnd"/>
      <w:r w:rsidRPr="001E4667">
        <w:rPr>
          <w:rFonts w:ascii="Consolas" w:hAnsi="Consolas"/>
          <w:sz w:val="20"/>
          <w:szCs w:val="20"/>
          <w:lang w:val="en-GB"/>
        </w:rPr>
        <w:t>);</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AddData</w:t>
      </w:r>
      <w:proofErr w:type="spellEnd"/>
      <w:r w:rsidRPr="001E4667">
        <w:rPr>
          <w:rFonts w:ascii="Consolas" w:hAnsi="Consolas"/>
          <w:sz w:val="20"/>
          <w:szCs w:val="20"/>
          <w:lang w:val="en-GB"/>
        </w:rPr>
        <w:t>(</w:t>
      </w:r>
      <w:proofErr w:type="gramEnd"/>
      <w:r w:rsidRPr="001E4667">
        <w:rPr>
          <w:rFonts w:ascii="Consolas" w:hAnsi="Consolas"/>
          <w:sz w:val="20"/>
          <w:szCs w:val="20"/>
          <w:lang w:val="en-GB"/>
        </w:rPr>
        <w:t>);</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ShowTable</w:t>
      </w:r>
      <w:proofErr w:type="spellEnd"/>
      <w:r w:rsidRPr="001E4667">
        <w:rPr>
          <w:rFonts w:ascii="Consolas" w:hAnsi="Consolas"/>
          <w:sz w:val="20"/>
          <w:szCs w:val="20"/>
          <w:lang w:val="en-GB"/>
        </w:rPr>
        <w:t>(</w:t>
      </w:r>
      <w:proofErr w:type="gramEnd"/>
      <w:r w:rsidRPr="001E4667">
        <w:rPr>
          <w:rFonts w:ascii="Consolas" w:hAnsi="Consolas"/>
          <w:sz w:val="20"/>
          <w:szCs w:val="20"/>
          <w:lang w:val="en-GB"/>
        </w:rPr>
        <w:t>);</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conn.close</w:t>
      </w:r>
      <w:proofErr w:type="spellEnd"/>
      <w:proofErr w:type="gramEnd"/>
      <w:r w:rsidRPr="001E4667">
        <w:rPr>
          <w:rFonts w:ascii="Consolas" w:hAnsi="Consolas"/>
          <w:sz w:val="20"/>
          <w:szCs w:val="20"/>
          <w:lang w:val="en-GB"/>
        </w:rPr>
        <w:t>();</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proofErr w:type="gramStart"/>
      <w:r w:rsidRPr="001E4667">
        <w:rPr>
          <w:rFonts w:ascii="Consolas" w:hAnsi="Consolas"/>
          <w:sz w:val="20"/>
          <w:szCs w:val="20"/>
          <w:lang w:val="en-GB"/>
        </w:rPr>
        <w:t>CreateTable</w:t>
      </w:r>
      <w:proofErr w:type="spellEnd"/>
      <w:r w:rsidRPr="001E4667">
        <w:rPr>
          <w:rFonts w:ascii="Consolas" w:hAnsi="Consolas"/>
          <w:sz w:val="20"/>
          <w:szCs w:val="20"/>
          <w:lang w:val="en-GB"/>
        </w:rPr>
        <w:t>(</w:t>
      </w:r>
      <w:proofErr w:type="gramEnd"/>
      <w:r w:rsidRPr="001E4667">
        <w:rPr>
          <w:rFonts w:ascii="Consolas" w:hAnsi="Consolas"/>
          <w:sz w:val="20"/>
          <w:szCs w:val="20"/>
          <w:lang w:val="en-GB"/>
        </w:rPr>
        <w:t>)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proofErr w:type="gramStart"/>
      <w:r w:rsidRPr="001E4667">
        <w:rPr>
          <w:rFonts w:ascii="Consolas" w:hAnsi="Consolas"/>
          <w:sz w:val="20"/>
          <w:szCs w:val="20"/>
          <w:lang w:val="en-GB"/>
        </w:rPr>
        <w:t>conn.createStatement</w:t>
      </w:r>
      <w:proofErr w:type="spellEnd"/>
      <w:proofErr w:type="gramEnd"/>
      <w:r w:rsidRPr="001E4667">
        <w:rPr>
          <w:rFonts w:ascii="Consolas" w:hAnsi="Consolas"/>
          <w:sz w:val="20"/>
          <w:szCs w:val="20"/>
          <w:lang w:val="en-GB"/>
        </w:rPr>
        <w: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stmt.execute</w:t>
      </w:r>
      <w:r w:rsidR="00AA223C">
        <w:rPr>
          <w:rFonts w:ascii="Consolas" w:hAnsi="Consolas"/>
          <w:sz w:val="20"/>
          <w:szCs w:val="20"/>
          <w:lang w:val="en-GB"/>
        </w:rPr>
        <w:t>Update</w:t>
      </w:r>
      <w:proofErr w:type="spellEnd"/>
      <w:proofErr w:type="gramEnd"/>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stmt.execute</w:t>
      </w:r>
      <w:r w:rsidR="00AA223C">
        <w:rPr>
          <w:rFonts w:ascii="Consolas" w:hAnsi="Consolas"/>
          <w:sz w:val="20"/>
          <w:szCs w:val="20"/>
          <w:lang w:val="en-GB"/>
        </w:rPr>
        <w:t>Update</w:t>
      </w:r>
      <w:proofErr w:type="spellEnd"/>
      <w:proofErr w:type="gramEnd"/>
      <w:r w:rsidRPr="001E4667">
        <w:rPr>
          <w:rFonts w:ascii="Consolas" w:hAnsi="Consolas"/>
          <w:sz w:val="20"/>
          <w:szCs w:val="20"/>
          <w:lang w:val="en-GB"/>
        </w:rPr>
        <w:t xml:space="preserve">("create table a(b </w:t>
      </w:r>
      <w:proofErr w:type="spellStart"/>
      <w:r w:rsidRPr="001E4667">
        <w:rPr>
          <w:rFonts w:ascii="Consolas" w:hAnsi="Consolas"/>
          <w:sz w:val="20"/>
          <w:szCs w:val="20"/>
          <w:lang w:val="en-GB"/>
        </w:rPr>
        <w:t>int,c</w:t>
      </w:r>
      <w:proofErr w:type="spellEnd"/>
      <w:r w:rsidRPr="001E4667">
        <w:rPr>
          <w:rFonts w:ascii="Consolas" w:hAnsi="Consolas"/>
          <w:sz w:val="20"/>
          <w:szCs w:val="20"/>
          <w:lang w:val="en-GB"/>
        </w:rPr>
        <w:t xml:space="preserve">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proofErr w:type="gramStart"/>
      <w:r w:rsidRPr="001E4667">
        <w:rPr>
          <w:rFonts w:ascii="Consolas" w:hAnsi="Consolas"/>
          <w:sz w:val="20"/>
          <w:szCs w:val="20"/>
          <w:lang w:val="en-GB"/>
        </w:rPr>
        <w:t>AddData</w:t>
      </w:r>
      <w:proofErr w:type="spellEnd"/>
      <w:r w:rsidRPr="001E4667">
        <w:rPr>
          <w:rFonts w:ascii="Consolas" w:hAnsi="Consolas"/>
          <w:sz w:val="20"/>
          <w:szCs w:val="20"/>
          <w:lang w:val="en-GB"/>
        </w:rPr>
        <w:t>(</w:t>
      </w:r>
      <w:proofErr w:type="gramEnd"/>
      <w:r w:rsidRPr="001E4667">
        <w:rPr>
          <w:rFonts w:ascii="Consolas" w:hAnsi="Consolas"/>
          <w:sz w:val="20"/>
          <w:szCs w:val="20"/>
          <w:lang w:val="en-GB"/>
        </w:rPr>
        <w:t>)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proofErr w:type="gramStart"/>
      <w:r w:rsidRPr="001E4667">
        <w:rPr>
          <w:rFonts w:ascii="Consolas" w:hAnsi="Consolas"/>
          <w:sz w:val="20"/>
          <w:szCs w:val="20"/>
          <w:lang w:val="en-GB"/>
        </w:rPr>
        <w:t>conn.createStatement</w:t>
      </w:r>
      <w:proofErr w:type="spellEnd"/>
      <w:proofErr w:type="gramEnd"/>
      <w:r w:rsidRPr="001E4667">
        <w:rPr>
          <w:rFonts w:ascii="Consolas" w:hAnsi="Consolas"/>
          <w:sz w:val="20"/>
          <w:szCs w:val="20"/>
          <w:lang w:val="en-GB"/>
        </w:rPr>
        <w: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proofErr w:type="spellStart"/>
      <w:proofErr w:type="gramStart"/>
      <w:r w:rsidR="005A4BCC" w:rsidRPr="005A4BCC">
        <w:rPr>
          <w:rFonts w:ascii="Consolas" w:hAnsi="Consolas"/>
          <w:sz w:val="20"/>
          <w:szCs w:val="20"/>
          <w:lang w:val="en-GB"/>
        </w:rPr>
        <w:t>stmt.execute</w:t>
      </w:r>
      <w:r>
        <w:rPr>
          <w:rFonts w:ascii="Consolas" w:hAnsi="Consolas"/>
          <w:sz w:val="20"/>
          <w:szCs w:val="20"/>
          <w:lang w:val="en-GB"/>
        </w:rPr>
        <w:t>Update</w:t>
      </w:r>
      <w:proofErr w:type="spellEnd"/>
      <w:proofErr w:type="gramEnd"/>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proofErr w:type="gramStart"/>
      <w:r w:rsidRPr="001E4667">
        <w:rPr>
          <w:rFonts w:ascii="Consolas" w:hAnsi="Consolas"/>
          <w:sz w:val="20"/>
          <w:szCs w:val="20"/>
          <w:lang w:val="en-GB"/>
        </w:rPr>
        <w:t>ShowTable</w:t>
      </w:r>
      <w:proofErr w:type="spellEnd"/>
      <w:r w:rsidRPr="001E4667">
        <w:rPr>
          <w:rFonts w:ascii="Consolas" w:hAnsi="Consolas"/>
          <w:sz w:val="20"/>
          <w:szCs w:val="20"/>
          <w:lang w:val="en-GB"/>
        </w:rPr>
        <w:t>(</w:t>
      </w:r>
      <w:proofErr w:type="gramEnd"/>
      <w:r w:rsidRPr="001E4667">
        <w:rPr>
          <w:rFonts w:ascii="Consolas" w:hAnsi="Consolas"/>
          <w:sz w:val="20"/>
          <w:szCs w:val="20"/>
          <w:lang w:val="en-GB"/>
        </w:rPr>
        <w:t>)</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proofErr w:type="gramStart"/>
      <w:r w:rsidRPr="001E4667">
        <w:rPr>
          <w:rFonts w:ascii="Consolas" w:hAnsi="Consolas"/>
          <w:sz w:val="20"/>
          <w:szCs w:val="20"/>
          <w:lang w:val="en-GB"/>
        </w:rPr>
        <w:t>conn.createStatement</w:t>
      </w:r>
      <w:proofErr w:type="spellEnd"/>
      <w:proofErr w:type="gramEnd"/>
      <w:r w:rsidRPr="001E4667">
        <w:rPr>
          <w:rFonts w:ascii="Consolas" w:hAnsi="Consolas"/>
          <w:sz w:val="20"/>
          <w:szCs w:val="20"/>
          <w:lang w:val="en-GB"/>
        </w:rPr>
        <w: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ResultSet</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rs</w:t>
      </w:r>
      <w:proofErr w:type="spellEnd"/>
      <w:r w:rsidRPr="001E4667">
        <w:rPr>
          <w:rFonts w:ascii="Consolas" w:hAnsi="Consolas"/>
          <w:sz w:val="20"/>
          <w:szCs w:val="20"/>
          <w:lang w:val="en-GB"/>
        </w:rPr>
        <w:t xml:space="preserve"> = </w:t>
      </w:r>
      <w:proofErr w:type="spellStart"/>
      <w:proofErr w:type="gramStart"/>
      <w:r w:rsidRPr="001E4667">
        <w:rPr>
          <w:rFonts w:ascii="Consolas" w:hAnsi="Consolas"/>
          <w:sz w:val="20"/>
          <w:szCs w:val="20"/>
          <w:lang w:val="en-GB"/>
        </w:rPr>
        <w:t>stmt.executeQuery</w:t>
      </w:r>
      <w:proofErr w:type="spellEnd"/>
      <w:proofErr w:type="gramEnd"/>
      <w:r w:rsidRPr="001E4667">
        <w:rPr>
          <w:rFonts w:ascii="Consolas" w:hAnsi="Consolas"/>
          <w:sz w:val="20"/>
          <w:szCs w:val="20"/>
          <w:lang w:val="en-GB"/>
        </w:rPr>
        <w:t>("select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w:t>
      </w:r>
      <w:proofErr w:type="spellStart"/>
      <w:proofErr w:type="gramStart"/>
      <w:r w:rsidRPr="001E4667">
        <w:rPr>
          <w:rFonts w:ascii="Consolas" w:hAnsi="Consolas"/>
          <w:sz w:val="20"/>
          <w:szCs w:val="20"/>
          <w:lang w:val="en-GB"/>
        </w:rPr>
        <w:t>rs.next</w:t>
      </w:r>
      <w:proofErr w:type="spellEnd"/>
      <w:proofErr w:type="gramEnd"/>
      <w:r w:rsidRPr="001E4667">
        <w:rPr>
          <w:rFonts w:ascii="Consolas" w:hAnsi="Consolas"/>
          <w:sz w:val="20"/>
          <w:szCs w:val="20"/>
          <w:lang w:val="en-GB"/>
        </w:rPr>
        <w: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proofErr w:type="gramStart"/>
      <w:r w:rsidRPr="001E4667">
        <w:rPr>
          <w:rFonts w:ascii="Consolas" w:hAnsi="Consolas"/>
          <w:sz w:val="20"/>
          <w:szCs w:val="20"/>
          <w:lang w:val="en-GB"/>
        </w:rPr>
        <w:t>rs.getInt</w:t>
      </w:r>
      <w:proofErr w:type="spellEnd"/>
      <w:proofErr w:type="gramEnd"/>
      <w:r w:rsidRPr="001E4667">
        <w:rPr>
          <w:rFonts w:ascii="Consolas" w:hAnsi="Consolas"/>
          <w:sz w:val="20"/>
          <w:szCs w:val="20"/>
          <w:lang w:val="en-GB"/>
        </w:rPr>
        <w:t>("B")+"; "+</w:t>
      </w:r>
      <w:proofErr w:type="spellStart"/>
      <w:r w:rsidRPr="001E4667">
        <w:rPr>
          <w:rFonts w:ascii="Consolas" w:hAnsi="Consolas"/>
          <w:sz w:val="20"/>
          <w:szCs w:val="20"/>
          <w:lang w:val="en-GB"/>
        </w:rPr>
        <w:t>rs.getString</w:t>
      </w:r>
      <w:proofErr w:type="spellEnd"/>
      <w:r w:rsidRPr="001E4667">
        <w:rPr>
          <w:rFonts w:ascii="Consolas" w:hAnsi="Consolas"/>
          <w:sz w:val="20"/>
          <w:szCs w:val="20"/>
          <w:lang w:val="en-GB"/>
        </w:rPr>
        <w:t>("C"));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proofErr w:type="gramStart"/>
      <w:r w:rsidRPr="001E4667">
        <w:rPr>
          <w:rFonts w:ascii="Consolas" w:hAnsi="Consolas"/>
          <w:sz w:val="20"/>
          <w:szCs w:val="20"/>
          <w:lang w:val="en-GB"/>
        </w:rPr>
        <w:t>rs.close</w:t>
      </w:r>
      <w:proofErr w:type="spellEnd"/>
      <w:proofErr w:type="gramEnd"/>
      <w:r w:rsidRPr="001E4667">
        <w:rPr>
          <w:rFonts w:ascii="Consolas" w:hAnsi="Consolas"/>
          <w:sz w:val="20"/>
          <w:szCs w:val="20"/>
          <w:lang w:val="en-GB"/>
        </w:rPr>
        <w:t>();</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gramStart"/>
      <w:r w:rsidRPr="001E4667">
        <w:rPr>
          <w:rFonts w:ascii="Consolas" w:hAnsi="Consolas"/>
          <w:sz w:val="20"/>
          <w:szCs w:val="20"/>
          <w:lang w:val="en-GB"/>
        </w:rPr>
        <w:t>catch(</w:t>
      </w:r>
      <w:proofErr w:type="gramEnd"/>
      <w:r w:rsidRPr="001E4667">
        <w:rPr>
          <w:rFonts w:ascii="Consolas" w:hAnsi="Consolas"/>
          <w:sz w:val="20"/>
          <w:szCs w:val="20"/>
          <w:lang w:val="en-GB"/>
        </w:rPr>
        <w:t>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proofErr w:type="gramStart"/>
      <w:r w:rsidRPr="001E4667">
        <w:rPr>
          <w:rFonts w:ascii="Consolas" w:hAnsi="Consolas"/>
          <w:sz w:val="20"/>
          <w:szCs w:val="20"/>
          <w:lang w:val="en-GB"/>
        </w:rPr>
        <w:t>e.getMessage</w:t>
      </w:r>
      <w:proofErr w:type="spellEnd"/>
      <w:proofErr w:type="gramEnd"/>
      <w:r w:rsidRPr="001E4667">
        <w:rPr>
          <w:rFonts w:ascii="Consolas" w:hAnsi="Consolas"/>
          <w:sz w:val="20"/>
          <w:szCs w:val="20"/>
          <w:lang w:val="en-GB"/>
        </w:rPr>
        <w:t>());</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 xml:space="preserve">Windows account name as the </w:t>
      </w:r>
      <w:proofErr w:type="gramStart"/>
      <w:r>
        <w:rPr>
          <w:bCs/>
          <w:iCs/>
          <w:sz w:val="20"/>
          <w:szCs w:val="20"/>
          <w:lang w:val="en-GB"/>
        </w:rPr>
        <w:t>user name</w:t>
      </w:r>
      <w:proofErr w:type="gramEnd"/>
      <w:r>
        <w:rPr>
          <w:bCs/>
          <w:iCs/>
          <w:sz w:val="20"/>
          <w:szCs w:val="20"/>
          <w:lang w:val="en-GB"/>
        </w:rPr>
        <w:t xml:space="preserv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proofErr w:type="spellStart"/>
      <w:r w:rsidRPr="00A830A4">
        <w:rPr>
          <w:bCs/>
          <w:i/>
          <w:iCs/>
          <w:sz w:val="20"/>
          <w:szCs w:val="20"/>
          <w:lang w:val="en-GB"/>
        </w:rPr>
        <w:t>Bson</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CallableStatement</w:t>
      </w:r>
      <w:proofErr w:type="spellEnd"/>
      <w:r>
        <w:rPr>
          <w:bCs/>
          <w:iCs/>
          <w:sz w:val="20"/>
          <w:szCs w:val="20"/>
          <w:lang w:val="en-GB"/>
        </w:rPr>
        <w:t xml:space="preserve">, </w:t>
      </w:r>
      <w:proofErr w:type="spellStart"/>
      <w:r w:rsidRPr="00A830A4">
        <w:rPr>
          <w:bCs/>
          <w:i/>
          <w:iCs/>
          <w:sz w:val="20"/>
          <w:szCs w:val="20"/>
          <w:lang w:val="en-GB"/>
        </w:rPr>
        <w:t>CellValue</w:t>
      </w:r>
      <w:proofErr w:type="spellEnd"/>
      <w:r w:rsidRPr="00A830A4">
        <w:rPr>
          <w:bCs/>
          <w:i/>
          <w:iCs/>
          <w:sz w:val="20"/>
          <w:szCs w:val="20"/>
          <w:lang w:val="en-GB"/>
        </w:rPr>
        <w:t xml:space="preserv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w:t>
      </w:r>
      <w:proofErr w:type="spellStart"/>
      <w:r>
        <w:rPr>
          <w:bCs/>
          <w:iCs/>
          <w:sz w:val="20"/>
          <w:szCs w:val="20"/>
          <w:lang w:val="en-GB"/>
        </w:rPr>
        <w:t>DBNull</w:t>
      </w:r>
      <w:proofErr w:type="spellEnd"/>
      <w:r>
        <w:rPr>
          <w:bCs/>
          <w:iCs/>
          <w:sz w:val="20"/>
          <w:szCs w:val="20"/>
          <w:lang w:val="en-GB"/>
        </w:rPr>
        <w:t xml:space="preserve">, </w:t>
      </w:r>
      <w:proofErr w:type="spellStart"/>
      <w:r w:rsidRPr="00A830A4">
        <w:rPr>
          <w:bCs/>
          <w:i/>
          <w:iCs/>
          <w:sz w:val="20"/>
          <w:szCs w:val="20"/>
          <w:lang w:val="en-GB"/>
        </w:rPr>
        <w:t>DataType</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DatabaseException</w:t>
      </w:r>
      <w:proofErr w:type="spellEnd"/>
      <w:r>
        <w:rPr>
          <w:bCs/>
          <w:iCs/>
          <w:sz w:val="20"/>
          <w:szCs w:val="20"/>
          <w:lang w:val="en-GB"/>
        </w:rPr>
        <w:t xml:space="preserve">, </w:t>
      </w:r>
      <w:proofErr w:type="spellStart"/>
      <w:r>
        <w:rPr>
          <w:bCs/>
          <w:iCs/>
          <w:sz w:val="20"/>
          <w:szCs w:val="20"/>
          <w:lang w:val="en-GB"/>
        </w:rPr>
        <w:t>DatabaseMetaData</w:t>
      </w:r>
      <w:proofErr w:type="spellEnd"/>
      <w:r>
        <w:rPr>
          <w:bCs/>
          <w:iCs/>
          <w:sz w:val="20"/>
          <w:szCs w:val="20"/>
          <w:lang w:val="en-GB"/>
        </w:rPr>
        <w:t xml:space="preserve">, Date, </w:t>
      </w:r>
      <w:proofErr w:type="spellStart"/>
      <w:r>
        <w:rPr>
          <w:bCs/>
          <w:iCs/>
          <w:sz w:val="20"/>
          <w:szCs w:val="20"/>
          <w:lang w:val="en-GB"/>
        </w:rPr>
        <w:t>DocArray</w:t>
      </w:r>
      <w:proofErr w:type="spellEnd"/>
      <w:r>
        <w:rPr>
          <w:bCs/>
          <w:iCs/>
          <w:sz w:val="20"/>
          <w:szCs w:val="20"/>
          <w:lang w:val="en-GB"/>
        </w:rPr>
        <w:t xml:space="preserve">, </w:t>
      </w:r>
      <w:proofErr w:type="spellStart"/>
      <w:r w:rsidRPr="00A0577A">
        <w:rPr>
          <w:bCs/>
          <w:i/>
          <w:iCs/>
          <w:sz w:val="20"/>
          <w:szCs w:val="20"/>
          <w:lang w:val="en-GB"/>
        </w:rPr>
        <w:t>DocBase</w:t>
      </w:r>
      <w:proofErr w:type="spellEnd"/>
      <w:r>
        <w:rPr>
          <w:bCs/>
          <w:iCs/>
          <w:sz w:val="20"/>
          <w:szCs w:val="20"/>
          <w:lang w:val="en-GB"/>
        </w:rPr>
        <w:t xml:space="preserve">, Document, </w:t>
      </w:r>
      <w:proofErr w:type="spellStart"/>
      <w:r>
        <w:rPr>
          <w:bCs/>
          <w:iCs/>
          <w:sz w:val="20"/>
          <w:szCs w:val="20"/>
          <w:lang w:val="en-GB"/>
        </w:rPr>
        <w:t>DocumentException</w:t>
      </w:r>
      <w:proofErr w:type="spellEnd"/>
      <w:r>
        <w:rPr>
          <w:bCs/>
          <w:iCs/>
          <w:sz w:val="20"/>
          <w:szCs w:val="20"/>
          <w:lang w:val="en-GB"/>
        </w:rPr>
        <w:t xml:space="preserve">, </w:t>
      </w:r>
      <w:proofErr w:type="spellStart"/>
      <w:r>
        <w:rPr>
          <w:bCs/>
          <w:iCs/>
          <w:sz w:val="20"/>
          <w:szCs w:val="20"/>
          <w:lang w:val="en-GB"/>
        </w:rPr>
        <w:t>DriverManager</w:t>
      </w:r>
      <w:proofErr w:type="spellEnd"/>
      <w:r>
        <w:rPr>
          <w:bCs/>
          <w:iCs/>
          <w:sz w:val="20"/>
          <w:szCs w:val="20"/>
          <w:lang w:val="en-GB"/>
        </w:rPr>
        <w:t xml:space="preserve">, </w:t>
      </w:r>
      <w:r w:rsidRPr="00A830A4">
        <w:rPr>
          <w:bCs/>
          <w:i/>
          <w:iCs/>
          <w:sz w:val="20"/>
          <w:szCs w:val="20"/>
          <w:lang w:val="en-GB"/>
        </w:rPr>
        <w:t xml:space="preserve">Exclude, </w:t>
      </w:r>
      <w:proofErr w:type="spellStart"/>
      <w:r w:rsidRPr="00A830A4">
        <w:rPr>
          <w:bCs/>
          <w:i/>
          <w:iCs/>
          <w:sz w:val="20"/>
          <w:szCs w:val="20"/>
          <w:lang w:val="en-GB"/>
        </w:rPr>
        <w:t>FieldInfo</w:t>
      </w:r>
      <w:proofErr w:type="spellEnd"/>
      <w:r w:rsidRPr="00A830A4">
        <w:rPr>
          <w:bCs/>
          <w:i/>
          <w:iCs/>
          <w:sz w:val="20"/>
          <w:szCs w:val="20"/>
          <w:lang w:val="en-GB"/>
        </w:rPr>
        <w:t xml:space="preserve">, </w:t>
      </w:r>
      <w:proofErr w:type="spellStart"/>
      <w:r w:rsidRPr="00A830A4">
        <w:rPr>
          <w:bCs/>
          <w:i/>
          <w:iCs/>
          <w:sz w:val="20"/>
          <w:szCs w:val="20"/>
          <w:lang w:val="en-GB"/>
        </w:rPr>
        <w:t>FieldType</w:t>
      </w:r>
      <w:proofErr w:type="spellEnd"/>
      <w:r w:rsidRPr="00A830A4">
        <w:rPr>
          <w:bCs/>
          <w:i/>
          <w:iCs/>
          <w:sz w:val="20"/>
          <w:szCs w:val="20"/>
          <w:lang w:val="en-GB"/>
        </w:rPr>
        <w:t>,</w:t>
      </w:r>
      <w:r>
        <w:rPr>
          <w:bCs/>
          <w:iCs/>
          <w:sz w:val="20"/>
          <w:szCs w:val="20"/>
          <w:lang w:val="en-GB"/>
        </w:rPr>
        <w:t xml:space="preserve"> Interval, Key, </w:t>
      </w:r>
      <w:proofErr w:type="spellStart"/>
      <w:r>
        <w:rPr>
          <w:bCs/>
          <w:iCs/>
          <w:sz w:val="20"/>
          <w:szCs w:val="20"/>
          <w:lang w:val="en-GB"/>
        </w:rPr>
        <w:t>NoResultException</w:t>
      </w:r>
      <w:proofErr w:type="spellEnd"/>
      <w:r>
        <w:rPr>
          <w:bCs/>
          <w:iCs/>
          <w:sz w:val="20"/>
          <w:szCs w:val="20"/>
          <w:lang w:val="en-GB"/>
        </w:rPr>
        <w:t xml:space="preserve">, Numeric, Parameter, </w:t>
      </w:r>
      <w:proofErr w:type="spellStart"/>
      <w:r>
        <w:rPr>
          <w:bCs/>
          <w:iCs/>
          <w:sz w:val="20"/>
          <w:szCs w:val="20"/>
          <w:lang w:val="en-GB"/>
        </w:rPr>
        <w:t>PreparedStatement</w:t>
      </w:r>
      <w:proofErr w:type="spellEnd"/>
      <w:r>
        <w:rPr>
          <w:bCs/>
          <w:iCs/>
          <w:sz w:val="20"/>
          <w:szCs w:val="20"/>
          <w:lang w:val="en-GB"/>
        </w:rPr>
        <w:t xml:space="preserve">, </w:t>
      </w:r>
      <w:r w:rsidR="00A830A4">
        <w:rPr>
          <w:bCs/>
          <w:iCs/>
          <w:sz w:val="20"/>
          <w:szCs w:val="20"/>
          <w:lang w:val="en-GB"/>
        </w:rPr>
        <w:t xml:space="preserve">Procedure, </w:t>
      </w:r>
      <w:proofErr w:type="spellStart"/>
      <w:r w:rsidR="00A830A4" w:rsidRPr="00A830A4">
        <w:rPr>
          <w:bCs/>
          <w:i/>
          <w:iCs/>
          <w:sz w:val="20"/>
          <w:szCs w:val="20"/>
          <w:lang w:val="en-GB"/>
        </w:rPr>
        <w:t>PyrrhoArray</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PyrrhoInteger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PyrrhoOutputStream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PyrrhoReader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PyrrhoRow</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PyrrhoTable</w:t>
      </w:r>
      <w:proofErr w:type="spellEnd"/>
      <w:r w:rsidR="00A830A4" w:rsidRPr="00A830A4">
        <w:rPr>
          <w:bCs/>
          <w:i/>
          <w:iCs/>
          <w:sz w:val="20"/>
          <w:szCs w:val="20"/>
          <w:lang w:val="en-GB"/>
        </w:rPr>
        <w:t>,</w:t>
      </w:r>
      <w:r w:rsidR="00A830A4">
        <w:rPr>
          <w:bCs/>
          <w:iCs/>
          <w:sz w:val="20"/>
          <w:szCs w:val="20"/>
          <w:lang w:val="en-GB"/>
        </w:rPr>
        <w:t xml:space="preserve"> </w:t>
      </w:r>
      <w:proofErr w:type="spellStart"/>
      <w:r w:rsidR="00A830A4">
        <w:rPr>
          <w:bCs/>
          <w:iCs/>
          <w:sz w:val="20"/>
          <w:szCs w:val="20"/>
          <w:lang w:val="en-GB"/>
        </w:rPr>
        <w:t>ResultSet</w:t>
      </w:r>
      <w:proofErr w:type="spellEnd"/>
      <w:r w:rsidR="00A830A4">
        <w:rPr>
          <w:bCs/>
          <w:iCs/>
          <w:sz w:val="20"/>
          <w:szCs w:val="20"/>
          <w:lang w:val="en-GB"/>
        </w:rPr>
        <w:t xml:space="preserve">, </w:t>
      </w:r>
      <w:proofErr w:type="spellStart"/>
      <w:r w:rsidR="00A830A4">
        <w:rPr>
          <w:bCs/>
          <w:iCs/>
          <w:sz w:val="20"/>
          <w:szCs w:val="20"/>
          <w:lang w:val="en-GB"/>
        </w:rPr>
        <w:t>ResultSetMetaData</w:t>
      </w:r>
      <w:proofErr w:type="spellEnd"/>
      <w:r w:rsidR="00A830A4">
        <w:rPr>
          <w:bCs/>
          <w:iCs/>
          <w:sz w:val="20"/>
          <w:szCs w:val="20"/>
          <w:lang w:val="en-GB"/>
        </w:rPr>
        <w:t xml:space="preserve">, </w:t>
      </w:r>
      <w:proofErr w:type="spellStart"/>
      <w:r w:rsidR="00A830A4">
        <w:rPr>
          <w:bCs/>
          <w:iCs/>
          <w:sz w:val="20"/>
          <w:szCs w:val="20"/>
          <w:lang w:val="en-GB"/>
        </w:rPr>
        <w:t>SQLException</w:t>
      </w:r>
      <w:proofErr w:type="spellEnd"/>
      <w:r w:rsidR="00A830A4">
        <w:rPr>
          <w:bCs/>
          <w:iCs/>
          <w:sz w:val="20"/>
          <w:szCs w:val="20"/>
          <w:lang w:val="en-GB"/>
        </w:rPr>
        <w:t xml:space="preserve">, </w:t>
      </w:r>
      <w:proofErr w:type="spellStart"/>
      <w:r w:rsidR="00A830A4">
        <w:rPr>
          <w:bCs/>
          <w:iCs/>
          <w:sz w:val="20"/>
          <w:szCs w:val="20"/>
          <w:lang w:val="en-GB"/>
        </w:rPr>
        <w:t>SQLWarning</w:t>
      </w:r>
      <w:proofErr w:type="spellEnd"/>
      <w:r w:rsidR="00A830A4">
        <w:rPr>
          <w:bCs/>
          <w:iCs/>
          <w:sz w:val="20"/>
          <w:szCs w:val="20"/>
          <w:lang w:val="en-GB"/>
        </w:rPr>
        <w:t xml:space="preserve">, Schema, Statement, Time, </w:t>
      </w:r>
      <w:proofErr w:type="spellStart"/>
      <w:r w:rsidR="00A830A4">
        <w:rPr>
          <w:bCs/>
          <w:iCs/>
          <w:sz w:val="20"/>
          <w:szCs w:val="20"/>
          <w:lang w:val="en-GB"/>
        </w:rPr>
        <w:t>TimeSpan</w:t>
      </w:r>
      <w:proofErr w:type="spellEnd"/>
      <w:r w:rsidR="00A830A4">
        <w:rPr>
          <w:bCs/>
          <w:iCs/>
          <w:sz w:val="20"/>
          <w:szCs w:val="20"/>
          <w:lang w:val="en-GB"/>
        </w:rPr>
        <w:t xml:space="preserve">,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 xml:space="preserve">Many of these are replacements for interfaces in </w:t>
      </w:r>
      <w:proofErr w:type="spellStart"/>
      <w:r>
        <w:rPr>
          <w:bCs/>
          <w:iCs/>
          <w:sz w:val="20"/>
          <w:szCs w:val="20"/>
          <w:lang w:val="en-GB"/>
        </w:rPr>
        <w:t>java.sql</w:t>
      </w:r>
      <w:proofErr w:type="spellEnd"/>
      <w:r>
        <w:rPr>
          <w:bCs/>
          <w:iCs/>
          <w:sz w:val="20"/>
          <w:szCs w:val="20"/>
          <w:lang w:val="en-GB"/>
        </w:rPr>
        <w:t>.*.</w:t>
      </w:r>
      <w:r w:rsidR="006D5369">
        <w:rPr>
          <w:bCs/>
          <w:iCs/>
          <w:sz w:val="20"/>
          <w:szCs w:val="20"/>
          <w:lang w:val="en-GB"/>
        </w:rPr>
        <w:t xml:space="preserve"> </w:t>
      </w:r>
      <w:proofErr w:type="spellStart"/>
      <w:proofErr w:type="gramStart"/>
      <w:r w:rsidR="006D5369">
        <w:rPr>
          <w:bCs/>
          <w:iCs/>
          <w:sz w:val="20"/>
          <w:szCs w:val="20"/>
          <w:lang w:val="en-GB"/>
        </w:rPr>
        <w:t>toString</w:t>
      </w:r>
      <w:proofErr w:type="spellEnd"/>
      <w:r w:rsidR="006D5369">
        <w:rPr>
          <w:bCs/>
          <w:iCs/>
          <w:sz w:val="20"/>
          <w:szCs w:val="20"/>
          <w:lang w:val="en-GB"/>
        </w:rPr>
        <w:t>(</w:t>
      </w:r>
      <w:proofErr w:type="gramEnd"/>
      <w:r w:rsidR="006D5369">
        <w:rPr>
          <w:bCs/>
          <w:iCs/>
          <w:sz w:val="20"/>
          <w:szCs w:val="20"/>
          <w:lang w:val="en-GB"/>
        </w:rPr>
        <w:t xml:space="preserve">)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proofErr w:type="spellStart"/>
      <w:r w:rsidR="00346096">
        <w:t>CallableStatement</w:t>
      </w:r>
      <w:proofErr w:type="spellEnd"/>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proofErr w:type="spellStart"/>
      <w:r w:rsidR="00EC50E9">
        <w:rPr>
          <w:sz w:val="20"/>
          <w:szCs w:val="20"/>
          <w:lang w:val="en-GB" w:eastAsia="en-GB"/>
        </w:rPr>
        <w:t>Prepared</w:t>
      </w:r>
      <w:r>
        <w:rPr>
          <w:sz w:val="20"/>
          <w:szCs w:val="20"/>
          <w:lang w:val="en-GB" w:eastAsia="en-GB"/>
        </w:rPr>
        <w:t>Statement</w:t>
      </w:r>
      <w:proofErr w:type="spellEnd"/>
      <w:r>
        <w:rPr>
          <w:sz w:val="20"/>
          <w:szCs w:val="20"/>
          <w:lang w:val="en-GB" w:eastAsia="en-GB"/>
        </w:rPr>
        <w:t xml:space="preserve">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proofErr w:type="spellStart"/>
            <w:proofErr w:type="gramStart"/>
            <w:r>
              <w:rPr>
                <w:sz w:val="20"/>
                <w:szCs w:val="20"/>
                <w:lang w:val="en-GB"/>
              </w:rPr>
              <w:t>CallableStatement</w:t>
            </w:r>
            <w:proofErr w:type="spellEnd"/>
            <w:r>
              <w:rPr>
                <w:sz w:val="20"/>
                <w:szCs w:val="20"/>
                <w:lang w:val="en-GB"/>
              </w:rPr>
              <w:t>(</w:t>
            </w:r>
            <w:proofErr w:type="gramEnd"/>
            <w:r>
              <w:rPr>
                <w:sz w:val="20"/>
                <w:szCs w:val="20"/>
                <w:lang w:val="en-GB"/>
              </w:rPr>
              <w:t xml:space="preserve">Connection </w:t>
            </w:r>
            <w:proofErr w:type="spellStart"/>
            <w:r>
              <w:rPr>
                <w:sz w:val="20"/>
                <w:szCs w:val="20"/>
                <w:lang w:val="en-GB"/>
              </w:rPr>
              <w:t>con,ArrayList</w:t>
            </w:r>
            <w:proofErr w:type="spellEnd"/>
            <w:r>
              <w:rPr>
                <w:sz w:val="20"/>
                <w:szCs w:val="20"/>
                <w:lang w:val="en-GB"/>
              </w:rPr>
              <w: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w:t>
            </w:r>
            <w:proofErr w:type="spellStart"/>
            <w:proofErr w:type="gramStart"/>
            <w:r>
              <w:rPr>
                <w:sz w:val="20"/>
                <w:szCs w:val="20"/>
                <w:lang w:val="en-GB"/>
              </w:rPr>
              <w:t>registerOutParameter</w:t>
            </w:r>
            <w:proofErr w:type="spellEnd"/>
            <w:r>
              <w:rPr>
                <w:sz w:val="20"/>
                <w:szCs w:val="20"/>
                <w:lang w:val="en-GB"/>
              </w:rPr>
              <w:t>(</w:t>
            </w:r>
            <w:proofErr w:type="gramEnd"/>
            <w:r w:rsidR="006D5369">
              <w:rPr>
                <w:sz w:val="20"/>
                <w:szCs w:val="20"/>
                <w:lang w:val="en-GB"/>
              </w:rPr>
              <w:t xml:space="preserve">int </w:t>
            </w:r>
            <w:proofErr w:type="spellStart"/>
            <w:r w:rsidR="006D5369">
              <w:rPr>
                <w:sz w:val="20"/>
                <w:szCs w:val="20"/>
                <w:lang w:val="en-GB"/>
              </w:rPr>
              <w:t>parameterIndex,int</w:t>
            </w:r>
            <w:proofErr w:type="spellEnd"/>
            <w:r w:rsidR="006D5369">
              <w:rPr>
                <w:sz w:val="20"/>
                <w:szCs w:val="20"/>
                <w:lang w:val="en-GB"/>
              </w:rPr>
              <w:t xml:space="preserve"> </w:t>
            </w:r>
            <w:proofErr w:type="spellStart"/>
            <w:r w:rsidR="006D5369">
              <w:rPr>
                <w:sz w:val="20"/>
                <w:szCs w:val="20"/>
                <w:lang w:val="en-GB"/>
              </w:rPr>
              <w:t>sqlType</w:t>
            </w:r>
            <w:proofErr w:type="spellEnd"/>
            <w:r w:rsidR="006D5369">
              <w:rPr>
                <w:sz w:val="20"/>
                <w:szCs w:val="20"/>
                <w:lang w:val="en-GB"/>
              </w:rPr>
              <w:t>)</w:t>
            </w:r>
          </w:p>
        </w:tc>
        <w:tc>
          <w:tcPr>
            <w:tcW w:w="4774" w:type="dxa"/>
          </w:tcPr>
          <w:p w14:paraId="662F0B3A" w14:textId="0F036D16" w:rsidR="005D43EC" w:rsidRPr="00880AD2" w:rsidRDefault="006D5369" w:rsidP="005D43EC">
            <w:pPr>
              <w:rPr>
                <w:sz w:val="20"/>
                <w:szCs w:val="20"/>
                <w:lang w:val="fr-FR"/>
              </w:rPr>
            </w:pPr>
            <w:r>
              <w:rPr>
                <w:sz w:val="20"/>
                <w:szCs w:val="20"/>
                <w:lang w:val="en-GB"/>
              </w:rPr>
              <w:t xml:space="preserve">Registers the Java type of an output parameter from the </w:t>
            </w:r>
            <w:proofErr w:type="gramStart"/>
            <w:r>
              <w:rPr>
                <w:sz w:val="20"/>
                <w:szCs w:val="20"/>
                <w:lang w:val="en-GB"/>
              </w:rPr>
              <w:t>call</w:t>
            </w:r>
            <w:r w:rsidR="005D43EC">
              <w:rPr>
                <w:sz w:val="20"/>
                <w:szCs w:val="20"/>
                <w:lang w:val="en-GB"/>
              </w:rPr>
              <w:t>.</w:t>
            </w:r>
            <w:r>
              <w:rPr>
                <w:sz w:val="20"/>
                <w:szCs w:val="20"/>
                <w:lang w:val="en-GB"/>
              </w:rPr>
              <w:t>.</w:t>
            </w:r>
            <w:proofErr w:type="gramEnd"/>
            <w:r>
              <w:rPr>
                <w:sz w:val="20"/>
                <w:szCs w:val="20"/>
                <w:lang w:val="en-GB"/>
              </w:rPr>
              <w:t xml:space="preserve"> </w:t>
            </w:r>
            <w:proofErr w:type="spellStart"/>
            <w:r w:rsidRPr="00880AD2">
              <w:rPr>
                <w:sz w:val="20"/>
                <w:szCs w:val="20"/>
                <w:lang w:val="fr-FR"/>
              </w:rPr>
              <w:t>See</w:t>
            </w:r>
            <w:proofErr w:type="spellEnd"/>
            <w:r w:rsidRPr="00880AD2">
              <w:rPr>
                <w:sz w:val="20"/>
                <w:szCs w:val="20"/>
                <w:lang w:val="fr-FR"/>
              </w:rPr>
              <w:t xml:space="preserv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 xml:space="preserve">This class is used in </w:t>
      </w:r>
      <w:proofErr w:type="spellStart"/>
      <w:r w:rsidRPr="00EC50E9">
        <w:rPr>
          <w:sz w:val="20"/>
          <w:szCs w:val="20"/>
          <w:lang w:val="en-GB" w:eastAsia="en-GB"/>
        </w:rPr>
        <w:t>ResultSetMetaData</w:t>
      </w:r>
      <w:proofErr w:type="spellEnd"/>
      <w:r w:rsidRPr="00EC50E9">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lastRenderedPageBreak/>
              <w:t>String</w:t>
            </w:r>
            <w:r>
              <w:rPr>
                <w:sz w:val="20"/>
                <w:szCs w:val="20"/>
                <w:lang w:val="en-GB"/>
              </w:rPr>
              <w:t xml:space="preserve"> </w:t>
            </w:r>
            <w:proofErr w:type="spellStart"/>
            <w:r>
              <w:rPr>
                <w:sz w:val="20"/>
                <w:szCs w:val="20"/>
                <w:lang w:val="en-GB"/>
              </w:rPr>
              <w:t>dataTypeName</w:t>
            </w:r>
            <w:proofErr w:type="spellEnd"/>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 xml:space="preserve">For the usual way to get a Connection, see </w:t>
      </w:r>
      <w:proofErr w:type="spellStart"/>
      <w:r w:rsidRPr="000D776E">
        <w:rPr>
          <w:sz w:val="20"/>
          <w:szCs w:val="20"/>
          <w:lang w:val="en-GB" w:eastAsia="en-GB"/>
        </w:rPr>
        <w:t>DriverManager</w:t>
      </w:r>
      <w:proofErr w:type="spellEnd"/>
      <w:r w:rsidRPr="000D776E">
        <w:rPr>
          <w:sz w:val="20"/>
          <w:szCs w:val="20"/>
          <w:lang w:val="en-GB" w:eastAsia="en-GB"/>
        </w:rPr>
        <w:t xml:space="preserve">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proofErr w:type="spellStart"/>
            <w:r w:rsidRPr="00A160C3">
              <w:rPr>
                <w:i/>
                <w:sz w:val="20"/>
                <w:szCs w:val="20"/>
                <w:lang w:val="en-GB"/>
              </w:rPr>
              <w:t>PyrrhoReader</w:t>
            </w:r>
            <w:proofErr w:type="spellEnd"/>
            <w:r w:rsidRPr="00A160C3">
              <w:rPr>
                <w:i/>
                <w:sz w:val="20"/>
                <w:szCs w:val="20"/>
                <w:lang w:val="en-GB"/>
              </w:rPr>
              <w:t xml:space="preserve"> </w:t>
            </w:r>
            <w:proofErr w:type="spellStart"/>
            <w:r w:rsidRPr="00A160C3">
              <w:rPr>
                <w:i/>
                <w:sz w:val="20"/>
                <w:szCs w:val="20"/>
                <w:lang w:val="en-GB"/>
              </w:rPr>
              <w:t>rdr</w:t>
            </w:r>
            <w:proofErr w:type="spellEnd"/>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w:t>
            </w:r>
            <w:proofErr w:type="spellStart"/>
            <w:proofErr w:type="gramStart"/>
            <w:r w:rsidRPr="00A160C3">
              <w:rPr>
                <w:i/>
                <w:sz w:val="20"/>
                <w:szCs w:val="20"/>
                <w:lang w:val="en-GB"/>
              </w:rPr>
              <w:t>String,DataType</w:t>
            </w:r>
            <w:proofErr w:type="spellEnd"/>
            <w:proofErr w:type="gramEnd"/>
            <w:r w:rsidRPr="00A160C3">
              <w:rPr>
                <w:i/>
                <w:sz w:val="20"/>
                <w:szCs w:val="20"/>
                <w:lang w:val="en-GB"/>
              </w:rPr>
              <w:t xml:space="preserve">&gt; </w:t>
            </w:r>
            <w:proofErr w:type="spellStart"/>
            <w:r w:rsidRPr="00A160C3">
              <w:rPr>
                <w:i/>
                <w:sz w:val="20"/>
                <w:szCs w:val="20"/>
                <w:lang w:val="en-GB"/>
              </w:rPr>
              <w:t>dataTypes</w:t>
            </w:r>
            <w:proofErr w:type="spellEnd"/>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w:t>
            </w:r>
            <w:proofErr w:type="spellStart"/>
            <w:proofErr w:type="gramStart"/>
            <w:r w:rsidRPr="00A160C3">
              <w:rPr>
                <w:i/>
                <w:sz w:val="20"/>
                <w:szCs w:val="20"/>
                <w:lang w:val="en-GB"/>
              </w:rPr>
              <w:t>String,Procedure</w:t>
            </w:r>
            <w:proofErr w:type="spellEnd"/>
            <w:proofErr w:type="gramEnd"/>
            <w:r w:rsidRPr="00A160C3">
              <w:rPr>
                <w:i/>
                <w:sz w:val="20"/>
                <w:szCs w:val="20"/>
                <w:lang w:val="en-GB"/>
              </w:rPr>
              <w:t>&gt;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 xml:space="preserve">void </w:t>
            </w:r>
            <w:proofErr w:type="gramStart"/>
            <w:r>
              <w:rPr>
                <w:sz w:val="20"/>
                <w:szCs w:val="20"/>
                <w:lang w:val="en-GB"/>
              </w:rPr>
              <w:t>commit(</w:t>
            </w:r>
            <w:proofErr w:type="gram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 xml:space="preserve">Completes the current transaction. See </w:t>
            </w:r>
            <w:proofErr w:type="spellStart"/>
            <w:r>
              <w:rPr>
                <w:sz w:val="20"/>
                <w:szCs w:val="20"/>
                <w:lang w:val="en-GB"/>
              </w:rPr>
              <w:t>setAutoCommit</w:t>
            </w:r>
            <w:proofErr w:type="spellEnd"/>
            <w:r>
              <w:rPr>
                <w:sz w:val="20"/>
                <w:szCs w:val="20"/>
                <w:lang w:val="en-GB"/>
              </w:rPr>
              <w:t xml:space="preserve">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proofErr w:type="gramStart"/>
            <w:r>
              <w:rPr>
                <w:sz w:val="20"/>
                <w:szCs w:val="20"/>
                <w:lang w:val="en-GB"/>
              </w:rPr>
              <w:t>Connection(</w:t>
            </w:r>
            <w:proofErr w:type="gramEnd"/>
            <w:r>
              <w:rPr>
                <w:sz w:val="20"/>
                <w:szCs w:val="20"/>
                <w:lang w:val="en-GB"/>
              </w:rPr>
              <w:t>HashMap&lt;</w:t>
            </w:r>
            <w:proofErr w:type="spellStart"/>
            <w:r>
              <w:rPr>
                <w:sz w:val="20"/>
                <w:szCs w:val="20"/>
                <w:lang w:val="en-GB"/>
              </w:rPr>
              <w:t>String,String</w:t>
            </w:r>
            <w:proofErr w:type="spellEnd"/>
            <w:r>
              <w:rPr>
                <w:sz w:val="20"/>
                <w:szCs w:val="20"/>
                <w:lang w:val="en-GB"/>
              </w:rPr>
              <w:t>&gt;)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proofErr w:type="spellStart"/>
            <w:r>
              <w:rPr>
                <w:sz w:val="20"/>
                <w:szCs w:val="20"/>
                <w:lang w:val="en-GB"/>
              </w:rPr>
              <w:t>DatabaseMetaData</w:t>
            </w:r>
            <w:proofErr w:type="spellEnd"/>
            <w:r>
              <w:rPr>
                <w:sz w:val="20"/>
                <w:szCs w:val="20"/>
                <w:lang w:val="en-GB"/>
              </w:rPr>
              <w:t xml:space="preserve"> </w:t>
            </w:r>
            <w:proofErr w:type="spellStart"/>
            <w:proofErr w:type="gramStart"/>
            <w:r>
              <w:rPr>
                <w:sz w:val="20"/>
                <w:szCs w:val="20"/>
                <w:lang w:val="en-GB"/>
              </w:rPr>
              <w:t>getMetaData</w:t>
            </w:r>
            <w:proofErr w:type="spellEnd"/>
            <w:r>
              <w:rPr>
                <w:sz w:val="20"/>
                <w:szCs w:val="20"/>
                <w:lang w:val="en-GB"/>
              </w:rPr>
              <w:t>(</w:t>
            </w:r>
            <w:proofErr w:type="gram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 xml:space="preserve">See </w:t>
            </w:r>
            <w:proofErr w:type="spellStart"/>
            <w:r>
              <w:rPr>
                <w:sz w:val="20"/>
                <w:szCs w:val="20"/>
                <w:lang w:val="en-GB"/>
              </w:rPr>
              <w:t>DatabaseMetaData</w:t>
            </w:r>
            <w:proofErr w:type="spellEnd"/>
            <w:r>
              <w:rPr>
                <w:sz w:val="20"/>
                <w:szCs w:val="20"/>
                <w:lang w:val="en-GB"/>
              </w:rPr>
              <w:t xml:space="preserve">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 xml:space="preserve">Statement </w:t>
            </w:r>
            <w:proofErr w:type="spellStart"/>
            <w:proofErr w:type="gramStart"/>
            <w:r>
              <w:rPr>
                <w:sz w:val="20"/>
                <w:szCs w:val="20"/>
                <w:lang w:val="en-GB"/>
              </w:rPr>
              <w:t>createStatement</w:t>
            </w:r>
            <w:proofErr w:type="spellEnd"/>
            <w:r>
              <w:rPr>
                <w:sz w:val="20"/>
                <w:szCs w:val="20"/>
                <w:lang w:val="en-GB"/>
              </w:rPr>
              <w:t>(</w:t>
            </w:r>
            <w:proofErr w:type="gram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 xml:space="preserve">void </w:t>
            </w:r>
            <w:proofErr w:type="gramStart"/>
            <w:r w:rsidRPr="00A62FDC">
              <w:rPr>
                <w:i/>
                <w:sz w:val="20"/>
                <w:szCs w:val="20"/>
                <w:lang w:val="en-GB"/>
              </w:rPr>
              <w:t>Delete(</w:t>
            </w:r>
            <w:proofErr w:type="gramEnd"/>
            <w:r w:rsidRPr="00A62FDC">
              <w:rPr>
                <w:i/>
                <w:sz w:val="20"/>
                <w:szCs w:val="20"/>
                <w:lang w:val="en-GB"/>
              </w:rPr>
              <w:t xml:space="preserve">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proofErr w:type="gramStart"/>
            <w:r>
              <w:rPr>
                <w:i/>
                <w:sz w:val="20"/>
                <w:szCs w:val="20"/>
                <w:lang w:val="en-GB"/>
              </w:rPr>
              <w:t>Versioned[</w:t>
            </w:r>
            <w:proofErr w:type="gramEnd"/>
            <w:r>
              <w:rPr>
                <w:i/>
                <w:sz w:val="20"/>
                <w:szCs w:val="20"/>
                <w:lang w:val="en-GB"/>
              </w:rPr>
              <w:t xml:space="preserve">] </w:t>
            </w:r>
            <w:proofErr w:type="spellStart"/>
            <w:r>
              <w:rPr>
                <w:i/>
                <w:sz w:val="20"/>
                <w:szCs w:val="20"/>
                <w:lang w:val="en-GB"/>
              </w:rPr>
              <w:t>FindAll</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 xml:space="preserve">Versioned </w:t>
            </w:r>
            <w:proofErr w:type="spellStart"/>
            <w:proofErr w:type="gramStart"/>
            <w:r>
              <w:rPr>
                <w:i/>
                <w:sz w:val="20"/>
                <w:szCs w:val="20"/>
                <w:lang w:val="en-GB"/>
              </w:rPr>
              <w:t>FindOne</w:t>
            </w:r>
            <w:proofErr w:type="spellEnd"/>
            <w:r>
              <w:rPr>
                <w:i/>
                <w:sz w:val="20"/>
                <w:szCs w:val="20"/>
                <w:lang w:val="en-GB"/>
              </w:rPr>
              <w:t>(</w:t>
            </w:r>
            <w:proofErr w:type="gramEnd"/>
            <w:r>
              <w:rPr>
                <w:i/>
                <w:sz w:val="20"/>
                <w:szCs w:val="20"/>
                <w:lang w:val="en-GB"/>
              </w:rPr>
              <w:t xml:space="preserve">Class </w:t>
            </w:r>
            <w:proofErr w:type="spellStart"/>
            <w:r>
              <w:rPr>
                <w:i/>
                <w:sz w:val="20"/>
                <w:szCs w:val="20"/>
                <w:lang w:val="en-GB"/>
              </w:rPr>
              <w:t>tp,Object</w:t>
            </w:r>
            <w:proofErr w:type="spellEnd"/>
            <w:r>
              <w:rPr>
                <w:i/>
                <w:sz w:val="20"/>
                <w:szCs w:val="20"/>
                <w:lang w:val="en-GB"/>
              </w:rPr>
              <w: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proofErr w:type="gramStart"/>
            <w:r>
              <w:rPr>
                <w:i/>
                <w:sz w:val="20"/>
                <w:szCs w:val="20"/>
                <w:lang w:val="en-GB"/>
              </w:rPr>
              <w:t>Versioned[</w:t>
            </w:r>
            <w:proofErr w:type="gramEnd"/>
            <w:r>
              <w:rPr>
                <w:i/>
                <w:sz w:val="20"/>
                <w:szCs w:val="20"/>
                <w:lang w:val="en-GB"/>
              </w:rPr>
              <w:t xml:space="preserve">] </w:t>
            </w:r>
            <w:proofErr w:type="spellStart"/>
            <w:r>
              <w:rPr>
                <w:i/>
                <w:sz w:val="20"/>
                <w:szCs w:val="20"/>
                <w:lang w:val="en-GB"/>
              </w:rPr>
              <w:t>FinalWith</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proofErr w:type="spellStart"/>
            <w:r>
              <w:rPr>
                <w:sz w:val="20"/>
                <w:szCs w:val="20"/>
                <w:lang w:val="en-GB"/>
              </w:rPr>
              <w:t>PreparedStatement</w:t>
            </w:r>
            <w:proofErr w:type="spellEnd"/>
            <w:r>
              <w:rPr>
                <w:sz w:val="20"/>
                <w:szCs w:val="20"/>
                <w:lang w:val="en-GB"/>
              </w:rPr>
              <w:t xml:space="preserve"> </w:t>
            </w:r>
            <w:proofErr w:type="spellStart"/>
            <w:proofErr w:type="gramStart"/>
            <w:r>
              <w:rPr>
                <w:sz w:val="20"/>
                <w:szCs w:val="20"/>
                <w:lang w:val="en-GB"/>
              </w:rPr>
              <w:t>prepareStatement</w:t>
            </w:r>
            <w:proofErr w:type="spellEnd"/>
            <w:r>
              <w:rPr>
                <w:sz w:val="20"/>
                <w:szCs w:val="20"/>
                <w:lang w:val="en-GB"/>
              </w:rPr>
              <w:t>(</w:t>
            </w:r>
            <w:proofErr w:type="gram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 xml:space="preserve">The </w:t>
            </w:r>
            <w:proofErr w:type="spellStart"/>
            <w:r>
              <w:rPr>
                <w:sz w:val="20"/>
                <w:szCs w:val="20"/>
                <w:lang w:val="en-GB"/>
              </w:rPr>
              <w:t>sql</w:t>
            </w:r>
            <w:proofErr w:type="spellEnd"/>
            <w:r>
              <w:rPr>
                <w:sz w:val="20"/>
                <w:szCs w:val="20"/>
                <w:lang w:val="en-GB"/>
              </w:rPr>
              <w:t xml:space="preserve">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proofErr w:type="spellStart"/>
            <w:r>
              <w:rPr>
                <w:sz w:val="20"/>
                <w:szCs w:val="20"/>
                <w:lang w:val="en-GB"/>
              </w:rPr>
              <w:t>CallableStatement</w:t>
            </w:r>
            <w:proofErr w:type="spellEnd"/>
            <w:r>
              <w:rPr>
                <w:sz w:val="20"/>
                <w:szCs w:val="20"/>
                <w:lang w:val="en-GB"/>
              </w:rPr>
              <w:t xml:space="preserve"> </w:t>
            </w:r>
            <w:proofErr w:type="spellStart"/>
            <w:proofErr w:type="gramStart"/>
            <w:r>
              <w:rPr>
                <w:sz w:val="20"/>
                <w:szCs w:val="20"/>
                <w:lang w:val="en-GB"/>
              </w:rPr>
              <w:t>prepareCall</w:t>
            </w:r>
            <w:proofErr w:type="spellEnd"/>
            <w:r>
              <w:rPr>
                <w:sz w:val="20"/>
                <w:szCs w:val="20"/>
                <w:lang w:val="en-GB"/>
              </w:rPr>
              <w:t>(</w:t>
            </w:r>
            <w:proofErr w:type="gram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 xml:space="preserve">As above, but the statement can be used to call </w:t>
            </w:r>
            <w:proofErr w:type="gramStart"/>
            <w:r>
              <w:rPr>
                <w:sz w:val="20"/>
                <w:szCs w:val="20"/>
                <w:lang w:val="en-GB"/>
              </w:rPr>
              <w:t>an</w:t>
            </w:r>
            <w:proofErr w:type="gramEnd"/>
            <w:r>
              <w:rPr>
                <w:sz w:val="20"/>
                <w:szCs w:val="20"/>
                <w:lang w:val="en-GB"/>
              </w:rPr>
              <w:t xml:space="preserve"> </w:t>
            </w:r>
            <w:proofErr w:type="spellStart"/>
            <w:r>
              <w:rPr>
                <w:sz w:val="20"/>
                <w:szCs w:val="20"/>
                <w:lang w:val="en-GB"/>
              </w:rPr>
              <w:t>sql</w:t>
            </w:r>
            <w:proofErr w:type="spellEnd"/>
            <w:r>
              <w:rPr>
                <w:sz w:val="20"/>
                <w:szCs w:val="20"/>
                <w:lang w:val="en-GB"/>
              </w:rPr>
              <w:t xml:space="preserve">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 xml:space="preserve">void </w:t>
            </w:r>
            <w:proofErr w:type="gramStart"/>
            <w:r w:rsidRPr="00A62FDC">
              <w:rPr>
                <w:i/>
                <w:sz w:val="20"/>
                <w:szCs w:val="20"/>
                <w:lang w:val="en-GB"/>
              </w:rPr>
              <w:t>Post(</w:t>
            </w:r>
            <w:proofErr w:type="gramEnd"/>
            <w:r w:rsidRPr="00A62FDC">
              <w:rPr>
                <w:i/>
                <w:sz w:val="20"/>
                <w:szCs w:val="20"/>
                <w:lang w:val="en-GB"/>
              </w:rPr>
              <w:t xml:space="preserve">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 xml:space="preserve">void </w:t>
            </w:r>
            <w:proofErr w:type="gramStart"/>
            <w:r w:rsidRPr="00A62FDC">
              <w:rPr>
                <w:i/>
                <w:sz w:val="20"/>
                <w:szCs w:val="20"/>
                <w:lang w:val="en-GB"/>
              </w:rPr>
              <w:t>Put(</w:t>
            </w:r>
            <w:proofErr w:type="gramEnd"/>
            <w:r w:rsidRPr="00A62FDC">
              <w:rPr>
                <w:i/>
                <w:sz w:val="20"/>
                <w:szCs w:val="20"/>
                <w:lang w:val="en-GB"/>
              </w:rPr>
              <w:t xml:space="preserve">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 xml:space="preserve">void </w:t>
            </w:r>
            <w:proofErr w:type="gramStart"/>
            <w:r>
              <w:rPr>
                <w:sz w:val="20"/>
                <w:szCs w:val="20"/>
                <w:lang w:val="en-GB"/>
              </w:rPr>
              <w:t>rollback(</w:t>
            </w:r>
            <w:proofErr w:type="gram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 xml:space="preserve">Abandons the current transaction. See set </w:t>
            </w:r>
            <w:proofErr w:type="spellStart"/>
            <w:r>
              <w:rPr>
                <w:sz w:val="20"/>
                <w:szCs w:val="20"/>
                <w:lang w:val="en-GB"/>
              </w:rPr>
              <w:t>AutoCommit</w:t>
            </w:r>
            <w:proofErr w:type="spellEnd"/>
            <w:r>
              <w:rPr>
                <w:sz w:val="20"/>
                <w:szCs w:val="20"/>
                <w:lang w:val="en-GB"/>
              </w:rPr>
              <w:t xml:space="preserve">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 xml:space="preserve">void </w:t>
            </w:r>
            <w:proofErr w:type="spellStart"/>
            <w:r>
              <w:rPr>
                <w:sz w:val="20"/>
                <w:szCs w:val="20"/>
                <w:lang w:val="en-GB"/>
              </w:rPr>
              <w:t>setAutoCommit</w:t>
            </w:r>
            <w:proofErr w:type="spellEnd"/>
            <w:r>
              <w:rPr>
                <w:sz w:val="20"/>
                <w:szCs w:val="20"/>
                <w:lang w:val="en-GB"/>
              </w:rPr>
              <w:t>(</w:t>
            </w:r>
            <w:proofErr w:type="spellStart"/>
            <w:r>
              <w:rPr>
                <w:sz w:val="20"/>
                <w:szCs w:val="20"/>
                <w:lang w:val="en-GB"/>
              </w:rPr>
              <w:t>boolean</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 xml:space="preserve">Transaction control. If false, ensure that every transaction ends with </w:t>
            </w:r>
            <w:proofErr w:type="gramStart"/>
            <w:r>
              <w:rPr>
                <w:sz w:val="20"/>
                <w:szCs w:val="20"/>
                <w:lang w:val="en-GB"/>
              </w:rPr>
              <w:t>commit(</w:t>
            </w:r>
            <w:proofErr w:type="gramEnd"/>
            <w:r>
              <w:rPr>
                <w:sz w:val="20"/>
                <w:szCs w:val="20"/>
                <w:lang w:val="en-GB"/>
              </w:rPr>
              <w:t xml:space="preserve">) or rollback(). (If a transaction is aborted because of an exception, you must still call </w:t>
            </w:r>
            <w:proofErr w:type="gramStart"/>
            <w:r>
              <w:rPr>
                <w:sz w:val="20"/>
                <w:szCs w:val="20"/>
                <w:lang w:val="en-GB"/>
              </w:rPr>
              <w:t>rollback(</w:t>
            </w:r>
            <w:proofErr w:type="gramEnd"/>
            <w:r>
              <w:rPr>
                <w:sz w:val="20"/>
                <w:szCs w:val="20"/>
                <w:lang w:val="en-GB"/>
              </w:rPr>
              <w:t>).)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 xml:space="preserve">void </w:t>
            </w:r>
            <w:proofErr w:type="spellStart"/>
            <w:proofErr w:type="gramStart"/>
            <w:r>
              <w:rPr>
                <w:sz w:val="20"/>
                <w:szCs w:val="20"/>
                <w:lang w:val="en-GB"/>
              </w:rPr>
              <w:t>setTransactionIsolation</w:t>
            </w:r>
            <w:proofErr w:type="spellEnd"/>
            <w:r>
              <w:rPr>
                <w:sz w:val="20"/>
                <w:szCs w:val="20"/>
                <w:lang w:val="en-GB"/>
              </w:rPr>
              <w:t>(</w:t>
            </w:r>
            <w:proofErr w:type="gramEnd"/>
            <w:r>
              <w:rPr>
                <w:sz w:val="20"/>
                <w:szCs w:val="20"/>
                <w:lang w:val="en-GB"/>
              </w:rPr>
              <w:t>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 xml:space="preserve">6.9.4 </w:t>
      </w:r>
      <w:proofErr w:type="spellStart"/>
      <w:r>
        <w:t>DBNull</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proofErr w:type="spellStart"/>
            <w:r>
              <w:rPr>
                <w:sz w:val="20"/>
                <w:szCs w:val="20"/>
                <w:lang w:val="en-GB"/>
              </w:rPr>
              <w:t>DBNull</w:t>
            </w:r>
            <w:proofErr w:type="spellEnd"/>
            <w:r>
              <w:rPr>
                <w:sz w:val="20"/>
                <w:szCs w:val="20"/>
                <w:lang w:val="en-GB"/>
              </w:rPr>
              <w:t xml:space="preserve">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 xml:space="preserve">6.9.5 </w:t>
      </w:r>
      <w:proofErr w:type="spellStart"/>
      <w:r>
        <w:t>DataType</w:t>
      </w:r>
      <w:proofErr w:type="spellEnd"/>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xml:space="preserve">, independent of operating system, </w:t>
      </w:r>
      <w:proofErr w:type="gramStart"/>
      <w:r>
        <w:rPr>
          <w:sz w:val="20"/>
          <w:lang w:val="en-GB" w:eastAsia="en-GB"/>
        </w:rPr>
        <w:t>hardware</w:t>
      </w:r>
      <w:proofErr w:type="gramEnd"/>
      <w:r>
        <w:rPr>
          <w:sz w:val="20"/>
          <w:lang w:val="en-GB" w:eastAsia="en-GB"/>
        </w:rPr>
        <w:t xml:space="preserv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lastRenderedPageBreak/>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 xml:space="preserve">short </w:t>
            </w:r>
            <w:proofErr w:type="spellStart"/>
            <w:proofErr w:type="gramStart"/>
            <w:r>
              <w:rPr>
                <w:sz w:val="20"/>
                <w:szCs w:val="20"/>
                <w:lang w:val="en-GB"/>
              </w:rPr>
              <w:t>fromSqlType</w:t>
            </w:r>
            <w:proofErr w:type="spellEnd"/>
            <w:r>
              <w:rPr>
                <w:sz w:val="20"/>
                <w:szCs w:val="20"/>
                <w:lang w:val="en-GB"/>
              </w:rPr>
              <w:t>(</w:t>
            </w:r>
            <w:proofErr w:type="gramEnd"/>
            <w:r>
              <w:rPr>
                <w:sz w:val="20"/>
                <w:szCs w:val="20"/>
                <w:lang w:val="en-GB"/>
              </w:rPr>
              <w:t xml:space="preserve">int </w:t>
            </w:r>
            <w:proofErr w:type="spellStart"/>
            <w:r>
              <w:rPr>
                <w:sz w:val="20"/>
                <w:szCs w:val="20"/>
                <w:lang w:val="en-GB"/>
              </w:rPr>
              <w:t>sqlType</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 xml:space="preserve">Maps Java </w:t>
            </w:r>
            <w:proofErr w:type="spellStart"/>
            <w:r>
              <w:rPr>
                <w:sz w:val="20"/>
                <w:szCs w:val="20"/>
                <w:lang w:val="en-GB"/>
              </w:rPr>
              <w:t>sqlType</w:t>
            </w:r>
            <w:proofErr w:type="spellEnd"/>
            <w:r>
              <w:rPr>
                <w:sz w:val="20"/>
                <w:szCs w:val="20"/>
                <w:lang w:val="en-GB"/>
              </w:rPr>
              <w:t xml:space="preserv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w:t>
      </w:r>
      <w:proofErr w:type="spellStart"/>
      <w:r>
        <w:t>Database</w:t>
      </w:r>
      <w:r w:rsidR="00D94C58">
        <w:t>MetaData</w:t>
      </w:r>
      <w:proofErr w:type="spellEnd"/>
    </w:p>
    <w:p w14:paraId="3BA0001C" w14:textId="49767695" w:rsidR="00D94C58" w:rsidRPr="00D94C58" w:rsidRDefault="00D94C58" w:rsidP="00D94C58">
      <w:pPr>
        <w:rPr>
          <w:sz w:val="20"/>
          <w:szCs w:val="20"/>
          <w:lang w:val="en-GB" w:eastAsia="en-GB"/>
        </w:rPr>
      </w:pPr>
      <w:r w:rsidRPr="00D94C58">
        <w:rPr>
          <w:sz w:val="20"/>
          <w:szCs w:val="20"/>
          <w:lang w:val="en-GB" w:eastAsia="en-GB"/>
        </w:rPr>
        <w:t xml:space="preserve">The many constant values defined for this class are not described </w:t>
      </w:r>
      <w:proofErr w:type="spellStart"/>
      <w:proofErr w:type="gramStart"/>
      <w:r w:rsidRPr="00D94C58">
        <w:rPr>
          <w:sz w:val="20"/>
          <w:szCs w:val="20"/>
          <w:lang w:val="en-GB" w:eastAsia="en-GB"/>
        </w:rPr>
        <w:t>here</w:t>
      </w:r>
      <w:r>
        <w:rPr>
          <w:sz w:val="20"/>
          <w:szCs w:val="20"/>
          <w:lang w:val="en-GB" w:eastAsia="en-GB"/>
        </w:rPr>
        <w:t>.They</w:t>
      </w:r>
      <w:proofErr w:type="spellEnd"/>
      <w:proofErr w:type="gramEnd"/>
      <w:r>
        <w:rPr>
          <w:sz w:val="20"/>
          <w:szCs w:val="20"/>
          <w:lang w:val="en-GB" w:eastAsia="en-GB"/>
        </w:rPr>
        <w:t xml:space="preserve"> are not needed, since Pyrrho implements databases in a different way</w:t>
      </w:r>
      <w:r w:rsidR="00601DC9">
        <w:rPr>
          <w:sz w:val="20"/>
          <w:szCs w:val="20"/>
          <w:lang w:val="en-GB" w:eastAsia="en-GB"/>
        </w:rPr>
        <w:t xml:space="preserve">, and comprehensive database </w:t>
      </w:r>
      <w:proofErr w:type="spellStart"/>
      <w:r w:rsidR="00601DC9">
        <w:rPr>
          <w:sz w:val="20"/>
          <w:szCs w:val="20"/>
          <w:lang w:val="en-GB" w:eastAsia="en-GB"/>
        </w:rPr>
        <w:t>metdata</w:t>
      </w:r>
      <w:proofErr w:type="spellEnd"/>
      <w:r w:rsidR="00601DC9">
        <w:rPr>
          <w:sz w:val="20"/>
          <w:szCs w:val="20"/>
          <w:lang w:val="en-GB" w:eastAsia="en-GB"/>
        </w:rPr>
        <w:t xml:space="preserve">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 xml:space="preserve">String </w:t>
            </w:r>
            <w:proofErr w:type="spellStart"/>
            <w:proofErr w:type="gramStart"/>
            <w:r>
              <w:rPr>
                <w:i/>
                <w:sz w:val="20"/>
                <w:szCs w:val="20"/>
                <w:lang w:val="en-GB"/>
              </w:rPr>
              <w:t>getDatabaseProductName</w:t>
            </w:r>
            <w:proofErr w:type="spellEnd"/>
            <w:r>
              <w:rPr>
                <w:i/>
                <w:sz w:val="20"/>
                <w:szCs w:val="20"/>
                <w:lang w:val="en-GB"/>
              </w:rPr>
              <w:t>(</w:t>
            </w:r>
            <w:proofErr w:type="gramEnd"/>
            <w:r>
              <w:rPr>
                <w:i/>
                <w:sz w:val="20"/>
                <w:szCs w:val="20"/>
                <w:lang w:val="en-GB"/>
              </w:rPr>
              <w:t>)</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proofErr w:type="spellStart"/>
            <w:r w:rsidRPr="00601DC9">
              <w:rPr>
                <w:i/>
                <w:sz w:val="20"/>
                <w:szCs w:val="20"/>
                <w:lang w:val="en-GB"/>
              </w:rPr>
              <w:t>ResultSet</w:t>
            </w:r>
            <w:proofErr w:type="spellEnd"/>
            <w:r w:rsidRPr="00601DC9">
              <w:rPr>
                <w:sz w:val="20"/>
                <w:szCs w:val="20"/>
                <w:lang w:val="en-GB"/>
              </w:rPr>
              <w:t xml:space="preserve"> </w:t>
            </w:r>
            <w:proofErr w:type="spellStart"/>
            <w:proofErr w:type="gramStart"/>
            <w:r w:rsidR="00601DC9" w:rsidRPr="00601DC9">
              <w:rPr>
                <w:sz w:val="20"/>
                <w:szCs w:val="20"/>
                <w:lang w:val="en-GB"/>
              </w:rPr>
              <w:t>getTables</w:t>
            </w:r>
            <w:proofErr w:type="spellEnd"/>
            <w:r w:rsidR="00601DC9" w:rsidRPr="00601DC9">
              <w:rPr>
                <w:sz w:val="20"/>
                <w:szCs w:val="20"/>
                <w:lang w:val="en-GB"/>
              </w:rPr>
              <w:t>(</w:t>
            </w:r>
            <w:proofErr w:type="gramEnd"/>
            <w:r w:rsidR="00601DC9" w:rsidRPr="00601DC9">
              <w:rPr>
                <w:sz w:val="20"/>
                <w:szCs w:val="20"/>
                <w:lang w:val="en-GB"/>
              </w:rPr>
              <w:t xml:space="preserve">String </w:t>
            </w:r>
            <w:proofErr w:type="spellStart"/>
            <w:r w:rsidR="00601DC9" w:rsidRPr="00601DC9">
              <w:rPr>
                <w:sz w:val="20"/>
                <w:szCs w:val="20"/>
                <w:lang w:val="en-GB"/>
              </w:rPr>
              <w:t>catalog</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schemaPattern</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tableNamePattern</w:t>
            </w:r>
            <w:proofErr w:type="spellEnd"/>
            <w:r w:rsidR="00601DC9" w:rsidRPr="00601DC9">
              <w:rPr>
                <w:sz w:val="20"/>
                <w:szCs w:val="20"/>
                <w:lang w:val="en-GB"/>
              </w:rPr>
              <w:t>,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w:t>
            </w:r>
            <w:proofErr w:type="spellStart"/>
            <w:r>
              <w:rPr>
                <w:sz w:val="20"/>
                <w:szCs w:val="20"/>
                <w:lang w:val="en-GB"/>
              </w:rPr>
              <w:t>tableNamePattern</w:t>
            </w:r>
            <w:proofErr w:type="spellEnd"/>
            <w:r>
              <w:rPr>
                <w:sz w:val="20"/>
                <w:szCs w:val="20"/>
                <w:lang w:val="en-GB"/>
              </w:rPr>
              <w:t>. If it is the empty string, the same information is returned as from the query ‘table "</w:t>
            </w:r>
            <w:proofErr w:type="spellStart"/>
            <w:r>
              <w:rPr>
                <w:sz w:val="20"/>
                <w:szCs w:val="20"/>
                <w:lang w:val="en-GB"/>
              </w:rPr>
              <w:t>Role$Table</w:t>
            </w:r>
            <w:proofErr w:type="spellEnd"/>
            <w:r>
              <w:rPr>
                <w:sz w:val="20"/>
                <w:szCs w:val="20"/>
                <w:lang w:val="en-GB"/>
              </w:rPr>
              <w:t>"’. The pattern supplied filers the table names using LIKE semantics.</w:t>
            </w:r>
          </w:p>
        </w:tc>
      </w:tr>
    </w:tbl>
    <w:p w14:paraId="3B86F207" w14:textId="3829D205" w:rsidR="00B347A2" w:rsidRDefault="00B347A2" w:rsidP="005D43EC">
      <w:pPr>
        <w:pStyle w:val="Heading3"/>
      </w:pPr>
      <w:r>
        <w:t xml:space="preserve">6.9.7 </w:t>
      </w:r>
      <w:proofErr w:type="spellStart"/>
      <w:r>
        <w:t>DatabaseException</w:t>
      </w:r>
      <w:proofErr w:type="spellEnd"/>
    </w:p>
    <w:p w14:paraId="376AD50C" w14:textId="1161C6CB" w:rsidR="00B347A2" w:rsidRPr="00B347A2" w:rsidRDefault="00B347A2" w:rsidP="00B347A2">
      <w:pPr>
        <w:rPr>
          <w:sz w:val="20"/>
          <w:szCs w:val="20"/>
          <w:lang w:val="en-GB" w:eastAsia="en-GB"/>
        </w:rPr>
      </w:pPr>
      <w:r w:rsidRPr="00B347A2">
        <w:rPr>
          <w:sz w:val="20"/>
          <w:szCs w:val="20"/>
          <w:lang w:val="en-GB" w:eastAsia="en-GB"/>
        </w:rPr>
        <w:t xml:space="preserve">A subclass of </w:t>
      </w:r>
      <w:proofErr w:type="spellStart"/>
      <w:r w:rsidRPr="00B347A2">
        <w:rPr>
          <w:sz w:val="20"/>
          <w:szCs w:val="20"/>
          <w:lang w:val="en-GB" w:eastAsia="en-GB"/>
        </w:rPr>
        <w:t>SQLException</w:t>
      </w:r>
      <w:proofErr w:type="spellEnd"/>
      <w:r w:rsidRPr="00B347A2">
        <w:rPr>
          <w:sz w:val="20"/>
          <w:szCs w:val="20"/>
          <w:lang w:val="en-GB" w:eastAsia="en-GB"/>
        </w:rPr>
        <w:t>, see below.</w:t>
      </w:r>
      <w:r>
        <w:rPr>
          <w:sz w:val="20"/>
          <w:szCs w:val="20"/>
          <w:lang w:val="en-GB" w:eastAsia="en-GB"/>
        </w:rPr>
        <w:t xml:space="preserve"> </w:t>
      </w:r>
      <w:r w:rsidR="008E17A1">
        <w:rPr>
          <w:sz w:val="20"/>
          <w:szCs w:val="20"/>
          <w:lang w:val="en-GB" w:eastAsia="en-GB"/>
        </w:rPr>
        <w:t xml:space="preserve">The method </w:t>
      </w:r>
      <w:proofErr w:type="spellStart"/>
      <w:proofErr w:type="gramStart"/>
      <w:r w:rsidR="008E17A1">
        <w:rPr>
          <w:sz w:val="20"/>
          <w:szCs w:val="20"/>
          <w:lang w:val="en-GB" w:eastAsia="en-GB"/>
        </w:rPr>
        <w:t>getMessage</w:t>
      </w:r>
      <w:proofErr w:type="spellEnd"/>
      <w:r w:rsidR="008E17A1">
        <w:rPr>
          <w:sz w:val="20"/>
          <w:szCs w:val="20"/>
          <w:lang w:val="en-GB" w:eastAsia="en-GB"/>
        </w:rPr>
        <w:t>(</w:t>
      </w:r>
      <w:proofErr w:type="gramEnd"/>
      <w:r w:rsidR="008E17A1">
        <w:rPr>
          <w:sz w:val="20"/>
          <w:szCs w:val="20"/>
          <w:lang w:val="en-GB" w:eastAsia="en-GB"/>
        </w:rPr>
        <w:t>)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 xml:space="preserve">This wraps </w:t>
      </w:r>
      <w:proofErr w:type="spellStart"/>
      <w:proofErr w:type="gramStart"/>
      <w:r>
        <w:rPr>
          <w:sz w:val="20"/>
          <w:szCs w:val="20"/>
          <w:lang w:val="en-GB"/>
        </w:rPr>
        <w:t>java.util</w:t>
      </w:r>
      <w:proofErr w:type="gramEnd"/>
      <w:r>
        <w:rPr>
          <w:sz w:val="20"/>
          <w:szCs w:val="20"/>
          <w:lang w:val="en-GB"/>
        </w:rPr>
        <w:t>.Date</w:t>
      </w:r>
      <w:proofErr w:type="spellEnd"/>
      <w:r>
        <w:rPr>
          <w:sz w:val="20"/>
          <w:szCs w:val="20"/>
          <w:lang w:val="en-GB"/>
        </w:rPr>
        <w:t xml:space="preserve">: </w:t>
      </w:r>
      <w:proofErr w:type="spellStart"/>
      <w:r>
        <w:rPr>
          <w:sz w:val="20"/>
          <w:szCs w:val="20"/>
          <w:lang w:val="en-GB"/>
        </w:rPr>
        <w:t>toString</w:t>
      </w:r>
      <w:proofErr w:type="spellEnd"/>
      <w:r>
        <w:rPr>
          <w:sz w:val="20"/>
          <w:szCs w:val="20"/>
          <w:lang w:val="en-GB"/>
        </w:rPr>
        <w:t>() gives the date in the short form for the current locale.</w:t>
      </w:r>
      <w:r w:rsidR="00A9629A">
        <w:rPr>
          <w:rStyle w:val="FootnoteReference"/>
          <w:sz w:val="20"/>
          <w:szCs w:val="20"/>
          <w:lang w:val="en-GB"/>
        </w:rPr>
        <w:footnoteReference w:id="23"/>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proofErr w:type="spellStart"/>
            <w:proofErr w:type="gramStart"/>
            <w:r>
              <w:rPr>
                <w:i/>
                <w:sz w:val="20"/>
                <w:szCs w:val="20"/>
                <w:lang w:val="en-GB"/>
              </w:rPr>
              <w:t>Java.util.Date</w:t>
            </w:r>
            <w:proofErr w:type="spellEnd"/>
            <w:proofErr w:type="gramEnd"/>
            <w:r>
              <w:rPr>
                <w:i/>
                <w:sz w:val="20"/>
                <w:szCs w:val="20"/>
                <w:lang w:val="en-GB"/>
              </w:rPr>
              <w:t xml:space="preserv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proofErr w:type="gramStart"/>
            <w:r>
              <w:rPr>
                <w:sz w:val="20"/>
                <w:szCs w:val="20"/>
                <w:lang w:val="en-GB"/>
              </w:rPr>
              <w:t>Date(</w:t>
            </w:r>
            <w:proofErr w:type="spellStart"/>
            <w:proofErr w:type="gramEnd"/>
            <w:r>
              <w:rPr>
                <w:sz w:val="20"/>
                <w:szCs w:val="20"/>
                <w:lang w:val="en-GB"/>
              </w:rPr>
              <w:t>java.util.Date</w:t>
            </w:r>
            <w:proofErr w:type="spellEnd"/>
            <w:r>
              <w:rPr>
                <w:sz w:val="20"/>
                <w:szCs w:val="20"/>
                <w:lang w:val="en-GB"/>
              </w:rPr>
              <w:t xml:space="preserv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proofErr w:type="spellStart"/>
            <w:r w:rsidRPr="003F3793">
              <w:rPr>
                <w:sz w:val="20"/>
                <w:szCs w:val="20"/>
                <w:lang w:val="en-GB"/>
              </w:rPr>
              <w:t>ArrayList</w:t>
            </w:r>
            <w:proofErr w:type="spellEnd"/>
            <w:r w:rsidRPr="003F3793">
              <w:rPr>
                <w:sz w:val="20"/>
                <w:szCs w:val="20"/>
                <w:lang w:val="en-GB"/>
              </w:rPr>
              <w: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proofErr w:type="spellStart"/>
            <w:proofErr w:type="gramStart"/>
            <w:r>
              <w:rPr>
                <w:sz w:val="20"/>
                <w:szCs w:val="20"/>
                <w:lang w:val="en-GB"/>
              </w:rPr>
              <w:t>DocArray</w:t>
            </w:r>
            <w:proofErr w:type="spellEnd"/>
            <w:r>
              <w:rPr>
                <w:sz w:val="20"/>
                <w:szCs w:val="20"/>
                <w:lang w:val="en-GB"/>
              </w:rPr>
              <w:t>(</w:t>
            </w:r>
            <w:proofErr w:type="gramEnd"/>
            <w:r>
              <w:rPr>
                <w:sz w:val="20"/>
                <w:szCs w:val="20"/>
                <w:lang w:val="en-GB"/>
              </w:rPr>
              <w:t>)</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proofErr w:type="spellStart"/>
            <w:proofErr w:type="gramStart"/>
            <w:r>
              <w:rPr>
                <w:sz w:val="20"/>
                <w:szCs w:val="20"/>
                <w:lang w:val="en-GB"/>
              </w:rPr>
              <w:t>DocArray</w:t>
            </w:r>
            <w:proofErr w:type="spellEnd"/>
            <w:r>
              <w:rPr>
                <w:sz w:val="20"/>
                <w:szCs w:val="20"/>
                <w:lang w:val="en-GB"/>
              </w:rPr>
              <w:t>(</w:t>
            </w:r>
            <w:proofErr w:type="gramEnd"/>
            <w:r>
              <w:rPr>
                <w:sz w:val="20"/>
                <w:szCs w:val="20"/>
                <w:lang w:val="en-GB"/>
              </w:rPr>
              <w:t>String s)</w:t>
            </w:r>
          </w:p>
        </w:tc>
        <w:tc>
          <w:tcPr>
            <w:tcW w:w="5725" w:type="dxa"/>
          </w:tcPr>
          <w:p w14:paraId="0B8ACC4A" w14:textId="0ABD786F" w:rsidR="005D43EC" w:rsidRDefault="003F3793" w:rsidP="005D43EC">
            <w:pPr>
              <w:rPr>
                <w:sz w:val="20"/>
                <w:szCs w:val="20"/>
                <w:lang w:val="en-GB"/>
              </w:rPr>
            </w:pPr>
            <w:r>
              <w:rPr>
                <w:sz w:val="20"/>
                <w:szCs w:val="20"/>
                <w:lang w:val="en-GB"/>
              </w:rPr>
              <w:t xml:space="preserve">Constructor: The string contains [ </w:t>
            </w:r>
            <w:proofErr w:type="gramStart"/>
            <w:r>
              <w:rPr>
                <w:sz w:val="20"/>
                <w:szCs w:val="20"/>
                <w:lang w:val="en-GB"/>
              </w:rPr>
              <w:t>item..</w:t>
            </w:r>
            <w:proofErr w:type="gramEnd"/>
            <w:r>
              <w:rPr>
                <w:sz w:val="20"/>
                <w:szCs w:val="20"/>
                <w:lang w:val="en-GB"/>
              </w:rPr>
              <w:t xml:space="preserve">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proofErr w:type="spellStart"/>
            <w:r>
              <w:rPr>
                <w:sz w:val="20"/>
                <w:szCs w:val="20"/>
                <w:lang w:val="en-GB"/>
              </w:rPr>
              <w:t>DocArray</w:t>
            </w:r>
            <w:proofErr w:type="spellEnd"/>
            <w:r>
              <w:rPr>
                <w:sz w:val="20"/>
                <w:szCs w:val="20"/>
                <w:lang w:val="en-GB"/>
              </w:rPr>
              <w:t>(</w:t>
            </w:r>
            <w:proofErr w:type="gramStart"/>
            <w:r>
              <w:rPr>
                <w:sz w:val="20"/>
                <w:szCs w:val="20"/>
                <w:lang w:val="en-GB"/>
              </w:rPr>
              <w:t>byte[</w:t>
            </w:r>
            <w:proofErr w:type="gramEnd"/>
            <w:r>
              <w:rPr>
                <w:sz w:val="20"/>
                <w:szCs w:val="20"/>
                <w:lang w:val="en-GB"/>
              </w:rPr>
              <w:t xml:space="preserve">],int </w:t>
            </w:r>
            <w:proofErr w:type="spellStart"/>
            <w:r>
              <w:rPr>
                <w:sz w:val="20"/>
                <w:szCs w:val="20"/>
                <w:lang w:val="en-GB"/>
              </w:rPr>
              <w:t>pos,int</w:t>
            </w:r>
            <w:proofErr w:type="spellEnd"/>
            <w:r>
              <w:rPr>
                <w:sz w:val="20"/>
                <w:szCs w:val="20"/>
                <w:lang w:val="en-GB"/>
              </w:rPr>
              <w:t xml:space="preserve"> end)</w:t>
            </w:r>
          </w:p>
        </w:tc>
        <w:tc>
          <w:tcPr>
            <w:tcW w:w="5725" w:type="dxa"/>
          </w:tcPr>
          <w:p w14:paraId="5B1C9BC0" w14:textId="66F87C03" w:rsidR="005D43EC" w:rsidRDefault="003F3793" w:rsidP="005D43EC">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proofErr w:type="spellStart"/>
            <w:r>
              <w:rPr>
                <w:sz w:val="20"/>
                <w:szCs w:val="20"/>
                <w:lang w:val="en-GB"/>
              </w:rPr>
              <w:lastRenderedPageBreak/>
              <w:t>ArrayList</w:t>
            </w:r>
            <w:proofErr w:type="spellEnd"/>
            <w:r>
              <w:rPr>
                <w:sz w:val="20"/>
                <w:szCs w:val="20"/>
                <w:lang w:val="en-GB"/>
              </w:rPr>
              <w:t>&lt;</w:t>
            </w:r>
            <w:proofErr w:type="spellStart"/>
            <w:r>
              <w:rPr>
                <w:sz w:val="20"/>
                <w:szCs w:val="20"/>
                <w:lang w:val="en-GB"/>
              </w:rPr>
              <w:t>SimpleEntry</w:t>
            </w:r>
            <w:proofErr w:type="spellEnd"/>
            <w:r>
              <w:rPr>
                <w:sz w:val="20"/>
                <w:szCs w:val="20"/>
                <w:lang w:val="en-GB"/>
              </w:rPr>
              <w:t>&lt;</w:t>
            </w:r>
            <w:proofErr w:type="spellStart"/>
            <w:proofErr w:type="gramStart"/>
            <w:r>
              <w:rPr>
                <w:sz w:val="20"/>
                <w:szCs w:val="20"/>
                <w:lang w:val="en-GB"/>
              </w:rPr>
              <w:t>String,Object</w:t>
            </w:r>
            <w:proofErr w:type="spellEnd"/>
            <w:proofErr w:type="gramEnd"/>
            <w:r>
              <w:rPr>
                <w:sz w:val="20"/>
                <w:szCs w:val="20"/>
                <w:lang w:val="en-GB"/>
              </w:rPr>
              <w: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 xml:space="preserve">The ordering is significant so it </w:t>
            </w:r>
            <w:proofErr w:type="gramStart"/>
            <w:r>
              <w:rPr>
                <w:sz w:val="20"/>
                <w:szCs w:val="20"/>
                <w:lang w:val="en-GB"/>
              </w:rPr>
              <w:t>can’t</w:t>
            </w:r>
            <w:proofErr w:type="gramEnd"/>
            <w:r>
              <w:rPr>
                <w:sz w:val="20"/>
                <w:szCs w:val="20"/>
                <w:lang w:val="en-GB"/>
              </w:rPr>
              <w:t xml:space="preserve"> be a </w:t>
            </w:r>
            <w:proofErr w:type="spellStart"/>
            <w:r>
              <w:rPr>
                <w:sz w:val="20"/>
                <w:szCs w:val="20"/>
                <w:lang w:val="en-GB"/>
              </w:rPr>
              <w:t>hashmap</w:t>
            </w:r>
            <w:proofErr w:type="spellEnd"/>
            <w:r>
              <w:rPr>
                <w:sz w:val="20"/>
                <w:szCs w:val="20"/>
                <w:lang w:val="en-GB"/>
              </w:rPr>
              <w:t>.</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proofErr w:type="gramStart"/>
            <w:r>
              <w:rPr>
                <w:sz w:val="20"/>
                <w:szCs w:val="20"/>
                <w:lang w:val="en-GB"/>
              </w:rPr>
              <w:t>Document(</w:t>
            </w:r>
            <w:proofErr w:type="gramEnd"/>
            <w:r>
              <w:rPr>
                <w:sz w:val="20"/>
                <w:szCs w:val="20"/>
                <w:lang w:val="en-GB"/>
              </w:rPr>
              <w: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proofErr w:type="gramStart"/>
            <w:r>
              <w:rPr>
                <w:sz w:val="20"/>
                <w:szCs w:val="20"/>
                <w:lang w:val="en-GB"/>
              </w:rPr>
              <w:t>Document(</w:t>
            </w:r>
            <w:proofErr w:type="gramEnd"/>
            <w:r>
              <w:rPr>
                <w:sz w:val="20"/>
                <w:szCs w:val="20"/>
                <w:lang w:val="en-GB"/>
              </w:rPr>
              <w: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 xml:space="preserve">Constructor: the string contains </w:t>
            </w:r>
            <w:proofErr w:type="gramStart"/>
            <w:r>
              <w:rPr>
                <w:sz w:val="20"/>
                <w:szCs w:val="20"/>
                <w:lang w:val="en-GB"/>
              </w:rPr>
              <w:t>{ “</w:t>
            </w:r>
            <w:proofErr w:type="gramEnd"/>
            <w:r>
              <w:rPr>
                <w:sz w:val="20"/>
                <w:szCs w:val="20"/>
                <w:lang w:val="en-GB"/>
              </w:rPr>
              <w:t>key”: value,… }</w:t>
            </w:r>
            <w:r w:rsidR="00B566BF">
              <w:rPr>
                <w:sz w:val="20"/>
                <w:szCs w:val="20"/>
                <w:lang w:val="en-GB"/>
              </w:rPr>
              <w:t xml:space="preserve">. Throws </w:t>
            </w:r>
            <w:proofErr w:type="spellStart"/>
            <w:r w:rsidR="00B566BF">
              <w:rPr>
                <w:sz w:val="20"/>
                <w:szCs w:val="20"/>
                <w:lang w:val="en-GB"/>
              </w:rPr>
              <w:t>DocumentException</w:t>
            </w:r>
            <w:proofErr w:type="spellEnd"/>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w:t>
            </w:r>
            <w:proofErr w:type="gramStart"/>
            <w:r w:rsidRPr="00880AD2">
              <w:rPr>
                <w:sz w:val="20"/>
                <w:szCs w:val="20"/>
                <w:lang w:val="fr-FR"/>
              </w:rPr>
              <w:t>byte[</w:t>
            </w:r>
            <w:proofErr w:type="gramEnd"/>
            <w:r w:rsidRPr="00880AD2">
              <w:rPr>
                <w:sz w:val="20"/>
                <w:szCs w:val="20"/>
                <w:lang w:val="fr-FR"/>
              </w:rPr>
              <w:t>],</w:t>
            </w:r>
            <w:proofErr w:type="spellStart"/>
            <w:r w:rsidRPr="00880AD2">
              <w:rPr>
                <w:sz w:val="20"/>
                <w:szCs w:val="20"/>
                <w:lang w:val="fr-FR"/>
              </w:rPr>
              <w:t>int</w:t>
            </w:r>
            <w:proofErr w:type="spellEnd"/>
            <w:r w:rsidRPr="00880AD2">
              <w:rPr>
                <w:sz w:val="20"/>
                <w:szCs w:val="20"/>
                <w:lang w:val="fr-FR"/>
              </w:rPr>
              <w:t xml:space="preserve"> pos, </w:t>
            </w:r>
            <w:proofErr w:type="spellStart"/>
            <w:r w:rsidRPr="00880AD2">
              <w:rPr>
                <w:sz w:val="20"/>
                <w:szCs w:val="20"/>
                <w:lang w:val="fr-FR"/>
              </w:rPr>
              <w:t>int</w:t>
            </w:r>
            <w:proofErr w:type="spellEnd"/>
            <w:r w:rsidRPr="00880AD2">
              <w:rPr>
                <w:sz w:val="20"/>
                <w:szCs w:val="20"/>
                <w:lang w:val="fr-FR"/>
              </w:rPr>
              <w:t xml:space="preserve"> end)</w:t>
            </w:r>
          </w:p>
        </w:tc>
        <w:tc>
          <w:tcPr>
            <w:tcW w:w="5040" w:type="dxa"/>
          </w:tcPr>
          <w:p w14:paraId="4E9DE52C" w14:textId="6A9C6B1C" w:rsidR="005D43EC" w:rsidRPr="002E5CE2" w:rsidRDefault="00DF060F" w:rsidP="00B566BF">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r w:rsidR="00B566BF">
              <w:rPr>
                <w:sz w:val="20"/>
                <w:szCs w:val="20"/>
                <w:lang w:val="en-GB"/>
              </w:rPr>
              <w:t xml:space="preserve">. Throws </w:t>
            </w:r>
            <w:proofErr w:type="spellStart"/>
            <w:r w:rsidR="00B566BF">
              <w:rPr>
                <w:sz w:val="20"/>
                <w:szCs w:val="20"/>
                <w:lang w:val="en-GB"/>
              </w:rPr>
              <w:t>DocumentException</w:t>
            </w:r>
            <w:proofErr w:type="spellEnd"/>
            <w:r w:rsidR="00B566BF">
              <w:rPr>
                <w:sz w:val="20"/>
                <w:szCs w:val="20"/>
                <w:lang w:val="en-GB"/>
              </w:rPr>
              <w:t>.</w:t>
            </w:r>
          </w:p>
        </w:tc>
      </w:tr>
    </w:tbl>
    <w:p w14:paraId="39E95FCD" w14:textId="63440B36" w:rsidR="005D43EC" w:rsidRDefault="005D43EC" w:rsidP="005D43EC">
      <w:pPr>
        <w:pStyle w:val="Heading3"/>
      </w:pPr>
      <w:r>
        <w:t>6.</w:t>
      </w:r>
      <w:r w:rsidR="00B566BF">
        <w:t>9.1</w:t>
      </w:r>
      <w:r w:rsidR="00B347A2">
        <w:t>1</w:t>
      </w:r>
      <w:r>
        <w:t xml:space="preserve"> </w:t>
      </w:r>
      <w:proofErr w:type="spellStart"/>
      <w:r>
        <w:t>DocumentException</w:t>
      </w:r>
      <w:proofErr w:type="spellEnd"/>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w:t>
      </w:r>
      <w:proofErr w:type="spellStart"/>
      <w:r>
        <w:rPr>
          <w:sz w:val="20"/>
          <w:szCs w:val="20"/>
          <w:lang w:val="en-GB" w:eastAsia="en-GB"/>
        </w:rPr>
        <w:t>Document.</w:t>
      </w:r>
      <w:r w:rsidR="00B566BF">
        <w:rPr>
          <w:sz w:val="20"/>
          <w:szCs w:val="20"/>
          <w:lang w:val="en-GB" w:eastAsia="en-GB"/>
        </w:rPr>
        <w:t>constrctor</w:t>
      </w:r>
      <w:proofErr w:type="spellEnd"/>
      <w:r w:rsidR="00B566BF">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w:t>
            </w:r>
            <w:proofErr w:type="spellStart"/>
            <w:r>
              <w:rPr>
                <w:sz w:val="20"/>
                <w:szCs w:val="20"/>
                <w:lang w:val="en-GB"/>
              </w:rPr>
              <w:t>pos</w:t>
            </w:r>
            <w:proofErr w:type="spellEnd"/>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w:t>
            </w:r>
            <w:proofErr w:type="spellStart"/>
            <w:r>
              <w:rPr>
                <w:sz w:val="20"/>
                <w:szCs w:val="20"/>
                <w:lang w:val="en-GB"/>
              </w:rPr>
              <w:t>paremeter</w:t>
            </w:r>
            <w:proofErr w:type="spellEnd"/>
            <w:r>
              <w:rPr>
                <w:sz w:val="20"/>
                <w:szCs w:val="20"/>
                <w:lang w:val="en-GB"/>
              </w:rPr>
              <w:t xml:space="preserve">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proofErr w:type="spellStart"/>
      <w:r w:rsidR="00B566BF">
        <w:t>DriverManager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w:t>
            </w:r>
            <w:proofErr w:type="spellStart"/>
            <w:proofErr w:type="gramStart"/>
            <w:r>
              <w:rPr>
                <w:sz w:val="20"/>
                <w:szCs w:val="20"/>
                <w:lang w:val="en-GB"/>
              </w:rPr>
              <w:t>getConnection</w:t>
            </w:r>
            <w:proofErr w:type="spellEnd"/>
            <w:r>
              <w:rPr>
                <w:sz w:val="20"/>
                <w:szCs w:val="20"/>
                <w:lang w:val="en-GB"/>
              </w:rPr>
              <w:t>(</w:t>
            </w:r>
            <w:proofErr w:type="gramEnd"/>
            <w:r>
              <w:rPr>
                <w:sz w:val="20"/>
                <w:szCs w:val="20"/>
                <w:lang w:val="en-GB"/>
              </w:rPr>
              <w:t xml:space="preserve">String </w:t>
            </w:r>
            <w:proofErr w:type="spellStart"/>
            <w:r>
              <w:rPr>
                <w:sz w:val="20"/>
                <w:szCs w:val="20"/>
                <w:lang w:val="en-GB"/>
              </w:rPr>
              <w:t>url</w:t>
            </w:r>
            <w:proofErr w:type="spellEnd"/>
            <w:r>
              <w:rPr>
                <w:sz w:val="20"/>
                <w:szCs w:val="20"/>
                <w:lang w:val="en-GB"/>
              </w:rPr>
              <w:t>,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 xml:space="preserve">The </w:t>
            </w:r>
            <w:proofErr w:type="spellStart"/>
            <w:r>
              <w:rPr>
                <w:sz w:val="20"/>
                <w:szCs w:val="20"/>
                <w:lang w:val="en-GB"/>
              </w:rPr>
              <w:t>url</w:t>
            </w:r>
            <w:proofErr w:type="spellEnd"/>
            <w:r>
              <w:rPr>
                <w:sz w:val="20"/>
                <w:szCs w:val="20"/>
                <w:lang w:val="en-GB"/>
              </w:rPr>
              <w:t xml:space="preserve"> should be a valid Pyrrho connection string, such as "Files=</w:t>
            </w:r>
            <w:proofErr w:type="spellStart"/>
            <w:r>
              <w:rPr>
                <w:sz w:val="20"/>
                <w:szCs w:val="20"/>
                <w:lang w:val="en-GB"/>
              </w:rPr>
              <w:t>myDb</w:t>
            </w:r>
            <w:proofErr w:type="spellEnd"/>
            <w:r>
              <w:rPr>
                <w:sz w:val="20"/>
                <w:szCs w:val="20"/>
                <w:lang w:val="en-GB"/>
              </w:rPr>
              <w:t xml:space="preserve">" (see section 6.3). The user and password parameters are ignored. The user for the connection will be obtained from the operating system (on Windows this excludes the domain identifier). The role for the connection will be the name of the first database in the connection (this is the </w:t>
            </w:r>
            <w:proofErr w:type="gramStart"/>
            <w:r>
              <w:rPr>
                <w:sz w:val="20"/>
                <w:szCs w:val="20"/>
                <w:lang w:val="en-GB"/>
              </w:rPr>
              <w:t>Pyrrho  default</w:t>
            </w:r>
            <w:proofErr w:type="gramEnd"/>
            <w:r>
              <w:rPr>
                <w:sz w:val="20"/>
                <w:szCs w:val="20"/>
                <w:lang w:val="en-GB"/>
              </w:rPr>
              <w:t xml:space="preserve">). Throws </w:t>
            </w:r>
            <w:proofErr w:type="spellStart"/>
            <w:r>
              <w:rPr>
                <w:sz w:val="20"/>
                <w:szCs w:val="20"/>
                <w:lang w:val="en-GB"/>
              </w:rPr>
              <w:t>IOException</w:t>
            </w:r>
            <w:proofErr w:type="spellEnd"/>
            <w:r>
              <w:rPr>
                <w:sz w:val="20"/>
                <w:szCs w:val="20"/>
                <w:lang w:val="en-GB"/>
              </w:rPr>
              <w:t>.</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proofErr w:type="spellStart"/>
      <w:r w:rsidR="007F423C">
        <w:rPr>
          <w:sz w:val="20"/>
          <w:szCs w:val="20"/>
          <w:lang w:val="en-GB"/>
        </w:rPr>
        <w:t>Role$Java</w:t>
      </w:r>
      <w:proofErr w:type="spellEnd"/>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w:t>
      </w:r>
      <w:proofErr w:type="spellStart"/>
      <w:r w:rsidR="000427B6">
        <w:t>FieldType</w:t>
      </w:r>
      <w:proofErr w:type="spellEnd"/>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xml:space="preserve">. Can be omitted for standard types (see </w:t>
      </w:r>
      <w:proofErr w:type="spellStart"/>
      <w:r>
        <w:rPr>
          <w:sz w:val="20"/>
          <w:szCs w:val="20"/>
          <w:lang w:val="en-GB" w:eastAsia="en-GB"/>
        </w:rPr>
        <w:t>DataType</w:t>
      </w:r>
      <w:proofErr w:type="spellEnd"/>
      <w:r>
        <w:rPr>
          <w:sz w:val="20"/>
          <w:szCs w:val="20"/>
          <w:lang w:val="en-GB" w:eastAsia="en-GB"/>
        </w:rPr>
        <w:t>). These are supplied in the results of the “</w:t>
      </w:r>
      <w:proofErr w:type="spellStart"/>
      <w:r>
        <w:rPr>
          <w:sz w:val="20"/>
          <w:szCs w:val="20"/>
          <w:lang w:val="en-GB" w:eastAsia="en-GB"/>
        </w:rPr>
        <w:t>Role$Java</w:t>
      </w:r>
      <w:proofErr w:type="spellEnd"/>
      <w:r>
        <w:rPr>
          <w:sz w:val="20"/>
          <w:szCs w:val="20"/>
          <w:lang w:val="en-GB" w:eastAsia="en-GB"/>
        </w:rPr>
        <w:t>”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 xml:space="preserve">int </w:t>
            </w:r>
            <w:proofErr w:type="gramStart"/>
            <w:r w:rsidRPr="000427B6">
              <w:rPr>
                <w:i/>
                <w:sz w:val="20"/>
                <w:szCs w:val="20"/>
                <w:lang w:val="en-GB"/>
              </w:rPr>
              <w:t>type(</w:t>
            </w:r>
            <w:proofErr w:type="gramEnd"/>
            <w:r w:rsidRPr="000427B6">
              <w:rPr>
                <w:i/>
                <w:sz w:val="20"/>
                <w:szCs w:val="20"/>
                <w:lang w:val="en-GB"/>
              </w:rPr>
              <w:t>)</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 xml:space="preserve">The base </w:t>
            </w:r>
            <w:proofErr w:type="spellStart"/>
            <w:r w:rsidRPr="000427B6">
              <w:rPr>
                <w:i/>
                <w:sz w:val="20"/>
                <w:szCs w:val="20"/>
                <w:lang w:val="en-GB"/>
              </w:rPr>
              <w:t>DataType</w:t>
            </w:r>
            <w:proofErr w:type="spellEnd"/>
            <w:r w:rsidRPr="000427B6">
              <w:rPr>
                <w:i/>
                <w:sz w:val="20"/>
                <w:szCs w:val="20"/>
                <w:lang w:val="en-GB"/>
              </w:rPr>
              <w:t xml:space="preserve"> number (</w:t>
            </w:r>
            <w:proofErr w:type="spellStart"/>
            <w:r w:rsidRPr="000427B6">
              <w:rPr>
                <w:i/>
                <w:sz w:val="20"/>
                <w:szCs w:val="20"/>
                <w:lang w:val="en-GB"/>
              </w:rPr>
              <w:t>n.b.</w:t>
            </w:r>
            <w:proofErr w:type="spellEnd"/>
            <w:r w:rsidRPr="000427B6">
              <w:rPr>
                <w:i/>
                <w:sz w:val="20"/>
                <w:szCs w:val="20"/>
                <w:lang w:val="en-GB"/>
              </w:rPr>
              <w:t xml:space="preserve">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 xml:space="preserve">int </w:t>
            </w:r>
            <w:proofErr w:type="spellStart"/>
            <w:proofErr w:type="gramStart"/>
            <w:r w:rsidRPr="000427B6">
              <w:rPr>
                <w:i/>
                <w:sz w:val="20"/>
                <w:szCs w:val="20"/>
                <w:lang w:val="en-GB"/>
              </w:rPr>
              <w:t>maxLength</w:t>
            </w:r>
            <w:proofErr w:type="spellEnd"/>
            <w:r w:rsidRPr="000427B6">
              <w:rPr>
                <w:i/>
                <w:sz w:val="20"/>
                <w:szCs w:val="20"/>
                <w:lang w:val="en-GB"/>
              </w:rPr>
              <w:t>(</w:t>
            </w:r>
            <w:proofErr w:type="gramEnd"/>
            <w:r w:rsidRPr="000427B6">
              <w:rPr>
                <w:i/>
                <w:sz w:val="20"/>
                <w:szCs w:val="20"/>
                <w:lang w:val="en-GB"/>
              </w:rPr>
              <w:t>)</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 xml:space="preserve">int </w:t>
            </w:r>
            <w:proofErr w:type="gramStart"/>
            <w:r w:rsidRPr="000427B6">
              <w:rPr>
                <w:i/>
                <w:sz w:val="20"/>
                <w:szCs w:val="20"/>
                <w:lang w:val="en-GB"/>
              </w:rPr>
              <w:t>scale(</w:t>
            </w:r>
            <w:proofErr w:type="gramEnd"/>
            <w:r w:rsidRPr="000427B6">
              <w:rPr>
                <w:i/>
                <w:sz w:val="20"/>
                <w:szCs w:val="20"/>
                <w:lang w:val="en-GB"/>
              </w:rPr>
              <w:t>)</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 xml:space="preserve">String </w:t>
            </w:r>
            <w:proofErr w:type="spellStart"/>
            <w:proofErr w:type="gramStart"/>
            <w:r w:rsidRPr="000427B6">
              <w:rPr>
                <w:i/>
                <w:sz w:val="20"/>
                <w:szCs w:val="20"/>
                <w:lang w:val="en-GB"/>
              </w:rPr>
              <w:t>udt</w:t>
            </w:r>
            <w:proofErr w:type="spellEnd"/>
            <w:r w:rsidRPr="000427B6">
              <w:rPr>
                <w:i/>
                <w:sz w:val="20"/>
                <w:szCs w:val="20"/>
                <w:lang w:val="en-GB"/>
              </w:rPr>
              <w:t>(</w:t>
            </w:r>
            <w:proofErr w:type="gramEnd"/>
            <w:r w:rsidRPr="000427B6">
              <w:rPr>
                <w:i/>
                <w:sz w:val="20"/>
                <w:szCs w:val="20"/>
                <w:lang w:val="en-GB"/>
              </w:rPr>
              <w: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proofErr w:type="spellStart"/>
            <w:r w:rsidRPr="007F423C">
              <w:rPr>
                <w:sz w:val="20"/>
                <w:szCs w:val="20"/>
                <w:lang w:val="en-GB"/>
              </w:rPr>
              <w:t>TicksPerSecond</w:t>
            </w:r>
            <w:proofErr w:type="spellEnd"/>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w:t>
      </w:r>
      <w:proofErr w:type="spellStart"/>
      <w:r w:rsidR="004549FD">
        <w:rPr>
          <w:sz w:val="20"/>
          <w:szCs w:val="20"/>
          <w:lang w:val="en-GB" w:eastAsia="en-GB"/>
        </w:rPr>
        <w:t>Role$Java</w:t>
      </w:r>
      <w:proofErr w:type="spellEnd"/>
      <w:r w:rsidR="004549FD">
        <w:rPr>
          <w:sz w:val="20"/>
          <w:szCs w:val="20"/>
          <w:lang w:val="en-GB" w:eastAsia="en-GB"/>
        </w:rPr>
        <w:t xml:space="preserve">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proofErr w:type="gramStart"/>
            <w:r w:rsidRPr="004549FD">
              <w:rPr>
                <w:sz w:val="20"/>
                <w:szCs w:val="20"/>
                <w:lang w:val="en-GB"/>
              </w:rPr>
              <w:t>key(</w:t>
            </w:r>
            <w:proofErr w:type="gramEnd"/>
            <w:r w:rsidRPr="004549FD">
              <w:rPr>
                <w:sz w:val="20"/>
                <w:szCs w:val="20"/>
                <w:lang w:val="en-GB"/>
              </w:rPr>
              <w:t>)</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proofErr w:type="spellStart"/>
      <w:r w:rsidR="004549FD">
        <w:t>NoResultException</w:t>
      </w:r>
      <w:proofErr w:type="spellEnd"/>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proofErr w:type="spellStart"/>
            <w:r>
              <w:rPr>
                <w:i/>
                <w:sz w:val="20"/>
                <w:szCs w:val="20"/>
                <w:lang w:val="en-GB"/>
              </w:rPr>
              <w:t>DataType</w:t>
            </w:r>
            <w:proofErr w:type="spellEnd"/>
            <w:r>
              <w:rPr>
                <w:i/>
                <w:sz w:val="20"/>
                <w:szCs w:val="20"/>
                <w:lang w:val="en-GB"/>
              </w:rPr>
              <w:t xml:space="preserve"> </w:t>
            </w:r>
            <w:proofErr w:type="spellStart"/>
            <w:r>
              <w:rPr>
                <w:sz w:val="20"/>
                <w:szCs w:val="20"/>
                <w:lang w:val="en-GB"/>
              </w:rPr>
              <w:t>dataType</w:t>
            </w:r>
            <w:proofErr w:type="spellEnd"/>
          </w:p>
        </w:tc>
        <w:tc>
          <w:tcPr>
            <w:tcW w:w="5725" w:type="dxa"/>
          </w:tcPr>
          <w:p w14:paraId="70863B4A" w14:textId="54981E45" w:rsidR="005D43EC" w:rsidRPr="002E5CE2" w:rsidRDefault="005D43EC" w:rsidP="005D43EC">
            <w:pPr>
              <w:jc w:val="both"/>
              <w:rPr>
                <w:sz w:val="20"/>
                <w:szCs w:val="20"/>
                <w:lang w:val="en-GB"/>
              </w:rPr>
            </w:pPr>
            <w:proofErr w:type="spellStart"/>
            <w:r w:rsidRPr="002E5CE2">
              <w:rPr>
                <w:sz w:val="20"/>
                <w:szCs w:val="20"/>
                <w:lang w:val="en-GB"/>
              </w:rPr>
              <w:t>The</w:t>
            </w:r>
            <w:r w:rsidR="004549FD">
              <w:rPr>
                <w:sz w:val="20"/>
                <w:szCs w:val="20"/>
                <w:lang w:val="en-GB"/>
              </w:rPr>
              <w:t>Pyrrho</w:t>
            </w:r>
            <w:proofErr w:type="spellEnd"/>
            <w:r w:rsidR="004549FD">
              <w:rPr>
                <w:sz w:val="20"/>
                <w:szCs w:val="20"/>
                <w:lang w:val="en-GB"/>
              </w:rPr>
              <w:t xml:space="preserve">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proofErr w:type="spellStart"/>
      <w:r w:rsidR="00092A2F">
        <w:t>PreparedStatement</w:t>
      </w:r>
      <w:proofErr w:type="spellEnd"/>
    </w:p>
    <w:p w14:paraId="32EEB446" w14:textId="1E88334A" w:rsidR="005D43EC" w:rsidRDefault="00092A2F" w:rsidP="005D43EC">
      <w:pPr>
        <w:spacing w:before="120"/>
        <w:jc w:val="both"/>
        <w:rPr>
          <w:sz w:val="20"/>
          <w:szCs w:val="20"/>
          <w:lang w:val="en-GB"/>
        </w:rPr>
      </w:pPr>
      <w:r>
        <w:rPr>
          <w:sz w:val="20"/>
          <w:szCs w:val="20"/>
          <w:lang w:val="en-GB"/>
        </w:rPr>
        <w:t xml:space="preserve">This is a subclass of </w:t>
      </w:r>
      <w:proofErr w:type="gramStart"/>
      <w:r>
        <w:rPr>
          <w:sz w:val="20"/>
          <w:szCs w:val="20"/>
          <w:lang w:val="en-GB"/>
        </w:rPr>
        <w:t>Statement, and</w:t>
      </w:r>
      <w:proofErr w:type="gramEnd"/>
      <w:r>
        <w:rPr>
          <w:sz w:val="20"/>
          <w:szCs w:val="20"/>
          <w:lang w:val="en-GB"/>
        </w:rPr>
        <w:t xml:space="preserve"> inherits its fields and methods. You can create a </w:t>
      </w:r>
      <w:proofErr w:type="spellStart"/>
      <w:r>
        <w:rPr>
          <w:sz w:val="20"/>
          <w:szCs w:val="20"/>
          <w:lang w:val="en-GB"/>
        </w:rPr>
        <w:t>PreparedStatement</w:t>
      </w:r>
      <w:proofErr w:type="spellEnd"/>
      <w:r>
        <w:rPr>
          <w:sz w:val="20"/>
          <w:szCs w:val="20"/>
          <w:lang w:val="en-GB"/>
        </w:rPr>
        <w:t xml:space="preserve"> with the Connection </w:t>
      </w:r>
      <w:proofErr w:type="gramStart"/>
      <w:r>
        <w:rPr>
          <w:sz w:val="20"/>
          <w:szCs w:val="20"/>
          <w:lang w:val="en-GB"/>
        </w:rPr>
        <w:t>class, and</w:t>
      </w:r>
      <w:proofErr w:type="gramEnd"/>
      <w:r>
        <w:rPr>
          <w:sz w:val="20"/>
          <w:szCs w:val="20"/>
          <w:lang w:val="en-GB"/>
        </w:rPr>
        <w:t xml:space="preserve">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proofErr w:type="spellStart"/>
            <w:proofErr w:type="gramStart"/>
            <w:r w:rsidRPr="00092A2F">
              <w:rPr>
                <w:sz w:val="20"/>
                <w:szCs w:val="20"/>
                <w:lang w:val="en-GB"/>
              </w:rPr>
              <w:t>setInt</w:t>
            </w:r>
            <w:proofErr w:type="spellEnd"/>
            <w:r w:rsidRPr="00092A2F">
              <w:rPr>
                <w:sz w:val="20"/>
                <w:szCs w:val="20"/>
                <w:lang w:val="en-GB"/>
              </w:rPr>
              <w:t>(</w:t>
            </w:r>
            <w:proofErr w:type="gramEnd"/>
            <w:r w:rsidRPr="00092A2F">
              <w:rPr>
                <w:sz w:val="20"/>
                <w:szCs w:val="20"/>
                <w:lang w:val="en-GB"/>
              </w:rPr>
              <w:t xml:space="preserve">int </w:t>
            </w:r>
            <w:proofErr w:type="spellStart"/>
            <w:r w:rsidRPr="00092A2F">
              <w:rPr>
                <w:sz w:val="20"/>
                <w:szCs w:val="20"/>
                <w:lang w:val="en-GB"/>
              </w:rPr>
              <w:t>parameterIndex</w:t>
            </w:r>
            <w:proofErr w:type="spellEnd"/>
            <w:r w:rsidRPr="00092A2F">
              <w:rPr>
                <w:sz w:val="20"/>
                <w:szCs w:val="20"/>
                <w:lang w:val="en-GB"/>
              </w:rPr>
              <w:t>,</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proofErr w:type="spellStart"/>
            <w:r w:rsidRPr="00092A2F">
              <w:rPr>
                <w:i/>
                <w:sz w:val="20"/>
                <w:szCs w:val="20"/>
                <w:lang w:val="en-GB"/>
              </w:rPr>
              <w:t>ResultSet</w:t>
            </w:r>
            <w:proofErr w:type="spellEnd"/>
            <w:r>
              <w:rPr>
                <w:sz w:val="20"/>
                <w:szCs w:val="20"/>
                <w:lang w:val="en-GB"/>
              </w:rPr>
              <w:t xml:space="preserve"> </w:t>
            </w:r>
            <w:proofErr w:type="spellStart"/>
            <w:proofErr w:type="gramStart"/>
            <w:r>
              <w:rPr>
                <w:sz w:val="20"/>
                <w:szCs w:val="20"/>
                <w:lang w:val="en-GB"/>
              </w:rPr>
              <w:t>executeQuery</w:t>
            </w:r>
            <w:proofErr w:type="spellEnd"/>
            <w:r>
              <w:rPr>
                <w:sz w:val="20"/>
                <w:szCs w:val="20"/>
                <w:lang w:val="en-GB"/>
              </w:rPr>
              <w:t>(</w:t>
            </w:r>
            <w:proofErr w:type="gramEnd"/>
            <w:r>
              <w:rPr>
                <w:sz w:val="20"/>
                <w:szCs w:val="20"/>
                <w:lang w:val="en-GB"/>
              </w:rPr>
              <w:t>)</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xml:space="preserve">,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Statement.executeQuery</w:t>
            </w:r>
            <w:proofErr w:type="spellEnd"/>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proofErr w:type="spellStart"/>
            <w:proofErr w:type="gramStart"/>
            <w:r w:rsidRPr="00DE1646">
              <w:rPr>
                <w:sz w:val="20"/>
                <w:szCs w:val="20"/>
                <w:lang w:val="en-GB"/>
              </w:rPr>
              <w:t>executeUpdate</w:t>
            </w:r>
            <w:proofErr w:type="spellEnd"/>
            <w:r w:rsidRPr="00DE1646">
              <w:rPr>
                <w:sz w:val="20"/>
                <w:szCs w:val="20"/>
                <w:lang w:val="en-GB"/>
              </w:rPr>
              <w:t>(</w:t>
            </w:r>
            <w:proofErr w:type="gramEnd"/>
            <w:r w:rsidRPr="00DE1646">
              <w:rPr>
                <w:sz w:val="20"/>
                <w:szCs w:val="20"/>
                <w:lang w:val="en-GB"/>
              </w:rPr>
              <w:t>)</w:t>
            </w:r>
          </w:p>
        </w:tc>
        <w:tc>
          <w:tcPr>
            <w:tcW w:w="5725" w:type="dxa"/>
          </w:tcPr>
          <w:p w14:paraId="0BFB2A26" w14:textId="1D59C8A6" w:rsidR="00DE1646" w:rsidRDefault="00066A10" w:rsidP="00225076">
            <w:pPr>
              <w:jc w:val="both"/>
              <w:rPr>
                <w:sz w:val="20"/>
                <w:szCs w:val="20"/>
                <w:lang w:val="en-GB"/>
              </w:rPr>
            </w:pPr>
            <w:r>
              <w:rPr>
                <w:sz w:val="20"/>
                <w:szCs w:val="20"/>
                <w:lang w:val="en-GB"/>
              </w:rPr>
              <w:t xml:space="preserve">Evaluates the template with the parameters that have been supplied,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Statement.executeUpdate</w:t>
            </w:r>
            <w:proofErr w:type="spellEnd"/>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proofErr w:type="spellStart"/>
            <w:proofErr w:type="gramStart"/>
            <w:r w:rsidRPr="00DE1646">
              <w:rPr>
                <w:sz w:val="20"/>
                <w:szCs w:val="20"/>
                <w:lang w:val="en-GB"/>
              </w:rPr>
              <w:t>setQueryTimeout</w:t>
            </w:r>
            <w:proofErr w:type="spellEnd"/>
            <w:r w:rsidRPr="00DE1646">
              <w:rPr>
                <w:sz w:val="20"/>
                <w:szCs w:val="20"/>
                <w:lang w:val="en-GB"/>
              </w:rPr>
              <w:t>(</w:t>
            </w:r>
            <w:proofErr w:type="gramEnd"/>
            <w:r w:rsidRPr="00DE1646">
              <w:rPr>
                <w:sz w:val="20"/>
                <w:szCs w:val="20"/>
                <w:lang w:val="en-GB"/>
              </w:rPr>
              <w: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 xml:space="preserve">Connection can have a list of known Procedures and Functions for the current database (obtained from the </w:t>
      </w:r>
      <w:proofErr w:type="spellStart"/>
      <w:r>
        <w:rPr>
          <w:sz w:val="20"/>
          <w:szCs w:val="20"/>
          <w:lang w:val="en-GB"/>
        </w:rPr>
        <w:t>Role$Procedure</w:t>
      </w:r>
      <w:proofErr w:type="spellEnd"/>
      <w:r>
        <w:rPr>
          <w:sz w:val="20"/>
          <w:szCs w:val="20"/>
          <w:lang w:val="en-GB"/>
        </w:rPr>
        <w:t xml:space="preserv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proofErr w:type="spellStart"/>
            <w:r>
              <w:rPr>
                <w:i/>
                <w:sz w:val="20"/>
                <w:szCs w:val="20"/>
                <w:lang w:val="en-GB"/>
              </w:rPr>
              <w:t>ArrayList</w:t>
            </w:r>
            <w:proofErr w:type="spellEnd"/>
            <w:r>
              <w:rPr>
                <w:i/>
                <w:sz w:val="20"/>
                <w:szCs w:val="20"/>
                <w:lang w:val="en-GB"/>
              </w:rPr>
              <w:t xml:space="preserve">&lt;Parameter&gt;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proofErr w:type="spellStart"/>
            <w:r>
              <w:rPr>
                <w:i/>
                <w:sz w:val="20"/>
                <w:szCs w:val="20"/>
                <w:lang w:val="en-GB"/>
              </w:rPr>
              <w:t>DataType</w:t>
            </w:r>
            <w:proofErr w:type="spellEnd"/>
            <w:r>
              <w:rPr>
                <w:i/>
                <w:sz w:val="20"/>
                <w:szCs w:val="20"/>
                <w:lang w:val="en-GB"/>
              </w:rPr>
              <w:t xml:space="preserv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proofErr w:type="spellStart"/>
      <w:r w:rsidR="00CA0B30">
        <w:t>ResultSet</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w:t>
            </w:r>
            <w:proofErr w:type="spellStart"/>
            <w:r>
              <w:rPr>
                <w:sz w:val="20"/>
                <w:szCs w:val="20"/>
                <w:lang w:val="en-GB"/>
              </w:rPr>
              <w:t>stmt</w:t>
            </w:r>
            <w:proofErr w:type="spellEnd"/>
          </w:p>
        </w:tc>
        <w:tc>
          <w:tcPr>
            <w:tcW w:w="5725" w:type="dxa"/>
          </w:tcPr>
          <w:p w14:paraId="64949C6D" w14:textId="59DED2F8" w:rsidR="005D43EC" w:rsidRPr="00B02177" w:rsidRDefault="00CA0B30" w:rsidP="005D43EC">
            <w:pPr>
              <w:rPr>
                <w:sz w:val="20"/>
                <w:szCs w:val="20"/>
                <w:lang w:val="en-GB"/>
              </w:rPr>
            </w:pPr>
            <w:r>
              <w:rPr>
                <w:sz w:val="20"/>
                <w:szCs w:val="20"/>
                <w:lang w:val="en-GB"/>
              </w:rPr>
              <w:t xml:space="preserve">The statement that built this </w:t>
            </w:r>
            <w:proofErr w:type="spellStart"/>
            <w:r>
              <w:rPr>
                <w:sz w:val="20"/>
                <w:szCs w:val="20"/>
                <w:lang w:val="en-GB"/>
              </w:rPr>
              <w:t>ResultSet</w:t>
            </w:r>
            <w:proofErr w:type="spellEnd"/>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w:t>
            </w:r>
            <w:proofErr w:type="gramStart"/>
            <w:r>
              <w:rPr>
                <w:sz w:val="20"/>
                <w:szCs w:val="20"/>
                <w:lang w:val="en-GB"/>
              </w:rPr>
              <w:t>close(</w:t>
            </w:r>
            <w:proofErr w:type="gramEnd"/>
            <w:r>
              <w:rPr>
                <w:sz w:val="20"/>
                <w:szCs w:val="20"/>
                <w:lang w:val="en-GB"/>
              </w:rPr>
              <w:t>)</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 xml:space="preserve">Must be called when you have finished with the </w:t>
            </w:r>
            <w:proofErr w:type="spellStart"/>
            <w:r w:rsidRPr="00EC50E9">
              <w:rPr>
                <w:sz w:val="20"/>
                <w:szCs w:val="20"/>
                <w:lang w:val="en-GB"/>
              </w:rPr>
              <w:t>ResultSet</w:t>
            </w:r>
            <w:proofErr w:type="spellEnd"/>
            <w:r w:rsidRPr="00EC50E9">
              <w:rPr>
                <w:sz w:val="20"/>
                <w:szCs w:val="20"/>
                <w:lang w:val="en-GB"/>
              </w:rPr>
              <w: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proofErr w:type="spellStart"/>
            <w:proofErr w:type="gramStart"/>
            <w:r w:rsidRPr="00CA0B30">
              <w:rPr>
                <w:sz w:val="20"/>
                <w:szCs w:val="20"/>
                <w:lang w:val="en-GB"/>
              </w:rPr>
              <w:t>findColumn</w:t>
            </w:r>
            <w:proofErr w:type="spellEnd"/>
            <w:r w:rsidRPr="00CA0B30">
              <w:rPr>
                <w:sz w:val="20"/>
                <w:szCs w:val="20"/>
                <w:lang w:val="en-GB"/>
              </w:rPr>
              <w:t>(</w:t>
            </w:r>
            <w:proofErr w:type="gramEnd"/>
            <w:r w:rsidRPr="00CA0B30">
              <w:rPr>
                <w:sz w:val="20"/>
                <w:szCs w:val="20"/>
                <w:lang w:val="en-GB"/>
              </w:rPr>
              <w:t xml:space="preserve">String </w:t>
            </w:r>
            <w:proofErr w:type="spellStart"/>
            <w:r w:rsidRPr="00CA0B30">
              <w:rPr>
                <w:sz w:val="20"/>
                <w:szCs w:val="20"/>
                <w:lang w:val="en-GB"/>
              </w:rPr>
              <w:t>columnLabel</w:t>
            </w:r>
            <w:proofErr w:type="spellEnd"/>
            <w:r w:rsidRPr="00CA0B30">
              <w:rPr>
                <w:sz w:val="20"/>
                <w:szCs w:val="20"/>
                <w:lang w:val="en-GB"/>
              </w:rPr>
              <w:t>)</w:t>
            </w:r>
          </w:p>
        </w:tc>
        <w:tc>
          <w:tcPr>
            <w:tcW w:w="5725" w:type="dxa"/>
          </w:tcPr>
          <w:p w14:paraId="2FC9DAA5" w14:textId="38876D08" w:rsidR="005D43EC" w:rsidRDefault="00CA0B30" w:rsidP="005D43EC">
            <w:pPr>
              <w:jc w:val="both"/>
              <w:rPr>
                <w:sz w:val="20"/>
                <w:szCs w:val="20"/>
                <w:lang w:val="en-GB"/>
              </w:rPr>
            </w:pPr>
            <w:r>
              <w:rPr>
                <w:sz w:val="20"/>
                <w:szCs w:val="20"/>
                <w:lang w:val="en-GB"/>
              </w:rPr>
              <w:t xml:space="preserve">Returns the 1-based position of a given named column in the </w:t>
            </w:r>
            <w:proofErr w:type="spellStart"/>
            <w:r>
              <w:rPr>
                <w:sz w:val="20"/>
                <w:szCs w:val="20"/>
                <w:lang w:val="en-GB"/>
              </w:rPr>
              <w:t>ResultSet</w:t>
            </w:r>
            <w:proofErr w:type="spellEnd"/>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proofErr w:type="spellStart"/>
            <w:proofErr w:type="gramStart"/>
            <w:r>
              <w:rPr>
                <w:sz w:val="20"/>
                <w:szCs w:val="20"/>
                <w:lang w:val="en-GB"/>
              </w:rPr>
              <w:t>getDate</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125CD684" w14:textId="6550D7B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proofErr w:type="spellStart"/>
            <w:proofErr w:type="gramStart"/>
            <w:r>
              <w:rPr>
                <w:sz w:val="20"/>
                <w:szCs w:val="20"/>
                <w:lang w:val="en-GB"/>
              </w:rPr>
              <w:t>getDate</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2589C3F2" w14:textId="4E3D3D4A"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proofErr w:type="spellStart"/>
            <w:proofErr w:type="gramStart"/>
            <w:r>
              <w:rPr>
                <w:sz w:val="20"/>
                <w:szCs w:val="20"/>
                <w:lang w:val="en-GB"/>
              </w:rPr>
              <w:t>getDouble</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3BAC6E0D" w14:textId="57C84F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proofErr w:type="spellStart"/>
            <w:proofErr w:type="gramStart"/>
            <w:r>
              <w:rPr>
                <w:sz w:val="20"/>
                <w:szCs w:val="20"/>
                <w:lang w:val="en-GB"/>
              </w:rPr>
              <w:t>getDouble</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5988019E" w14:textId="284A99A9"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proofErr w:type="spellStart"/>
            <w:proofErr w:type="gramStart"/>
            <w:r>
              <w:rPr>
                <w:sz w:val="20"/>
                <w:szCs w:val="20"/>
                <w:lang w:val="en-GB"/>
              </w:rPr>
              <w:t>getFloat</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4FD4114E" w14:textId="5012D7F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proofErr w:type="spellStart"/>
            <w:proofErr w:type="gramStart"/>
            <w:r>
              <w:rPr>
                <w:sz w:val="20"/>
                <w:szCs w:val="20"/>
                <w:lang w:val="en-GB"/>
              </w:rPr>
              <w:t>getFloat</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762708A" w14:textId="42FA19C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proofErr w:type="spellStart"/>
            <w:proofErr w:type="gramStart"/>
            <w:r>
              <w:rPr>
                <w:sz w:val="20"/>
                <w:szCs w:val="20"/>
                <w:lang w:val="en-GB"/>
              </w:rPr>
              <w:t>getInt</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D44915" w14:textId="00C49B7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proofErr w:type="spellStart"/>
            <w:proofErr w:type="gramStart"/>
            <w:r>
              <w:rPr>
                <w:sz w:val="20"/>
                <w:szCs w:val="20"/>
                <w:lang w:val="en-GB"/>
              </w:rPr>
              <w:t>getInt</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1C567727" w14:textId="26A284E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proofErr w:type="spellStart"/>
            <w:proofErr w:type="gramStart"/>
            <w:r>
              <w:rPr>
                <w:sz w:val="20"/>
                <w:szCs w:val="20"/>
                <w:lang w:val="en-GB"/>
              </w:rPr>
              <w:t>getNumeric</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9B2A97" w14:textId="73E36C6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proofErr w:type="spellStart"/>
            <w:proofErr w:type="gramStart"/>
            <w:r>
              <w:rPr>
                <w:sz w:val="20"/>
                <w:szCs w:val="20"/>
                <w:lang w:val="en-GB"/>
              </w:rPr>
              <w:t>getNumeric</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8C58869" w14:textId="6C6173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proofErr w:type="spellStart"/>
            <w:proofErr w:type="gramStart"/>
            <w:r>
              <w:rPr>
                <w:sz w:val="20"/>
                <w:szCs w:val="20"/>
                <w:lang w:val="en-GB"/>
              </w:rPr>
              <w:t>getObject</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E92BDBA" w14:textId="11F4CB6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proofErr w:type="spellStart"/>
            <w:proofErr w:type="gramStart"/>
            <w:r>
              <w:rPr>
                <w:sz w:val="20"/>
                <w:szCs w:val="20"/>
                <w:lang w:val="en-GB"/>
              </w:rPr>
              <w:t>getObject</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9A3FD86" w14:textId="4BF18665"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proofErr w:type="spellStart"/>
            <w:r w:rsidRPr="00CA0B30">
              <w:rPr>
                <w:i/>
                <w:sz w:val="20"/>
                <w:szCs w:val="20"/>
                <w:lang w:val="en-GB"/>
              </w:rPr>
              <w:t>ResultSetMetaData</w:t>
            </w:r>
            <w:proofErr w:type="spellEnd"/>
            <w:r w:rsidRPr="00CA0B30">
              <w:rPr>
                <w:i/>
                <w:sz w:val="20"/>
                <w:szCs w:val="20"/>
                <w:lang w:val="en-GB"/>
              </w:rPr>
              <w:t xml:space="preserve"> </w:t>
            </w:r>
            <w:proofErr w:type="spellStart"/>
            <w:proofErr w:type="gramStart"/>
            <w:r>
              <w:rPr>
                <w:sz w:val="20"/>
                <w:szCs w:val="20"/>
                <w:lang w:val="en-GB"/>
              </w:rPr>
              <w:t>getResultSetMetaData</w:t>
            </w:r>
            <w:proofErr w:type="spellEnd"/>
            <w:r>
              <w:rPr>
                <w:sz w:val="20"/>
                <w:szCs w:val="20"/>
                <w:lang w:val="en-GB"/>
              </w:rPr>
              <w:t>(</w:t>
            </w:r>
            <w:proofErr w:type="gramEnd"/>
            <w:r>
              <w:rPr>
                <w:sz w:val="20"/>
                <w:szCs w:val="20"/>
                <w:lang w:val="en-GB"/>
              </w:rPr>
              <w:t>)</w:t>
            </w:r>
          </w:p>
        </w:tc>
        <w:tc>
          <w:tcPr>
            <w:tcW w:w="5725" w:type="dxa"/>
          </w:tcPr>
          <w:p w14:paraId="382685D6" w14:textId="24D99FDF" w:rsidR="00B35FE2" w:rsidRDefault="00B35FE2" w:rsidP="00B35FE2">
            <w:pPr>
              <w:jc w:val="both"/>
              <w:rPr>
                <w:sz w:val="20"/>
                <w:szCs w:val="20"/>
                <w:lang w:val="en-GB"/>
              </w:rPr>
            </w:pPr>
            <w:r>
              <w:rPr>
                <w:sz w:val="20"/>
                <w:szCs w:val="20"/>
                <w:lang w:val="en-GB"/>
              </w:rPr>
              <w:t xml:space="preserve">Get information about the </w:t>
            </w:r>
            <w:proofErr w:type="spellStart"/>
            <w:r>
              <w:rPr>
                <w:sz w:val="20"/>
                <w:szCs w:val="20"/>
                <w:lang w:val="en-GB"/>
              </w:rPr>
              <w:t>ResultSet</w:t>
            </w:r>
            <w:proofErr w:type="spellEnd"/>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proofErr w:type="spellStart"/>
            <w:proofErr w:type="gramStart"/>
            <w:r>
              <w:rPr>
                <w:sz w:val="20"/>
                <w:szCs w:val="20"/>
                <w:lang w:val="en-GB"/>
              </w:rPr>
              <w:t>getShort</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2AA18B21" w14:textId="5A8E4D97"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proofErr w:type="spellStart"/>
            <w:proofErr w:type="gramStart"/>
            <w:r>
              <w:rPr>
                <w:sz w:val="20"/>
                <w:szCs w:val="20"/>
                <w:lang w:val="en-GB"/>
              </w:rPr>
              <w:t>getShort</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3986B922" w14:textId="09A1309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proofErr w:type="spellStart"/>
            <w:proofErr w:type="gramStart"/>
            <w:r>
              <w:rPr>
                <w:sz w:val="20"/>
                <w:szCs w:val="20"/>
                <w:lang w:val="en-GB"/>
              </w:rPr>
              <w:t>getString</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0C7950EC" w14:textId="42BAFFB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proofErr w:type="spellStart"/>
            <w:proofErr w:type="gramStart"/>
            <w:r>
              <w:rPr>
                <w:sz w:val="20"/>
                <w:szCs w:val="20"/>
                <w:lang w:val="en-GB"/>
              </w:rPr>
              <w:t>getString</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2E66199" w14:textId="673BC7C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proofErr w:type="spellStart"/>
            <w:proofErr w:type="gramStart"/>
            <w:r>
              <w:rPr>
                <w:sz w:val="20"/>
                <w:szCs w:val="20"/>
                <w:lang w:val="en-GB"/>
              </w:rPr>
              <w:t>getTime</w:t>
            </w:r>
            <w:proofErr w:type="spellEnd"/>
            <w:r>
              <w:rPr>
                <w:sz w:val="20"/>
                <w:szCs w:val="20"/>
                <w:lang w:val="en-GB"/>
              </w:rPr>
              <w:t>(</w:t>
            </w:r>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663FBDCD" w14:textId="7211B82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proofErr w:type="spellStart"/>
            <w:proofErr w:type="gramStart"/>
            <w:r>
              <w:rPr>
                <w:sz w:val="20"/>
                <w:szCs w:val="20"/>
                <w:lang w:val="en-GB"/>
              </w:rPr>
              <w:t>getTime</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proofErr w:type="gramStart"/>
            <w:r>
              <w:rPr>
                <w:i/>
                <w:sz w:val="20"/>
                <w:szCs w:val="20"/>
                <w:lang w:val="en-GB"/>
              </w:rPr>
              <w:t xml:space="preserve">Timestamp  </w:t>
            </w:r>
            <w:proofErr w:type="spellStart"/>
            <w:r>
              <w:rPr>
                <w:sz w:val="20"/>
                <w:szCs w:val="20"/>
                <w:lang w:val="en-GB"/>
              </w:rPr>
              <w:t>getTimestamp</w:t>
            </w:r>
            <w:proofErr w:type="spellEnd"/>
            <w:proofErr w:type="gram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proofErr w:type="spellStart"/>
            <w:proofErr w:type="gramStart"/>
            <w:r>
              <w:rPr>
                <w:sz w:val="20"/>
                <w:szCs w:val="20"/>
                <w:lang w:val="en-GB"/>
              </w:rPr>
              <w:t>getTime</w:t>
            </w:r>
            <w:r w:rsidR="00EC50E9">
              <w:rPr>
                <w:sz w:val="20"/>
                <w:szCs w:val="20"/>
                <w:lang w:val="en-GB"/>
              </w:rPr>
              <w:t>spamp</w:t>
            </w:r>
            <w:proofErr w:type="spellEnd"/>
            <w:r>
              <w:rPr>
                <w:sz w:val="20"/>
                <w:szCs w:val="20"/>
                <w:lang w:val="en-GB"/>
              </w:rPr>
              <w:t>(</w:t>
            </w:r>
            <w:proofErr w:type="gram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proofErr w:type="spellStart"/>
            <w:r>
              <w:rPr>
                <w:i/>
                <w:sz w:val="20"/>
                <w:szCs w:val="20"/>
              </w:rPr>
              <w:t>boolean</w:t>
            </w:r>
            <w:proofErr w:type="spellEnd"/>
            <w:r>
              <w:rPr>
                <w:i/>
                <w:sz w:val="20"/>
                <w:szCs w:val="20"/>
              </w:rPr>
              <w:t xml:space="preserve"> </w:t>
            </w:r>
            <w:proofErr w:type="spellStart"/>
            <w:proofErr w:type="gramStart"/>
            <w:r>
              <w:rPr>
                <w:sz w:val="20"/>
                <w:szCs w:val="20"/>
              </w:rPr>
              <w:t>wasNull</w:t>
            </w:r>
            <w:proofErr w:type="spellEnd"/>
            <w:r>
              <w:rPr>
                <w:sz w:val="20"/>
                <w:szCs w:val="20"/>
              </w:rPr>
              <w:t>(</w:t>
            </w:r>
            <w:proofErr w:type="gram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proofErr w:type="spellStart"/>
      <w:r w:rsidR="00EC50E9">
        <w:t>ResultSetMetaData</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 xml:space="preserve">The columns of the </w:t>
            </w:r>
            <w:proofErr w:type="spellStart"/>
            <w:r>
              <w:rPr>
                <w:sz w:val="20"/>
                <w:szCs w:val="20"/>
                <w:lang w:val="en-GB"/>
              </w:rPr>
              <w:t>ResultSet</w:t>
            </w:r>
            <w:proofErr w:type="spellEnd"/>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proofErr w:type="gramStart"/>
            <w:r>
              <w:rPr>
                <w:i/>
                <w:sz w:val="20"/>
                <w:szCs w:val="20"/>
                <w:lang w:val="en-GB"/>
              </w:rPr>
              <w:t>int[</w:t>
            </w:r>
            <w:proofErr w:type="gramEnd"/>
            <w:r>
              <w:rPr>
                <w:i/>
                <w:sz w:val="20"/>
                <w:szCs w:val="20"/>
                <w:lang w:val="en-GB"/>
              </w:rPr>
              <w:t xml:space="preserve">]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 xml:space="preserve">An array of 1-based positions of the key columns of the </w:t>
            </w:r>
            <w:proofErr w:type="spellStart"/>
            <w:r>
              <w:rPr>
                <w:sz w:val="20"/>
                <w:szCs w:val="20"/>
                <w:lang w:val="en-GB"/>
              </w:rPr>
              <w:t>ResultSet</w:t>
            </w:r>
            <w:proofErr w:type="spellEnd"/>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proofErr w:type="spellStart"/>
            <w:proofErr w:type="gramStart"/>
            <w:r>
              <w:rPr>
                <w:sz w:val="20"/>
                <w:szCs w:val="20"/>
              </w:rPr>
              <w:t>getColumnCount</w:t>
            </w:r>
            <w:proofErr w:type="spellEnd"/>
            <w:r>
              <w:rPr>
                <w:sz w:val="20"/>
                <w:szCs w:val="20"/>
              </w:rPr>
              <w:t>(</w:t>
            </w:r>
            <w:proofErr w:type="gramEnd"/>
            <w:r>
              <w:rPr>
                <w:sz w:val="20"/>
                <w:szCs w:val="20"/>
              </w:rPr>
              <w:t>)</w:t>
            </w:r>
          </w:p>
        </w:tc>
        <w:tc>
          <w:tcPr>
            <w:tcW w:w="5725" w:type="dxa"/>
          </w:tcPr>
          <w:p w14:paraId="18DC5E47" w14:textId="7DB474B5" w:rsidR="005D43EC" w:rsidRDefault="00B347A2" w:rsidP="005D43EC">
            <w:pPr>
              <w:jc w:val="both"/>
              <w:rPr>
                <w:sz w:val="20"/>
                <w:szCs w:val="20"/>
                <w:lang w:val="en-GB"/>
              </w:rPr>
            </w:pPr>
            <w:r>
              <w:rPr>
                <w:sz w:val="20"/>
                <w:szCs w:val="20"/>
                <w:lang w:val="en-GB"/>
              </w:rPr>
              <w:t xml:space="preserve">Returns the number of columns in the </w:t>
            </w:r>
            <w:proofErr w:type="spellStart"/>
            <w:r>
              <w:rPr>
                <w:sz w:val="20"/>
                <w:szCs w:val="20"/>
                <w:lang w:val="en-GB"/>
              </w:rPr>
              <w:t>ResultSet</w:t>
            </w:r>
            <w:proofErr w:type="spellEnd"/>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proofErr w:type="spellStart"/>
            <w:proofErr w:type="gramStart"/>
            <w:r>
              <w:rPr>
                <w:sz w:val="20"/>
                <w:szCs w:val="20"/>
              </w:rPr>
              <w:t>getColumnName</w:t>
            </w:r>
            <w:proofErr w:type="spellEnd"/>
            <w:r>
              <w:rPr>
                <w:sz w:val="20"/>
                <w:szCs w:val="20"/>
              </w:rPr>
              <w:t>(</w:t>
            </w:r>
            <w:proofErr w:type="gram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 xml:space="preserve">name of the 1-based </w:t>
            </w:r>
            <w:proofErr w:type="spellStart"/>
            <w:r w:rsidR="00B347A2">
              <w:rPr>
                <w:sz w:val="20"/>
                <w:szCs w:val="20"/>
                <w:lang w:val="en-GB"/>
              </w:rPr>
              <w:t>i-th</w:t>
            </w:r>
            <w:proofErr w:type="spellEnd"/>
            <w:r w:rsidR="00B347A2">
              <w:rPr>
                <w:sz w:val="20"/>
                <w:szCs w:val="20"/>
                <w:lang w:val="en-GB"/>
              </w:rPr>
              <w:t xml:space="preserve">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proofErr w:type="spellStart"/>
            <w:proofErr w:type="gramStart"/>
            <w:r>
              <w:rPr>
                <w:sz w:val="20"/>
                <w:szCs w:val="20"/>
              </w:rPr>
              <w:t>getColumnType</w:t>
            </w:r>
            <w:proofErr w:type="spellEnd"/>
            <w:r>
              <w:rPr>
                <w:sz w:val="20"/>
                <w:szCs w:val="20"/>
              </w:rPr>
              <w:t>(</w:t>
            </w:r>
            <w:proofErr w:type="gram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 xml:space="preserve">Get the </w:t>
            </w:r>
            <w:proofErr w:type="spellStart"/>
            <w:r>
              <w:rPr>
                <w:sz w:val="20"/>
                <w:szCs w:val="20"/>
                <w:lang w:val="en-GB"/>
              </w:rPr>
              <w:t>dataTypeName</w:t>
            </w:r>
            <w:proofErr w:type="spellEnd"/>
            <w:r>
              <w:rPr>
                <w:sz w:val="20"/>
                <w:szCs w:val="20"/>
                <w:lang w:val="en-GB"/>
              </w:rPr>
              <w:t xml:space="preserve"> of the 1-based </w:t>
            </w:r>
            <w:proofErr w:type="spellStart"/>
            <w:r>
              <w:rPr>
                <w:sz w:val="20"/>
                <w:szCs w:val="20"/>
                <w:lang w:val="en-GB"/>
              </w:rPr>
              <w:t>i-th</w:t>
            </w:r>
            <w:proofErr w:type="spellEnd"/>
            <w:r>
              <w:rPr>
                <w:sz w:val="20"/>
                <w:szCs w:val="20"/>
                <w:lang w:val="en-GB"/>
              </w:rPr>
              <w:t xml:space="preserve">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proofErr w:type="spellStart"/>
            <w:proofErr w:type="gramStart"/>
            <w:r>
              <w:rPr>
                <w:sz w:val="20"/>
                <w:szCs w:val="20"/>
              </w:rPr>
              <w:t>getColumnDisplaySize</w:t>
            </w:r>
            <w:proofErr w:type="spellEnd"/>
            <w:r>
              <w:rPr>
                <w:sz w:val="20"/>
                <w:szCs w:val="20"/>
              </w:rPr>
              <w:t>(</w:t>
            </w:r>
            <w:proofErr w:type="gram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 xml:space="preserve">Get the display size of the 1-based </w:t>
            </w:r>
            <w:proofErr w:type="spellStart"/>
            <w:r>
              <w:rPr>
                <w:sz w:val="20"/>
                <w:szCs w:val="20"/>
                <w:lang w:val="en-GB"/>
              </w:rPr>
              <w:t>i-th</w:t>
            </w:r>
            <w:proofErr w:type="spellEnd"/>
            <w:r>
              <w:rPr>
                <w:sz w:val="20"/>
                <w:szCs w:val="20"/>
                <w:lang w:val="en-GB"/>
              </w:rPr>
              <w:t xml:space="preserve"> column (deprecated)</w:t>
            </w:r>
          </w:p>
        </w:tc>
      </w:tr>
    </w:tbl>
    <w:p w14:paraId="085F5F42" w14:textId="363BD7C8" w:rsidR="005D43EC" w:rsidRDefault="005D43EC" w:rsidP="005D43EC">
      <w:pPr>
        <w:pStyle w:val="Heading3"/>
      </w:pPr>
      <w:r>
        <w:t>6.</w:t>
      </w:r>
      <w:r w:rsidR="00B347A2">
        <w:t>9.23</w:t>
      </w:r>
      <w:r>
        <w:t xml:space="preserve"> </w:t>
      </w:r>
      <w:proofErr w:type="spellStart"/>
      <w:r w:rsidR="008E17A1">
        <w:t>SQLException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lastRenderedPageBreak/>
              <w:t xml:space="preserve">String </w:t>
            </w:r>
            <w:proofErr w:type="spellStart"/>
            <w:proofErr w:type="gramStart"/>
            <w:r w:rsidRPr="008E17A1">
              <w:rPr>
                <w:sz w:val="20"/>
                <w:szCs w:val="20"/>
                <w:lang w:val="en-GB"/>
              </w:rPr>
              <w:t>getErrorCode</w:t>
            </w:r>
            <w:proofErr w:type="spellEnd"/>
            <w:r w:rsidRPr="008E17A1">
              <w:rPr>
                <w:sz w:val="20"/>
                <w:szCs w:val="20"/>
                <w:lang w:val="en-GB"/>
              </w:rPr>
              <w:t>(</w:t>
            </w:r>
            <w:proofErr w:type="gramEnd"/>
            <w:r w:rsidRPr="008E17A1">
              <w:rPr>
                <w:sz w:val="20"/>
                <w:szCs w:val="20"/>
                <w:lang w:val="en-GB"/>
              </w:rPr>
              <w:t>)</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proofErr w:type="spellStart"/>
            <w:r w:rsidRPr="008E17A1">
              <w:rPr>
                <w:i/>
                <w:sz w:val="20"/>
                <w:szCs w:val="20"/>
                <w:lang w:val="en-GB"/>
              </w:rPr>
              <w:t>SQLException</w:t>
            </w:r>
            <w:proofErr w:type="spellEnd"/>
            <w:r w:rsidRPr="008E17A1">
              <w:rPr>
                <w:i/>
                <w:sz w:val="20"/>
                <w:szCs w:val="20"/>
                <w:lang w:val="en-GB"/>
              </w:rPr>
              <w:t xml:space="preserve"> </w:t>
            </w:r>
            <w:proofErr w:type="spellStart"/>
            <w:proofErr w:type="gramStart"/>
            <w:r w:rsidRPr="008E17A1">
              <w:rPr>
                <w:sz w:val="20"/>
                <w:szCs w:val="20"/>
                <w:lang w:val="en-GB"/>
              </w:rPr>
              <w:t>getNextException</w:t>
            </w:r>
            <w:proofErr w:type="spellEnd"/>
            <w:r w:rsidRPr="008E17A1">
              <w:rPr>
                <w:sz w:val="20"/>
                <w:szCs w:val="20"/>
                <w:lang w:val="en-GB"/>
              </w:rPr>
              <w:t>(</w:t>
            </w:r>
            <w:proofErr w:type="gramEnd"/>
            <w:r w:rsidRPr="008E17A1">
              <w:rPr>
                <w:sz w:val="20"/>
                <w:szCs w:val="20"/>
                <w:lang w:val="en-GB"/>
              </w:rPr>
              <w:t>)</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w:t>
            </w:r>
            <w:proofErr w:type="spellStart"/>
            <w:proofErr w:type="gramStart"/>
            <w:r>
              <w:rPr>
                <w:sz w:val="20"/>
                <w:szCs w:val="20"/>
                <w:lang w:val="en-GB"/>
              </w:rPr>
              <w:t>getSQLState</w:t>
            </w:r>
            <w:proofErr w:type="spellEnd"/>
            <w:r>
              <w:rPr>
                <w:sz w:val="20"/>
                <w:szCs w:val="20"/>
                <w:lang w:val="en-GB"/>
              </w:rPr>
              <w:t>(</w:t>
            </w:r>
            <w:proofErr w:type="gramEnd"/>
            <w:r>
              <w:rPr>
                <w:sz w:val="20"/>
                <w:szCs w:val="20"/>
                <w:lang w:val="en-GB"/>
              </w:rPr>
              <w:t>)</w:t>
            </w:r>
          </w:p>
        </w:tc>
        <w:tc>
          <w:tcPr>
            <w:tcW w:w="5725" w:type="dxa"/>
          </w:tcPr>
          <w:p w14:paraId="4747189E" w14:textId="0B010674" w:rsidR="005D43EC" w:rsidRDefault="008E17A1" w:rsidP="005D43EC">
            <w:pPr>
              <w:jc w:val="both"/>
              <w:rPr>
                <w:sz w:val="20"/>
                <w:szCs w:val="20"/>
                <w:lang w:val="en-GB"/>
              </w:rPr>
            </w:pPr>
            <w:r>
              <w:rPr>
                <w:sz w:val="20"/>
                <w:szCs w:val="20"/>
                <w:lang w:val="en-GB"/>
              </w:rPr>
              <w:t xml:space="preserve">Gives the same information as </w:t>
            </w:r>
            <w:proofErr w:type="spellStart"/>
            <w:proofErr w:type="gramStart"/>
            <w:r>
              <w:rPr>
                <w:sz w:val="20"/>
                <w:szCs w:val="20"/>
                <w:lang w:val="en-GB"/>
              </w:rPr>
              <w:t>getErrorCode</w:t>
            </w:r>
            <w:proofErr w:type="spellEnd"/>
            <w:r>
              <w:rPr>
                <w:sz w:val="20"/>
                <w:szCs w:val="20"/>
                <w:lang w:val="en-GB"/>
              </w:rPr>
              <w:t>(</w:t>
            </w:r>
            <w:proofErr w:type="gramEnd"/>
            <w:r>
              <w:rPr>
                <w:sz w:val="20"/>
                <w:szCs w:val="20"/>
                <w:lang w:val="en-GB"/>
              </w:rPr>
              <w:t>)</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proofErr w:type="gramStart"/>
            <w:r>
              <w:rPr>
                <w:sz w:val="20"/>
                <w:szCs w:val="20"/>
                <w:lang w:val="en-GB"/>
              </w:rPr>
              <w:t>getReader</w:t>
            </w:r>
            <w:proofErr w:type="spellEnd"/>
            <w:r>
              <w:rPr>
                <w:sz w:val="20"/>
                <w:szCs w:val="20"/>
                <w:lang w:val="en-GB"/>
              </w:rPr>
              <w:t>(</w:t>
            </w:r>
            <w:proofErr w:type="gramEnd"/>
            <w:r>
              <w:rPr>
                <w:sz w:val="20"/>
                <w:szCs w:val="20"/>
                <w:lang w:val="en-GB"/>
              </w:rPr>
              <w:t>)</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proofErr w:type="spellStart"/>
            <w:proofErr w:type="gramStart"/>
            <w:r>
              <w:rPr>
                <w:sz w:val="20"/>
                <w:szCs w:val="20"/>
                <w:lang w:val="en-GB"/>
              </w:rPr>
              <w:t>PyrrhoColumn</w:t>
            </w:r>
            <w:proofErr w:type="spellEnd"/>
            <w:r>
              <w:rPr>
                <w:sz w:val="20"/>
                <w:szCs w:val="20"/>
                <w:lang w:val="en-GB"/>
              </w:rPr>
              <w:t>[</w:t>
            </w:r>
            <w:proofErr w:type="gramEnd"/>
            <w:r>
              <w:rPr>
                <w:sz w:val="20"/>
                <w:szCs w:val="20"/>
                <w:lang w:val="en-GB"/>
              </w:rPr>
              <w:t xml:space="preserve">] </w:t>
            </w:r>
            <w:proofErr w:type="spellStart"/>
            <w:r>
              <w:rPr>
                <w:sz w:val="20"/>
                <w:szCs w:val="20"/>
                <w:lang w:val="en-GB"/>
              </w:rPr>
              <w:t>primaryKey</w:t>
            </w:r>
            <w:proofErr w:type="spellEnd"/>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proofErr w:type="spellStart"/>
      <w:r w:rsidR="008E17A1">
        <w:t>SQLWarning</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proofErr w:type="spellStart"/>
            <w:r w:rsidRPr="00E95812">
              <w:rPr>
                <w:i/>
                <w:sz w:val="20"/>
                <w:szCs w:val="20"/>
                <w:lang w:val="en-GB"/>
              </w:rPr>
              <w:t>SQLWarning</w:t>
            </w:r>
            <w:proofErr w:type="spellEnd"/>
            <w:r w:rsidRPr="00E95812">
              <w:rPr>
                <w:sz w:val="20"/>
                <w:szCs w:val="20"/>
                <w:lang w:val="en-GB"/>
              </w:rPr>
              <w:t xml:space="preserve"> </w:t>
            </w:r>
            <w:proofErr w:type="spellStart"/>
            <w:proofErr w:type="gramStart"/>
            <w:r w:rsidRPr="00E95812">
              <w:rPr>
                <w:sz w:val="20"/>
                <w:szCs w:val="20"/>
                <w:lang w:val="en-GB"/>
              </w:rPr>
              <w:t>getNextWarning</w:t>
            </w:r>
            <w:proofErr w:type="spellEnd"/>
            <w:r w:rsidR="00E95812" w:rsidRPr="00E95812">
              <w:rPr>
                <w:sz w:val="20"/>
                <w:szCs w:val="20"/>
                <w:lang w:val="en-GB"/>
              </w:rPr>
              <w:t>(</w:t>
            </w:r>
            <w:proofErr w:type="gramEnd"/>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proofErr w:type="spellStart"/>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w:t>
            </w:r>
            <w:proofErr w:type="spellEnd"/>
            <w:r>
              <w:rPr>
                <w:sz w:val="20"/>
                <w:szCs w:val="20"/>
                <w:lang w:val="en-GB"/>
              </w:rPr>
              <w:t xml:space="preserve">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w:t>
            </w:r>
            <w:proofErr w:type="spellStart"/>
            <w:proofErr w:type="gramStart"/>
            <w:r>
              <w:rPr>
                <w:sz w:val="20"/>
                <w:szCs w:val="20"/>
                <w:lang w:val="en-GB"/>
              </w:rPr>
              <w:t>getSQLState</w:t>
            </w:r>
            <w:proofErr w:type="spellEnd"/>
            <w:r>
              <w:rPr>
                <w:sz w:val="20"/>
                <w:szCs w:val="20"/>
                <w:lang w:val="en-GB"/>
              </w:rPr>
              <w:t>(</w:t>
            </w:r>
            <w:proofErr w:type="gramEnd"/>
            <w:r>
              <w:rPr>
                <w:sz w:val="20"/>
                <w:szCs w:val="20"/>
                <w:lang w:val="en-GB"/>
              </w:rPr>
              <w:t>)</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w:t>
      </w:r>
      <w:proofErr w:type="gramStart"/>
      <w:r>
        <w:rPr>
          <w:sz w:val="20"/>
          <w:szCs w:val="20"/>
          <w:lang w:val="en-GB"/>
        </w:rPr>
        <w:t>view</w:t>
      </w:r>
      <w:proofErr w:type="gramEnd"/>
      <w:r>
        <w:rPr>
          <w:sz w:val="20"/>
          <w:szCs w:val="20"/>
          <w:lang w:val="en-GB"/>
        </w:rPr>
        <w:t xml:space="preserve"> or structured type definition in the </w:t>
      </w:r>
      <w:proofErr w:type="spellStart"/>
      <w:r>
        <w:rPr>
          <w:sz w:val="20"/>
          <w:szCs w:val="20"/>
          <w:lang w:val="en-GB"/>
        </w:rPr>
        <w:t>Role$Java</w:t>
      </w:r>
      <w:proofErr w:type="spellEnd"/>
      <w:r>
        <w:rPr>
          <w:sz w:val="20"/>
          <w:szCs w:val="20"/>
          <w:lang w:val="en-GB"/>
        </w:rPr>
        <w:t xml:space="preserve">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proofErr w:type="gramStart"/>
            <w:r w:rsidRPr="00E95812">
              <w:rPr>
                <w:sz w:val="20"/>
                <w:szCs w:val="20"/>
                <w:lang w:val="en-GB"/>
              </w:rPr>
              <w:t>key(</w:t>
            </w:r>
            <w:proofErr w:type="gramEnd"/>
            <w:r w:rsidRPr="00E95812">
              <w:rPr>
                <w:sz w:val="20"/>
                <w:szCs w:val="20"/>
                <w:lang w:val="en-GB"/>
              </w:rPr>
              <w:t>)</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w:t>
            </w:r>
            <w:proofErr w:type="gramStart"/>
            <w:r>
              <w:rPr>
                <w:sz w:val="20"/>
                <w:szCs w:val="20"/>
                <w:lang w:val="en-GB"/>
              </w:rPr>
              <w:t>cancel(</w:t>
            </w:r>
            <w:proofErr w:type="gramEnd"/>
            <w:r>
              <w:rPr>
                <w:sz w:val="20"/>
                <w:szCs w:val="20"/>
                <w:lang w:val="en-GB"/>
              </w:rPr>
              <w:t>)</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proofErr w:type="gramStart"/>
            <w:r w:rsidRPr="00066A10">
              <w:rPr>
                <w:sz w:val="20"/>
                <w:szCs w:val="20"/>
                <w:lang w:val="en-GB"/>
              </w:rPr>
              <w:t>close(</w:t>
            </w:r>
            <w:proofErr w:type="gramEnd"/>
            <w:r w:rsidRPr="00066A10">
              <w:rPr>
                <w:sz w:val="20"/>
                <w:szCs w:val="20"/>
                <w:lang w:val="en-GB"/>
              </w:rPr>
              <w:t>)</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proofErr w:type="spellStart"/>
            <w:r w:rsidRPr="00066A10">
              <w:rPr>
                <w:i/>
                <w:sz w:val="20"/>
                <w:szCs w:val="20"/>
                <w:lang w:val="en-GB"/>
              </w:rPr>
              <w:t>boolean</w:t>
            </w:r>
            <w:proofErr w:type="spellEnd"/>
            <w:r>
              <w:rPr>
                <w:sz w:val="20"/>
                <w:szCs w:val="20"/>
                <w:lang w:val="en-GB"/>
              </w:rPr>
              <w:t xml:space="preserve"> </w:t>
            </w:r>
            <w:proofErr w:type="gramStart"/>
            <w:r>
              <w:rPr>
                <w:sz w:val="20"/>
                <w:szCs w:val="20"/>
                <w:lang w:val="en-GB"/>
              </w:rPr>
              <w:t>execute(</w:t>
            </w:r>
            <w:proofErr w:type="gram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proofErr w:type="spellStart"/>
            <w:r w:rsidRPr="00066A10">
              <w:rPr>
                <w:i/>
                <w:sz w:val="20"/>
                <w:szCs w:val="20"/>
                <w:lang w:val="en-GB"/>
              </w:rPr>
              <w:t>ResultSet</w:t>
            </w:r>
            <w:proofErr w:type="spellEnd"/>
            <w:r>
              <w:rPr>
                <w:sz w:val="20"/>
                <w:szCs w:val="20"/>
                <w:lang w:val="en-GB"/>
              </w:rPr>
              <w:t xml:space="preserve"> </w:t>
            </w:r>
            <w:proofErr w:type="spellStart"/>
            <w:proofErr w:type="gramStart"/>
            <w:r>
              <w:rPr>
                <w:sz w:val="20"/>
                <w:szCs w:val="20"/>
                <w:lang w:val="en-GB"/>
              </w:rPr>
              <w:t>executeQuery</w:t>
            </w:r>
            <w:proofErr w:type="spellEnd"/>
            <w:r>
              <w:rPr>
                <w:sz w:val="20"/>
                <w:szCs w:val="20"/>
                <w:lang w:val="en-GB"/>
              </w:rPr>
              <w:t>(</w:t>
            </w:r>
            <w:proofErr w:type="gram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362C6F57" w14:textId="22462E9A" w:rsidR="00E95812" w:rsidRDefault="00066A10" w:rsidP="00225076">
            <w:pPr>
              <w:jc w:val="both"/>
              <w:rPr>
                <w:sz w:val="20"/>
                <w:szCs w:val="20"/>
                <w:lang w:val="en-GB"/>
              </w:rPr>
            </w:pPr>
            <w:r>
              <w:rPr>
                <w:sz w:val="20"/>
                <w:szCs w:val="20"/>
                <w:lang w:val="en-GB"/>
              </w:rPr>
              <w:t xml:space="preserve">Creates a </w:t>
            </w:r>
            <w:proofErr w:type="spellStart"/>
            <w:r>
              <w:rPr>
                <w:sz w:val="20"/>
                <w:szCs w:val="20"/>
                <w:lang w:val="en-GB"/>
              </w:rPr>
              <w:t>ResultSet</w:t>
            </w:r>
            <w:proofErr w:type="spellEnd"/>
            <w:r>
              <w:rPr>
                <w:sz w:val="20"/>
                <w:szCs w:val="20"/>
                <w:lang w:val="en-GB"/>
              </w:rPr>
              <w:t xml:space="preserve"> for a given SELECT or TABLE </w:t>
            </w:r>
            <w:proofErr w:type="gramStart"/>
            <w:r>
              <w:rPr>
                <w:sz w:val="20"/>
                <w:szCs w:val="20"/>
                <w:lang w:val="en-GB"/>
              </w:rPr>
              <w:t>statement..</w:t>
            </w:r>
            <w:proofErr w:type="gramEnd"/>
            <w:r>
              <w:rPr>
                <w:sz w:val="20"/>
                <w:szCs w:val="20"/>
                <w:lang w:val="en-GB"/>
              </w:rPr>
              <w:t xml:space="preserve">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w:t>
            </w:r>
            <w:proofErr w:type="spellStart"/>
            <w:proofErr w:type="gramStart"/>
            <w:r>
              <w:rPr>
                <w:sz w:val="20"/>
                <w:szCs w:val="20"/>
                <w:lang w:val="en-GB"/>
              </w:rPr>
              <w:t>executeUpdate</w:t>
            </w:r>
            <w:proofErr w:type="spellEnd"/>
            <w:r>
              <w:rPr>
                <w:sz w:val="20"/>
                <w:szCs w:val="20"/>
                <w:lang w:val="en-GB"/>
              </w:rPr>
              <w:t>(</w:t>
            </w:r>
            <w:proofErr w:type="gram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proofErr w:type="spellStart"/>
            <w:r>
              <w:rPr>
                <w:i/>
                <w:sz w:val="20"/>
                <w:szCs w:val="20"/>
                <w:lang w:val="en-GB"/>
              </w:rPr>
              <w:t>ResultSet</w:t>
            </w:r>
            <w:proofErr w:type="spellEnd"/>
            <w:r>
              <w:rPr>
                <w:i/>
                <w:sz w:val="20"/>
                <w:szCs w:val="20"/>
                <w:lang w:val="en-GB"/>
              </w:rPr>
              <w:t xml:space="preserve"> </w:t>
            </w:r>
            <w:proofErr w:type="spellStart"/>
            <w:proofErr w:type="gramStart"/>
            <w:r>
              <w:rPr>
                <w:sz w:val="20"/>
                <w:szCs w:val="20"/>
                <w:lang w:val="en-GB"/>
              </w:rPr>
              <w:t>getResultSet</w:t>
            </w:r>
            <w:proofErr w:type="spellEnd"/>
            <w:r>
              <w:rPr>
                <w:sz w:val="20"/>
                <w:szCs w:val="20"/>
                <w:lang w:val="en-GB"/>
              </w:rPr>
              <w:t>(</w:t>
            </w:r>
            <w:proofErr w:type="gramEnd"/>
            <w:r>
              <w:rPr>
                <w:sz w:val="20"/>
                <w:szCs w:val="20"/>
                <w:lang w:val="en-GB"/>
              </w:rPr>
              <w:t>)</w:t>
            </w:r>
          </w:p>
        </w:tc>
        <w:tc>
          <w:tcPr>
            <w:tcW w:w="5725" w:type="dxa"/>
          </w:tcPr>
          <w:p w14:paraId="3AD214D8" w14:textId="67F129F5" w:rsidR="00066A10" w:rsidRDefault="00066A10" w:rsidP="00225076">
            <w:pPr>
              <w:jc w:val="both"/>
              <w:rPr>
                <w:sz w:val="20"/>
                <w:szCs w:val="20"/>
                <w:lang w:val="en-GB"/>
              </w:rPr>
            </w:pPr>
            <w:r>
              <w:rPr>
                <w:sz w:val="20"/>
                <w:szCs w:val="20"/>
                <w:lang w:val="en-GB"/>
              </w:rPr>
              <w:t xml:space="preserve">Returns the </w:t>
            </w:r>
            <w:proofErr w:type="spellStart"/>
            <w:r>
              <w:rPr>
                <w:sz w:val="20"/>
                <w:szCs w:val="20"/>
                <w:lang w:val="en-GB"/>
              </w:rPr>
              <w:t>ResultSet</w:t>
            </w:r>
            <w:proofErr w:type="spellEnd"/>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proofErr w:type="spellStart"/>
            <w:proofErr w:type="gramStart"/>
            <w:r w:rsidRPr="00066A10">
              <w:rPr>
                <w:sz w:val="20"/>
                <w:szCs w:val="20"/>
                <w:lang w:val="en-GB"/>
              </w:rPr>
              <w:t>getUpdateCount</w:t>
            </w:r>
            <w:proofErr w:type="spellEnd"/>
            <w:r w:rsidRPr="00066A10">
              <w:rPr>
                <w:sz w:val="20"/>
                <w:szCs w:val="20"/>
                <w:lang w:val="en-GB"/>
              </w:rPr>
              <w:t>(</w:t>
            </w:r>
            <w:proofErr w:type="gramEnd"/>
            <w:r w:rsidRPr="00066A10">
              <w:rPr>
                <w:sz w:val="20"/>
                <w:szCs w:val="20"/>
                <w:lang w:val="en-GB"/>
              </w:rPr>
              <w: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proofErr w:type="spellStart"/>
            <w:r>
              <w:rPr>
                <w:i/>
                <w:sz w:val="20"/>
                <w:szCs w:val="20"/>
                <w:lang w:val="en-GB"/>
              </w:rPr>
              <w:t>SQLWarning</w:t>
            </w:r>
            <w:proofErr w:type="spellEnd"/>
            <w:r>
              <w:rPr>
                <w:i/>
                <w:sz w:val="20"/>
                <w:szCs w:val="20"/>
                <w:lang w:val="en-GB"/>
              </w:rPr>
              <w:t xml:space="preserve"> </w:t>
            </w:r>
            <w:proofErr w:type="spellStart"/>
            <w:proofErr w:type="gramStart"/>
            <w:r w:rsidRPr="00066A10">
              <w:rPr>
                <w:sz w:val="20"/>
                <w:szCs w:val="20"/>
                <w:lang w:val="en-GB"/>
              </w:rPr>
              <w:t>getWarnings</w:t>
            </w:r>
            <w:proofErr w:type="spellEnd"/>
            <w:r w:rsidRPr="00066A10">
              <w:rPr>
                <w:sz w:val="20"/>
                <w:szCs w:val="20"/>
                <w:lang w:val="en-GB"/>
              </w:rPr>
              <w:t>(</w:t>
            </w:r>
            <w:proofErr w:type="gramEnd"/>
            <w:r w:rsidRPr="00066A10">
              <w:rPr>
                <w:sz w:val="20"/>
                <w:szCs w:val="20"/>
                <w:lang w:val="en-GB"/>
              </w:rPr>
              <w:t>)</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proofErr w:type="spellStart"/>
            <w:proofErr w:type="gramStart"/>
            <w:r w:rsidRPr="00E95812">
              <w:rPr>
                <w:sz w:val="20"/>
                <w:szCs w:val="20"/>
                <w:lang w:val="en-GB"/>
              </w:rPr>
              <w:t>setCursorName</w:t>
            </w:r>
            <w:proofErr w:type="spellEnd"/>
            <w:r w:rsidRPr="00E95812">
              <w:rPr>
                <w:sz w:val="20"/>
                <w:szCs w:val="20"/>
                <w:lang w:val="en-GB"/>
              </w:rPr>
              <w:t>(</w:t>
            </w:r>
            <w:proofErr w:type="gramEnd"/>
            <w:r w:rsidRPr="00E95812">
              <w:rPr>
                <w:sz w:val="20"/>
                <w:szCs w:val="20"/>
                <w:lang w:val="en-GB"/>
              </w:rPr>
              <w:t>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 xml:space="preserve">A wrapper for </w:t>
      </w:r>
      <w:proofErr w:type="spellStart"/>
      <w:proofErr w:type="gramStart"/>
      <w:r w:rsidRPr="003E13F3">
        <w:rPr>
          <w:sz w:val="20"/>
          <w:szCs w:val="20"/>
          <w:lang w:val="en-GB" w:eastAsia="en-GB"/>
        </w:rPr>
        <w:t>java.util</w:t>
      </w:r>
      <w:proofErr w:type="gramEnd"/>
      <w:r w:rsidRPr="003E13F3">
        <w:rPr>
          <w:sz w:val="20"/>
          <w:szCs w:val="20"/>
          <w:lang w:val="en-GB" w:eastAsia="en-GB"/>
        </w:rPr>
        <w:t>.Date</w:t>
      </w:r>
      <w:proofErr w:type="spellEnd"/>
      <w:r w:rsidRPr="003E13F3">
        <w:rPr>
          <w:sz w:val="20"/>
          <w:szCs w:val="20"/>
          <w:lang w:val="en-GB" w:eastAsia="en-GB"/>
        </w:rPr>
        <w:t>.</w:t>
      </w:r>
    </w:p>
    <w:p w14:paraId="14E0D540" w14:textId="2AE27AC1" w:rsidR="003E13F3" w:rsidRDefault="003E13F3" w:rsidP="005D43EC">
      <w:pPr>
        <w:pStyle w:val="Heading3"/>
      </w:pPr>
      <w:r>
        <w:t xml:space="preserve">6.9.28 </w:t>
      </w:r>
      <w:proofErr w:type="spellStart"/>
      <w:r>
        <w:t>TimeSpan</w:t>
      </w:r>
      <w:proofErr w:type="spellEnd"/>
    </w:p>
    <w:p w14:paraId="6CED552A" w14:textId="67E92DBB" w:rsidR="003E13F3" w:rsidRPr="003E13F3" w:rsidRDefault="003E13F3" w:rsidP="003E13F3">
      <w:pPr>
        <w:rPr>
          <w:sz w:val="20"/>
          <w:szCs w:val="20"/>
          <w:lang w:val="en-GB" w:eastAsia="en-GB"/>
        </w:rPr>
      </w:pPr>
      <w:r w:rsidRPr="003E13F3">
        <w:rPr>
          <w:sz w:val="20"/>
          <w:szCs w:val="20"/>
          <w:lang w:val="en-GB" w:eastAsia="en-GB"/>
        </w:rPr>
        <w:t xml:space="preserve">A time interval measured in </w:t>
      </w:r>
      <w:proofErr w:type="spellStart"/>
      <w:r w:rsidRPr="003E13F3">
        <w:rPr>
          <w:sz w:val="20"/>
          <w:szCs w:val="20"/>
          <w:lang w:val="en-GB" w:eastAsia="en-GB"/>
        </w:rPr>
        <w:t>miniticks</w:t>
      </w:r>
      <w:proofErr w:type="spellEnd"/>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 xml:space="preserve">6.9.29 </w:t>
      </w:r>
      <w:proofErr w:type="spellStart"/>
      <w:r>
        <w:t>Timstamp</w:t>
      </w:r>
      <w:proofErr w:type="spellEnd"/>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w:t>
      </w:r>
      <w:proofErr w:type="spellStart"/>
      <w:proofErr w:type="gramStart"/>
      <w:r w:rsidRPr="003E13F3">
        <w:rPr>
          <w:sz w:val="20"/>
          <w:szCs w:val="20"/>
          <w:lang w:val="en-GB" w:eastAsia="en-GB"/>
        </w:rPr>
        <w:t>java.sql.Timestamp</w:t>
      </w:r>
      <w:proofErr w:type="spellEnd"/>
      <w:proofErr w:type="gramEnd"/>
      <w:r w:rsidRPr="003E13F3">
        <w:rPr>
          <w:sz w:val="20"/>
          <w:szCs w:val="20"/>
          <w:lang w:val="en-GB" w:eastAsia="en-GB"/>
        </w:rPr>
        <w:t>.</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w:t>
      </w:r>
      <w:proofErr w:type="gramStart"/>
      <w:r>
        <w:rPr>
          <w:sz w:val="20"/>
          <w:szCs w:val="20"/>
          <w:lang w:val="en-GB" w:eastAsia="en-GB"/>
        </w:rPr>
        <w:t>methods, but</w:t>
      </w:r>
      <w:proofErr w:type="gramEnd"/>
      <w:r>
        <w:rPr>
          <w:sz w:val="20"/>
          <w:szCs w:val="20"/>
          <w:lang w:val="en-GB" w:eastAsia="en-GB"/>
        </w:rPr>
        <w:t xml:space="preserve"> is used for transaction safety. If the database finds </w:t>
      </w:r>
      <w:r>
        <w:rPr>
          <w:sz w:val="20"/>
          <w:szCs w:val="20"/>
          <w:lang w:val="en-GB" w:eastAsia="en-GB"/>
        </w:rPr>
        <w:lastRenderedPageBreak/>
        <w:t xml:space="preserve">a version mismatch, it will raise a </w:t>
      </w:r>
      <w:proofErr w:type="spellStart"/>
      <w:r>
        <w:rPr>
          <w:sz w:val="20"/>
          <w:szCs w:val="20"/>
          <w:lang w:val="en-GB" w:eastAsia="en-GB"/>
        </w:rPr>
        <w:t>DatabaseException</w:t>
      </w:r>
      <w:proofErr w:type="spellEnd"/>
      <w:r>
        <w:rPr>
          <w:sz w:val="20"/>
          <w:szCs w:val="20"/>
          <w:lang w:val="en-GB" w:eastAsia="en-GB"/>
        </w:rPr>
        <w:t xml:space="preserve">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6" w:name="_Toc49955225"/>
      <w:r>
        <w:rPr>
          <w:lang w:val="en-GB"/>
        </w:rPr>
        <w:t>6.10</w:t>
      </w:r>
      <w:r w:rsidR="00190025">
        <w:rPr>
          <w:lang w:val="en-GB"/>
        </w:rPr>
        <w:t xml:space="preserve"> SWI-</w:t>
      </w:r>
      <w:proofErr w:type="spellStart"/>
      <w:r w:rsidR="00190025">
        <w:rPr>
          <w:lang w:val="en-GB"/>
        </w:rPr>
        <w:t>Prolog</w:t>
      </w:r>
      <w:bookmarkEnd w:id="56"/>
      <w:proofErr w:type="spellEnd"/>
    </w:p>
    <w:p w14:paraId="0D2C049B" w14:textId="77777777" w:rsidR="008C14EE" w:rsidRDefault="00190025" w:rsidP="00190025">
      <w:pPr>
        <w:spacing w:before="120"/>
        <w:jc w:val="both"/>
        <w:rPr>
          <w:sz w:val="20"/>
          <w:szCs w:val="20"/>
          <w:lang w:val="en-GB"/>
        </w:rPr>
      </w:pPr>
      <w:r>
        <w:rPr>
          <w:sz w:val="20"/>
          <w:szCs w:val="20"/>
          <w:lang w:val="en-GB"/>
        </w:rPr>
        <w:t>The Open Source Edition of Pyrrho also comes with some support for SWI-</w:t>
      </w:r>
      <w:proofErr w:type="spellStart"/>
      <w:r>
        <w:rPr>
          <w:sz w:val="20"/>
          <w:szCs w:val="20"/>
          <w:lang w:val="en-GB"/>
        </w:rPr>
        <w:t>Prolog</w:t>
      </w:r>
      <w:proofErr w:type="spellEnd"/>
      <w:r>
        <w:rPr>
          <w:sz w:val="20"/>
          <w:szCs w:val="20"/>
          <w:lang w:val="en-GB"/>
        </w:rPr>
        <w:t xml:space="preserve">. This is contained in a module pyrrho.pl which is part of the distribution. The code is at an early stage, so comments are welcome. </w:t>
      </w:r>
      <w:r w:rsidR="008C14EE">
        <w:rPr>
          <w:sz w:val="20"/>
          <w:szCs w:val="20"/>
          <w:lang w:val="en-GB"/>
        </w:rPr>
        <w:t>The following documentation uses the conventions of the SWI-</w:t>
      </w:r>
      <w:proofErr w:type="spellStart"/>
      <w:r w:rsidR="008C14EE">
        <w:rPr>
          <w:sz w:val="20"/>
          <w:szCs w:val="20"/>
          <w:lang w:val="en-GB"/>
        </w:rPr>
        <w:t>Prolog</w:t>
      </w:r>
      <w:proofErr w:type="spellEnd"/>
      <w:r w:rsidR="008C14EE">
        <w:rPr>
          <w:sz w:val="20"/>
          <w:szCs w:val="20"/>
          <w:lang w:val="en-GB"/>
        </w:rPr>
        <w:t xml:space="preserve"> project.</w:t>
      </w:r>
    </w:p>
    <w:p w14:paraId="6CB972CA" w14:textId="77777777" w:rsidR="00190025" w:rsidRDefault="00621AB7" w:rsidP="00190025">
      <w:pPr>
        <w:spacing w:before="120"/>
        <w:jc w:val="both"/>
        <w:rPr>
          <w:sz w:val="20"/>
          <w:szCs w:val="20"/>
          <w:lang w:val="en-GB"/>
        </w:rPr>
      </w:pPr>
      <w:r>
        <w:rPr>
          <w:sz w:val="20"/>
          <w:szCs w:val="20"/>
          <w:lang w:val="en-GB"/>
        </w:rPr>
        <w:t>The interface with SWI-</w:t>
      </w:r>
      <w:proofErr w:type="spellStart"/>
      <w:r>
        <w:rPr>
          <w:sz w:val="20"/>
          <w:szCs w:val="20"/>
          <w:lang w:val="en-GB"/>
        </w:rPr>
        <w:t>Prolog</w:t>
      </w:r>
      <w:proofErr w:type="spellEnd"/>
      <w:r>
        <w:rPr>
          <w:sz w:val="20"/>
          <w:szCs w:val="20"/>
          <w:lang w:val="en-GB"/>
        </w:rPr>
        <w:t xml:space="preserve"> is implemented by providing SWI-</w:t>
      </w:r>
      <w:proofErr w:type="spellStart"/>
      <w:r>
        <w:rPr>
          <w:sz w:val="20"/>
          <w:szCs w:val="20"/>
          <w:lang w:val="en-GB"/>
        </w:rPr>
        <w:t>Prolog</w:t>
      </w:r>
      <w:proofErr w:type="spellEnd"/>
      <w:r>
        <w:rPr>
          <w:sz w:val="20"/>
          <w:szCs w:val="20"/>
          <w:lang w:val="en-GB"/>
        </w:rPr>
        <w:t xml:space="preserve">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proofErr w:type="gramStart"/>
            <w:r w:rsidRPr="00751E3B">
              <w:rPr>
                <w:b/>
                <w:sz w:val="20"/>
                <w:szCs w:val="20"/>
                <w:lang w:val="en-GB"/>
              </w:rPr>
              <w:t>connect</w:t>
            </w:r>
            <w:r w:rsidRPr="00751E3B">
              <w:rPr>
                <w:sz w:val="20"/>
                <w:szCs w:val="20"/>
                <w:lang w:val="en-GB"/>
              </w:rPr>
              <w:t>( -</w:t>
            </w:r>
            <w:proofErr w:type="gramEnd"/>
            <w:r w:rsidRPr="00751E3B">
              <w:rPr>
                <w:i/>
                <w:sz w:val="20"/>
                <w:szCs w:val="20"/>
                <w:lang w:val="en-GB"/>
              </w:rPr>
              <w:t>Conn</w:t>
            </w:r>
            <w:r w:rsidRPr="00751E3B">
              <w:rPr>
                <w:sz w:val="20"/>
                <w:szCs w:val="20"/>
                <w:lang w:val="en-GB"/>
              </w:rPr>
              <w:t>, +</w:t>
            </w:r>
            <w:proofErr w:type="spellStart"/>
            <w:r w:rsidRPr="00751E3B">
              <w:rPr>
                <w:i/>
                <w:sz w:val="20"/>
                <w:szCs w:val="20"/>
                <w:lang w:val="en-GB"/>
              </w:rPr>
              <w:t>ConnectionString</w:t>
            </w:r>
            <w:proofErr w:type="spellEnd"/>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proofErr w:type="gramStart"/>
            <w:r w:rsidR="001D5955" w:rsidRPr="00751E3B">
              <w:rPr>
                <w:b/>
                <w:sz w:val="20"/>
                <w:szCs w:val="20"/>
                <w:lang w:val="en-GB"/>
              </w:rPr>
              <w:t>conn</w:t>
            </w:r>
            <w:r w:rsidR="001D5955" w:rsidRPr="00751E3B">
              <w:rPr>
                <w:sz w:val="20"/>
                <w:szCs w:val="20"/>
                <w:lang w:val="en-GB"/>
              </w:rPr>
              <w:t>(</w:t>
            </w:r>
            <w:proofErr w:type="spellStart"/>
            <w:proofErr w:type="gramEnd"/>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proofErr w:type="spellEnd"/>
            <w:r w:rsidR="001D5955" w:rsidRPr="00751E3B">
              <w:rPr>
                <w:sz w:val="20"/>
                <w:szCs w:val="20"/>
                <w:lang w:val="en-GB"/>
              </w:rPr>
              <w:t xml:space="preserve">). Codes in </w:t>
            </w:r>
            <w:proofErr w:type="spellStart"/>
            <w:r w:rsidR="001D5955" w:rsidRPr="00751E3B">
              <w:rPr>
                <w:sz w:val="20"/>
                <w:szCs w:val="20"/>
                <w:lang w:val="en-GB"/>
              </w:rPr>
              <w:t>OutBuffer</w:t>
            </w:r>
            <w:proofErr w:type="spellEnd"/>
            <w:r w:rsidR="001D5955" w:rsidRPr="00751E3B">
              <w:rPr>
                <w:sz w:val="20"/>
                <w:szCs w:val="20"/>
                <w:lang w:val="en-GB"/>
              </w:rPr>
              <w:t xml:space="preserve">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proofErr w:type="spellStart"/>
            <w:r w:rsidRPr="00751E3B">
              <w:rPr>
                <w:b/>
                <w:sz w:val="20"/>
                <w:szCs w:val="20"/>
                <w:lang w:val="en-GB"/>
              </w:rPr>
              <w:t>sql_</w:t>
            </w:r>
            <w:proofErr w:type="gramStart"/>
            <w:r w:rsidRPr="00751E3B">
              <w:rPr>
                <w:b/>
                <w:sz w:val="20"/>
                <w:szCs w:val="20"/>
                <w:lang w:val="en-GB"/>
              </w:rPr>
              <w:t>reader</w:t>
            </w:r>
            <w:proofErr w:type="spellEnd"/>
            <w:r w:rsidRPr="00751E3B">
              <w:rPr>
                <w:sz w:val="20"/>
                <w:szCs w:val="20"/>
                <w:lang w:val="en-GB"/>
              </w:rPr>
              <w:t>(</w:t>
            </w:r>
            <w:proofErr w:type="gramEnd"/>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proofErr w:type="spellStart"/>
            <w:r w:rsidRPr="00751E3B">
              <w:rPr>
                <w:i/>
                <w:sz w:val="20"/>
                <w:szCs w:val="20"/>
                <w:lang w:val="en-GB"/>
              </w:rPr>
              <w:t>SQLString</w:t>
            </w:r>
            <w:proofErr w:type="spellEnd"/>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w:t>
            </w:r>
            <w:proofErr w:type="spellStart"/>
            <w:r w:rsidRPr="00751E3B">
              <w:rPr>
                <w:sz w:val="20"/>
                <w:szCs w:val="20"/>
                <w:lang w:val="en-GB"/>
              </w:rPr>
              <w:t>ExecuteReader</w:t>
            </w:r>
            <w:proofErr w:type="spellEnd"/>
            <w:r w:rsidRPr="00751E3B">
              <w:rPr>
                <w:sz w:val="20"/>
                <w:szCs w:val="20"/>
                <w:lang w:val="en-GB"/>
              </w:rPr>
              <w:t xml:space="preserve">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proofErr w:type="gramStart"/>
            <w:r w:rsidRPr="00751E3B">
              <w:rPr>
                <w:b/>
                <w:sz w:val="20"/>
                <w:szCs w:val="20"/>
                <w:lang w:val="en-GB"/>
              </w:rPr>
              <w:t>column</w:t>
            </w:r>
            <w:r w:rsidRPr="00751E3B">
              <w:rPr>
                <w:sz w:val="20"/>
                <w:szCs w:val="20"/>
                <w:lang w:val="en-GB"/>
              </w:rPr>
              <w:t>(</w:t>
            </w:r>
            <w:proofErr w:type="spellStart"/>
            <w:proofErr w:type="gramEnd"/>
            <w:r w:rsidRPr="00751E3B">
              <w:rPr>
                <w:i/>
                <w:sz w:val="20"/>
                <w:szCs w:val="20"/>
                <w:lang w:val="en-GB"/>
              </w:rPr>
              <w:t>Name</w:t>
            </w:r>
            <w:r w:rsidRPr="00751E3B">
              <w:rPr>
                <w:sz w:val="20"/>
                <w:szCs w:val="20"/>
                <w:lang w:val="en-GB"/>
              </w:rPr>
              <w:t>,</w:t>
            </w:r>
            <w:r w:rsidRPr="00751E3B">
              <w:rPr>
                <w:i/>
                <w:sz w:val="20"/>
                <w:szCs w:val="20"/>
                <w:lang w:val="en-GB"/>
              </w:rPr>
              <w:t>Type</w:t>
            </w:r>
            <w:proofErr w:type="spellEnd"/>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proofErr w:type="spellStart"/>
            <w:r w:rsidRPr="00751E3B">
              <w:rPr>
                <w:b/>
                <w:sz w:val="20"/>
                <w:szCs w:val="20"/>
                <w:lang w:val="en-GB"/>
              </w:rPr>
              <w:t>read_</w:t>
            </w:r>
            <w:proofErr w:type="gramStart"/>
            <w:r w:rsidRPr="00751E3B">
              <w:rPr>
                <w:b/>
                <w:sz w:val="20"/>
                <w:szCs w:val="20"/>
                <w:lang w:val="en-GB"/>
              </w:rPr>
              <w:t>row</w:t>
            </w:r>
            <w:proofErr w:type="spellEnd"/>
            <w:r w:rsidRPr="00751E3B">
              <w:rPr>
                <w:b/>
                <w:sz w:val="20"/>
                <w:szCs w:val="20"/>
                <w:lang w:val="en-GB"/>
              </w:rPr>
              <w:t>(</w:t>
            </w:r>
            <w:proofErr w:type="gramEnd"/>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Columns is the column list as returned from </w:t>
            </w:r>
            <w:proofErr w:type="spellStart"/>
            <w:r w:rsidRPr="00751E3B">
              <w:rPr>
                <w:sz w:val="20"/>
                <w:szCs w:val="20"/>
                <w:lang w:val="en-GB"/>
              </w:rPr>
              <w:t>sql_reader</w:t>
            </w:r>
            <w:proofErr w:type="spellEnd"/>
            <w:r w:rsidRPr="00751E3B">
              <w:rPr>
                <w:sz w:val="20"/>
                <w:szCs w:val="20"/>
                <w:lang w:val="en-GB"/>
              </w:rPr>
              <w:t>.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proofErr w:type="spellStart"/>
            <w:r w:rsidRPr="00751E3B">
              <w:rPr>
                <w:b/>
                <w:sz w:val="20"/>
                <w:szCs w:val="20"/>
                <w:lang w:val="en-GB"/>
              </w:rPr>
              <w:t>close_reader</w:t>
            </w:r>
            <w:proofErr w:type="spellEnd"/>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proofErr w:type="spellStart"/>
            <w:proofErr w:type="gramStart"/>
            <w:r w:rsidRPr="00751E3B">
              <w:rPr>
                <w:i/>
                <w:sz w:val="20"/>
                <w:szCs w:val="20"/>
                <w:lang w:val="en-GB"/>
              </w:rPr>
              <w:t>Columns</w:t>
            </w:r>
            <w:r w:rsidRPr="00751E3B">
              <w:rPr>
                <w:sz w:val="20"/>
                <w:szCs w:val="20"/>
                <w:lang w:val="en-GB"/>
              </w:rPr>
              <w:t>,+</w:t>
            </w:r>
            <w:proofErr w:type="gramEnd"/>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proofErr w:type="spellEnd"/>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7" w:name="_Toc49955226"/>
      <w:r w:rsidRPr="001C43D1">
        <w:lastRenderedPageBreak/>
        <w:t>7. SQL Syntax for Pyrrho</w:t>
      </w:r>
      <w:bookmarkEnd w:id="57"/>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proofErr w:type="gramStart"/>
      <w:r w:rsidR="006B1409">
        <w:rPr>
          <w:sz w:val="20"/>
          <w:szCs w:val="20"/>
          <w:lang w:val="en-GB"/>
        </w:rPr>
        <w:t xml:space="preserve">all </w:t>
      </w:r>
      <w:r w:rsidR="008C2867">
        <w:rPr>
          <w:sz w:val="20"/>
          <w:szCs w:val="20"/>
          <w:lang w:val="en-GB"/>
        </w:rPr>
        <w:t>of</w:t>
      </w:r>
      <w:proofErr w:type="gramEnd"/>
      <w:r w:rsidR="008C2867">
        <w:rPr>
          <w:sz w:val="20"/>
          <w:szCs w:val="20"/>
          <w:lang w:val="en-GB"/>
        </w:rPr>
        <w:t xml:space="preserve">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w:t>
      </w:r>
      <w:proofErr w:type="gramStart"/>
      <w:r w:rsidR="00591A20">
        <w:rPr>
          <w:sz w:val="20"/>
          <w:szCs w:val="20"/>
          <w:lang w:val="en-GB"/>
        </w:rPr>
        <w:t xml:space="preserve"> ..</w:t>
      </w:r>
      <w:proofErr w:type="gramEnd"/>
      <w:r w:rsidR="00591A20">
        <w:rPr>
          <w:sz w:val="20"/>
          <w:szCs w:val="20"/>
          <w:lang w:val="en-GB"/>
        </w:rPr>
        <w:t xml:space="preserve">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w:t>
      </w:r>
      <w:proofErr w:type="gramStart"/>
      <w:r w:rsidR="002E4A0C">
        <w:rPr>
          <w:sz w:val="20"/>
          <w:szCs w:val="20"/>
          <w:lang w:val="en-GB"/>
        </w:rPr>
        <w:t>= .</w:t>
      </w:r>
      <w:proofErr w:type="gramEnd"/>
      <w:r w:rsidR="002E4A0C">
        <w:rPr>
          <w:sz w:val="20"/>
          <w:szCs w:val="20"/>
          <w:lang w:val="en-GB"/>
        </w:rPr>
        <w:t xml:space="preserve"> </w:t>
      </w:r>
      <w:proofErr w:type="gramStart"/>
      <w:r w:rsidR="002E4A0C">
        <w:rPr>
          <w:sz w:val="20"/>
          <w:szCs w:val="20"/>
          <w:lang w:val="en-GB"/>
        </w:rPr>
        <w:t>[ ]</w:t>
      </w:r>
      <w:proofErr w:type="gramEnd"/>
      <w:r w:rsidR="002E4A0C">
        <w:rPr>
          <w:sz w:val="20"/>
          <w:szCs w:val="20"/>
          <w:lang w:val="en-GB"/>
        </w:rPr>
        <w:t xml:space="preserve"> { } are part of the production syntax. Characters that appear in the input are enclosed in single quotes, thus ‘,</w:t>
      </w:r>
      <w:proofErr w:type="gramStart"/>
      <w:r w:rsidR="002E4A0C">
        <w:rPr>
          <w:sz w:val="20"/>
          <w:szCs w:val="20"/>
          <w:lang w:val="en-GB"/>
        </w:rPr>
        <w:t>’ .</w:t>
      </w:r>
      <w:proofErr w:type="gramEnd"/>
      <w:r w:rsidR="002E4A0C">
        <w:rPr>
          <w:sz w:val="20"/>
          <w:szCs w:val="20"/>
          <w:lang w:val="en-GB"/>
        </w:rPr>
        <w:t xml:space="preserve">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proofErr w:type="spellStart"/>
      <w:r w:rsidR="00CE06FA" w:rsidRPr="00CC413A">
        <w:rPr>
          <w:i/>
          <w:sz w:val="20"/>
          <w:szCs w:val="20"/>
          <w:lang w:val="en-GB"/>
        </w:rPr>
        <w:t>Role</w:t>
      </w:r>
      <w:r w:rsidR="00CE06FA">
        <w:rPr>
          <w:sz w:val="20"/>
          <w:szCs w:val="20"/>
          <w:lang w:val="en-GB"/>
        </w:rPr>
        <w:t>_id</w:t>
      </w:r>
      <w:proofErr w:type="spellEnd"/>
      <w:r w:rsidR="00CE06FA">
        <w:rPr>
          <w:sz w:val="20"/>
          <w:szCs w:val="20"/>
          <w:lang w:val="en-GB"/>
        </w:rPr>
        <w:t xml:space="preserve">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space="preserve">: </w:t>
      </w:r>
      <w:proofErr w:type="spellStart"/>
      <w:r>
        <w:rPr>
          <w:sz w:val="20"/>
          <w:szCs w:val="20"/>
          <w:lang w:val="en-GB"/>
        </w:rPr>
        <w:t>xmlname</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w:t>
      </w:r>
      <w:proofErr w:type="gramStart"/>
      <w:r w:rsidR="002F320A">
        <w:rPr>
          <w:sz w:val="20"/>
          <w:szCs w:val="20"/>
          <w:lang w:val="en-GB"/>
        </w:rPr>
        <w:t>quotes, but</w:t>
      </w:r>
      <w:proofErr w:type="gramEnd"/>
      <w:r w:rsidR="002F320A">
        <w:rPr>
          <w:sz w:val="20"/>
          <w:szCs w:val="20"/>
          <w:lang w:val="en-GB"/>
        </w:rPr>
        <w:t xml:space="preserve"> may contain string literals that are enclosed in quotes. </w:t>
      </w:r>
      <w:proofErr w:type="spellStart"/>
      <w:r>
        <w:rPr>
          <w:sz w:val="20"/>
          <w:szCs w:val="20"/>
          <w:lang w:val="en-GB"/>
        </w:rPr>
        <w:t>xmlname</w:t>
      </w:r>
      <w:proofErr w:type="spellEnd"/>
      <w:r>
        <w:rPr>
          <w:sz w:val="20"/>
          <w:szCs w:val="20"/>
          <w:lang w:val="en-GB"/>
        </w:rPr>
        <w:t xml:space="preserve"> represents a </w:t>
      </w:r>
      <w:r w:rsidR="000F5CF9">
        <w:rPr>
          <w:sz w:val="20"/>
          <w:szCs w:val="20"/>
          <w:lang w:val="en-GB"/>
        </w:rPr>
        <w:t>case-sensitive sequence of letters and digits</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180F42">
        <w:rPr>
          <w:sz w:val="20"/>
          <w:szCs w:val="20"/>
          <w:lang w:val="en-GB"/>
        </w:rPr>
        <w:t xml:space="preserve"> is a</w:t>
      </w:r>
      <w:r w:rsidR="00C263FC">
        <w:rPr>
          <w:sz w:val="20"/>
          <w:szCs w:val="20"/>
          <w:lang w:val="en-GB"/>
        </w:rPr>
        <w:t xml:space="preserve">n IRI enclosed in &lt;&gt; </w:t>
      </w:r>
      <w:r>
        <w:rPr>
          <w:sz w:val="20"/>
          <w:szCs w:val="20"/>
          <w:lang w:val="en-GB"/>
        </w:rPr>
        <w:t xml:space="preserve">and xml represents any Xml content not including an </w:t>
      </w:r>
      <w:proofErr w:type="gramStart"/>
      <w:r w:rsidR="000F5CF9">
        <w:rPr>
          <w:sz w:val="20"/>
          <w:szCs w:val="20"/>
          <w:lang w:val="en-GB"/>
        </w:rPr>
        <w:t>exposed</w:t>
      </w:r>
      <w:r>
        <w:rPr>
          <w:sz w:val="20"/>
          <w:szCs w:val="20"/>
          <w:lang w:val="en-GB"/>
        </w:rPr>
        <w:t xml:space="preserve"> ,</w:t>
      </w:r>
      <w:proofErr w:type="gramEnd"/>
      <w:r>
        <w:rPr>
          <w:sz w:val="20"/>
          <w:szCs w:val="20"/>
          <w:lang w:val="en-GB"/>
        </w:rPr>
        <w:t xml:space="preserve">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w:t>
      </w:r>
      <w:proofErr w:type="gramStart"/>
      <w:r w:rsidR="006C69F0">
        <w:rPr>
          <w:sz w:val="20"/>
          <w:szCs w:val="20"/>
          <w:lang w:val="en-GB"/>
        </w:rPr>
        <w:t>SQL</w:t>
      </w:r>
      <w:proofErr w:type="gramEnd"/>
      <w:r w:rsidR="006C69F0">
        <w:rPr>
          <w:sz w:val="20"/>
          <w:szCs w:val="20"/>
          <w:lang w:val="en-GB"/>
        </w:rPr>
        <w:t xml:space="preserve">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8" w:name="_Toc49955227"/>
      <w:r>
        <w:t>7.1</w:t>
      </w:r>
      <w:r w:rsidR="00DE6AC3">
        <w:t xml:space="preserve"> </w:t>
      </w:r>
      <w:r w:rsidR="00337ED0">
        <w:t>Statements</w:t>
      </w:r>
      <w:bookmarkEnd w:id="58"/>
    </w:p>
    <w:p w14:paraId="58F092D1" w14:textId="77777777" w:rsidR="006E17EC" w:rsidRDefault="006E17EC" w:rsidP="006E17EC">
      <w:pPr>
        <w:spacing w:before="120"/>
        <w:jc w:val="both"/>
        <w:rPr>
          <w:sz w:val="20"/>
          <w:szCs w:val="20"/>
          <w:lang w:val="en-GB"/>
        </w:rPr>
      </w:pPr>
      <w:proofErr w:type="spellStart"/>
      <w:r>
        <w:rPr>
          <w:sz w:val="20"/>
          <w:szCs w:val="20"/>
          <w:lang w:val="en-GB"/>
        </w:rPr>
        <w:t>Sql</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SqlStatement</w:t>
      </w:r>
      <w:proofErr w:type="spellEnd"/>
      <w:r>
        <w:rPr>
          <w:sz w:val="20"/>
          <w:szCs w:val="20"/>
          <w:lang w:val="en-GB"/>
        </w:rPr>
        <w:t xml:space="preserve"> [‘;’</w:t>
      </w:r>
      <w:proofErr w:type="gramStart"/>
      <w:r>
        <w:rPr>
          <w:sz w:val="20"/>
          <w:szCs w:val="20"/>
          <w:lang w:val="en-GB"/>
        </w:rPr>
        <w:t>]</w:t>
      </w:r>
      <w:r w:rsidR="008C2867">
        <w:rPr>
          <w:sz w:val="20"/>
          <w:szCs w:val="20"/>
          <w:lang w:val="en-GB"/>
        </w:rPr>
        <w:t xml:space="preserve"> .</w:t>
      </w:r>
      <w:proofErr w:type="gramEnd"/>
    </w:p>
    <w:p w14:paraId="203D382A" w14:textId="77777777" w:rsidR="006E17EC" w:rsidRDefault="006E17EC" w:rsidP="00AD0C45">
      <w:pPr>
        <w:spacing w:before="120"/>
        <w:jc w:val="both"/>
        <w:rPr>
          <w:sz w:val="20"/>
          <w:szCs w:val="20"/>
          <w:lang w:val="en-GB"/>
        </w:rPr>
      </w:pPr>
      <w:proofErr w:type="spellStart"/>
      <w:r>
        <w:rPr>
          <w:sz w:val="20"/>
          <w:szCs w:val="20"/>
          <w:lang w:val="en-GB"/>
        </w:rPr>
        <w:t>SqlStatement</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w:t>
      </w:r>
      <w:proofErr w:type="gramStart"/>
      <w:r w:rsidR="00B433C9">
        <w:rPr>
          <w:sz w:val="20"/>
          <w:szCs w:val="20"/>
          <w:lang w:val="en-GB"/>
        </w:rPr>
        <w:t>string ]</w:t>
      </w:r>
      <w:proofErr w:type="gramEnd"/>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proofErr w:type="spellStart"/>
      <w:r>
        <w:rPr>
          <w:sz w:val="20"/>
          <w:szCs w:val="20"/>
          <w:lang w:val="en-GB"/>
        </w:rPr>
        <w:t>CreateClause</w:t>
      </w:r>
      <w:proofErr w:type="spellEnd"/>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r>
      <w:proofErr w:type="spellStart"/>
      <w:r>
        <w:rPr>
          <w:sz w:val="20"/>
          <w:szCs w:val="20"/>
          <w:lang w:val="en-GB"/>
        </w:rPr>
        <w:t>CursorSpecification</w:t>
      </w:r>
      <w:proofErr w:type="spellEnd"/>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proofErr w:type="spellStart"/>
      <w:r w:rsidR="00FC4217">
        <w:rPr>
          <w:sz w:val="20"/>
          <w:szCs w:val="20"/>
          <w:lang w:val="en-GB"/>
        </w:rPr>
        <w:t>DeleteSearched</w:t>
      </w:r>
      <w:proofErr w:type="spellEnd"/>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Drop</w:t>
      </w:r>
      <w:r w:rsidR="00B65DF0">
        <w:rPr>
          <w:sz w:val="20"/>
          <w:szCs w:val="20"/>
          <w:lang w:val="en-GB"/>
        </w:rPr>
        <w:t>Statement</w:t>
      </w:r>
      <w:proofErr w:type="spellEnd"/>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UpdateSearched</w:t>
      </w:r>
      <w:proofErr w:type="spellEnd"/>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w:t>
      </w:r>
      <w:proofErr w:type="spellStart"/>
      <w:proofErr w:type="gramStart"/>
      <w:r>
        <w:rPr>
          <w:sz w:val="20"/>
          <w:szCs w:val="20"/>
          <w:lang w:val="en-GB"/>
        </w:rPr>
        <w:t>HttpRest</w:t>
      </w:r>
      <w:proofErr w:type="spellEnd"/>
      <w:r>
        <w:rPr>
          <w:sz w:val="20"/>
          <w:szCs w:val="20"/>
          <w:lang w:val="en-GB"/>
        </w:rPr>
        <w:t xml:space="preserve"> </w:t>
      </w:r>
      <w:r w:rsidR="008C2867">
        <w:rPr>
          <w:sz w:val="20"/>
          <w:szCs w:val="20"/>
          <w:lang w:val="en-GB"/>
        </w:rPr>
        <w:t>.</w:t>
      </w:r>
      <w:proofErr w:type="gramEnd"/>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 xml:space="preserve">SELECT multiple rows from tables using the </w:t>
      </w:r>
      <w:proofErr w:type="spellStart"/>
      <w:r w:rsidR="004D54A9">
        <w:rPr>
          <w:sz w:val="20"/>
          <w:szCs w:val="20"/>
          <w:lang w:val="en-GB"/>
        </w:rPr>
        <w:t>CursorSpecification</w:t>
      </w:r>
      <w:proofErr w:type="spellEnd"/>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proofErr w:type="spellStart"/>
      <w:r w:rsidR="00DE6AC3">
        <w:rPr>
          <w:sz w:val="20"/>
          <w:szCs w:val="20"/>
          <w:lang w:val="en-GB"/>
        </w:rPr>
        <w:t>CaseStatement</w:t>
      </w:r>
      <w:proofErr w:type="spellEnd"/>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CompoundStatement</w:t>
      </w:r>
      <w:proofErr w:type="spellEnd"/>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DeletePositioned</w:t>
      </w:r>
      <w:proofErr w:type="spellEnd"/>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DeleteSearched</w:t>
      </w:r>
      <w:proofErr w:type="spellEnd"/>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ForStatement</w:t>
      </w:r>
      <w:proofErr w:type="spellEnd"/>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GetDiagnostics</w:t>
      </w:r>
      <w:proofErr w:type="spellEnd"/>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IfStatement</w:t>
      </w:r>
      <w:proofErr w:type="spellEnd"/>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LoopStatement</w:t>
      </w:r>
      <w:proofErr w:type="spellEnd"/>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SelectSingle</w:t>
      </w:r>
      <w:proofErr w:type="spellEnd"/>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UpdatePositioned</w:t>
      </w:r>
      <w:proofErr w:type="spellEnd"/>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w:t>
      </w:r>
      <w:r w:rsidR="002833AD">
        <w:rPr>
          <w:sz w:val="20"/>
          <w:szCs w:val="20"/>
          <w:lang w:val="en-GB"/>
        </w:rPr>
        <w:t>Searched</w:t>
      </w:r>
      <w:proofErr w:type="spellEnd"/>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w:t>
      </w:r>
      <w:proofErr w:type="spellStart"/>
      <w:proofErr w:type="gramStart"/>
      <w:r w:rsidR="00AD0C45">
        <w:rPr>
          <w:sz w:val="20"/>
          <w:szCs w:val="20"/>
          <w:lang w:val="en-GB"/>
        </w:rPr>
        <w:t>HttpRest</w:t>
      </w:r>
      <w:proofErr w:type="spellEnd"/>
      <w:r w:rsidR="00EF1963">
        <w:rPr>
          <w:sz w:val="20"/>
          <w:szCs w:val="20"/>
          <w:lang w:val="en-GB"/>
        </w:rPr>
        <w:t xml:space="preserve"> </w:t>
      </w:r>
      <w:r w:rsidR="00AD0C45">
        <w:rPr>
          <w:sz w:val="20"/>
          <w:szCs w:val="20"/>
          <w:lang w:val="en-GB"/>
        </w:rPr>
        <w:t>.</w:t>
      </w:r>
      <w:proofErr w:type="gramEnd"/>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proofErr w:type="spellStart"/>
      <w:r w:rsidRPr="00C756E3">
        <w:rPr>
          <w:i/>
          <w:sz w:val="20"/>
          <w:szCs w:val="20"/>
          <w:lang w:val="en-GB"/>
        </w:rPr>
        <w:t>user_</w:t>
      </w:r>
      <w:r>
        <w:rPr>
          <w:sz w:val="20"/>
          <w:szCs w:val="20"/>
          <w:lang w:val="en-GB"/>
        </w:rPr>
        <w:t>Value</w:t>
      </w:r>
      <w:proofErr w:type="spellEnd"/>
      <w:r>
        <w:rPr>
          <w:sz w:val="20"/>
          <w:szCs w:val="20"/>
          <w:lang w:val="en-GB"/>
        </w:rPr>
        <w:t xml:space="preserve"> [‘:’ </w:t>
      </w:r>
      <w:proofErr w:type="spellStart"/>
      <w:r w:rsidRPr="00C756E3">
        <w:rPr>
          <w:i/>
          <w:sz w:val="20"/>
          <w:szCs w:val="20"/>
          <w:lang w:val="en-GB"/>
        </w:rPr>
        <w:t>password_</w:t>
      </w:r>
      <w:r>
        <w:rPr>
          <w:sz w:val="20"/>
          <w:szCs w:val="20"/>
          <w:lang w:val="en-GB"/>
        </w:rPr>
        <w:t>Value</w:t>
      </w:r>
      <w:proofErr w:type="spellEnd"/>
      <w:r>
        <w:rPr>
          <w:sz w:val="20"/>
          <w:szCs w:val="20"/>
          <w:lang w:val="en-GB"/>
        </w:rPr>
        <w:t>]</w:t>
      </w:r>
      <w:proofErr w:type="gramStart"/>
      <w:r>
        <w:rPr>
          <w:sz w:val="20"/>
          <w:szCs w:val="20"/>
          <w:lang w:val="en-GB"/>
        </w:rPr>
        <w:t>] .</w:t>
      </w:r>
      <w:proofErr w:type="gramEnd"/>
    </w:p>
    <w:p w14:paraId="250C3C6B" w14:textId="77777777" w:rsidR="00C756E3" w:rsidRPr="009F6D56" w:rsidRDefault="00C756E3" w:rsidP="00C756E3">
      <w:pPr>
        <w:spacing w:before="120"/>
        <w:jc w:val="both"/>
        <w:rPr>
          <w:sz w:val="20"/>
          <w:szCs w:val="20"/>
          <w:lang w:val="en-GB"/>
        </w:rPr>
      </w:pPr>
      <w:r>
        <w:rPr>
          <w:sz w:val="20"/>
          <w:szCs w:val="20"/>
          <w:lang w:val="en-GB"/>
        </w:rPr>
        <w:t xml:space="preserve">The optional details are used for basic authentication. HTTPS may be specified in the </w:t>
      </w:r>
      <w:proofErr w:type="spellStart"/>
      <w:r>
        <w:rPr>
          <w:sz w:val="20"/>
          <w:szCs w:val="20"/>
          <w:lang w:val="en-GB"/>
        </w:rPr>
        <w:t>url</w:t>
      </w:r>
      <w:proofErr w:type="spellEnd"/>
      <w:r>
        <w:rPr>
          <w:sz w:val="20"/>
          <w:szCs w:val="20"/>
          <w:lang w:val="en-GB"/>
        </w:rPr>
        <w:t>, and the default authentication is that of the current or defining user.</w:t>
      </w:r>
    </w:p>
    <w:p w14:paraId="61768DBD" w14:textId="77777777" w:rsidR="00EF1963" w:rsidRDefault="00AD0C45" w:rsidP="00AD0C45">
      <w:pPr>
        <w:spacing w:before="120"/>
        <w:jc w:val="both"/>
        <w:rPr>
          <w:sz w:val="20"/>
          <w:szCs w:val="20"/>
          <w:lang w:val="en-GB"/>
        </w:rPr>
      </w:pPr>
      <w:proofErr w:type="spellStart"/>
      <w:r>
        <w:rPr>
          <w:sz w:val="20"/>
          <w:szCs w:val="20"/>
          <w:lang w:val="en-GB"/>
        </w:rPr>
        <w:t>HttpRest</w:t>
      </w:r>
      <w:proofErr w:type="spellEnd"/>
      <w:r>
        <w:rPr>
          <w:sz w:val="20"/>
          <w:szCs w:val="20"/>
          <w:lang w:val="en-GB"/>
        </w:rPr>
        <w:t xml:space="preserve">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proofErr w:type="spellStart"/>
      <w:r w:rsidRPr="00EF1963">
        <w:rPr>
          <w:i/>
          <w:sz w:val="20"/>
          <w:szCs w:val="20"/>
          <w:lang w:val="en-GB"/>
        </w:rPr>
        <w:t>url</w:t>
      </w:r>
      <w:r>
        <w:rPr>
          <w:sz w:val="20"/>
          <w:szCs w:val="20"/>
          <w:lang w:val="en-GB"/>
        </w:rPr>
        <w:t>_Value</w:t>
      </w:r>
      <w:proofErr w:type="spellEnd"/>
      <w:r>
        <w:rPr>
          <w:sz w:val="20"/>
          <w:szCs w:val="20"/>
          <w:lang w:val="en-GB"/>
        </w:rPr>
        <w:t xml:space="preserve"> </w:t>
      </w:r>
      <w:proofErr w:type="spellStart"/>
      <w:r w:rsidRPr="00EF1963">
        <w:rPr>
          <w:i/>
          <w:sz w:val="20"/>
          <w:szCs w:val="20"/>
          <w:lang w:val="en-GB"/>
        </w:rPr>
        <w:t>data</w:t>
      </w:r>
      <w:r>
        <w:rPr>
          <w:sz w:val="20"/>
          <w:szCs w:val="20"/>
          <w:lang w:val="en-GB"/>
        </w:rPr>
        <w:t>_Value</w:t>
      </w:r>
      <w:proofErr w:type="spellEnd"/>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proofErr w:type="spellStart"/>
      <w:r w:rsidR="00EF1963" w:rsidRPr="00AD0C45">
        <w:rPr>
          <w:i/>
          <w:sz w:val="20"/>
          <w:szCs w:val="20"/>
          <w:lang w:val="en-GB"/>
        </w:rPr>
        <w:t>mime</w:t>
      </w:r>
      <w:r w:rsidR="00EF1963">
        <w:rPr>
          <w:sz w:val="20"/>
          <w:szCs w:val="20"/>
          <w:lang w:val="en-GB"/>
        </w:rPr>
        <w:t>_</w:t>
      </w:r>
      <w:proofErr w:type="gramStart"/>
      <w:r w:rsidR="00EF1963">
        <w:rPr>
          <w:sz w:val="20"/>
          <w:szCs w:val="20"/>
          <w:lang w:val="en-GB"/>
        </w:rPr>
        <w:t>string</w:t>
      </w:r>
      <w:proofErr w:type="spellEnd"/>
      <w:r w:rsidR="00EF1963">
        <w:rPr>
          <w:sz w:val="20"/>
          <w:szCs w:val="20"/>
          <w:lang w:val="en-GB"/>
        </w:rPr>
        <w:t xml:space="preserve">]  </w:t>
      </w:r>
      <w:r w:rsidR="00A700C5">
        <w:rPr>
          <w:sz w:val="20"/>
          <w:szCs w:val="20"/>
          <w:lang w:val="en-GB"/>
        </w:rPr>
        <w:t>[</w:t>
      </w:r>
      <w:proofErr w:type="spellStart"/>
      <w:proofErr w:type="gramEnd"/>
      <w:r w:rsidR="00A700C5">
        <w:rPr>
          <w:sz w:val="20"/>
          <w:szCs w:val="20"/>
          <w:lang w:val="en-GB"/>
        </w:rPr>
        <w:t>WhereClause</w:t>
      </w:r>
      <w:proofErr w:type="spellEnd"/>
      <w:r w:rsidR="00A700C5">
        <w:rPr>
          <w:sz w:val="20"/>
          <w:szCs w:val="20"/>
          <w:lang w:val="en-GB"/>
        </w:rPr>
        <w:t>]</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w:t>
      </w:r>
      <w:proofErr w:type="spellStart"/>
      <w:r w:rsidRPr="00EF1963">
        <w:rPr>
          <w:i/>
          <w:sz w:val="20"/>
          <w:szCs w:val="20"/>
          <w:lang w:val="en-GB"/>
        </w:rPr>
        <w:t>url</w:t>
      </w:r>
      <w:r>
        <w:rPr>
          <w:sz w:val="20"/>
          <w:szCs w:val="20"/>
          <w:lang w:val="en-GB"/>
        </w:rPr>
        <w:t>_Value</w:t>
      </w:r>
      <w:proofErr w:type="spellEnd"/>
      <w:r w:rsidR="00A26B85">
        <w:rPr>
          <w:sz w:val="20"/>
          <w:szCs w:val="20"/>
          <w:lang w:val="en-GB"/>
        </w:rPr>
        <w:t xml:space="preserve"> [</w:t>
      </w:r>
      <w:proofErr w:type="spellStart"/>
      <w:r w:rsidR="00A26B85" w:rsidRPr="00A26B85">
        <w:rPr>
          <w:i/>
          <w:sz w:val="20"/>
          <w:szCs w:val="20"/>
          <w:lang w:val="en-GB"/>
        </w:rPr>
        <w:t>data</w:t>
      </w:r>
      <w:r w:rsidR="00A26B85">
        <w:rPr>
          <w:sz w:val="20"/>
          <w:szCs w:val="20"/>
          <w:lang w:val="en-GB"/>
        </w:rPr>
        <w:t>_Value</w:t>
      </w:r>
      <w:proofErr w:type="spellEnd"/>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proofErr w:type="spellStart"/>
      <w:r w:rsidR="009B0C13" w:rsidRPr="00AD0C45">
        <w:rPr>
          <w:i/>
          <w:sz w:val="20"/>
          <w:szCs w:val="20"/>
          <w:lang w:val="en-GB"/>
        </w:rPr>
        <w:t>mime</w:t>
      </w:r>
      <w:r w:rsidR="009B0C13">
        <w:rPr>
          <w:sz w:val="20"/>
          <w:szCs w:val="20"/>
          <w:lang w:val="en-GB"/>
        </w:rPr>
        <w:t>_string</w:t>
      </w:r>
      <w:proofErr w:type="spellEnd"/>
      <w:r w:rsidR="009B0C13">
        <w:rPr>
          <w:sz w:val="20"/>
          <w:szCs w:val="20"/>
          <w:lang w:val="en-GB"/>
        </w:rPr>
        <w:t>]</w:t>
      </w:r>
      <w:r w:rsidR="00A26B85">
        <w:rPr>
          <w:sz w:val="20"/>
          <w:szCs w:val="20"/>
          <w:lang w:val="en-GB"/>
        </w:rPr>
        <w:t>]</w:t>
      </w:r>
      <w:r w:rsidR="009B0C13">
        <w:rPr>
          <w:sz w:val="20"/>
          <w:szCs w:val="20"/>
          <w:lang w:val="en-GB"/>
        </w:rPr>
        <w:t xml:space="preserve"> </w:t>
      </w:r>
      <w:r w:rsidR="00A700C5">
        <w:rPr>
          <w:sz w:val="20"/>
          <w:szCs w:val="20"/>
          <w:lang w:val="en-GB"/>
        </w:rPr>
        <w:t>[</w:t>
      </w:r>
      <w:proofErr w:type="spellStart"/>
      <w:r w:rsidR="00A700C5">
        <w:rPr>
          <w:sz w:val="20"/>
          <w:szCs w:val="20"/>
          <w:lang w:val="en-GB"/>
        </w:rPr>
        <w:t>WhereClause</w:t>
      </w:r>
      <w:proofErr w:type="spellEnd"/>
      <w:proofErr w:type="gramStart"/>
      <w:r w:rsidR="00A700C5">
        <w:rPr>
          <w:sz w:val="20"/>
          <w:szCs w:val="20"/>
          <w:lang w:val="en-GB"/>
        </w:rPr>
        <w:t>] .</w:t>
      </w:r>
      <w:proofErr w:type="gramEnd"/>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t>
      </w:r>
      <w:proofErr w:type="spellStart"/>
      <w:r w:rsidR="00E12951">
        <w:rPr>
          <w:sz w:val="20"/>
          <w:szCs w:val="20"/>
          <w:lang w:val="en-GB"/>
        </w:rPr>
        <w:t>WhereCaluse</w:t>
      </w:r>
      <w:proofErr w:type="spellEnd"/>
      <w:r w:rsidR="00E12951">
        <w:rPr>
          <w:sz w:val="20"/>
          <w:szCs w:val="20"/>
          <w:lang w:val="en-GB"/>
        </w:rPr>
        <w:t xml:space="preserve"> in this syntax </w:t>
      </w:r>
      <w:r w:rsidR="00B06436">
        <w:rPr>
          <w:sz w:val="20"/>
          <w:szCs w:val="20"/>
          <w:lang w:val="en-GB"/>
        </w:rPr>
        <w:t xml:space="preserve">is an alternative to using an expression for the </w:t>
      </w:r>
      <w:proofErr w:type="spellStart"/>
      <w:proofErr w:type="gramStart"/>
      <w:r w:rsidR="00B06436">
        <w:rPr>
          <w:sz w:val="20"/>
          <w:szCs w:val="20"/>
          <w:lang w:val="en-GB"/>
        </w:rPr>
        <w:t>uri</w:t>
      </w:r>
      <w:proofErr w:type="spellEnd"/>
      <w:r w:rsidR="00B06436">
        <w:rPr>
          <w:sz w:val="20"/>
          <w:szCs w:val="20"/>
          <w:lang w:val="en-GB"/>
        </w:rPr>
        <w:t>, but</w:t>
      </w:r>
      <w:proofErr w:type="gramEnd"/>
      <w:r w:rsidR="00B06436">
        <w:rPr>
          <w:sz w:val="20"/>
          <w:szCs w:val="20"/>
          <w:lang w:val="en-GB"/>
        </w:rPr>
        <w:t xml:space="preserve"> depending on</w:t>
      </w:r>
      <w:r w:rsidR="00E12951">
        <w:rPr>
          <w:sz w:val="20"/>
          <w:szCs w:val="20"/>
          <w:lang w:val="en-GB"/>
        </w:rPr>
        <w:t xml:space="preserve"> the web service being accessed </w:t>
      </w:r>
      <w:r w:rsidR="00B06436">
        <w:rPr>
          <w:sz w:val="20"/>
          <w:szCs w:val="20"/>
          <w:lang w:val="en-GB"/>
        </w:rPr>
        <w:t xml:space="preserve">it </w:t>
      </w:r>
      <w:proofErr w:type="spellStart"/>
      <w:r w:rsidR="00B06436">
        <w:rPr>
          <w:sz w:val="20"/>
          <w:szCs w:val="20"/>
          <w:lang w:val="en-GB"/>
        </w:rPr>
        <w:t>mmay</w:t>
      </w:r>
      <w:proofErr w:type="spellEnd"/>
      <w:r w:rsidR="00B06436">
        <w:rPr>
          <w:sz w:val="20"/>
          <w:szCs w:val="20"/>
          <w:lang w:val="en-GB"/>
        </w:rPr>
        <w:t xml:space="preserve">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59" w:name="_Toc49955228"/>
      <w:r>
        <w:t>7.</w:t>
      </w:r>
      <w:r w:rsidR="00CE0D1E">
        <w:t>2 Data Definition</w:t>
      </w:r>
      <w:bookmarkEnd w:id="59"/>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w:t>
      </w:r>
      <w:proofErr w:type="spellStart"/>
      <w:r>
        <w:rPr>
          <w:sz w:val="20"/>
          <w:szCs w:val="20"/>
          <w:lang w:val="en-GB"/>
        </w:rPr>
        <w:t>Pyrrho’s</w:t>
      </w:r>
      <w:proofErr w:type="spellEnd"/>
      <w:r>
        <w:rPr>
          <w:sz w:val="20"/>
          <w:szCs w:val="20"/>
          <w:lang w:val="en-GB"/>
        </w:rPr>
        <w:t xml:space="preserve">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w:t>
      </w:r>
      <w:proofErr w:type="spellStart"/>
      <w:r w:rsidR="00BB7DE7">
        <w:rPr>
          <w:sz w:val="20"/>
          <w:szCs w:val="20"/>
          <w:lang w:val="en-GB"/>
        </w:rPr>
        <w:t>Alte</w:t>
      </w:r>
      <w:r w:rsidR="00873F1C">
        <w:rPr>
          <w:sz w:val="20"/>
          <w:szCs w:val="20"/>
          <w:lang w:val="en-GB"/>
        </w:rPr>
        <w:t>r</w:t>
      </w:r>
      <w:r w:rsidR="007179DE">
        <w:rPr>
          <w:sz w:val="20"/>
          <w:szCs w:val="20"/>
          <w:lang w:val="en-GB"/>
        </w:rPr>
        <w:t>Domain</w:t>
      </w:r>
      <w:proofErr w:type="spellEnd"/>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proofErr w:type="gramStart"/>
      <w:r>
        <w:rPr>
          <w:sz w:val="20"/>
          <w:szCs w:val="20"/>
          <w:lang w:val="en-GB"/>
        </w:rPr>
        <w:t>(‘ Parameters</w:t>
      </w:r>
      <w:proofErr w:type="gramEnd"/>
      <w:r>
        <w:rPr>
          <w:sz w:val="20"/>
          <w:szCs w:val="20"/>
          <w:lang w:val="en-GB"/>
        </w:rPr>
        <w:t xml:space="preserve"> ‘)’ RETURNS Type </w:t>
      </w:r>
      <w:proofErr w:type="spellStart"/>
      <w:r w:rsidR="00FB4DCF">
        <w:rPr>
          <w:sz w:val="20"/>
          <w:szCs w:val="20"/>
          <w:lang w:val="en-GB"/>
        </w:rPr>
        <w:t>AlterBody</w:t>
      </w:r>
      <w:proofErr w:type="spellEnd"/>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proofErr w:type="gramStart"/>
      <w:r>
        <w:rPr>
          <w:sz w:val="20"/>
          <w:szCs w:val="20"/>
          <w:lang w:val="en-GB"/>
        </w:rPr>
        <w:t>(‘ Parameters</w:t>
      </w:r>
      <w:proofErr w:type="gramEnd"/>
      <w:r>
        <w:rPr>
          <w:sz w:val="20"/>
          <w:szCs w:val="20"/>
          <w:lang w:val="en-GB"/>
        </w:rPr>
        <w:t xml:space="preserve"> ‘)’ </w:t>
      </w:r>
      <w:proofErr w:type="spellStart"/>
      <w:r w:rsidR="00FB4DCF">
        <w:rPr>
          <w:sz w:val="20"/>
          <w:szCs w:val="20"/>
          <w:lang w:val="en-GB"/>
        </w:rPr>
        <w:t>AlterBody</w:t>
      </w:r>
      <w:proofErr w:type="spellEnd"/>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proofErr w:type="spellStart"/>
      <w:r w:rsidR="00FB4DCF">
        <w:rPr>
          <w:sz w:val="20"/>
          <w:szCs w:val="20"/>
          <w:lang w:val="en-GB"/>
        </w:rPr>
        <w:t>AlterBody</w:t>
      </w:r>
      <w:proofErr w:type="spellEnd"/>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w:t>
      </w:r>
      <w:proofErr w:type="spellStart"/>
      <w:r>
        <w:rPr>
          <w:sz w:val="20"/>
          <w:szCs w:val="20"/>
          <w:lang w:val="en-GB"/>
        </w:rPr>
        <w:t>AlterTable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w:t>
      </w:r>
      <w:proofErr w:type="spellStart"/>
      <w:r>
        <w:rPr>
          <w:sz w:val="20"/>
          <w:szCs w:val="20"/>
          <w:lang w:val="en-GB"/>
        </w:rPr>
        <w:t>AlterType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proofErr w:type="spellStart"/>
      <w:proofErr w:type="gramStart"/>
      <w:r w:rsidR="008A0D4B">
        <w:rPr>
          <w:sz w:val="20"/>
          <w:szCs w:val="20"/>
          <w:lang w:val="en-GB"/>
        </w:rPr>
        <w:t>AlterView</w:t>
      </w:r>
      <w:proofErr w:type="spellEnd"/>
      <w:r w:rsidR="00F32524">
        <w:rPr>
          <w:sz w:val="20"/>
          <w:szCs w:val="20"/>
          <w:lang w:val="en-GB"/>
        </w:rPr>
        <w:t xml:space="preserve"> </w:t>
      </w:r>
      <w:r w:rsidR="00521713">
        <w:rPr>
          <w:sz w:val="20"/>
          <w:szCs w:val="20"/>
          <w:lang w:val="en-GB"/>
        </w:rPr>
        <w:t>.</w:t>
      </w:r>
      <w:proofErr w:type="gramEnd"/>
    </w:p>
    <w:p w14:paraId="5438C6AD" w14:textId="77777777" w:rsidR="008843DA" w:rsidRDefault="008843DA" w:rsidP="008843DA">
      <w:pPr>
        <w:spacing w:before="120"/>
        <w:jc w:val="both"/>
        <w:rPr>
          <w:sz w:val="20"/>
          <w:szCs w:val="20"/>
          <w:lang w:val="en-GB"/>
        </w:rPr>
      </w:pPr>
      <w:r>
        <w:rPr>
          <w:sz w:val="20"/>
          <w:szCs w:val="20"/>
          <w:lang w:val="en-GB"/>
        </w:rPr>
        <w:t xml:space="preserve">Procedures, </w:t>
      </w:r>
      <w:proofErr w:type="gramStart"/>
      <w:r>
        <w:rPr>
          <w:sz w:val="20"/>
          <w:szCs w:val="20"/>
          <w:lang w:val="en-GB"/>
        </w:rPr>
        <w:t>functions</w:t>
      </w:r>
      <w:proofErr w:type="gramEnd"/>
      <w:r>
        <w:rPr>
          <w:sz w:val="20"/>
          <w:szCs w:val="20"/>
          <w:lang w:val="en-GB"/>
        </w:rPr>
        <w:t xml:space="preserve"> and methods are distinguished by their name and arity (number of parameters)</w:t>
      </w:r>
      <w:r>
        <w:rPr>
          <w:rStyle w:val="FootnoteReference"/>
          <w:sz w:val="20"/>
          <w:szCs w:val="20"/>
          <w:lang w:val="en-GB"/>
        </w:rPr>
        <w:footnoteReference w:id="25"/>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w:t>
      </w:r>
      <w:proofErr w:type="gramStart"/>
      <w:r>
        <w:rPr>
          <w:sz w:val="20"/>
          <w:szCs w:val="20"/>
          <w:lang w:val="en-GB"/>
        </w:rPr>
        <w:t xml:space="preserve">=  </w:t>
      </w:r>
      <w:r w:rsidR="009916A6">
        <w:rPr>
          <w:sz w:val="20"/>
          <w:szCs w:val="20"/>
          <w:lang w:val="en-GB"/>
        </w:rPr>
        <w:tab/>
      </w:r>
      <w:proofErr w:type="spellStart"/>
      <w:proofErr w:type="gramEnd"/>
      <w:r>
        <w:rPr>
          <w:sz w:val="20"/>
          <w:szCs w:val="20"/>
          <w:lang w:val="en-GB"/>
        </w:rPr>
        <w:t>MethodType</w:t>
      </w:r>
      <w:proofErr w:type="spellEnd"/>
      <w:r>
        <w:rPr>
          <w:sz w:val="20"/>
          <w:szCs w:val="20"/>
          <w:lang w:val="en-GB"/>
        </w:rPr>
        <w:t xml:space="preserv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lastRenderedPageBreak/>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w:t>
      </w:r>
      <w:proofErr w:type="gramStart"/>
      <w:r>
        <w:rPr>
          <w:sz w:val="20"/>
          <w:szCs w:val="20"/>
          <w:lang w:val="en-GB"/>
        </w:rPr>
        <w:t>Parameter }</w:t>
      </w:r>
      <w:proofErr w:type="gramEnd"/>
      <w:r>
        <w:rPr>
          <w:sz w:val="20"/>
          <w:szCs w:val="20"/>
          <w:lang w:val="en-GB"/>
        </w:rPr>
        <w:t xml:space="preserve">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w:t>
      </w:r>
      <w:proofErr w:type="gramStart"/>
      <w:r>
        <w:rPr>
          <w:sz w:val="20"/>
          <w:szCs w:val="20"/>
          <w:lang w:val="en-GB"/>
        </w:rPr>
        <w:t>Type .</w:t>
      </w:r>
      <w:proofErr w:type="gramEnd"/>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proofErr w:type="spellStart"/>
      <w:r>
        <w:rPr>
          <w:sz w:val="20"/>
          <w:szCs w:val="20"/>
          <w:lang w:val="en-GB"/>
        </w:rPr>
        <w:t>MethodType</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proofErr w:type="gramStart"/>
      <w:r w:rsidR="008C0599">
        <w:rPr>
          <w:sz w:val="20"/>
          <w:szCs w:val="20"/>
          <w:lang w:val="en-GB"/>
        </w:rPr>
        <w:t xml:space="preserve">Level </w:t>
      </w:r>
      <w:r>
        <w:rPr>
          <w:sz w:val="20"/>
          <w:szCs w:val="20"/>
          <w:lang w:val="en-GB"/>
        </w:rPr>
        <w:t xml:space="preserve"> .</w:t>
      </w:r>
      <w:proofErr w:type="gramEnd"/>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proofErr w:type="spellStart"/>
      <w:r w:rsidR="00AF58D9">
        <w:rPr>
          <w:i/>
          <w:sz w:val="20"/>
          <w:szCs w:val="20"/>
          <w:lang w:val="en-GB"/>
        </w:rPr>
        <w:t>level_</w:t>
      </w:r>
      <w:r>
        <w:rPr>
          <w:sz w:val="20"/>
          <w:szCs w:val="20"/>
          <w:lang w:val="en-GB"/>
        </w:rPr>
        <w:t>id</w:t>
      </w:r>
      <w:proofErr w:type="spellEnd"/>
      <w:r>
        <w:rPr>
          <w:sz w:val="20"/>
          <w:szCs w:val="20"/>
          <w:lang w:val="en-GB"/>
        </w:rPr>
        <w:t xml:space="preserve">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proofErr w:type="spellStart"/>
      <w:r w:rsidR="00AF58D9">
        <w:rPr>
          <w:i/>
          <w:sz w:val="20"/>
          <w:szCs w:val="20"/>
          <w:lang w:val="en-GB"/>
        </w:rPr>
        <w:t>level_</w:t>
      </w:r>
      <w:r>
        <w:rPr>
          <w:sz w:val="20"/>
          <w:szCs w:val="20"/>
          <w:lang w:val="en-GB"/>
        </w:rPr>
        <w:t>id</w:t>
      </w:r>
      <w:proofErr w:type="spellEnd"/>
      <w:r>
        <w:rPr>
          <w:sz w:val="20"/>
          <w:szCs w:val="20"/>
          <w:lang w:val="en-GB"/>
        </w:rPr>
        <w:t xml:space="preserve"> = </w:t>
      </w:r>
      <w:proofErr w:type="gramStart"/>
      <w:r>
        <w:rPr>
          <w:sz w:val="20"/>
          <w:szCs w:val="20"/>
          <w:lang w:val="en-GB"/>
        </w:rPr>
        <w:t>D,C</w:t>
      </w:r>
      <w:proofErr w:type="gramEnd"/>
      <w:r>
        <w:rPr>
          <w:sz w:val="20"/>
          <w:szCs w:val="20"/>
          <w:lang w:val="en-GB"/>
        </w:rPr>
        <w:t>,B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proofErr w:type="spellStart"/>
      <w:r>
        <w:rPr>
          <w:sz w:val="20"/>
          <w:szCs w:val="20"/>
          <w:lang w:val="en-GB"/>
        </w:rPr>
        <w:t>AlterDomain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007C76E8">
        <w:rPr>
          <w:sz w:val="20"/>
          <w:szCs w:val="20"/>
          <w:lang w:val="en-GB"/>
        </w:rPr>
        <w:t>Default</w:t>
      </w:r>
      <w:proofErr w:type="spellEnd"/>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 xml:space="preserve">TYPE </w:t>
      </w:r>
      <w:proofErr w:type="spellStart"/>
      <w:r>
        <w:rPr>
          <w:sz w:val="20"/>
          <w:szCs w:val="20"/>
          <w:lang w:val="en-GB"/>
        </w:rPr>
        <w:t>Type</w:t>
      </w:r>
      <w:proofErr w:type="spellEnd"/>
    </w:p>
    <w:p w14:paraId="0B7DE167" w14:textId="474822A6" w:rsidR="00FB4DCF" w:rsidRDefault="007179DE" w:rsidP="00FB4DCF">
      <w:pPr>
        <w:ind w:firstLine="720"/>
        <w:jc w:val="both"/>
        <w:rPr>
          <w:sz w:val="20"/>
          <w:szCs w:val="20"/>
          <w:lang w:val="en-GB"/>
        </w:rPr>
      </w:pPr>
      <w:r>
        <w:rPr>
          <w:sz w:val="20"/>
          <w:szCs w:val="20"/>
          <w:lang w:val="en-GB"/>
        </w:rPr>
        <w:tab/>
      </w:r>
      <w:proofErr w:type="spellStart"/>
      <w:proofErr w:type="gramStart"/>
      <w:r>
        <w:rPr>
          <w:sz w:val="20"/>
          <w:szCs w:val="20"/>
          <w:lang w:val="en-GB"/>
        </w:rPr>
        <w:t>AlterCheck</w:t>
      </w:r>
      <w:proofErr w:type="spellEnd"/>
      <w:r>
        <w:rPr>
          <w:sz w:val="20"/>
          <w:szCs w:val="20"/>
          <w:lang w:val="en-GB"/>
        </w:rPr>
        <w:t xml:space="preserve"> .</w:t>
      </w:r>
      <w:proofErr w:type="gramEnd"/>
    </w:p>
    <w:p w14:paraId="773CE56F" w14:textId="77777777" w:rsidR="00FB4DCF" w:rsidRDefault="00FB4DCF" w:rsidP="0049345A">
      <w:pPr>
        <w:spacing w:before="120"/>
        <w:jc w:val="both"/>
        <w:rPr>
          <w:sz w:val="20"/>
          <w:szCs w:val="20"/>
          <w:lang w:val="en-GB"/>
        </w:rPr>
      </w:pPr>
      <w:proofErr w:type="spellStart"/>
      <w:r>
        <w:rPr>
          <w:sz w:val="20"/>
          <w:szCs w:val="20"/>
          <w:lang w:val="en-GB"/>
        </w:rPr>
        <w:t>AlterBody</w:t>
      </w:r>
      <w:proofErr w:type="spellEnd"/>
      <w:r>
        <w:rPr>
          <w:sz w:val="20"/>
          <w:szCs w:val="20"/>
          <w:lang w:val="en-GB"/>
        </w:rPr>
        <w:t xml:space="preserve"> =</w:t>
      </w:r>
      <w:r>
        <w:rPr>
          <w:sz w:val="20"/>
          <w:szCs w:val="20"/>
          <w:lang w:val="en-GB"/>
        </w:rPr>
        <w:tab/>
      </w:r>
      <w:proofErr w:type="spellStart"/>
      <w:r>
        <w:rPr>
          <w:sz w:val="20"/>
          <w:szCs w:val="20"/>
          <w:lang w:val="en-GB"/>
        </w:rPr>
        <w:t>AlterOp</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AlterOp</w:t>
      </w:r>
      <w:proofErr w:type="spellEnd"/>
      <w:r>
        <w:rPr>
          <w:sz w:val="20"/>
          <w:szCs w:val="20"/>
          <w:lang w:val="en-GB"/>
        </w:rPr>
        <w:t xml:space="preserve"> } .</w:t>
      </w:r>
    </w:p>
    <w:p w14:paraId="763ADC4A" w14:textId="77777777" w:rsidR="00FB4DCF" w:rsidRDefault="00FB4DCF" w:rsidP="0049345A">
      <w:pPr>
        <w:spacing w:before="120"/>
        <w:jc w:val="both"/>
        <w:rPr>
          <w:sz w:val="20"/>
          <w:szCs w:val="20"/>
          <w:lang w:val="en-GB"/>
        </w:rPr>
      </w:pPr>
      <w:proofErr w:type="spellStart"/>
      <w:r>
        <w:rPr>
          <w:sz w:val="20"/>
          <w:szCs w:val="20"/>
          <w:lang w:val="en-GB"/>
        </w:rPr>
        <w:t>AlterOp</w:t>
      </w:r>
      <w:proofErr w:type="spellEnd"/>
      <w:r>
        <w:rPr>
          <w:sz w:val="20"/>
          <w:szCs w:val="20"/>
          <w:lang w:val="en-GB"/>
        </w:rPr>
        <w:t xml:space="preserve">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proofErr w:type="gramStart"/>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proofErr w:type="gramEnd"/>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w:t>
      </w:r>
      <w:proofErr w:type="spellStart"/>
      <w:r>
        <w:rPr>
          <w:sz w:val="20"/>
          <w:szCs w:val="20"/>
          <w:lang w:val="en-GB"/>
        </w:rPr>
        <w:t>DateTimeFunction</w:t>
      </w:r>
      <w:proofErr w:type="spellEnd"/>
      <w:r>
        <w:rPr>
          <w:sz w:val="20"/>
          <w:szCs w:val="20"/>
          <w:lang w:val="en-GB"/>
        </w:rPr>
        <w:t xml:space="preserve">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w:t>
      </w:r>
      <w:proofErr w:type="gramStart"/>
      <w:r>
        <w:rPr>
          <w:sz w:val="20"/>
          <w:szCs w:val="20"/>
          <w:lang w:val="en-GB"/>
        </w:rPr>
        <w:t>' .</w:t>
      </w:r>
      <w:proofErr w:type="gramEnd"/>
    </w:p>
    <w:p w14:paraId="239F2921" w14:textId="36153FE5" w:rsidR="00881E19" w:rsidRDefault="006E5A46" w:rsidP="00873F1C">
      <w:pPr>
        <w:spacing w:before="120"/>
        <w:jc w:val="both"/>
        <w:rPr>
          <w:sz w:val="20"/>
          <w:szCs w:val="20"/>
          <w:lang w:val="en-GB"/>
        </w:rPr>
      </w:pPr>
      <w:proofErr w:type="spellStart"/>
      <w:r>
        <w:rPr>
          <w:sz w:val="20"/>
          <w:szCs w:val="20"/>
          <w:lang w:val="en-GB"/>
        </w:rPr>
        <w:t>Alter</w:t>
      </w:r>
      <w:r w:rsidR="00873F1C">
        <w:rPr>
          <w:sz w:val="20"/>
          <w:szCs w:val="20"/>
          <w:lang w:val="en-GB"/>
        </w:rPr>
        <w:t>Check</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proofErr w:type="spellStart"/>
      <w:r w:rsidR="00873F1C">
        <w:rPr>
          <w:sz w:val="20"/>
          <w:szCs w:val="20"/>
          <w:lang w:val="en-GB"/>
        </w:rPr>
        <w:t>CheckConstraint</w:t>
      </w:r>
      <w:proofErr w:type="spellEnd"/>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proofErr w:type="gramStart"/>
      <w:r w:rsidR="00C428AA">
        <w:rPr>
          <w:sz w:val="20"/>
          <w:szCs w:val="20"/>
          <w:lang w:val="en-GB"/>
        </w:rPr>
        <w:t xml:space="preserve">{ </w:t>
      </w:r>
      <w:r>
        <w:rPr>
          <w:sz w:val="20"/>
          <w:szCs w:val="20"/>
          <w:lang w:val="en-GB"/>
        </w:rPr>
        <w:t>Metadata</w:t>
      </w:r>
      <w:proofErr w:type="gramEnd"/>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id .</w:t>
      </w:r>
      <w:proofErr w:type="gramEnd"/>
    </w:p>
    <w:p w14:paraId="33B31BCC" w14:textId="77777777" w:rsidR="00202A61" w:rsidRDefault="00202A61" w:rsidP="009F7AF6">
      <w:pPr>
        <w:spacing w:before="120"/>
        <w:jc w:val="both"/>
        <w:rPr>
          <w:sz w:val="20"/>
          <w:szCs w:val="20"/>
          <w:lang w:val="en-GB"/>
        </w:rPr>
      </w:pPr>
      <w:r>
        <w:rPr>
          <w:sz w:val="20"/>
          <w:szCs w:val="20"/>
          <w:lang w:val="en-GB"/>
        </w:rPr>
        <w:t xml:space="preserve">Note that anonymous constraints can be dropped by finding the system-generated id in the </w:t>
      </w:r>
      <w:proofErr w:type="spellStart"/>
      <w:r>
        <w:rPr>
          <w:sz w:val="20"/>
          <w:szCs w:val="20"/>
          <w:lang w:val="en-GB"/>
        </w:rPr>
        <w:t>Sys$TableCheck</w:t>
      </w:r>
      <w:proofErr w:type="spellEnd"/>
      <w:r>
        <w:rPr>
          <w:sz w:val="20"/>
          <w:szCs w:val="20"/>
          <w:lang w:val="en-GB"/>
        </w:rPr>
        <w:t xml:space="preserve">, </w:t>
      </w:r>
      <w:proofErr w:type="spellStart"/>
      <w:r>
        <w:rPr>
          <w:sz w:val="20"/>
          <w:szCs w:val="20"/>
          <w:lang w:val="en-GB"/>
        </w:rPr>
        <w:t>Sys$ColumnCheck</w:t>
      </w:r>
      <w:proofErr w:type="spellEnd"/>
      <w:r>
        <w:rPr>
          <w:sz w:val="20"/>
          <w:szCs w:val="20"/>
          <w:lang w:val="en-GB"/>
        </w:rPr>
        <w:t xml:space="preserve"> or </w:t>
      </w:r>
      <w:proofErr w:type="spellStart"/>
      <w:r>
        <w:rPr>
          <w:sz w:val="20"/>
          <w:szCs w:val="20"/>
          <w:lang w:val="en-GB"/>
        </w:rPr>
        <w:t>Sys$DomainCheck</w:t>
      </w:r>
      <w:proofErr w:type="spellEnd"/>
      <w:r>
        <w:rPr>
          <w:sz w:val="20"/>
          <w:szCs w:val="20"/>
          <w:lang w:val="en-GB"/>
        </w:rPr>
        <w:t xml:space="preserve"> table (see section 8.1).</w:t>
      </w:r>
    </w:p>
    <w:p w14:paraId="793E2990" w14:textId="09F3B64A" w:rsidR="009F7AF6" w:rsidRDefault="009F7AF6" w:rsidP="009F7AF6">
      <w:pPr>
        <w:spacing w:before="120"/>
        <w:jc w:val="both"/>
        <w:rPr>
          <w:sz w:val="20"/>
          <w:szCs w:val="20"/>
          <w:lang w:val="en-GB"/>
        </w:rPr>
      </w:pPr>
      <w:proofErr w:type="spellStart"/>
      <w:r>
        <w:rPr>
          <w:sz w:val="20"/>
          <w:szCs w:val="20"/>
          <w:lang w:val="en-GB"/>
        </w:rPr>
        <w:t>CheckConstraint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w:t>
      </w:r>
      <w:proofErr w:type="gramStart"/>
      <w:r>
        <w:rPr>
          <w:sz w:val="20"/>
          <w:szCs w:val="20"/>
          <w:lang w:val="en-GB"/>
        </w:rPr>
        <w:t>id ]</w:t>
      </w:r>
      <w:proofErr w:type="gramEnd"/>
      <w:r>
        <w:rPr>
          <w:sz w:val="20"/>
          <w:szCs w:val="20"/>
          <w:lang w:val="en-GB"/>
        </w:rPr>
        <w:t xml:space="preserve">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w:t>
      </w:r>
      <w:proofErr w:type="spellStart"/>
      <w:r w:rsidR="00DD56E5">
        <w:rPr>
          <w:sz w:val="20"/>
          <w:szCs w:val="20"/>
          <w:lang w:val="en-GB"/>
        </w:rPr>
        <w:t>XMLOption</w:t>
      </w:r>
      <w:proofErr w:type="spellEnd"/>
      <w:r w:rsidR="00DD56E5">
        <w:rPr>
          <w:sz w:val="20"/>
          <w:szCs w:val="20"/>
          <w:lang w:val="en-GB"/>
        </w:rPr>
        <w:t>]</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proofErr w:type="spellStart"/>
      <w:r>
        <w:rPr>
          <w:sz w:val="20"/>
          <w:szCs w:val="20"/>
          <w:lang w:val="en-GB"/>
        </w:rPr>
        <w:t>XMLOption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w:t>
      </w:r>
      <w:proofErr w:type="spellStart"/>
      <w:r>
        <w:rPr>
          <w:sz w:val="20"/>
          <w:szCs w:val="20"/>
          <w:lang w:val="en-GB"/>
        </w:rPr>
        <w:t>XMLNDec</w:t>
      </w:r>
      <w:proofErr w:type="spellEnd"/>
      <w:r>
        <w:rPr>
          <w:sz w:val="20"/>
          <w:szCs w:val="20"/>
          <w:lang w:val="en-GB"/>
        </w:rPr>
        <w:t xml:space="preserve"> {‘,’ </w:t>
      </w:r>
      <w:proofErr w:type="spellStart"/>
      <w:r>
        <w:rPr>
          <w:sz w:val="20"/>
          <w:szCs w:val="20"/>
          <w:lang w:val="en-GB"/>
        </w:rPr>
        <w:t>XMLNDec</w:t>
      </w:r>
      <w:proofErr w:type="spellEnd"/>
      <w:r>
        <w:rPr>
          <w:sz w:val="20"/>
          <w:szCs w:val="20"/>
          <w:lang w:val="en-GB"/>
        </w:rPr>
        <w:t xml:space="preserve"> } ‘)’ .</w:t>
      </w:r>
    </w:p>
    <w:p w14:paraId="43B3462F" w14:textId="77777777" w:rsidR="00D12285" w:rsidRDefault="00DD56E5" w:rsidP="00DD56E5">
      <w:pPr>
        <w:spacing w:before="120"/>
        <w:jc w:val="both"/>
        <w:rPr>
          <w:sz w:val="20"/>
          <w:szCs w:val="20"/>
          <w:lang w:val="en-GB"/>
        </w:rPr>
      </w:pPr>
      <w:proofErr w:type="spellStart"/>
      <w:r>
        <w:rPr>
          <w:sz w:val="20"/>
          <w:szCs w:val="20"/>
          <w:lang w:val="en-GB"/>
        </w:rPr>
        <w:t>XMLNDec</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proofErr w:type="gramStart"/>
      <w:r>
        <w:rPr>
          <w:sz w:val="20"/>
          <w:szCs w:val="20"/>
          <w:lang w:val="en-GB"/>
        </w:rPr>
        <w:t>) .</w:t>
      </w:r>
      <w:proofErr w:type="gramEnd"/>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rdf</w:t>
      </w:r>
      <w:proofErr w:type="spellEnd"/>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w:t>
      </w:r>
      <w:proofErr w:type="spellStart"/>
      <w:r w:rsidR="00D12285" w:rsidRPr="00D12285">
        <w:rPr>
          <w:rFonts w:eastAsia="Times New Roman"/>
          <w:i/>
          <w:iCs/>
          <w:color w:val="000000"/>
          <w:sz w:val="20"/>
          <w:szCs w:val="20"/>
          <w:lang w:val="en-GB" w:eastAsia="en-GB"/>
        </w:rPr>
        <w:t>rdf</w:t>
      </w:r>
      <w:proofErr w:type="spellEnd"/>
      <w:r w:rsidR="00D12285" w:rsidRPr="00D12285">
        <w:rPr>
          <w:rFonts w:eastAsia="Times New Roman"/>
          <w:i/>
          <w:iCs/>
          <w:color w:val="000000"/>
          <w:sz w:val="20"/>
          <w:szCs w:val="20"/>
          <w:lang w:val="en-GB" w:eastAsia="en-GB"/>
        </w:rPr>
        <w:t>-schema#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rdfs</w:t>
      </w:r>
      <w:proofErr w:type="spellEnd"/>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w:t>
      </w:r>
      <w:proofErr w:type="spellStart"/>
      <w:r w:rsidR="00D12285" w:rsidRPr="00D12285">
        <w:rPr>
          <w:rFonts w:eastAsia="Times New Roman"/>
          <w:i/>
          <w:iCs/>
          <w:color w:val="000000"/>
          <w:sz w:val="20"/>
          <w:szCs w:val="20"/>
          <w:lang w:val="en-GB" w:eastAsia="en-GB"/>
        </w:rPr>
        <w:t>XMLSchema</w:t>
      </w:r>
      <w:proofErr w:type="spellEnd"/>
      <w:r w:rsidR="00D12285" w:rsidRPr="00D12285">
        <w:rPr>
          <w:rFonts w:eastAsia="Times New Roman"/>
          <w:i/>
          <w:iCs/>
          <w:color w:val="000000"/>
          <w:sz w:val="20"/>
          <w:szCs w:val="20"/>
          <w:lang w:val="en-GB" w:eastAsia="en-GB"/>
        </w:rPr>
        <w:t>#</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xsd</w:t>
      </w:r>
      <w:proofErr w:type="spellEnd"/>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proofErr w:type="spellStart"/>
      <w:r>
        <w:rPr>
          <w:sz w:val="20"/>
          <w:szCs w:val="20"/>
          <w:lang w:val="en-GB"/>
        </w:rPr>
        <w:t>AlterTable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 xml:space="preserve">ADD </w:t>
      </w:r>
      <w:proofErr w:type="spellStart"/>
      <w:r w:rsidR="00754556">
        <w:rPr>
          <w:sz w:val="20"/>
          <w:szCs w:val="20"/>
          <w:lang w:val="en-GB"/>
        </w:rPr>
        <w:t>ColumnDefinition</w:t>
      </w:r>
      <w:proofErr w:type="spellEnd"/>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AlterColumn</w:t>
      </w:r>
      <w:proofErr w:type="spellEnd"/>
      <w:r>
        <w:rPr>
          <w:sz w:val="20"/>
          <w:szCs w:val="20"/>
          <w:lang w:val="en-GB"/>
        </w:rPr>
        <w:t xml:space="preserve">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DropAction</w:t>
      </w:r>
      <w:proofErr w:type="spellEnd"/>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proofErr w:type="spellStart"/>
      <w:r>
        <w:rPr>
          <w:sz w:val="20"/>
          <w:szCs w:val="20"/>
          <w:lang w:val="en-GB"/>
        </w:rPr>
        <w:t>TableConstraintDef</w:t>
      </w:r>
      <w:proofErr w:type="spellEnd"/>
      <w:r w:rsidR="00F7295A">
        <w:rPr>
          <w:sz w:val="20"/>
          <w:szCs w:val="20"/>
          <w:lang w:val="en-GB"/>
        </w:rPr>
        <w:t xml:space="preserve"> </w:t>
      </w:r>
      <w:r w:rsidR="004665A7">
        <w:rPr>
          <w:sz w:val="20"/>
          <w:szCs w:val="20"/>
          <w:lang w:val="en-GB"/>
        </w:rPr>
        <w:t xml:space="preserve">| </w:t>
      </w:r>
      <w:proofErr w:type="spellStart"/>
      <w:r w:rsidR="004665A7">
        <w:rPr>
          <w:sz w:val="20"/>
          <w:szCs w:val="20"/>
          <w:lang w:val="en-GB"/>
        </w:rPr>
        <w:t>VersioningClause</w:t>
      </w:r>
      <w:proofErr w:type="spellEnd"/>
      <w:r w:rsidR="004665A7">
        <w:rPr>
          <w:sz w:val="20"/>
          <w:szCs w:val="20"/>
          <w:lang w:val="en-GB"/>
        </w:rPr>
        <w:t>)</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w:t>
      </w:r>
      <w:proofErr w:type="gramStart"/>
      <w:r w:rsidR="00E62F21">
        <w:rPr>
          <w:sz w:val="20"/>
          <w:szCs w:val="20"/>
          <w:lang w:val="en-GB"/>
        </w:rPr>
        <w:t>Cols ]</w:t>
      </w:r>
      <w:proofErr w:type="gramEnd"/>
      <w:r w:rsidR="00E62F21">
        <w:rPr>
          <w:sz w:val="20"/>
          <w:szCs w:val="20"/>
          <w:lang w:val="en-GB"/>
        </w:rPr>
        <w:t xml:space="preserve">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w:t>
      </w:r>
      <w:proofErr w:type="spellStart"/>
      <w:r w:rsidR="00E62F21">
        <w:rPr>
          <w:sz w:val="20"/>
          <w:szCs w:val="20"/>
          <w:lang w:val="en-GB"/>
        </w:rPr>
        <w:t>Referential</w:t>
      </w:r>
      <w:r>
        <w:rPr>
          <w:sz w:val="20"/>
          <w:szCs w:val="20"/>
          <w:lang w:val="en-GB"/>
        </w:rPr>
        <w:t>Action</w:t>
      </w:r>
      <w:proofErr w:type="spellEnd"/>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w:t>
      </w:r>
      <w:proofErr w:type="spellStart"/>
      <w:r>
        <w:rPr>
          <w:sz w:val="20"/>
          <w:szCs w:val="20"/>
          <w:lang w:val="en-GB"/>
        </w:rPr>
        <w:t>TablePeriodDefinition</w:t>
      </w:r>
      <w:proofErr w:type="spellEnd"/>
      <w:r w:rsidR="00E80804">
        <w:rPr>
          <w:sz w:val="20"/>
          <w:szCs w:val="20"/>
          <w:lang w:val="en-GB"/>
        </w:rPr>
        <w:t xml:space="preserve"> </w:t>
      </w:r>
      <w:proofErr w:type="spellStart"/>
      <w:r w:rsidR="00E80804">
        <w:rPr>
          <w:sz w:val="20"/>
          <w:szCs w:val="20"/>
          <w:lang w:val="en-GB"/>
        </w:rPr>
        <w:t>DropAction</w:t>
      </w:r>
      <w:proofErr w:type="spellEnd"/>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lastRenderedPageBreak/>
        <w:t>|</w:t>
      </w:r>
      <w:r>
        <w:rPr>
          <w:sz w:val="20"/>
          <w:szCs w:val="20"/>
          <w:lang w:val="en-GB"/>
        </w:rPr>
        <w:tab/>
      </w:r>
      <w:proofErr w:type="spellStart"/>
      <w:r>
        <w:rPr>
          <w:sz w:val="20"/>
          <w:szCs w:val="20"/>
          <w:lang w:val="en-GB"/>
        </w:rPr>
        <w:t>AlterCheck</w:t>
      </w:r>
      <w:proofErr w:type="spellEnd"/>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proofErr w:type="gramStart"/>
      <w:r w:rsidR="00C428AA">
        <w:rPr>
          <w:sz w:val="20"/>
          <w:szCs w:val="20"/>
          <w:lang w:val="en-GB"/>
        </w:rPr>
        <w:t xml:space="preserve">{ </w:t>
      </w:r>
      <w:r>
        <w:rPr>
          <w:sz w:val="20"/>
          <w:szCs w:val="20"/>
          <w:lang w:val="en-GB"/>
        </w:rPr>
        <w:t>Metadata</w:t>
      </w:r>
      <w:proofErr w:type="gramEnd"/>
      <w:r>
        <w:rPr>
          <w:sz w:val="20"/>
          <w:szCs w:val="20"/>
          <w:lang w:val="en-GB"/>
        </w:rPr>
        <w:t xml:space="preserve">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proofErr w:type="spellStart"/>
      <w:r>
        <w:rPr>
          <w:sz w:val="20"/>
          <w:szCs w:val="20"/>
          <w:lang w:val="en-GB"/>
        </w:rPr>
        <w:t>AlterColumn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 xml:space="preserve">NOT </w:t>
      </w:r>
      <w:proofErr w:type="gramStart"/>
      <w:r w:rsidR="009B1B3D" w:rsidRPr="009B1B3D">
        <w:rPr>
          <w:rFonts w:ascii="Arial Unicode MS" w:eastAsia="Arial Unicode MS" w:hAnsi="Arial Unicode MS" w:cs="Arial Unicode MS"/>
          <w:sz w:val="20"/>
          <w:szCs w:val="20"/>
          <w:lang w:val="en-GB"/>
        </w:rPr>
        <w:t>NULL</w:t>
      </w:r>
      <w:r w:rsidR="009B1B3D">
        <w:rPr>
          <w:sz w:val="20"/>
          <w:szCs w:val="20"/>
          <w:lang w:val="en-GB"/>
        </w:rPr>
        <w:t>)|</w:t>
      </w:r>
      <w:proofErr w:type="spellStart"/>
      <w:proofErr w:type="gramEnd"/>
      <w:r>
        <w:rPr>
          <w:sz w:val="20"/>
          <w:szCs w:val="20"/>
          <w:lang w:val="en-GB"/>
        </w:rPr>
        <w:t>ColumnConstraint</w:t>
      </w:r>
      <w:proofErr w:type="spellEnd"/>
      <w:r>
        <w:rPr>
          <w:sz w:val="20"/>
          <w:szCs w:val="20"/>
          <w:lang w:val="en-GB"/>
        </w:rPr>
        <w:t xml:space="preserve">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 xml:space="preserve">NOT </w:t>
      </w:r>
      <w:proofErr w:type="gramStart"/>
      <w:r w:rsidRPr="009B1B3D">
        <w:rPr>
          <w:rFonts w:ascii="Arial Unicode MS" w:eastAsia="Arial Unicode MS" w:hAnsi="Arial Unicode MS" w:cs="Arial Unicode MS"/>
          <w:sz w:val="20"/>
          <w:szCs w:val="20"/>
          <w:lang w:val="en-GB"/>
        </w:rPr>
        <w:t>NULL</w:t>
      </w:r>
      <w:r>
        <w:rPr>
          <w:sz w:val="20"/>
          <w:szCs w:val="20"/>
          <w:lang w:val="en-GB"/>
        </w:rPr>
        <w:t>)|</w:t>
      </w:r>
      <w:proofErr w:type="spellStart"/>
      <w:proofErr w:type="gramEnd"/>
      <w:r>
        <w:rPr>
          <w:sz w:val="20"/>
          <w:szCs w:val="20"/>
          <w:lang w:val="en-GB"/>
        </w:rPr>
        <w:t>ColumnConstraint</w:t>
      </w:r>
      <w:proofErr w:type="spellEnd"/>
      <w:r>
        <w:rPr>
          <w:sz w:val="20"/>
          <w:szCs w:val="20"/>
          <w:lang w:val="en-GB"/>
        </w:rPr>
        <w:t xml:space="preserve"> )</w:t>
      </w:r>
      <w:r w:rsidRPr="00E80804">
        <w:rPr>
          <w:sz w:val="20"/>
          <w:szCs w:val="20"/>
          <w:lang w:val="en-GB"/>
        </w:rPr>
        <w:t xml:space="preserve"> </w:t>
      </w:r>
      <w:proofErr w:type="spellStart"/>
      <w:r w:rsidRPr="00E80804">
        <w:rPr>
          <w:sz w:val="20"/>
          <w:szCs w:val="20"/>
          <w:lang w:val="en-GB"/>
        </w:rPr>
        <w:t>DropAction</w:t>
      </w:r>
      <w:proofErr w:type="spellEnd"/>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r>
      <w:proofErr w:type="spellStart"/>
      <w:r>
        <w:rPr>
          <w:sz w:val="20"/>
          <w:szCs w:val="20"/>
          <w:lang w:val="en-GB"/>
        </w:rPr>
        <w:t>Alter</w:t>
      </w:r>
      <w:r w:rsidR="007179DE">
        <w:rPr>
          <w:sz w:val="20"/>
          <w:szCs w:val="20"/>
          <w:lang w:val="en-GB"/>
        </w:rPr>
        <w:t>Domain</w:t>
      </w:r>
      <w:proofErr w:type="spellEnd"/>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proofErr w:type="spellStart"/>
      <w:r w:rsidR="00F66A9A" w:rsidRPr="00F66A9A">
        <w:rPr>
          <w:rFonts w:eastAsia="Arial Unicode MS"/>
          <w:sz w:val="20"/>
          <w:szCs w:val="20"/>
          <w:lang w:val="en-GB"/>
        </w:rPr>
        <w:t>GenerationRule</w:t>
      </w:r>
      <w:proofErr w:type="spellEnd"/>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proofErr w:type="spellStart"/>
      <w:r w:rsidR="00E80804" w:rsidRPr="00E80804">
        <w:rPr>
          <w:sz w:val="20"/>
          <w:szCs w:val="20"/>
          <w:lang w:val="en-GB"/>
        </w:rPr>
        <w:t>DropAction</w:t>
      </w:r>
      <w:proofErr w:type="spellEnd"/>
      <w:r w:rsidR="001831D4">
        <w:rPr>
          <w:sz w:val="20"/>
          <w:szCs w:val="20"/>
          <w:lang w:val="en-GB"/>
        </w:rPr>
        <w:t xml:space="preserve">] </w:t>
      </w:r>
      <w:proofErr w:type="gramStart"/>
      <w:r w:rsidR="00C428AA">
        <w:rPr>
          <w:sz w:val="20"/>
          <w:szCs w:val="20"/>
          <w:lang w:val="en-GB"/>
        </w:rPr>
        <w:t xml:space="preserve">{ </w:t>
      </w:r>
      <w:r>
        <w:rPr>
          <w:sz w:val="20"/>
          <w:szCs w:val="20"/>
          <w:lang w:val="en-GB"/>
        </w:rPr>
        <w:t>Metadata</w:t>
      </w:r>
      <w:proofErr w:type="gramEnd"/>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proofErr w:type="spellStart"/>
      <w:r>
        <w:rPr>
          <w:sz w:val="20"/>
          <w:szCs w:val="20"/>
          <w:lang w:val="en-GB"/>
        </w:rPr>
        <w:t>AlterType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w:t>
      </w:r>
      <w:proofErr w:type="gramStart"/>
      <w:r w:rsidR="00521713">
        <w:rPr>
          <w:sz w:val="20"/>
          <w:szCs w:val="20"/>
          <w:lang w:val="en-GB"/>
        </w:rPr>
        <w:t xml:space="preserve">( </w:t>
      </w:r>
      <w:r w:rsidR="00503E55">
        <w:rPr>
          <w:sz w:val="20"/>
          <w:szCs w:val="20"/>
          <w:lang w:val="en-GB"/>
        </w:rPr>
        <w:t>Field</w:t>
      </w:r>
      <w:proofErr w:type="gramEnd"/>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gramStart"/>
      <w:r>
        <w:rPr>
          <w:sz w:val="20"/>
          <w:szCs w:val="20"/>
          <w:lang w:val="en-GB"/>
        </w:rPr>
        <w:t xml:space="preserve">( </w:t>
      </w:r>
      <w:proofErr w:type="spellStart"/>
      <w:r w:rsidR="00503E55">
        <w:rPr>
          <w:i/>
          <w:sz w:val="20"/>
          <w:szCs w:val="20"/>
          <w:lang w:val="en-GB"/>
        </w:rPr>
        <w:t>Field</w:t>
      </w:r>
      <w:proofErr w:type="gramEnd"/>
      <w:r>
        <w:rPr>
          <w:sz w:val="20"/>
          <w:szCs w:val="20"/>
          <w:lang w:val="en-GB"/>
        </w:rPr>
        <w:t>_id</w:t>
      </w:r>
      <w:proofErr w:type="spellEnd"/>
      <w:r>
        <w:rPr>
          <w:sz w:val="20"/>
          <w:szCs w:val="20"/>
          <w:lang w:val="en-GB"/>
        </w:rPr>
        <w:t xml:space="preserve"> | Routine)</w:t>
      </w:r>
      <w:r w:rsidR="00E80804">
        <w:rPr>
          <w:sz w:val="20"/>
          <w:szCs w:val="20"/>
          <w:lang w:val="en-GB"/>
        </w:rPr>
        <w:t xml:space="preserve"> </w:t>
      </w:r>
      <w:proofErr w:type="spellStart"/>
      <w:r w:rsidR="00E80804">
        <w:rPr>
          <w:sz w:val="20"/>
          <w:szCs w:val="20"/>
          <w:lang w:val="en-GB"/>
        </w:rPr>
        <w:t>DropAction</w:t>
      </w:r>
      <w:proofErr w:type="spellEnd"/>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proofErr w:type="gramStart"/>
      <w:r w:rsidR="00E80804">
        <w:rPr>
          <w:sz w:val="20"/>
          <w:szCs w:val="20"/>
          <w:lang w:val="en-GB"/>
        </w:rPr>
        <w:t>{ Metadata</w:t>
      </w:r>
      <w:proofErr w:type="gramEnd"/>
      <w:r w:rsidR="00E80804">
        <w:rPr>
          <w:sz w:val="20"/>
          <w:szCs w:val="20"/>
          <w:lang w:val="en-GB"/>
        </w:rPr>
        <w:t xml:space="preserve">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proofErr w:type="spellStart"/>
      <w:r w:rsidR="00503E55">
        <w:rPr>
          <w:i/>
          <w:sz w:val="20"/>
          <w:szCs w:val="20"/>
          <w:lang w:val="en-GB"/>
        </w:rPr>
        <w:t>Field</w:t>
      </w:r>
      <w:r w:rsidR="0070717C">
        <w:rPr>
          <w:sz w:val="20"/>
          <w:szCs w:val="20"/>
          <w:lang w:val="en-GB"/>
        </w:rPr>
        <w:t>_</w:t>
      </w:r>
      <w:r>
        <w:rPr>
          <w:sz w:val="20"/>
          <w:szCs w:val="20"/>
          <w:lang w:val="en-GB"/>
        </w:rPr>
        <w:t>id</w:t>
      </w:r>
      <w:proofErr w:type="spellEnd"/>
      <w:r>
        <w:rPr>
          <w:sz w:val="20"/>
          <w:szCs w:val="20"/>
          <w:lang w:val="en-GB"/>
        </w:rPr>
        <w:t xml:space="preserve"> </w:t>
      </w:r>
      <w:proofErr w:type="spellStart"/>
      <w:proofErr w:type="gramStart"/>
      <w:r>
        <w:rPr>
          <w:sz w:val="20"/>
          <w:szCs w:val="20"/>
          <w:lang w:val="en-GB"/>
        </w:rPr>
        <w:t>Alter</w:t>
      </w:r>
      <w:r w:rsidR="00503E55">
        <w:rPr>
          <w:sz w:val="20"/>
          <w:szCs w:val="20"/>
          <w:lang w:val="en-GB"/>
        </w:rPr>
        <w:t>Field</w:t>
      </w:r>
      <w:proofErr w:type="spellEnd"/>
      <w:r>
        <w:rPr>
          <w:sz w:val="20"/>
          <w:szCs w:val="20"/>
          <w:lang w:val="en-GB"/>
        </w:rPr>
        <w:t xml:space="preserve"> </w:t>
      </w:r>
      <w:r w:rsidR="00F13676">
        <w:rPr>
          <w:sz w:val="20"/>
          <w:szCs w:val="20"/>
          <w:lang w:val="en-GB"/>
        </w:rPr>
        <w:t>.</w:t>
      </w:r>
      <w:proofErr w:type="gramEnd"/>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w:t>
      </w:r>
      <w:proofErr w:type="gramStart"/>
      <w:r w:rsidR="0049345A">
        <w:rPr>
          <w:sz w:val="20"/>
          <w:szCs w:val="20"/>
          <w:lang w:val="en-GB"/>
        </w:rPr>
        <w:t>Collate .</w:t>
      </w:r>
      <w:proofErr w:type="gramEnd"/>
    </w:p>
    <w:p w14:paraId="2BD6D51B" w14:textId="77777777" w:rsidR="00221CEB" w:rsidRDefault="00521713" w:rsidP="007179DE">
      <w:pPr>
        <w:spacing w:before="120"/>
        <w:jc w:val="both"/>
        <w:rPr>
          <w:sz w:val="20"/>
          <w:szCs w:val="20"/>
          <w:lang w:val="en-GB"/>
        </w:rPr>
      </w:pPr>
      <w:proofErr w:type="spellStart"/>
      <w:r>
        <w:rPr>
          <w:sz w:val="20"/>
          <w:szCs w:val="20"/>
          <w:lang w:val="en-GB"/>
        </w:rPr>
        <w:t>Alter</w:t>
      </w:r>
      <w:r w:rsidR="00503E55">
        <w:rPr>
          <w:sz w:val="20"/>
          <w:szCs w:val="20"/>
          <w:lang w:val="en-GB"/>
        </w:rPr>
        <w:t>Field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proofErr w:type="spellStart"/>
      <w:r w:rsidR="00E80804">
        <w:rPr>
          <w:sz w:val="20"/>
          <w:szCs w:val="20"/>
          <w:lang w:val="en-GB"/>
        </w:rPr>
        <w:t>DropAction</w:t>
      </w:r>
      <w:proofErr w:type="spellEnd"/>
      <w:r w:rsidR="00E80804">
        <w:rPr>
          <w:sz w:val="20"/>
          <w:szCs w:val="20"/>
          <w:lang w:val="en-GB"/>
        </w:rPr>
        <w:t xml:space="preserve"> </w:t>
      </w:r>
      <w:proofErr w:type="gramStart"/>
      <w:r w:rsidR="00C428AA">
        <w:rPr>
          <w:sz w:val="20"/>
          <w:szCs w:val="20"/>
          <w:lang w:val="en-GB"/>
        </w:rPr>
        <w:t xml:space="preserve">{ </w:t>
      </w:r>
      <w:r>
        <w:rPr>
          <w:sz w:val="20"/>
          <w:szCs w:val="20"/>
          <w:lang w:val="en-GB"/>
        </w:rPr>
        <w:t>Metadata</w:t>
      </w:r>
      <w:proofErr w:type="gramEnd"/>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 xml:space="preserve">TYPE </w:t>
      </w:r>
      <w:proofErr w:type="spellStart"/>
      <w:r w:rsidR="00521713">
        <w:rPr>
          <w:sz w:val="20"/>
          <w:szCs w:val="20"/>
          <w:lang w:val="en-GB"/>
        </w:rPr>
        <w:t>Type</w:t>
      </w:r>
      <w:proofErr w:type="spellEnd"/>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gramStart"/>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roofErr w:type="gramEnd"/>
    </w:p>
    <w:p w14:paraId="3D23FAD2" w14:textId="77777777" w:rsidR="0017540C" w:rsidRDefault="008A0D4B" w:rsidP="0017540C">
      <w:pPr>
        <w:jc w:val="both"/>
        <w:rPr>
          <w:sz w:val="20"/>
          <w:szCs w:val="20"/>
          <w:lang w:val="en-GB"/>
        </w:rPr>
      </w:pPr>
      <w:proofErr w:type="spellStart"/>
      <w:r>
        <w:rPr>
          <w:sz w:val="20"/>
          <w:szCs w:val="20"/>
          <w:lang w:val="en-GB"/>
        </w:rPr>
        <w:t>AlterView</w:t>
      </w:r>
      <w:proofErr w:type="spellEnd"/>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proofErr w:type="spellStart"/>
      <w:r w:rsidR="00AE4F1F">
        <w:rPr>
          <w:sz w:val="20"/>
          <w:szCs w:val="20"/>
          <w:lang w:val="en-GB"/>
        </w:rPr>
        <w:t>QueryExpression</w:t>
      </w:r>
      <w:proofErr w:type="spellEnd"/>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w:t>
      </w:r>
      <w:proofErr w:type="gramStart"/>
      <w:r w:rsidR="00C428AA">
        <w:rPr>
          <w:sz w:val="20"/>
          <w:szCs w:val="20"/>
          <w:lang w:val="en-GB"/>
        </w:rPr>
        <w:t xml:space="preserve">{ </w:t>
      </w:r>
      <w:r>
        <w:rPr>
          <w:sz w:val="20"/>
          <w:szCs w:val="20"/>
          <w:lang w:val="en-GB"/>
        </w:rPr>
        <w:t>Metadata</w:t>
      </w:r>
      <w:proofErr w:type="gramEnd"/>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w:t>
      </w:r>
      <w:proofErr w:type="spellStart"/>
      <w:r w:rsidRPr="00880AD2">
        <w:rPr>
          <w:sz w:val="20"/>
          <w:szCs w:val="20"/>
          <w:lang w:val="en-GB"/>
        </w:rPr>
        <w:t>iri</w:t>
      </w:r>
      <w:proofErr w:type="spellEnd"/>
      <w:r w:rsidRPr="00880AD2">
        <w:rPr>
          <w:sz w:val="20"/>
          <w:szCs w:val="20"/>
          <w:lang w:val="en-GB"/>
        </w:rPr>
        <w:t xml:space="preserve">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The </w:t>
      </w:r>
      <w:proofErr w:type="spellStart"/>
      <w:r w:rsidR="00E44615">
        <w:rPr>
          <w:sz w:val="20"/>
          <w:szCs w:val="20"/>
          <w:lang w:val="en-GB"/>
        </w:rPr>
        <w:t>iri</w:t>
      </w:r>
      <w:proofErr w:type="spellEnd"/>
      <w:r w:rsidR="00E44615">
        <w:rPr>
          <w:sz w:val="20"/>
          <w:szCs w:val="20"/>
          <w:lang w:val="en-GB"/>
        </w:rPr>
        <w:t xml:space="preserve"> can only be set or changed by the object owner, but</w:t>
      </w:r>
      <w:r w:rsidR="00ED370A">
        <w:rPr>
          <w:sz w:val="20"/>
          <w:szCs w:val="20"/>
          <w:lang w:val="en-GB"/>
        </w:rPr>
        <w:t xml:space="preserve"> most of the options affect output for a role in </w:t>
      </w:r>
      <w:proofErr w:type="spellStart"/>
      <w:r w:rsidR="00ED370A">
        <w:rPr>
          <w:sz w:val="20"/>
          <w:szCs w:val="20"/>
          <w:lang w:val="en-GB"/>
        </w:rPr>
        <w:t>Pyrrho’s</w:t>
      </w:r>
      <w:proofErr w:type="spellEnd"/>
      <w:r w:rsidR="00ED370A">
        <w:rPr>
          <w:sz w:val="20"/>
          <w:szCs w:val="20"/>
          <w:lang w:val="en-GB"/>
        </w:rPr>
        <w:t xml:space="preserve">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w:t>
      </w:r>
      <w:proofErr w:type="gramStart"/>
      <w:r w:rsidR="00ED370A">
        <w:rPr>
          <w:sz w:val="20"/>
          <w:szCs w:val="20"/>
          <w:lang w:val="en-GB"/>
        </w:rPr>
        <w:t>default</w:t>
      </w:r>
      <w:proofErr w:type="gramEnd"/>
      <w:r w:rsidR="00ED370A">
        <w:rPr>
          <w:sz w:val="20"/>
          <w:szCs w:val="20"/>
          <w:lang w:val="en-GB"/>
        </w:rPr>
        <w:t xml:space="preserve">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xml:space="preserve">, </w:t>
      </w:r>
      <w:proofErr w:type="gramStart"/>
      <w:r w:rsidR="00733F42">
        <w:rPr>
          <w:sz w:val="20"/>
          <w:szCs w:val="20"/>
          <w:lang w:val="en-GB"/>
        </w:rPr>
        <w:t>view</w:t>
      </w:r>
      <w:proofErr w:type="gramEnd"/>
      <w:r w:rsidR="00733F42">
        <w:rPr>
          <w:sz w:val="20"/>
          <w:szCs w:val="20"/>
          <w:lang w:val="en-GB"/>
        </w:rPr>
        <w:t xml:space="preserve">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w:t>
      </w:r>
      <w:proofErr w:type="spellStart"/>
      <w:r w:rsidR="00733F42">
        <w:rPr>
          <w:sz w:val="20"/>
          <w:szCs w:val="20"/>
          <w:lang w:val="en-GB"/>
        </w:rPr>
        <w:t>subobject</w:t>
      </w:r>
      <w:proofErr w:type="spellEnd"/>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w:t>
      </w:r>
      <w:proofErr w:type="spellStart"/>
      <w:r w:rsidR="00114D08">
        <w:rPr>
          <w:sz w:val="20"/>
          <w:szCs w:val="20"/>
          <w:lang w:val="en-GB"/>
        </w:rPr>
        <w:t>RestViews</w:t>
      </w:r>
      <w:proofErr w:type="spellEnd"/>
      <w:r w:rsidR="00114D08">
        <w:rPr>
          <w:sz w:val="20"/>
          <w:szCs w:val="20"/>
          <w:lang w:val="en-GB"/>
        </w:rPr>
        <w:t xml:space="preserve">, the </w:t>
      </w:r>
      <w:proofErr w:type="spellStart"/>
      <w:r w:rsidR="00E44615">
        <w:rPr>
          <w:sz w:val="20"/>
          <w:szCs w:val="20"/>
          <w:lang w:val="en-GB"/>
        </w:rPr>
        <w:t>iri</w:t>
      </w:r>
      <w:proofErr w:type="spellEnd"/>
      <w:r w:rsidR="00E44615">
        <w:rPr>
          <w:sz w:val="20"/>
          <w:szCs w:val="20"/>
          <w:lang w:val="en-GB"/>
        </w:rPr>
        <w:t xml:space="preserve"> </w:t>
      </w:r>
      <w:r w:rsidR="00114D08">
        <w:rPr>
          <w:sz w:val="20"/>
          <w:szCs w:val="20"/>
          <w:lang w:val="en-GB"/>
        </w:rPr>
        <w:t xml:space="preserve">is the </w:t>
      </w:r>
      <w:proofErr w:type="spellStart"/>
      <w:r w:rsidR="00114D08">
        <w:rPr>
          <w:sz w:val="20"/>
          <w:szCs w:val="20"/>
          <w:lang w:val="en-GB"/>
        </w:rPr>
        <w:t>url</w:t>
      </w:r>
      <w:proofErr w:type="spellEnd"/>
      <w:r w:rsidR="00114D08">
        <w:rPr>
          <w:sz w:val="20"/>
          <w:szCs w:val="20"/>
          <w:lang w:val="en-GB"/>
        </w:rPr>
        <w:t xml:space="preserve"> for the view</w:t>
      </w:r>
      <w:r w:rsidR="00E44615">
        <w:rPr>
          <w:rStyle w:val="FootnoteReference"/>
          <w:sz w:val="20"/>
          <w:szCs w:val="20"/>
          <w:lang w:val="en-GB"/>
        </w:rPr>
        <w:footnoteReference w:id="26"/>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7"/>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proofErr w:type="spellStart"/>
      <w:r>
        <w:rPr>
          <w:sz w:val="20"/>
          <w:szCs w:val="20"/>
          <w:lang w:val="en-GB"/>
        </w:rPr>
        <w:t>AddPeriodColumnList</w:t>
      </w:r>
      <w:proofErr w:type="spellEnd"/>
      <w:r>
        <w:rPr>
          <w:sz w:val="20"/>
          <w:szCs w:val="20"/>
          <w:lang w:val="en-GB"/>
        </w:rPr>
        <w:t xml:space="preserve"> =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Start_</w:t>
      </w:r>
      <w:r>
        <w:rPr>
          <w:sz w:val="20"/>
          <w:szCs w:val="20"/>
          <w:lang w:val="en-GB"/>
        </w:rPr>
        <w:t>ColumnDefinition</w:t>
      </w:r>
      <w:proofErr w:type="spellEnd"/>
      <w:r>
        <w:rPr>
          <w:sz w:val="20"/>
          <w:szCs w:val="20"/>
          <w:lang w:val="en-GB"/>
        </w:rPr>
        <w:t xml:space="preserve">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End_</w:t>
      </w:r>
      <w:proofErr w:type="gramStart"/>
      <w:r>
        <w:rPr>
          <w:sz w:val="20"/>
          <w:szCs w:val="20"/>
          <w:lang w:val="en-GB"/>
        </w:rPr>
        <w:t>ColumnDefinition</w:t>
      </w:r>
      <w:proofErr w:type="spellEnd"/>
      <w:r>
        <w:rPr>
          <w:sz w:val="20"/>
          <w:szCs w:val="20"/>
          <w:lang w:val="en-GB"/>
        </w:rPr>
        <w:t xml:space="preserve"> .</w:t>
      </w:r>
      <w:proofErr w:type="gramEnd"/>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proofErr w:type="spellStart"/>
      <w:r w:rsidR="00286376" w:rsidRPr="00286376">
        <w:rPr>
          <w:i/>
          <w:sz w:val="20"/>
          <w:szCs w:val="20"/>
          <w:lang w:val="en-GB"/>
        </w:rPr>
        <w:t>Description</w:t>
      </w:r>
      <w:r w:rsidR="00286376">
        <w:rPr>
          <w:sz w:val="20"/>
          <w:szCs w:val="20"/>
          <w:lang w:val="en-GB"/>
        </w:rPr>
        <w:t>_string</w:t>
      </w:r>
      <w:proofErr w:type="spellEnd"/>
      <w:r w:rsidR="00286376">
        <w:rPr>
          <w:sz w:val="20"/>
          <w:szCs w:val="20"/>
          <w:lang w:val="en-GB"/>
        </w:rPr>
        <w:t>]</w:t>
      </w:r>
    </w:p>
    <w:p w14:paraId="79740EF0" w14:textId="0EB2109D" w:rsidR="00BB7DE7"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proofErr w:type="spellStart"/>
      <w:r w:rsidR="00A513A5">
        <w:rPr>
          <w:sz w:val="20"/>
          <w:szCs w:val="20"/>
          <w:lang w:val="en-GB"/>
        </w:rPr>
        <w:t>DomainDefinition</w:t>
      </w:r>
      <w:proofErr w:type="spellEnd"/>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proofErr w:type="gramStart"/>
      <w:r w:rsidR="00114D08">
        <w:rPr>
          <w:sz w:val="20"/>
          <w:szCs w:val="20"/>
          <w:lang w:val="en-GB"/>
        </w:rPr>
        <w:t>Parameters</w:t>
      </w:r>
      <w:r>
        <w:rPr>
          <w:sz w:val="20"/>
          <w:szCs w:val="20"/>
          <w:lang w:val="en-GB"/>
        </w:rPr>
        <w:t>‘</w:t>
      </w:r>
      <w:proofErr w:type="gramEnd"/>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8"/>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proofErr w:type="spellStart"/>
      <w:r w:rsidR="00A25BC4" w:rsidRPr="00A25BC4">
        <w:rPr>
          <w:rFonts w:eastAsia="Arial Unicode MS"/>
          <w:i/>
          <w:sz w:val="20"/>
          <w:szCs w:val="20"/>
          <w:lang w:val="en-GB"/>
        </w:rPr>
        <w:t>UDType_</w:t>
      </w:r>
      <w:r>
        <w:rPr>
          <w:rFonts w:eastAsia="Arial Unicode MS"/>
          <w:sz w:val="20"/>
          <w:szCs w:val="20"/>
          <w:lang w:val="en-GB"/>
        </w:rPr>
        <w:t>id</w:t>
      </w:r>
      <w:proofErr w:type="spellEnd"/>
      <w:r>
        <w:rPr>
          <w:rFonts w:eastAsia="Arial Unicode MS"/>
          <w:sz w:val="20"/>
          <w:szCs w:val="20"/>
          <w:lang w:val="en-GB"/>
        </w:rPr>
        <w:t xml:space="preserve">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proofErr w:type="gramStart"/>
      <w:r>
        <w:rPr>
          <w:sz w:val="20"/>
          <w:szCs w:val="20"/>
          <w:lang w:val="en-GB"/>
        </w:rPr>
        <w:t>(‘ Parameters</w:t>
      </w:r>
      <w:proofErr w:type="gramEnd"/>
      <w:r>
        <w:rPr>
          <w:sz w:val="20"/>
          <w:szCs w:val="20"/>
          <w:lang w:val="en-GB"/>
        </w:rPr>
        <w:t xml:space="preserve">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proofErr w:type="spellStart"/>
      <w:r w:rsidR="00A5563C">
        <w:rPr>
          <w:sz w:val="20"/>
          <w:szCs w:val="20"/>
          <w:lang w:val="en-GB"/>
        </w:rPr>
        <w:t>TableContents</w:t>
      </w:r>
      <w:proofErr w:type="spellEnd"/>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proofErr w:type="spellStart"/>
      <w:proofErr w:type="gramStart"/>
      <w:r w:rsidR="00087066">
        <w:rPr>
          <w:sz w:val="20"/>
          <w:szCs w:val="20"/>
          <w:lang w:val="en-GB"/>
        </w:rPr>
        <w:t>RefObj</w:t>
      </w:r>
      <w:proofErr w:type="spellEnd"/>
      <w:r w:rsidR="00087066">
        <w:rPr>
          <w:sz w:val="20"/>
          <w:szCs w:val="20"/>
          <w:lang w:val="en-GB"/>
        </w:rPr>
        <w:t xml:space="preserve"> </w:t>
      </w:r>
      <w:r w:rsidR="00D33034">
        <w:rPr>
          <w:sz w:val="20"/>
          <w:szCs w:val="20"/>
          <w:lang w:val="en-GB"/>
        </w:rPr>
        <w:t>]</w:t>
      </w:r>
      <w:proofErr w:type="gramEnd"/>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w:t>
      </w:r>
      <w:proofErr w:type="gramStart"/>
      <w:r w:rsidR="00487107">
        <w:rPr>
          <w:sz w:val="20"/>
          <w:szCs w:val="20"/>
          <w:lang w:val="en-GB"/>
        </w:rPr>
        <w:t xml:space="preserve">id </w:t>
      </w:r>
      <w:r w:rsidR="00E766DF">
        <w:rPr>
          <w:sz w:val="20"/>
          <w:szCs w:val="20"/>
          <w:lang w:val="en-GB"/>
        </w:rPr>
        <w:t>)</w:t>
      </w:r>
      <w:proofErr w:type="gramEnd"/>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proofErr w:type="gramStart"/>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VIEW</w:t>
      </w:r>
      <w:proofErr w:type="gramEnd"/>
      <w:r w:rsidR="00A273B8">
        <w:rPr>
          <w:sz w:val="20"/>
          <w:szCs w:val="20"/>
          <w:lang w:val="en-GB"/>
        </w:rPr>
        <w:t xml:space="preserve"> id </w:t>
      </w:r>
      <w:proofErr w:type="spellStart"/>
      <w:r w:rsidR="00AC460D">
        <w:rPr>
          <w:sz w:val="20"/>
          <w:szCs w:val="20"/>
          <w:lang w:val="en-GB"/>
        </w:rPr>
        <w:t>ViewDefinition</w:t>
      </w:r>
      <w:proofErr w:type="spellEnd"/>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proofErr w:type="gramStart"/>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proofErr w:type="spellStart"/>
      <w:r w:rsidR="00675FD6">
        <w:rPr>
          <w:sz w:val="20"/>
          <w:szCs w:val="20"/>
          <w:lang w:val="en-GB"/>
        </w:rPr>
        <w:t>XMLNDec</w:t>
      </w:r>
      <w:proofErr w:type="spellEnd"/>
      <w:proofErr w:type="gramEnd"/>
      <w:r w:rsidR="00675FD6">
        <w:rPr>
          <w:sz w:val="20"/>
          <w:szCs w:val="20"/>
          <w:lang w:val="en-GB"/>
        </w:rPr>
        <w:t xml:space="preserve"> { ‘,’ </w:t>
      </w:r>
      <w:proofErr w:type="spellStart"/>
      <w:r w:rsidR="00675FD6">
        <w:rPr>
          <w:sz w:val="20"/>
          <w:szCs w:val="20"/>
          <w:lang w:val="en-GB"/>
        </w:rPr>
        <w:t>XMLNDec</w:t>
      </w:r>
      <w:proofErr w:type="spellEnd"/>
      <w:r w:rsidR="00675FD6">
        <w:rPr>
          <w:sz w:val="20"/>
          <w:szCs w:val="20"/>
          <w:lang w:val="en-GB"/>
        </w:rPr>
        <w:t xml:space="preserve">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 xml:space="preserve">for creating a persistent association of namespace </w:t>
      </w:r>
      <w:proofErr w:type="spellStart"/>
      <w:r w:rsidR="00675FD6">
        <w:rPr>
          <w:sz w:val="20"/>
          <w:szCs w:val="20"/>
          <w:lang w:val="en-GB"/>
        </w:rPr>
        <w:t>uris</w:t>
      </w:r>
      <w:proofErr w:type="spellEnd"/>
      <w:r w:rsidR="00675FD6">
        <w:rPr>
          <w:sz w:val="20"/>
          <w:szCs w:val="20"/>
          <w:lang w:val="en-GB"/>
        </w:rPr>
        <w:t xml:space="preserve">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proofErr w:type="gramStart"/>
      <w:r>
        <w:rPr>
          <w:sz w:val="20"/>
          <w:szCs w:val="20"/>
          <w:lang w:val="en-GB"/>
        </w:rPr>
        <w:t>] .</w:t>
      </w:r>
      <w:proofErr w:type="gramEnd"/>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w:t>
      </w:r>
      <w:proofErr w:type="gramStart"/>
      <w:r>
        <w:rPr>
          <w:sz w:val="20"/>
          <w:szCs w:val="20"/>
          <w:lang w:val="en-GB"/>
        </w:rPr>
        <w:t xml:space="preserve">= </w:t>
      </w:r>
      <w:r>
        <w:rPr>
          <w:rFonts w:ascii="Arial Unicode MS" w:eastAsia="Arial Unicode MS" w:hAnsi="Arial Unicode MS" w:cs="Arial Unicode MS"/>
          <w:sz w:val="20"/>
          <w:szCs w:val="20"/>
          <w:lang w:val="en-GB"/>
        </w:rPr>
        <w:t xml:space="preserve"> </w:t>
      </w:r>
      <w:r>
        <w:rPr>
          <w:sz w:val="20"/>
          <w:szCs w:val="20"/>
          <w:lang w:val="en-GB"/>
        </w:rPr>
        <w:t>(</w:t>
      </w:r>
      <w:proofErr w:type="spellStart"/>
      <w:proofErr w:type="gramEnd"/>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proofErr w:type="spellEnd"/>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w:t>
      </w:r>
      <w:proofErr w:type="spellStart"/>
      <w:r>
        <w:rPr>
          <w:sz w:val="20"/>
          <w:szCs w:val="20"/>
          <w:lang w:val="en-GB"/>
        </w:rPr>
        <w:t>CheckConstraint</w:t>
      </w:r>
      <w:proofErr w:type="spellEnd"/>
      <w:r>
        <w:rPr>
          <w:sz w:val="20"/>
          <w:szCs w:val="20"/>
          <w:lang w:val="en-GB"/>
        </w:rPr>
        <w:t>} .</w:t>
      </w:r>
    </w:p>
    <w:p w14:paraId="3B376C08" w14:textId="0B9CFA2F" w:rsidR="004E00D0" w:rsidRDefault="00A513A5" w:rsidP="00881E19">
      <w:pPr>
        <w:spacing w:before="120"/>
        <w:jc w:val="both"/>
        <w:rPr>
          <w:sz w:val="20"/>
          <w:szCs w:val="20"/>
          <w:lang w:val="en-GB"/>
        </w:rPr>
      </w:pPr>
      <w:proofErr w:type="spellStart"/>
      <w:r>
        <w:rPr>
          <w:sz w:val="20"/>
          <w:szCs w:val="20"/>
          <w:lang w:val="en-GB"/>
        </w:rPr>
        <w:t>DomainDefinition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StandardType</w:t>
      </w:r>
      <w:proofErr w:type="spellEnd"/>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w:t>
      </w:r>
      <w:proofErr w:type="gramStart"/>
      <w:r>
        <w:rPr>
          <w:sz w:val="20"/>
          <w:szCs w:val="20"/>
          <w:lang w:val="en-GB"/>
        </w:rPr>
        <w:t xml:space="preserve">{ </w:t>
      </w:r>
      <w:proofErr w:type="spellStart"/>
      <w:r w:rsidR="003D4D5D">
        <w:rPr>
          <w:sz w:val="20"/>
          <w:szCs w:val="20"/>
          <w:lang w:val="en-GB"/>
        </w:rPr>
        <w:t>Check</w:t>
      </w:r>
      <w:r>
        <w:rPr>
          <w:sz w:val="20"/>
          <w:szCs w:val="20"/>
          <w:lang w:val="en-GB"/>
        </w:rPr>
        <w:t>Constraint</w:t>
      </w:r>
      <w:proofErr w:type="spellEnd"/>
      <w:proofErr w:type="gramEnd"/>
      <w:r>
        <w:rPr>
          <w:sz w:val="20"/>
          <w:szCs w:val="20"/>
          <w:lang w:val="en-GB"/>
        </w:rPr>
        <w:t xml:space="preserve">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r>
      <w:proofErr w:type="gramStart"/>
      <w:r>
        <w:rPr>
          <w:sz w:val="20"/>
          <w:szCs w:val="20"/>
          <w:lang w:val="en-GB"/>
        </w:rPr>
        <w:t>STATE .</w:t>
      </w:r>
      <w:proofErr w:type="gramEnd"/>
    </w:p>
    <w:p w14:paraId="60111A04" w14:textId="77777777" w:rsidR="00347772" w:rsidRDefault="00347772" w:rsidP="00347772">
      <w:pPr>
        <w:spacing w:before="120"/>
        <w:jc w:val="both"/>
        <w:rPr>
          <w:sz w:val="20"/>
          <w:szCs w:val="20"/>
          <w:lang w:val="en-GB"/>
        </w:rPr>
      </w:pPr>
      <w:proofErr w:type="spellStart"/>
      <w:r>
        <w:rPr>
          <w:sz w:val="20"/>
          <w:szCs w:val="20"/>
          <w:lang w:val="en-GB"/>
        </w:rPr>
        <w:t>TableContents</w:t>
      </w:r>
      <w:proofErr w:type="spellEnd"/>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proofErr w:type="gramStart"/>
      <w:r>
        <w:rPr>
          <w:sz w:val="20"/>
          <w:szCs w:val="20"/>
          <w:lang w:val="en-GB"/>
        </w:rPr>
        <w:t xml:space="preserve">(‘ </w:t>
      </w:r>
      <w:proofErr w:type="spellStart"/>
      <w:r>
        <w:rPr>
          <w:sz w:val="20"/>
          <w:szCs w:val="20"/>
          <w:lang w:val="en-GB"/>
        </w:rPr>
        <w:t>TableClause</w:t>
      </w:r>
      <w:proofErr w:type="spellEnd"/>
      <w:proofErr w:type="gramEnd"/>
      <w:r>
        <w:rPr>
          <w:sz w:val="20"/>
          <w:szCs w:val="20"/>
          <w:lang w:val="en-GB"/>
        </w:rPr>
        <w:t xml:space="preserve"> {‘,’ </w:t>
      </w:r>
      <w:proofErr w:type="spellStart"/>
      <w:r>
        <w:rPr>
          <w:sz w:val="20"/>
          <w:szCs w:val="20"/>
          <w:lang w:val="en-GB"/>
        </w:rPr>
        <w:t>TableCl</w:t>
      </w:r>
      <w:r w:rsidR="004665A7">
        <w:rPr>
          <w:sz w:val="20"/>
          <w:szCs w:val="20"/>
          <w:lang w:val="en-GB"/>
        </w:rPr>
        <w:t>a</w:t>
      </w:r>
      <w:r>
        <w:rPr>
          <w:sz w:val="20"/>
          <w:szCs w:val="20"/>
          <w:lang w:val="en-GB"/>
        </w:rPr>
        <w:t>use</w:t>
      </w:r>
      <w:proofErr w:type="spellEnd"/>
      <w:r w:rsidR="004665A7">
        <w:rPr>
          <w:sz w:val="20"/>
          <w:szCs w:val="20"/>
          <w:lang w:val="en-GB"/>
        </w:rPr>
        <w:t xml:space="preserve"> }</w:t>
      </w:r>
      <w:r>
        <w:rPr>
          <w:sz w:val="20"/>
          <w:szCs w:val="20"/>
          <w:lang w:val="en-GB"/>
        </w:rPr>
        <w:t xml:space="preserve"> ‘)’ </w:t>
      </w:r>
      <w:r w:rsidR="004665A7">
        <w:rPr>
          <w:sz w:val="20"/>
          <w:szCs w:val="20"/>
          <w:lang w:val="en-GB"/>
        </w:rPr>
        <w:t xml:space="preserve">{ </w:t>
      </w:r>
      <w:proofErr w:type="spellStart"/>
      <w:r w:rsidR="004665A7">
        <w:rPr>
          <w:sz w:val="20"/>
          <w:szCs w:val="20"/>
          <w:lang w:val="en-GB"/>
        </w:rPr>
        <w:t>VerisoningClause</w:t>
      </w:r>
      <w:proofErr w:type="spellEnd"/>
      <w:r w:rsidR="004665A7">
        <w:rPr>
          <w:sz w:val="20"/>
          <w:szCs w:val="20"/>
          <w:lang w:val="en-GB"/>
        </w:rPr>
        <w:t xml:space="preserv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proofErr w:type="spellStart"/>
      <w:r w:rsidRPr="00A901AF">
        <w:rPr>
          <w:i/>
          <w:sz w:val="20"/>
          <w:szCs w:val="20"/>
          <w:lang w:val="en-GB"/>
        </w:rPr>
        <w:t>Type</w:t>
      </w:r>
      <w:r w:rsidR="00A901AF" w:rsidRPr="00A901AF">
        <w:rPr>
          <w:i/>
          <w:sz w:val="20"/>
          <w:szCs w:val="20"/>
          <w:lang w:val="en-GB"/>
        </w:rPr>
        <w:t>_</w:t>
      </w:r>
      <w:r w:rsidR="00A901AF">
        <w:rPr>
          <w:sz w:val="20"/>
          <w:szCs w:val="20"/>
          <w:lang w:val="en-GB"/>
        </w:rPr>
        <w:t>id</w:t>
      </w:r>
      <w:proofErr w:type="spellEnd"/>
      <w:r>
        <w:rPr>
          <w:sz w:val="20"/>
          <w:szCs w:val="20"/>
          <w:lang w:val="en-GB"/>
        </w:rPr>
        <w:t xml:space="preserve"> </w:t>
      </w:r>
      <w:r w:rsidR="007000D6">
        <w:rPr>
          <w:sz w:val="20"/>
          <w:szCs w:val="20"/>
          <w:lang w:val="en-GB"/>
        </w:rPr>
        <w:t>[</w:t>
      </w:r>
      <w:r>
        <w:rPr>
          <w:sz w:val="20"/>
          <w:szCs w:val="20"/>
          <w:lang w:val="en-GB"/>
        </w:rPr>
        <w:t>‘</w:t>
      </w:r>
      <w:proofErr w:type="gramStart"/>
      <w:r>
        <w:rPr>
          <w:sz w:val="20"/>
          <w:szCs w:val="20"/>
          <w:lang w:val="en-GB"/>
        </w:rPr>
        <w:t xml:space="preserve">(‘ </w:t>
      </w:r>
      <w:proofErr w:type="spellStart"/>
      <w:r>
        <w:rPr>
          <w:sz w:val="20"/>
          <w:szCs w:val="20"/>
          <w:lang w:val="en-GB"/>
        </w:rPr>
        <w:t>TypedTableElement</w:t>
      </w:r>
      <w:proofErr w:type="spellEnd"/>
      <w:proofErr w:type="gramEnd"/>
      <w:r>
        <w:rPr>
          <w:sz w:val="20"/>
          <w:szCs w:val="20"/>
          <w:lang w:val="en-GB"/>
        </w:rPr>
        <w:t xml:space="preserve"> {‘,’ </w:t>
      </w:r>
      <w:proofErr w:type="spellStart"/>
      <w:r>
        <w:rPr>
          <w:sz w:val="20"/>
          <w:szCs w:val="20"/>
          <w:lang w:val="en-GB"/>
        </w:rPr>
        <w:t>TypedTableElement</w:t>
      </w:r>
      <w:proofErr w:type="spellEnd"/>
      <w:r>
        <w:rPr>
          <w:sz w:val="20"/>
          <w:szCs w:val="20"/>
          <w:lang w:val="en-GB"/>
        </w:rPr>
        <w: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AS </w:t>
      </w:r>
      <w:proofErr w:type="gramStart"/>
      <w:r>
        <w:rPr>
          <w:sz w:val="20"/>
          <w:szCs w:val="20"/>
          <w:lang w:val="en-GB"/>
        </w:rPr>
        <w:t>Subquery .</w:t>
      </w:r>
      <w:proofErr w:type="gramEnd"/>
    </w:p>
    <w:p w14:paraId="68D22B94" w14:textId="77777777" w:rsidR="004665A7" w:rsidRDefault="004665A7" w:rsidP="003D4D5D">
      <w:pPr>
        <w:spacing w:before="120"/>
        <w:jc w:val="both"/>
        <w:rPr>
          <w:sz w:val="20"/>
          <w:szCs w:val="20"/>
          <w:lang w:val="en-GB"/>
        </w:rPr>
      </w:pPr>
      <w:proofErr w:type="spellStart"/>
      <w:r>
        <w:rPr>
          <w:sz w:val="20"/>
          <w:szCs w:val="20"/>
          <w:lang w:val="en-GB"/>
        </w:rPr>
        <w:t>VersioningClause</w:t>
      </w:r>
      <w:proofErr w:type="spellEnd"/>
      <w:r>
        <w:rPr>
          <w:sz w:val="20"/>
          <w:szCs w:val="20"/>
          <w:lang w:val="en-GB"/>
        </w:rPr>
        <w:t xml:space="preserve"> = </w:t>
      </w:r>
      <w:r w:rsidRPr="004665A7">
        <w:rPr>
          <w:rFonts w:ascii="Arial Unicode MS" w:eastAsia="Arial Unicode MS" w:hAnsi="Arial Unicode MS" w:cs="Arial Unicode MS"/>
          <w:sz w:val="20"/>
          <w:szCs w:val="20"/>
          <w:lang w:val="en-GB"/>
        </w:rPr>
        <w:t>WITH SYSTEM</w:t>
      </w:r>
      <w:r>
        <w:rPr>
          <w:sz w:val="20"/>
          <w:szCs w:val="20"/>
          <w:lang w:val="en-GB"/>
        </w:rPr>
        <w:t xml:space="preserve"> </w:t>
      </w:r>
      <w:proofErr w:type="gramStart"/>
      <w:r>
        <w:rPr>
          <w:sz w:val="20"/>
          <w:szCs w:val="20"/>
          <w:lang w:val="en-GB"/>
        </w:rPr>
        <w:t>VERSIONING .</w:t>
      </w:r>
      <w:proofErr w:type="gramEnd"/>
    </w:p>
    <w:p w14:paraId="61DEAC13" w14:textId="77777777" w:rsidR="004D1338" w:rsidRDefault="00376F64" w:rsidP="003D4D5D">
      <w:pPr>
        <w:spacing w:before="120"/>
        <w:jc w:val="both"/>
        <w:rPr>
          <w:sz w:val="20"/>
          <w:szCs w:val="20"/>
          <w:lang w:val="en-GB"/>
        </w:rPr>
      </w:pPr>
      <w:proofErr w:type="spellStart"/>
      <w:r>
        <w:rPr>
          <w:sz w:val="20"/>
          <w:szCs w:val="20"/>
          <w:lang w:val="en-GB"/>
        </w:rPr>
        <w:t>TableClause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ColumnDefini</w:t>
      </w:r>
      <w:r w:rsidR="00731530">
        <w:rPr>
          <w:sz w:val="20"/>
          <w:szCs w:val="20"/>
          <w:lang w:val="en-GB"/>
        </w:rPr>
        <w:t>tion</w:t>
      </w:r>
      <w:proofErr w:type="spellEnd"/>
      <w:r w:rsidR="00731530">
        <w:rPr>
          <w:sz w:val="20"/>
          <w:szCs w:val="20"/>
          <w:lang w:val="en-GB"/>
        </w:rPr>
        <w:t xml:space="preserve"> </w:t>
      </w:r>
      <w:r w:rsidR="00CA1ED5">
        <w:rPr>
          <w:sz w:val="20"/>
          <w:szCs w:val="20"/>
          <w:lang w:val="en-GB"/>
        </w:rPr>
        <w:t>{</w:t>
      </w:r>
      <w:r w:rsidR="00F32BAC">
        <w:rPr>
          <w:sz w:val="20"/>
          <w:szCs w:val="20"/>
          <w:lang w:val="en-GB"/>
        </w:rPr>
        <w:t>Metadata}</w:t>
      </w:r>
      <w:r w:rsidR="00731530">
        <w:rPr>
          <w:sz w:val="20"/>
          <w:szCs w:val="20"/>
          <w:lang w:val="en-GB"/>
        </w:rPr>
        <w:t xml:space="preserve"> | </w:t>
      </w:r>
      <w:proofErr w:type="spellStart"/>
      <w:proofErr w:type="gramStart"/>
      <w:r w:rsidR="00731530">
        <w:rPr>
          <w:sz w:val="20"/>
          <w:szCs w:val="20"/>
          <w:lang w:val="en-GB"/>
        </w:rPr>
        <w:t>TableConstraint</w:t>
      </w:r>
      <w:proofErr w:type="spellEnd"/>
      <w:r w:rsidR="0001382C">
        <w:rPr>
          <w:sz w:val="20"/>
          <w:szCs w:val="20"/>
          <w:lang w:val="en-GB"/>
        </w:rPr>
        <w:t xml:space="preserve">  </w:t>
      </w:r>
      <w:r w:rsidR="00AE5228">
        <w:rPr>
          <w:sz w:val="20"/>
          <w:szCs w:val="20"/>
          <w:lang w:val="en-GB"/>
        </w:rPr>
        <w:t>|</w:t>
      </w:r>
      <w:proofErr w:type="gramEnd"/>
      <w:r w:rsidR="00AE5228">
        <w:rPr>
          <w:sz w:val="20"/>
          <w:szCs w:val="20"/>
          <w:lang w:val="en-GB"/>
        </w:rPr>
        <w:t xml:space="preserve"> </w:t>
      </w:r>
      <w:proofErr w:type="spellStart"/>
      <w:r w:rsidR="00AE5228">
        <w:rPr>
          <w:sz w:val="20"/>
          <w:szCs w:val="20"/>
          <w:lang w:val="en-GB"/>
        </w:rPr>
        <w:t>TablePeriodDefinition</w:t>
      </w:r>
      <w:proofErr w:type="spellEnd"/>
      <w:r w:rsidR="00AE5228">
        <w:rPr>
          <w:sz w:val="20"/>
          <w:szCs w:val="20"/>
          <w:lang w:val="en-GB"/>
        </w:rPr>
        <w:t xml:space="preserve"> </w:t>
      </w:r>
      <w:r>
        <w:rPr>
          <w:sz w:val="20"/>
          <w:szCs w:val="20"/>
          <w:lang w:val="en-GB"/>
        </w:rPr>
        <w:t>.</w:t>
      </w:r>
    </w:p>
    <w:p w14:paraId="367C308A" w14:textId="28019389" w:rsidR="00881E19" w:rsidRDefault="00376F64" w:rsidP="00881E19">
      <w:pPr>
        <w:spacing w:before="120"/>
        <w:jc w:val="both"/>
        <w:rPr>
          <w:sz w:val="20"/>
          <w:szCs w:val="20"/>
          <w:lang w:val="en-GB"/>
        </w:rPr>
      </w:pPr>
      <w:proofErr w:type="spellStart"/>
      <w:r>
        <w:rPr>
          <w:sz w:val="20"/>
          <w:szCs w:val="20"/>
          <w:lang w:val="en-GB"/>
        </w:rPr>
        <w:t>ColumnDe</w:t>
      </w:r>
      <w:r w:rsidR="00731530">
        <w:rPr>
          <w:sz w:val="20"/>
          <w:szCs w:val="20"/>
          <w:lang w:val="en-GB"/>
        </w:rPr>
        <w:t>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w:t>
      </w:r>
      <w:proofErr w:type="spellStart"/>
      <w:r w:rsidR="00881E19">
        <w:rPr>
          <w:sz w:val="20"/>
          <w:szCs w:val="20"/>
          <w:lang w:val="en-GB"/>
        </w:rPr>
        <w:t>ColumnConstraint</w:t>
      </w:r>
      <w:r w:rsidR="00873F1C">
        <w:rPr>
          <w:sz w:val="20"/>
          <w:szCs w:val="20"/>
          <w:lang w:val="en-GB"/>
        </w:rPr>
        <w:t>|CheckConstraint</w:t>
      </w:r>
      <w:proofErr w:type="spellEnd"/>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proofErr w:type="spellStart"/>
      <w:r w:rsidR="005623AC">
        <w:rPr>
          <w:sz w:val="20"/>
          <w:szCs w:val="20"/>
          <w:lang w:val="en-GB"/>
        </w:rPr>
        <w:t>GenerationRule</w:t>
      </w:r>
      <w:proofErr w:type="spellEnd"/>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proofErr w:type="spellStart"/>
      <w:r w:rsidRPr="004E00D0">
        <w:rPr>
          <w:i/>
          <w:sz w:val="20"/>
          <w:szCs w:val="20"/>
          <w:lang w:val="en-GB"/>
        </w:rPr>
        <w:t>Table</w:t>
      </w:r>
      <w:r>
        <w:rPr>
          <w:sz w:val="20"/>
          <w:szCs w:val="20"/>
          <w:lang w:val="en-GB"/>
        </w:rPr>
        <w:t>_id</w:t>
      </w:r>
      <w:proofErr w:type="spellEnd"/>
      <w:r>
        <w:rPr>
          <w:sz w:val="20"/>
          <w:szCs w:val="20"/>
          <w:lang w:val="en-GB"/>
        </w:rPr>
        <w:t xml:space="preserve"> ‘.’ </w:t>
      </w:r>
      <w:proofErr w:type="spellStart"/>
      <w:r w:rsidRPr="004E00D0">
        <w:rPr>
          <w:i/>
          <w:sz w:val="20"/>
          <w:szCs w:val="20"/>
          <w:lang w:val="en-GB"/>
        </w:rPr>
        <w:t>Column</w:t>
      </w:r>
      <w:r>
        <w:rPr>
          <w:sz w:val="20"/>
          <w:szCs w:val="20"/>
          <w:lang w:val="en-GB"/>
        </w:rPr>
        <w:t>_id</w:t>
      </w:r>
      <w:proofErr w:type="spellEnd"/>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w:t>
      </w:r>
      <w:proofErr w:type="spellStart"/>
      <w:r>
        <w:rPr>
          <w:sz w:val="20"/>
          <w:szCs w:val="20"/>
          <w:lang w:val="en-GB"/>
        </w:rPr>
        <w:t>a.b</w:t>
      </w:r>
      <w:proofErr w:type="spellEnd"/>
      <w:r>
        <w:rPr>
          <w:sz w:val="20"/>
          <w:szCs w:val="20"/>
          <w:lang w:val="en-GB"/>
        </w:rPr>
        <w:t xml:space="preserve"> has domain int then </w:t>
      </w:r>
      <w:proofErr w:type="spellStart"/>
      <w:r>
        <w:rPr>
          <w:sz w:val="20"/>
          <w:szCs w:val="20"/>
          <w:lang w:val="en-GB"/>
        </w:rPr>
        <w:t>a.b</w:t>
      </w:r>
      <w:proofErr w:type="spellEnd"/>
      <w:r>
        <w:rPr>
          <w:sz w:val="20"/>
          <w:szCs w:val="20"/>
          <w:lang w:val="en-GB"/>
        </w:rPr>
        <w:t xml:space="preserve"> is a shorthand for int check (value in (select b from a)).</w:t>
      </w:r>
    </w:p>
    <w:p w14:paraId="38591AAC" w14:textId="77777777" w:rsidR="00D3588D" w:rsidRDefault="005623AC" w:rsidP="0046572A">
      <w:pPr>
        <w:jc w:val="both"/>
        <w:rPr>
          <w:sz w:val="20"/>
          <w:szCs w:val="20"/>
          <w:lang w:val="en-GB"/>
        </w:rPr>
      </w:pPr>
      <w:proofErr w:type="spellStart"/>
      <w:r>
        <w:rPr>
          <w:sz w:val="20"/>
          <w:szCs w:val="20"/>
          <w:lang w:val="en-GB"/>
        </w:rPr>
        <w:t>GenerationRule</w:t>
      </w:r>
      <w:proofErr w:type="spellEnd"/>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proofErr w:type="gramStart"/>
      <w:r w:rsidR="00731530">
        <w:rPr>
          <w:sz w:val="20"/>
          <w:szCs w:val="20"/>
          <w:lang w:val="en-GB"/>
        </w:rPr>
        <w:t>Value‘</w:t>
      </w:r>
      <w:proofErr w:type="gramEnd"/>
      <w:r w:rsidR="00731530">
        <w:rPr>
          <w:sz w:val="20"/>
          <w:szCs w:val="20"/>
          <w:lang w:val="en-GB"/>
        </w:rPr>
        <w:t>)’</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END</w:t>
      </w:r>
      <w:proofErr w:type="gramStart"/>
      <w:r>
        <w:rPr>
          <w:sz w:val="20"/>
          <w:szCs w:val="20"/>
          <w:lang w:val="en-GB"/>
        </w:rPr>
        <w:t xml:space="preserve">) </w:t>
      </w:r>
      <w:r w:rsidR="0046572A">
        <w:rPr>
          <w:sz w:val="20"/>
          <w:szCs w:val="20"/>
          <w:lang w:val="en-GB"/>
        </w:rPr>
        <w:t>.</w:t>
      </w:r>
      <w:proofErr w:type="gramEnd"/>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proofErr w:type="spellStart"/>
      <w:r>
        <w:rPr>
          <w:sz w:val="20"/>
          <w:szCs w:val="20"/>
          <w:lang w:val="en-GB"/>
        </w:rPr>
        <w:t>ColumnConstraint</w:t>
      </w:r>
      <w:proofErr w:type="spellEnd"/>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w:t>
      </w:r>
      <w:proofErr w:type="gramStart"/>
      <w:r>
        <w:rPr>
          <w:sz w:val="20"/>
          <w:szCs w:val="20"/>
          <w:lang w:val="en-GB"/>
        </w:rPr>
        <w:t>id ]</w:t>
      </w:r>
      <w:proofErr w:type="gramEnd"/>
      <w:r>
        <w:rPr>
          <w:sz w:val="20"/>
          <w:szCs w:val="20"/>
          <w:lang w:val="en-GB"/>
        </w:rPr>
        <w:t xml:space="preserve"> </w:t>
      </w:r>
      <w:proofErr w:type="spellStart"/>
      <w:r>
        <w:rPr>
          <w:sz w:val="20"/>
          <w:szCs w:val="20"/>
          <w:lang w:val="en-GB"/>
        </w:rPr>
        <w:t>ColumnConstraintDef</w:t>
      </w:r>
      <w:proofErr w:type="spellEnd"/>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proofErr w:type="spellStart"/>
      <w:r>
        <w:rPr>
          <w:sz w:val="20"/>
          <w:szCs w:val="20"/>
          <w:lang w:val="en-GB"/>
        </w:rPr>
        <w:t>ColumnConstraint</w:t>
      </w:r>
      <w:r w:rsidR="005107FF">
        <w:rPr>
          <w:sz w:val="20"/>
          <w:szCs w:val="20"/>
          <w:lang w:val="en-GB"/>
        </w:rPr>
        <w:t>Def</w:t>
      </w:r>
      <w:proofErr w:type="spellEnd"/>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w:t>
      </w:r>
      <w:proofErr w:type="gramStart"/>
      <w:r w:rsidR="0076710A">
        <w:rPr>
          <w:sz w:val="20"/>
          <w:szCs w:val="20"/>
          <w:lang w:val="en-GB"/>
        </w:rPr>
        <w:t xml:space="preserve">Cols </w:t>
      </w:r>
      <w:r w:rsidR="00155DC4">
        <w:rPr>
          <w:sz w:val="20"/>
          <w:szCs w:val="20"/>
          <w:lang w:val="en-GB"/>
        </w:rPr>
        <w:t>]</w:t>
      </w:r>
      <w:proofErr w:type="gramEnd"/>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w:t>
      </w:r>
      <w:proofErr w:type="spellStart"/>
      <w:r w:rsidR="00FE4A50">
        <w:rPr>
          <w:sz w:val="20"/>
          <w:szCs w:val="20"/>
          <w:lang w:val="en-GB"/>
        </w:rPr>
        <w:t>ReferentialAction</w:t>
      </w:r>
      <w:proofErr w:type="spellEnd"/>
      <w:r w:rsidR="00FE4A50">
        <w:rPr>
          <w:sz w:val="20"/>
          <w:szCs w:val="20"/>
          <w:lang w:val="en-GB"/>
        </w:rPr>
        <w:t xml:space="preserve">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r>
      <w:proofErr w:type="gramStart"/>
      <w:r>
        <w:rPr>
          <w:sz w:val="20"/>
          <w:lang w:val="en-GB"/>
        </w:rPr>
        <w:t>Classification</w:t>
      </w:r>
      <w:r w:rsidR="00570E0F">
        <w:rPr>
          <w:sz w:val="20"/>
          <w:lang w:val="en-GB"/>
        </w:rPr>
        <w:t xml:space="preserve"> </w:t>
      </w:r>
      <w:r w:rsidR="00155DC4" w:rsidRPr="00880AD2">
        <w:rPr>
          <w:sz w:val="20"/>
          <w:lang w:val="en-GB"/>
        </w:rPr>
        <w:t>.</w:t>
      </w:r>
      <w:proofErr w:type="gramEnd"/>
    </w:p>
    <w:p w14:paraId="52DAC8C8" w14:textId="77777777" w:rsidR="00306094" w:rsidRDefault="00306094" w:rsidP="00306094">
      <w:pPr>
        <w:spacing w:before="120"/>
        <w:jc w:val="both"/>
        <w:rPr>
          <w:sz w:val="20"/>
          <w:szCs w:val="20"/>
          <w:lang w:val="en-GB"/>
        </w:rPr>
      </w:pPr>
      <w:r>
        <w:rPr>
          <w:sz w:val="20"/>
          <w:szCs w:val="20"/>
          <w:lang w:val="en-GB"/>
        </w:rPr>
        <w:lastRenderedPageBreak/>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proofErr w:type="spellStart"/>
      <w:r w:rsidRPr="00AB2968">
        <w:rPr>
          <w:sz w:val="20"/>
          <w:szCs w:val="20"/>
          <w:lang w:val="fr-FR"/>
        </w:rPr>
        <w:t>TableConstraint</w:t>
      </w:r>
      <w:proofErr w:type="spellEnd"/>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w:t>
      </w:r>
      <w:proofErr w:type="gramStart"/>
      <w:r w:rsidRPr="00AB2968">
        <w:rPr>
          <w:sz w:val="20"/>
          <w:szCs w:val="20"/>
          <w:lang w:val="fr-FR"/>
        </w:rPr>
        <w:t xml:space="preserve">[ </w:t>
      </w:r>
      <w:r w:rsidRPr="00AB2968">
        <w:rPr>
          <w:rFonts w:ascii="Arial Unicode MS" w:eastAsia="Arial Unicode MS" w:hAnsi="Arial Unicode MS" w:cs="Arial Unicode MS"/>
          <w:sz w:val="20"/>
          <w:szCs w:val="20"/>
          <w:lang w:val="fr-FR"/>
        </w:rPr>
        <w:t>CONSTRAINT</w:t>
      </w:r>
      <w:proofErr w:type="gramEnd"/>
      <w:r w:rsidRPr="00AB2968">
        <w:rPr>
          <w:sz w:val="20"/>
          <w:szCs w:val="20"/>
          <w:lang w:val="fr-FR"/>
        </w:rPr>
        <w:t xml:space="preserve"> id ] </w:t>
      </w:r>
      <w:proofErr w:type="spellStart"/>
      <w:r w:rsidRPr="00AB2968">
        <w:rPr>
          <w:sz w:val="20"/>
          <w:szCs w:val="20"/>
          <w:lang w:val="fr-FR"/>
        </w:rPr>
        <w:t>TableConstraintDef</w:t>
      </w:r>
      <w:proofErr w:type="spellEnd"/>
      <w:r w:rsidRPr="00AB2968">
        <w:rPr>
          <w:sz w:val="20"/>
          <w:szCs w:val="20"/>
          <w:lang w:val="fr-FR"/>
        </w:rPr>
        <w:t xml:space="preserve"> .</w:t>
      </w:r>
    </w:p>
    <w:p w14:paraId="20D8E558" w14:textId="77777777" w:rsidR="00A513A5" w:rsidRPr="00880AD2" w:rsidRDefault="00A513A5" w:rsidP="00BD7493">
      <w:pPr>
        <w:spacing w:before="120"/>
        <w:jc w:val="both"/>
        <w:rPr>
          <w:sz w:val="20"/>
          <w:szCs w:val="20"/>
          <w:lang w:val="fr-FR"/>
        </w:rPr>
      </w:pPr>
      <w:proofErr w:type="spellStart"/>
      <w:r w:rsidRPr="00880AD2">
        <w:rPr>
          <w:sz w:val="20"/>
          <w:szCs w:val="20"/>
          <w:lang w:val="fr-FR"/>
        </w:rPr>
        <w:t>TableConstraintDef</w:t>
      </w:r>
      <w:proofErr w:type="spellEnd"/>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w:t>
      </w:r>
      <w:proofErr w:type="gramStart"/>
      <w:r>
        <w:rPr>
          <w:sz w:val="20"/>
          <w:szCs w:val="20"/>
          <w:lang w:val="en-GB"/>
        </w:rPr>
        <w:t xml:space="preserve">KEY  </w:t>
      </w:r>
      <w:r w:rsidR="00BD7493">
        <w:rPr>
          <w:sz w:val="20"/>
          <w:szCs w:val="20"/>
          <w:lang w:val="en-GB"/>
        </w:rPr>
        <w:t>Cols</w:t>
      </w:r>
      <w:proofErr w:type="gramEnd"/>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proofErr w:type="gramStart"/>
      <w:r w:rsidR="00955772">
        <w:rPr>
          <w:sz w:val="20"/>
          <w:szCs w:val="20"/>
          <w:lang w:val="en-GB"/>
        </w:rPr>
        <w:t>|</w:t>
      </w:r>
      <w:r w:rsidR="00EA3634">
        <w:rPr>
          <w:sz w:val="20"/>
          <w:szCs w:val="20"/>
          <w:lang w:val="en-GB"/>
        </w:rPr>
        <w:t>‘</w:t>
      </w:r>
      <w:proofErr w:type="gramEnd"/>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xml:space="preserve">{ </w:t>
      </w:r>
      <w:proofErr w:type="spellStart"/>
      <w:r w:rsidR="00FE4A50">
        <w:rPr>
          <w:sz w:val="20"/>
          <w:szCs w:val="20"/>
          <w:lang w:val="en-GB"/>
        </w:rPr>
        <w:t>ReferentialAction</w:t>
      </w:r>
      <w:proofErr w:type="spellEnd"/>
      <w:r w:rsidR="00FE4A50">
        <w:rPr>
          <w:sz w:val="20"/>
          <w:szCs w:val="20"/>
          <w:lang w:val="en-GB"/>
        </w:rPr>
        <w:t xml:space="preserve">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proofErr w:type="spellStart"/>
      <w:r>
        <w:rPr>
          <w:sz w:val="20"/>
          <w:szCs w:val="20"/>
          <w:lang w:val="en-GB"/>
        </w:rPr>
        <w:t>TablePeriodDefinition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w:t>
      </w:r>
      <w:proofErr w:type="spellStart"/>
      <w:r w:rsidR="00CE3ABC">
        <w:rPr>
          <w:sz w:val="20"/>
          <w:szCs w:val="20"/>
          <w:lang w:val="en-GB"/>
        </w:rPr>
        <w:t>PeriodName</w:t>
      </w:r>
      <w:proofErr w:type="spellEnd"/>
      <w:r w:rsidR="00CE3ABC">
        <w:rPr>
          <w:sz w:val="20"/>
          <w:szCs w:val="20"/>
          <w:lang w:val="en-GB"/>
        </w:rPr>
        <w:t xml:space="preserve"> ‘</w:t>
      </w:r>
      <w:proofErr w:type="gramStart"/>
      <w:r w:rsidR="00CE3ABC">
        <w:rPr>
          <w:sz w:val="20"/>
          <w:szCs w:val="20"/>
          <w:lang w:val="en-GB"/>
        </w:rPr>
        <w:t xml:space="preserve">(‘ </w:t>
      </w:r>
      <w:proofErr w:type="spellStart"/>
      <w:r w:rsidR="00CE3ABC">
        <w:rPr>
          <w:i/>
          <w:sz w:val="20"/>
          <w:szCs w:val="20"/>
          <w:lang w:val="en-GB"/>
        </w:rPr>
        <w:t>Column</w:t>
      </w:r>
      <w:proofErr w:type="gramEnd"/>
      <w:r w:rsidR="00CE3ABC">
        <w:rPr>
          <w:i/>
          <w:sz w:val="20"/>
          <w:szCs w:val="20"/>
          <w:lang w:val="en-GB"/>
        </w:rPr>
        <w:t>_</w:t>
      </w:r>
      <w:r w:rsidR="00CE3ABC">
        <w:rPr>
          <w:sz w:val="20"/>
          <w:szCs w:val="20"/>
          <w:lang w:val="en-GB"/>
        </w:rPr>
        <w:t>id</w:t>
      </w:r>
      <w:proofErr w:type="spellEnd"/>
      <w:r w:rsidR="00CE3ABC">
        <w:rPr>
          <w:sz w:val="20"/>
          <w:szCs w:val="20"/>
          <w:lang w:val="en-GB"/>
        </w:rPr>
        <w:t xml:space="preserve"> ‘,’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 .</w:t>
      </w:r>
    </w:p>
    <w:p w14:paraId="07BBB660" w14:textId="77777777" w:rsidR="00CE3ABC" w:rsidRDefault="00CE3ABC" w:rsidP="00540A13">
      <w:pPr>
        <w:spacing w:before="120"/>
        <w:jc w:val="both"/>
        <w:rPr>
          <w:sz w:val="20"/>
          <w:szCs w:val="20"/>
          <w:lang w:val="en-GB"/>
        </w:rPr>
      </w:pPr>
      <w:proofErr w:type="spellStart"/>
      <w:r>
        <w:rPr>
          <w:sz w:val="20"/>
          <w:szCs w:val="20"/>
          <w:lang w:val="en-GB"/>
        </w:rPr>
        <w:t>PeriodName</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proofErr w:type="gramStart"/>
      <w:r>
        <w:rPr>
          <w:sz w:val="20"/>
          <w:szCs w:val="20"/>
          <w:lang w:val="en-GB"/>
        </w:rPr>
        <w:t>id .</w:t>
      </w:r>
      <w:proofErr w:type="gramEnd"/>
    </w:p>
    <w:p w14:paraId="475030FB" w14:textId="77777777" w:rsidR="00347772" w:rsidRDefault="00347772" w:rsidP="00347772">
      <w:pPr>
        <w:spacing w:before="120"/>
        <w:jc w:val="both"/>
        <w:rPr>
          <w:sz w:val="20"/>
          <w:szCs w:val="20"/>
          <w:lang w:val="en-GB"/>
        </w:rPr>
      </w:pPr>
      <w:proofErr w:type="spellStart"/>
      <w:r>
        <w:rPr>
          <w:sz w:val="20"/>
          <w:szCs w:val="20"/>
          <w:lang w:val="en-GB"/>
        </w:rPr>
        <w:t>TypedTableElement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w:t>
      </w:r>
      <w:proofErr w:type="spellStart"/>
      <w:r>
        <w:rPr>
          <w:sz w:val="20"/>
          <w:szCs w:val="20"/>
          <w:lang w:val="en-GB"/>
        </w:rPr>
        <w:t>ColumnOptionsPart</w:t>
      </w:r>
      <w:proofErr w:type="spellEnd"/>
      <w:r>
        <w:rPr>
          <w:sz w:val="20"/>
          <w:szCs w:val="20"/>
          <w:lang w:val="en-GB"/>
        </w:rPr>
        <w:t xml:space="preserve"> | </w:t>
      </w:r>
      <w:proofErr w:type="spellStart"/>
      <w:proofErr w:type="gramStart"/>
      <w:r>
        <w:rPr>
          <w:sz w:val="20"/>
          <w:szCs w:val="20"/>
          <w:lang w:val="en-GB"/>
        </w:rPr>
        <w:t>TableCnstraint</w:t>
      </w:r>
      <w:proofErr w:type="spellEnd"/>
      <w:r>
        <w:rPr>
          <w:sz w:val="20"/>
          <w:szCs w:val="20"/>
          <w:lang w:val="en-GB"/>
        </w:rPr>
        <w:t xml:space="preserve"> .</w:t>
      </w:r>
      <w:proofErr w:type="gramEnd"/>
    </w:p>
    <w:p w14:paraId="6A73D82F" w14:textId="77777777" w:rsidR="00347772" w:rsidRDefault="00347772" w:rsidP="00347772">
      <w:pPr>
        <w:spacing w:before="120"/>
        <w:jc w:val="both"/>
        <w:rPr>
          <w:sz w:val="20"/>
          <w:szCs w:val="20"/>
          <w:lang w:val="en-GB"/>
        </w:rPr>
      </w:pPr>
      <w:proofErr w:type="spellStart"/>
      <w:r>
        <w:rPr>
          <w:sz w:val="20"/>
          <w:szCs w:val="20"/>
          <w:lang w:val="en-GB"/>
        </w:rPr>
        <w:t>ColumnOptionsPart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proofErr w:type="gramStart"/>
      <w:r>
        <w:rPr>
          <w:sz w:val="20"/>
          <w:szCs w:val="20"/>
          <w:lang w:val="en-GB"/>
        </w:rPr>
        <w:t xml:space="preserve">(‘ </w:t>
      </w:r>
      <w:proofErr w:type="spellStart"/>
      <w:r>
        <w:rPr>
          <w:sz w:val="20"/>
          <w:szCs w:val="20"/>
          <w:lang w:val="en-GB"/>
        </w:rPr>
        <w:t>ColumnOption</w:t>
      </w:r>
      <w:proofErr w:type="spellEnd"/>
      <w:proofErr w:type="gramEnd"/>
      <w:r>
        <w:rPr>
          <w:sz w:val="20"/>
          <w:szCs w:val="20"/>
          <w:lang w:val="en-GB"/>
        </w:rPr>
        <w:t xml:space="preserve"> {‘,’ </w:t>
      </w:r>
      <w:proofErr w:type="spellStart"/>
      <w:r>
        <w:rPr>
          <w:sz w:val="20"/>
          <w:szCs w:val="20"/>
          <w:lang w:val="en-GB"/>
        </w:rPr>
        <w:t>ColumnOption</w:t>
      </w:r>
      <w:proofErr w:type="spellEnd"/>
      <w:r>
        <w:rPr>
          <w:sz w:val="20"/>
          <w:szCs w:val="20"/>
          <w:lang w:val="en-GB"/>
        </w:rPr>
        <w:t xml:space="preserve"> } ‘)’ .</w:t>
      </w:r>
    </w:p>
    <w:p w14:paraId="79397C74" w14:textId="77777777" w:rsidR="00347772" w:rsidRPr="00347772" w:rsidRDefault="00347772" w:rsidP="00347772">
      <w:pPr>
        <w:spacing w:before="120"/>
        <w:jc w:val="both"/>
        <w:rPr>
          <w:sz w:val="20"/>
          <w:szCs w:val="20"/>
          <w:lang w:val="en-GB"/>
        </w:rPr>
      </w:pPr>
      <w:proofErr w:type="spellStart"/>
      <w:r>
        <w:rPr>
          <w:sz w:val="20"/>
          <w:szCs w:val="20"/>
          <w:lang w:val="en-GB"/>
        </w:rPr>
        <w:t>ColumnOption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proofErr w:type="spellStart"/>
      <w:r>
        <w:rPr>
          <w:i/>
          <w:sz w:val="20"/>
          <w:szCs w:val="20"/>
          <w:lang w:val="en-GB"/>
        </w:rPr>
        <w:t>Table</w:t>
      </w:r>
      <w:r>
        <w:rPr>
          <w:sz w:val="20"/>
          <w:szCs w:val="20"/>
          <w:lang w:val="en-GB"/>
        </w:rPr>
        <w:t>_id</w:t>
      </w:r>
      <w:proofErr w:type="spellEnd"/>
      <w:r>
        <w:rPr>
          <w:sz w:val="20"/>
          <w:szCs w:val="20"/>
          <w:lang w:val="en-GB"/>
        </w:rPr>
        <w:t xml:space="preserve">) | (DEFAULT </w:t>
      </w:r>
      <w:r w:rsidR="006C24DF">
        <w:rPr>
          <w:sz w:val="20"/>
          <w:szCs w:val="20"/>
          <w:lang w:val="en-GB"/>
        </w:rPr>
        <w:t>Value</w:t>
      </w:r>
      <w:r>
        <w:rPr>
          <w:sz w:val="20"/>
          <w:szCs w:val="20"/>
          <w:lang w:val="en-GB"/>
        </w:rPr>
        <w:t xml:space="preserve">) | </w:t>
      </w:r>
      <w:proofErr w:type="spellStart"/>
      <w:proofErr w:type="gramStart"/>
      <w:r>
        <w:rPr>
          <w:sz w:val="20"/>
          <w:szCs w:val="20"/>
          <w:lang w:val="en-GB"/>
        </w:rPr>
        <w:t>ColumnConstraint</w:t>
      </w:r>
      <w:proofErr w:type="spellEnd"/>
      <w:r>
        <w:rPr>
          <w:sz w:val="20"/>
          <w:szCs w:val="20"/>
          <w:lang w:val="en-GB"/>
        </w:rPr>
        <w:t xml:space="preserve"> .</w:t>
      </w:r>
      <w:proofErr w:type="gramEnd"/>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 xml:space="preserve">Value {‘,’ </w:t>
      </w:r>
      <w:proofErr w:type="gramStart"/>
      <w:r w:rsidR="00EA3634">
        <w:rPr>
          <w:sz w:val="20"/>
          <w:szCs w:val="20"/>
          <w:lang w:val="en-GB"/>
        </w:rPr>
        <w:t>Value }</w:t>
      </w:r>
      <w:proofErr w:type="gramEnd"/>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proofErr w:type="spellStart"/>
      <w:r w:rsidR="00EE20E2" w:rsidRPr="00EE20E2">
        <w:rPr>
          <w:sz w:val="20"/>
          <w:szCs w:val="20"/>
          <w:lang w:val="en-GB"/>
        </w:rPr>
        <w:t>ColRef</w:t>
      </w:r>
      <w:proofErr w:type="spellEnd"/>
      <w:r>
        <w:rPr>
          <w:sz w:val="20"/>
          <w:szCs w:val="20"/>
          <w:lang w:val="en-GB"/>
        </w:rPr>
        <w:t xml:space="preserve"> </w:t>
      </w:r>
      <w:proofErr w:type="gramStart"/>
      <w:r>
        <w:rPr>
          <w:sz w:val="20"/>
          <w:szCs w:val="20"/>
          <w:lang w:val="en-GB"/>
        </w:rPr>
        <w:t>{ ‘</w:t>
      </w:r>
      <w:proofErr w:type="gramEnd"/>
      <w:r>
        <w:rPr>
          <w:sz w:val="20"/>
          <w:szCs w:val="20"/>
          <w:lang w:val="en-GB"/>
        </w:rPr>
        <w:t>,</w:t>
      </w:r>
      <w:r w:rsidRPr="00EE20E2">
        <w:rPr>
          <w:sz w:val="20"/>
          <w:szCs w:val="20"/>
          <w:lang w:val="en-GB"/>
        </w:rPr>
        <w:t>’</w:t>
      </w:r>
      <w:proofErr w:type="spellStart"/>
      <w:r w:rsidR="00EE20E2" w:rsidRPr="00EE20E2">
        <w:rPr>
          <w:sz w:val="20"/>
          <w:szCs w:val="20"/>
          <w:lang w:val="en-GB"/>
        </w:rPr>
        <w:t>ColRef</w:t>
      </w:r>
      <w:proofErr w:type="spellEnd"/>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proofErr w:type="spellStart"/>
      <w:r w:rsidR="009233C8">
        <w:rPr>
          <w:i/>
          <w:sz w:val="20"/>
          <w:szCs w:val="20"/>
          <w:lang w:val="en-GB"/>
        </w:rPr>
        <w:t>ApplicationTime</w:t>
      </w:r>
      <w:r w:rsidR="009233C8">
        <w:rPr>
          <w:sz w:val="20"/>
          <w:szCs w:val="20"/>
          <w:lang w:val="en-GB"/>
        </w:rPr>
        <w:t>_id</w:t>
      </w:r>
      <w:proofErr w:type="spellEnd"/>
      <w:r w:rsidR="009233C8">
        <w:rPr>
          <w:sz w:val="20"/>
          <w:szCs w:val="20"/>
          <w:lang w:val="en-GB"/>
        </w:rPr>
        <w:t xml:space="preserve">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w:t>
      </w:r>
      <w:proofErr w:type="gramStart"/>
      <w:r>
        <w:rPr>
          <w:sz w:val="20"/>
          <w:szCs w:val="20"/>
          <w:lang w:val="en-GB"/>
        </w:rPr>
        <w:t>definitions, and</w:t>
      </w:r>
      <w:proofErr w:type="gramEnd"/>
      <w:r>
        <w:rPr>
          <w:sz w:val="20"/>
          <w:szCs w:val="20"/>
          <w:lang w:val="en-GB"/>
        </w:rPr>
        <w:t xml:space="preserve"> allows them to be matched up. </w:t>
      </w:r>
    </w:p>
    <w:p w14:paraId="0393E7FB" w14:textId="77777777" w:rsidR="00EE20E2" w:rsidRDefault="00EE20E2" w:rsidP="003D4D5D">
      <w:pPr>
        <w:spacing w:before="120"/>
        <w:jc w:val="both"/>
        <w:rPr>
          <w:sz w:val="20"/>
          <w:szCs w:val="20"/>
          <w:lang w:val="en-GB"/>
        </w:rPr>
      </w:pPr>
      <w:proofErr w:type="spellStart"/>
      <w:r>
        <w:rPr>
          <w:sz w:val="20"/>
          <w:szCs w:val="20"/>
          <w:lang w:val="en-GB"/>
        </w:rPr>
        <w:t>ColRef</w:t>
      </w:r>
      <w:proofErr w:type="spellEnd"/>
      <w:r>
        <w:rPr>
          <w:sz w:val="20"/>
          <w:szCs w:val="20"/>
          <w:lang w:val="en-GB"/>
        </w:rPr>
        <w:t xml:space="preserve"> = </w:t>
      </w:r>
      <w:proofErr w:type="spellStart"/>
      <w:r w:rsidRPr="00EE20E2">
        <w:rPr>
          <w:i/>
          <w:sz w:val="20"/>
          <w:szCs w:val="20"/>
          <w:lang w:val="en-GB"/>
        </w:rPr>
        <w:t>Column</w:t>
      </w:r>
      <w:r>
        <w:rPr>
          <w:sz w:val="20"/>
          <w:szCs w:val="20"/>
          <w:lang w:val="en-GB"/>
        </w:rPr>
        <w:t>_id</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sidRPr="00EE20E2">
        <w:rPr>
          <w:i/>
          <w:sz w:val="20"/>
          <w:szCs w:val="20"/>
          <w:lang w:val="en-GB"/>
        </w:rPr>
        <w:t>Field</w:t>
      </w:r>
      <w:r>
        <w:rPr>
          <w:sz w:val="20"/>
          <w:szCs w:val="20"/>
          <w:lang w:val="en-GB"/>
        </w:rPr>
        <w:t>_id</w:t>
      </w:r>
      <w:proofErr w:type="spellEnd"/>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proofErr w:type="spellStart"/>
      <w:r w:rsidRPr="00EE20E2">
        <w:rPr>
          <w:i/>
          <w:sz w:val="20"/>
          <w:szCs w:val="20"/>
          <w:lang w:val="en-GB"/>
        </w:rPr>
        <w:t>Field</w:t>
      </w:r>
      <w:r>
        <w:rPr>
          <w:sz w:val="20"/>
          <w:szCs w:val="20"/>
          <w:lang w:val="en-GB"/>
        </w:rPr>
        <w:t>_id</w:t>
      </w:r>
      <w:proofErr w:type="spellEnd"/>
      <w:r>
        <w:rPr>
          <w:sz w:val="20"/>
          <w:szCs w:val="20"/>
          <w:lang w:val="en-GB"/>
        </w:rPr>
        <w:t xml:space="preserve">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proofErr w:type="spellStart"/>
      <w:r>
        <w:rPr>
          <w:sz w:val="20"/>
          <w:szCs w:val="20"/>
          <w:lang w:val="en-GB"/>
        </w:rPr>
        <w:t>ReferentialAction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w:t>
      </w:r>
      <w:proofErr w:type="gramStart"/>
      <w:r w:rsidR="00813039">
        <w:rPr>
          <w:rFonts w:ascii="Arial Unicode MS" w:eastAsia="Arial Unicode MS" w:hAnsi="Arial Unicode MS" w:cs="Arial Unicode MS"/>
          <w:sz w:val="20"/>
          <w:szCs w:val="20"/>
          <w:lang w:val="en-GB"/>
        </w:rPr>
        <w:t>NULL)</w:t>
      </w:r>
      <w:r>
        <w:rPr>
          <w:sz w:val="20"/>
          <w:szCs w:val="20"/>
          <w:lang w:val="en-GB"/>
        </w:rPr>
        <w:t>|</w:t>
      </w:r>
      <w:proofErr w:type="gramEnd"/>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proofErr w:type="spellStart"/>
      <w:r w:rsidR="007179DE">
        <w:rPr>
          <w:sz w:val="20"/>
          <w:szCs w:val="20"/>
          <w:lang w:val="en-GB"/>
        </w:rPr>
        <w:t>ReferentialAction</w:t>
      </w:r>
      <w:proofErr w:type="spellEnd"/>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9"/>
      </w:r>
    </w:p>
    <w:p w14:paraId="44049CD5" w14:textId="77777777" w:rsidR="00BB2558" w:rsidRDefault="00AC460D" w:rsidP="00AC460D">
      <w:pPr>
        <w:spacing w:before="120"/>
        <w:jc w:val="both"/>
        <w:rPr>
          <w:sz w:val="20"/>
          <w:szCs w:val="20"/>
          <w:lang w:val="en-GB"/>
        </w:rPr>
      </w:pPr>
      <w:proofErr w:type="spellStart"/>
      <w:r>
        <w:rPr>
          <w:sz w:val="20"/>
          <w:szCs w:val="20"/>
          <w:lang w:val="en-GB"/>
        </w:rPr>
        <w:t>ViewDefinition</w:t>
      </w:r>
      <w:proofErr w:type="spellEnd"/>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proofErr w:type="spellStart"/>
      <w:r w:rsidR="00050977">
        <w:rPr>
          <w:sz w:val="20"/>
          <w:szCs w:val="20"/>
          <w:lang w:val="en-GB"/>
        </w:rPr>
        <w:t>ViewSpec</w:t>
      </w:r>
      <w:proofErr w:type="spellEnd"/>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proofErr w:type="spellStart"/>
      <w:r w:rsidR="00050977">
        <w:rPr>
          <w:sz w:val="20"/>
          <w:szCs w:val="20"/>
          <w:lang w:val="en-GB"/>
        </w:rPr>
        <w:t>Query</w:t>
      </w:r>
      <w:r w:rsidR="00651597">
        <w:rPr>
          <w:sz w:val="20"/>
          <w:szCs w:val="20"/>
          <w:lang w:val="en-GB"/>
        </w:rPr>
        <w:t>Expression</w:t>
      </w:r>
      <w:proofErr w:type="spellEnd"/>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proofErr w:type="spellStart"/>
      <w:r w:rsidR="006B53AC" w:rsidRPr="006B53AC">
        <w:rPr>
          <w:rFonts w:eastAsia="Arial Unicode MS"/>
          <w:i/>
          <w:sz w:val="20"/>
          <w:szCs w:val="20"/>
          <w:lang w:val="en-GB"/>
        </w:rPr>
        <w:t>Table_</w:t>
      </w:r>
      <w:r w:rsidR="00E71A7E">
        <w:rPr>
          <w:sz w:val="20"/>
          <w:szCs w:val="20"/>
          <w:lang w:val="en-GB"/>
        </w:rPr>
        <w:t>id</w:t>
      </w:r>
      <w:proofErr w:type="spellEnd"/>
      <w:proofErr w:type="gramStart"/>
      <w:r w:rsidR="00E71A7E">
        <w:rPr>
          <w:sz w:val="20"/>
          <w:szCs w:val="20"/>
          <w:lang w:val="en-GB"/>
        </w:rPr>
        <w:t>]</w:t>
      </w:r>
      <w:r w:rsidR="0057416C">
        <w:rPr>
          <w:sz w:val="20"/>
          <w:szCs w:val="20"/>
          <w:lang w:val="en-GB"/>
        </w:rPr>
        <w:t>)</w:t>
      </w:r>
      <w:r w:rsidR="00825AF6">
        <w:rPr>
          <w:sz w:val="20"/>
          <w:szCs w:val="20"/>
          <w:lang w:val="en-GB"/>
        </w:rPr>
        <w:t xml:space="preserve"> </w:t>
      </w:r>
      <w:r w:rsidR="00CA1ED5">
        <w:rPr>
          <w:sz w:val="20"/>
          <w:szCs w:val="20"/>
          <w:lang w:val="en-GB"/>
        </w:rPr>
        <w:t xml:space="preserve"> {</w:t>
      </w:r>
      <w:proofErr w:type="gramEnd"/>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w:t>
      </w:r>
      <w:proofErr w:type="spellStart"/>
      <w:r w:rsidR="00196BFB">
        <w:rPr>
          <w:sz w:val="20"/>
          <w:szCs w:val="20"/>
          <w:lang w:val="en-GB"/>
        </w:rPr>
        <w:t>RestView</w:t>
      </w:r>
      <w:proofErr w:type="spellEnd"/>
      <w:r w:rsidR="00196BFB">
        <w:rPr>
          <w:sz w:val="20"/>
          <w:szCs w:val="20"/>
          <w:lang w:val="en-GB"/>
        </w:rPr>
        <w:t xml:space="preserve"> feature of </w:t>
      </w:r>
      <w:r w:rsidR="00ED370A">
        <w:rPr>
          <w:sz w:val="20"/>
          <w:szCs w:val="20"/>
          <w:lang w:val="en-GB"/>
        </w:rPr>
        <w:t>Pyrrho</w:t>
      </w:r>
      <w:r>
        <w:rPr>
          <w:rStyle w:val="FootnoteReference"/>
          <w:sz w:val="20"/>
          <w:szCs w:val="20"/>
          <w:lang w:val="en-GB"/>
        </w:rPr>
        <w:footnoteReference w:id="30"/>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proofErr w:type="spellStart"/>
      <w:r>
        <w:rPr>
          <w:sz w:val="20"/>
          <w:szCs w:val="20"/>
          <w:lang w:val="en-GB"/>
        </w:rPr>
        <w:t>ViewSpec</w:t>
      </w:r>
      <w:proofErr w:type="spellEnd"/>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proofErr w:type="spellStart"/>
      <w:r w:rsidR="0046796C">
        <w:rPr>
          <w:i/>
          <w:sz w:val="20"/>
          <w:szCs w:val="20"/>
          <w:lang w:val="en-GB"/>
        </w:rPr>
        <w:t>Type_</w:t>
      </w:r>
      <w:r w:rsidR="0046796C">
        <w:rPr>
          <w:sz w:val="20"/>
          <w:szCs w:val="20"/>
          <w:lang w:val="en-GB"/>
        </w:rPr>
        <w:t>id</w:t>
      </w:r>
      <w:proofErr w:type="spellEnd"/>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 xml:space="preserve">The third syntax here is to define the row type for </w:t>
      </w:r>
      <w:proofErr w:type="spellStart"/>
      <w:r>
        <w:rPr>
          <w:sz w:val="20"/>
          <w:szCs w:val="20"/>
          <w:lang w:val="en-GB"/>
        </w:rPr>
        <w:t>RESTViews</w:t>
      </w:r>
      <w:proofErr w:type="spellEnd"/>
      <w:r>
        <w:rPr>
          <w:sz w:val="20"/>
          <w:szCs w:val="20"/>
          <w:lang w:val="en-GB"/>
        </w:rPr>
        <w:t>.</w:t>
      </w:r>
    </w:p>
    <w:p w14:paraId="668FCFBD" w14:textId="457DB637" w:rsidR="00AC460D" w:rsidRDefault="00AC460D" w:rsidP="00AC460D">
      <w:pPr>
        <w:spacing w:before="120"/>
        <w:jc w:val="both"/>
        <w:rPr>
          <w:sz w:val="20"/>
          <w:szCs w:val="20"/>
          <w:lang w:val="en-GB"/>
        </w:rPr>
      </w:pPr>
      <w:proofErr w:type="spellStart"/>
      <w:r>
        <w:rPr>
          <w:sz w:val="20"/>
          <w:szCs w:val="20"/>
          <w:lang w:val="en-GB"/>
        </w:rPr>
        <w:t>TriggerDefinition</w:t>
      </w:r>
      <w:proofErr w:type="spellEnd"/>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proofErr w:type="gramStart"/>
      <w:r>
        <w:rPr>
          <w:sz w:val="20"/>
          <w:szCs w:val="20"/>
          <w:lang w:val="en-GB"/>
        </w:rPr>
        <w:t>|</w:t>
      </w:r>
      <w:r w:rsidR="00CA310C">
        <w:rPr>
          <w:sz w:val="20"/>
          <w:szCs w:val="20"/>
          <w:lang w:val="en-GB"/>
        </w:rPr>
        <w:t>(</w:t>
      </w:r>
      <w:proofErr w:type="gramEnd"/>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w:t>
      </w:r>
      <w:proofErr w:type="spellStart"/>
      <w:r w:rsidR="00CA310C">
        <w:rPr>
          <w:sz w:val="20"/>
          <w:szCs w:val="20"/>
          <w:lang w:val="en-GB"/>
        </w:rPr>
        <w:t>RefObj</w:t>
      </w:r>
      <w:proofErr w:type="spellEnd"/>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w:t>
      </w:r>
      <w:proofErr w:type="gramStart"/>
      <w:r w:rsidR="00D33034">
        <w:rPr>
          <w:sz w:val="20"/>
          <w:szCs w:val="20"/>
          <w:lang w:val="en-GB"/>
        </w:rPr>
        <w:t>{ ‘</w:t>
      </w:r>
      <w:proofErr w:type="gramEnd"/>
      <w:r w:rsidR="00D33034">
        <w:rPr>
          <w:sz w:val="20"/>
          <w:szCs w:val="20"/>
          <w:lang w:val="en-GB"/>
        </w:rPr>
        <w:t>,’ id } ] ) .</w:t>
      </w:r>
    </w:p>
    <w:p w14:paraId="3BA108EB" w14:textId="77777777" w:rsidR="00D33034" w:rsidRDefault="00D33034" w:rsidP="003D4D5D">
      <w:pPr>
        <w:spacing w:before="120"/>
        <w:jc w:val="both"/>
        <w:rPr>
          <w:sz w:val="20"/>
          <w:szCs w:val="20"/>
          <w:lang w:val="en-GB"/>
        </w:rPr>
      </w:pPr>
      <w:proofErr w:type="spellStart"/>
      <w:r>
        <w:rPr>
          <w:sz w:val="20"/>
          <w:szCs w:val="20"/>
          <w:lang w:val="en-GB"/>
        </w:rPr>
        <w:t>RefObj</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w:t>
      </w:r>
      <w:proofErr w:type="gramStart"/>
      <w:r>
        <w:rPr>
          <w:sz w:val="20"/>
          <w:szCs w:val="20"/>
          <w:lang w:val="en-GB"/>
        </w:rPr>
        <w:t>{ (</w:t>
      </w:r>
      <w:proofErr w:type="gramEnd"/>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w:t>
      </w:r>
      <w:proofErr w:type="spellStart"/>
      <w:r>
        <w:rPr>
          <w:sz w:val="20"/>
          <w:szCs w:val="20"/>
          <w:lang w:val="en-GB"/>
        </w:rPr>
        <w:t>TriggerCond</w:t>
      </w:r>
      <w:proofErr w:type="spellEnd"/>
      <w:r>
        <w:rPr>
          <w:sz w:val="20"/>
          <w:szCs w:val="20"/>
          <w:lang w:val="en-GB"/>
        </w:rPr>
        <w:t>]</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proofErr w:type="spellStart"/>
      <w:r>
        <w:rPr>
          <w:sz w:val="20"/>
          <w:szCs w:val="20"/>
          <w:lang w:val="en-GB"/>
        </w:rPr>
        <w:t>TriggerCond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proofErr w:type="gramStart"/>
      <w:r>
        <w:rPr>
          <w:sz w:val="20"/>
          <w:szCs w:val="20"/>
          <w:lang w:val="en-GB"/>
        </w:rPr>
        <w:t xml:space="preserve">(‘ </w:t>
      </w:r>
      <w:proofErr w:type="spellStart"/>
      <w:r>
        <w:rPr>
          <w:sz w:val="20"/>
          <w:szCs w:val="20"/>
          <w:lang w:val="en-GB"/>
        </w:rPr>
        <w:t>SearchCondition</w:t>
      </w:r>
      <w:proofErr w:type="spellEnd"/>
      <w:proofErr w:type="gramEnd"/>
      <w:r>
        <w:rPr>
          <w:sz w:val="20"/>
          <w:szCs w:val="20"/>
          <w:lang w:val="en-GB"/>
        </w:rPr>
        <w:t xml:space="preserve"> ‘)’ .</w:t>
      </w:r>
    </w:p>
    <w:p w14:paraId="4E7A6C83" w14:textId="77777777" w:rsidR="00BD7493" w:rsidRDefault="00BD7493" w:rsidP="003D4D5D">
      <w:pPr>
        <w:spacing w:before="120"/>
        <w:jc w:val="both"/>
        <w:rPr>
          <w:sz w:val="20"/>
          <w:szCs w:val="20"/>
          <w:lang w:val="en-GB"/>
        </w:rPr>
      </w:pPr>
      <w:proofErr w:type="spellStart"/>
      <w:r>
        <w:rPr>
          <w:sz w:val="20"/>
          <w:szCs w:val="20"/>
          <w:lang w:val="en-GB"/>
        </w:rPr>
        <w:t>DropStatement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spellStart"/>
      <w:r w:rsidR="00D9023C">
        <w:rPr>
          <w:sz w:val="20"/>
          <w:szCs w:val="20"/>
          <w:lang w:val="en-GB"/>
        </w:rPr>
        <w:t>DropObject</w:t>
      </w:r>
      <w:proofErr w:type="spellEnd"/>
      <w:r>
        <w:rPr>
          <w:sz w:val="20"/>
          <w:szCs w:val="20"/>
          <w:lang w:val="en-GB"/>
        </w:rPr>
        <w:t xml:space="preserve"> </w:t>
      </w:r>
      <w:proofErr w:type="spellStart"/>
      <w:proofErr w:type="gramStart"/>
      <w:r>
        <w:rPr>
          <w:sz w:val="20"/>
          <w:szCs w:val="20"/>
          <w:lang w:val="en-GB"/>
        </w:rPr>
        <w:t>DropAction</w:t>
      </w:r>
      <w:proofErr w:type="spellEnd"/>
      <w:r>
        <w:rPr>
          <w:sz w:val="20"/>
          <w:szCs w:val="20"/>
          <w:lang w:val="en-GB"/>
        </w:rPr>
        <w:t xml:space="preserve"> .</w:t>
      </w:r>
      <w:proofErr w:type="gramEnd"/>
    </w:p>
    <w:p w14:paraId="49A1BB1A" w14:textId="77777777" w:rsidR="00300328" w:rsidRDefault="00D9023C" w:rsidP="00AB1204">
      <w:pPr>
        <w:spacing w:before="120"/>
        <w:jc w:val="both"/>
        <w:rPr>
          <w:sz w:val="20"/>
          <w:szCs w:val="20"/>
          <w:lang w:val="en-GB"/>
        </w:rPr>
      </w:pPr>
      <w:proofErr w:type="spellStart"/>
      <w:r>
        <w:rPr>
          <w:sz w:val="20"/>
          <w:szCs w:val="20"/>
          <w:lang w:val="en-GB"/>
        </w:rPr>
        <w:t>DropObject</w:t>
      </w:r>
      <w:proofErr w:type="spellEnd"/>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r>
      <w:proofErr w:type="spellStart"/>
      <w:r w:rsidR="00300328">
        <w:rPr>
          <w:sz w:val="20"/>
          <w:szCs w:val="20"/>
          <w:lang w:val="en-GB"/>
        </w:rPr>
        <w:t>ObjectName</w:t>
      </w:r>
      <w:proofErr w:type="spellEnd"/>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r>
        <w:rPr>
          <w:sz w:val="20"/>
          <w:szCs w:val="20"/>
          <w:lang w:val="en-GB"/>
        </w:rPr>
        <w:t>) {‘,’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proofErr w:type="gramStart"/>
      <w:r>
        <w:rPr>
          <w:sz w:val="20"/>
          <w:szCs w:val="20"/>
          <w:lang w:val="en-GB"/>
        </w:rPr>
        <w:t>) }</w:t>
      </w:r>
      <w:proofErr w:type="gramEnd"/>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1"/>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proofErr w:type="spellStart"/>
      <w:r>
        <w:rPr>
          <w:sz w:val="20"/>
          <w:szCs w:val="20"/>
          <w:lang w:val="en-GB"/>
        </w:rPr>
        <w:t>DropAction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 xml:space="preserve">The default </w:t>
      </w:r>
      <w:proofErr w:type="spellStart"/>
      <w:r>
        <w:rPr>
          <w:sz w:val="20"/>
          <w:szCs w:val="20"/>
          <w:lang w:val="en-GB"/>
        </w:rPr>
        <w:t>DropAction</w:t>
      </w:r>
      <w:proofErr w:type="spellEnd"/>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proofErr w:type="spellStart"/>
      <w:r w:rsidR="00D9023C">
        <w:rPr>
          <w:sz w:val="20"/>
          <w:szCs w:val="20"/>
          <w:lang w:val="en-GB"/>
        </w:rPr>
        <w:t>ObjectName</w:t>
      </w:r>
      <w:proofErr w:type="spellEnd"/>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w:t>
      </w:r>
      <w:proofErr w:type="gramStart"/>
      <w:r>
        <w:rPr>
          <w:sz w:val="20"/>
          <w:szCs w:val="20"/>
          <w:lang w:val="en-GB"/>
        </w:rPr>
        <w:t>id .</w:t>
      </w:r>
      <w:proofErr w:type="gramEnd"/>
    </w:p>
    <w:p w14:paraId="764A58AE" w14:textId="77777777" w:rsidR="00337ED0" w:rsidRDefault="00C95E06" w:rsidP="00C95E06">
      <w:pPr>
        <w:pStyle w:val="Heading2"/>
      </w:pPr>
      <w:bookmarkStart w:id="60" w:name="_Toc49955229"/>
      <w:r>
        <w:t>7.</w:t>
      </w:r>
      <w:r w:rsidR="00BD7493">
        <w:t>3</w:t>
      </w:r>
      <w:r w:rsidR="004D1338">
        <w:t xml:space="preserve"> </w:t>
      </w:r>
      <w:r w:rsidR="00337ED0">
        <w:t>Access Control</w:t>
      </w:r>
      <w:bookmarkEnd w:id="60"/>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sidR="00E17B0F">
        <w:rPr>
          <w:sz w:val="20"/>
          <w:szCs w:val="20"/>
          <w:lang w:val="en-GB"/>
        </w:rPr>
        <w:t>GranteeList</w:t>
      </w:r>
      <w:proofErr w:type="spellEnd"/>
      <w:r w:rsidR="00E17B0F">
        <w:rPr>
          <w:sz w:val="20"/>
          <w:szCs w:val="20"/>
          <w:lang w:val="en-GB"/>
        </w:rPr>
        <w:t xml:space="preserve">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w:t>
      </w:r>
      <w:proofErr w:type="gramStart"/>
      <w:r>
        <w:rPr>
          <w:sz w:val="20"/>
          <w:szCs w:val="20"/>
          <w:lang w:val="en-GB"/>
        </w:rPr>
        <w:t>OPTION ]</w:t>
      </w:r>
      <w:proofErr w:type="gramEnd"/>
      <w:r>
        <w:rPr>
          <w:sz w:val="20"/>
          <w:szCs w:val="20"/>
          <w:lang w:val="en-GB"/>
        </w:rPr>
        <w:t xml:space="preserve">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GranteeList</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proofErr w:type="spellStart"/>
      <w:r>
        <w:rPr>
          <w:i/>
          <w:sz w:val="20"/>
          <w:szCs w:val="20"/>
          <w:lang w:val="en-GB"/>
        </w:rPr>
        <w:t>user</w:t>
      </w:r>
      <w:r>
        <w:rPr>
          <w:i/>
          <w:sz w:val="20"/>
          <w:szCs w:val="20"/>
          <w:lang w:val="en-GB"/>
        </w:rPr>
        <w:softHyphen/>
      </w:r>
      <w:r>
        <w:rPr>
          <w:sz w:val="20"/>
          <w:szCs w:val="20"/>
          <w:lang w:val="en-GB"/>
        </w:rPr>
        <w:t>_</w:t>
      </w:r>
      <w:proofErr w:type="gramStart"/>
      <w:r>
        <w:rPr>
          <w:sz w:val="20"/>
          <w:szCs w:val="20"/>
          <w:lang w:val="en-GB"/>
        </w:rPr>
        <w:t>id</w:t>
      </w:r>
      <w:proofErr w:type="spellEnd"/>
      <w:r>
        <w:rPr>
          <w:sz w:val="20"/>
          <w:szCs w:val="20"/>
          <w:lang w:val="en-GB"/>
        </w:rPr>
        <w:t xml:space="preserve"> </w:t>
      </w:r>
      <w:r w:rsidR="008C2867">
        <w:rPr>
          <w:sz w:val="20"/>
          <w:szCs w:val="20"/>
          <w:lang w:val="en-GB"/>
        </w:rPr>
        <w:t>.</w:t>
      </w:r>
      <w:proofErr w:type="gramEnd"/>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r>
        <w:rPr>
          <w:sz w:val="20"/>
          <w:szCs w:val="20"/>
          <w:lang w:val="en-GB"/>
        </w:rPr>
        <w:t xml:space="preserve">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ObjectPrivileges</w:t>
      </w:r>
      <w:proofErr w:type="spellEnd"/>
      <w:r>
        <w:rPr>
          <w:sz w:val="20"/>
          <w:szCs w:val="20"/>
          <w:lang w:val="en-GB"/>
        </w:rPr>
        <w:t xml:space="preserve"> </w:t>
      </w:r>
      <w:r w:rsidRPr="0089648B">
        <w:rPr>
          <w:rFonts w:ascii="Arial Unicode MS" w:eastAsia="Arial Unicode MS" w:hAnsi="Arial Unicode MS" w:cs="Arial Unicode MS"/>
          <w:sz w:val="20"/>
          <w:szCs w:val="20"/>
          <w:lang w:val="en-GB"/>
        </w:rPr>
        <w:t>ON</w:t>
      </w:r>
      <w:r w:rsidR="00CD05BB">
        <w:rPr>
          <w:sz w:val="20"/>
          <w:szCs w:val="20"/>
          <w:lang w:val="en-GB"/>
        </w:rPr>
        <w:t xml:space="preserve"> </w:t>
      </w:r>
      <w:proofErr w:type="spellStart"/>
      <w:r w:rsidR="00CD05BB">
        <w:rPr>
          <w:sz w:val="20"/>
          <w:szCs w:val="20"/>
          <w:lang w:val="en-GB"/>
        </w:rPr>
        <w:t>ObjectName</w:t>
      </w:r>
      <w:proofErr w:type="spellEnd"/>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proofErr w:type="spellStart"/>
      <w:r>
        <w:rPr>
          <w:i/>
          <w:sz w:val="20"/>
          <w:szCs w:val="20"/>
          <w:lang w:val="en-GB"/>
        </w:rPr>
        <w:t>Role_</w:t>
      </w:r>
      <w:r>
        <w:rPr>
          <w:sz w:val="20"/>
          <w:szCs w:val="20"/>
          <w:lang w:val="en-GB"/>
        </w:rPr>
        <w:t>id</w:t>
      </w:r>
      <w:proofErr w:type="spellEnd"/>
      <w:proofErr w:type="gramStart"/>
      <w:r w:rsidR="00AD3B08">
        <w:rPr>
          <w:sz w:val="20"/>
          <w:szCs w:val="20"/>
          <w:lang w:val="en-GB"/>
        </w:rPr>
        <w:t>]</w:t>
      </w:r>
      <w:r>
        <w:rPr>
          <w:sz w:val="20"/>
          <w:szCs w:val="20"/>
          <w:lang w:val="en-GB"/>
        </w:rPr>
        <w:t xml:space="preserve"> .</w:t>
      </w:r>
      <w:proofErr w:type="gramEnd"/>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w:t>
      </w:r>
      <w:proofErr w:type="gramStart"/>
      <w:r>
        <w:rPr>
          <w:sz w:val="20"/>
          <w:szCs w:val="20"/>
          <w:lang w:val="en-GB"/>
        </w:rPr>
        <w:t>HTTP, and</w:t>
      </w:r>
      <w:proofErr w:type="gramEnd"/>
      <w:r>
        <w:rPr>
          <w:sz w:val="20"/>
          <w:szCs w:val="20"/>
          <w:lang w:val="en-GB"/>
        </w:rPr>
        <w:t xml:space="preserve">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proofErr w:type="spellStart"/>
      <w:r>
        <w:rPr>
          <w:sz w:val="20"/>
          <w:szCs w:val="20"/>
          <w:lang w:val="en-GB"/>
        </w:rPr>
        <w:t>ObjectPrivileges</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w:t>
      </w:r>
      <w:proofErr w:type="gramStart"/>
      <w:r>
        <w:rPr>
          <w:sz w:val="20"/>
          <w:szCs w:val="20"/>
          <w:lang w:val="en-GB"/>
        </w:rPr>
        <w:t>{ ‘</w:t>
      </w:r>
      <w:proofErr w:type="gramEnd"/>
      <w:r>
        <w:rPr>
          <w:sz w:val="20"/>
          <w:szCs w:val="20"/>
          <w:lang w:val="en-GB"/>
        </w:rPr>
        <w:t>,’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proofErr w:type="gramStart"/>
      <w:r>
        <w:rPr>
          <w:sz w:val="20"/>
          <w:szCs w:val="20"/>
          <w:lang w:val="en-GB"/>
        </w:rPr>
        <w:t>(‘ id</w:t>
      </w:r>
      <w:proofErr w:type="gramEnd"/>
      <w:r>
        <w:rPr>
          <w:sz w:val="20"/>
          <w:szCs w:val="20"/>
          <w:lang w:val="en-GB"/>
        </w:rPr>
        <w:t xml:space="preserve">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proofErr w:type="gramStart"/>
      <w:r w:rsidRPr="0089648B">
        <w:rPr>
          <w:rFonts w:ascii="Arial Unicode MS" w:eastAsia="Arial Unicode MS" w:hAnsi="Arial Unicode MS" w:cs="Arial Unicode MS"/>
          <w:sz w:val="20"/>
          <w:szCs w:val="20"/>
          <w:lang w:val="en-GB"/>
        </w:rPr>
        <w:t>INSERT</w:t>
      </w:r>
      <w:r>
        <w:rPr>
          <w:sz w:val="20"/>
          <w:szCs w:val="20"/>
          <w:lang w:val="en-GB"/>
        </w:rPr>
        <w:t xml:space="preserve">  [</w:t>
      </w:r>
      <w:proofErr w:type="gramEnd"/>
      <w:r>
        <w:rPr>
          <w:sz w:val="20"/>
          <w:szCs w:val="20"/>
          <w:lang w:val="en-GB"/>
        </w:rPr>
        <w:t xml:space="preserve">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proofErr w:type="gramStart"/>
      <w:r w:rsidRPr="0089648B">
        <w:rPr>
          <w:rFonts w:ascii="Arial Unicode MS" w:eastAsia="Arial Unicode MS" w:hAnsi="Arial Unicode MS" w:cs="Arial Unicode MS"/>
          <w:sz w:val="20"/>
          <w:szCs w:val="20"/>
          <w:lang w:val="en-GB"/>
        </w:rPr>
        <w:t>UPDATE</w:t>
      </w:r>
      <w:r>
        <w:rPr>
          <w:sz w:val="20"/>
          <w:szCs w:val="20"/>
          <w:lang w:val="en-GB"/>
        </w:rPr>
        <w:t xml:space="preserve">  [</w:t>
      </w:r>
      <w:proofErr w:type="gramEnd"/>
      <w:r>
        <w:rPr>
          <w:sz w:val="20"/>
          <w:szCs w:val="20"/>
          <w:lang w:val="en-GB"/>
        </w:rPr>
        <w:t xml:space="preserve"> ‘(‘ id { ‘,’ id } ‘)’ ]</w:t>
      </w:r>
    </w:p>
    <w:p w14:paraId="160DA01E"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proofErr w:type="gramStart"/>
      <w:r w:rsidRPr="0089648B">
        <w:rPr>
          <w:rFonts w:ascii="Arial Unicode MS" w:eastAsia="Arial Unicode MS" w:hAnsi="Arial Unicode MS" w:cs="Arial Unicode MS"/>
          <w:sz w:val="20"/>
          <w:szCs w:val="20"/>
          <w:lang w:val="en-GB"/>
        </w:rPr>
        <w:t>REFERENCES</w:t>
      </w:r>
      <w:r>
        <w:rPr>
          <w:sz w:val="20"/>
          <w:szCs w:val="20"/>
          <w:lang w:val="en-GB"/>
        </w:rPr>
        <w:t xml:space="preserve">  [</w:t>
      </w:r>
      <w:proofErr w:type="gramEnd"/>
      <w:r>
        <w:rPr>
          <w:sz w:val="20"/>
          <w:szCs w:val="20"/>
          <w:lang w:val="en-GB"/>
        </w:rPr>
        <w:t xml:space="preserve">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proofErr w:type="gramStart"/>
      <w:r w:rsidR="00033FE4">
        <w:rPr>
          <w:sz w:val="20"/>
          <w:szCs w:val="20"/>
          <w:lang w:val="en-GB"/>
        </w:rPr>
        <w:t>)</w:t>
      </w:r>
      <w:r w:rsidR="00877074">
        <w:rPr>
          <w:sz w:val="20"/>
          <w:szCs w:val="20"/>
          <w:lang w:val="en-GB"/>
        </w:rPr>
        <w:t>.</w:t>
      </w:r>
      <w:r>
        <w:rPr>
          <w:sz w:val="20"/>
          <w:szCs w:val="20"/>
          <w:lang w:val="en-GB"/>
        </w:rPr>
        <w:t>.</w:t>
      </w:r>
      <w:proofErr w:type="gramEnd"/>
      <w:r>
        <w:rPr>
          <w:sz w:val="20"/>
          <w:szCs w:val="20"/>
          <w:lang w:val="en-GB"/>
        </w:rPr>
        <w:t xml:space="preserve"> Ownership always implies grant option for the owner privilege.</w:t>
      </w:r>
      <w:r w:rsidR="00697454">
        <w:rPr>
          <w:sz w:val="20"/>
          <w:szCs w:val="20"/>
          <w:lang w:val="en-GB"/>
        </w:rPr>
        <w:t xml:space="preserve"> </w:t>
      </w:r>
      <w:r w:rsidR="006679F0">
        <w:rPr>
          <w:sz w:val="20"/>
          <w:szCs w:val="20"/>
          <w:lang w:val="en-GB"/>
        </w:rPr>
        <w:t xml:space="preserve">References here can be to columns, methods, </w:t>
      </w:r>
      <w:proofErr w:type="gramStart"/>
      <w:r w:rsidR="006679F0">
        <w:rPr>
          <w:sz w:val="20"/>
          <w:szCs w:val="20"/>
          <w:lang w:val="en-GB"/>
        </w:rPr>
        <w:t>fields</w:t>
      </w:r>
      <w:proofErr w:type="gramEnd"/>
      <w:r w:rsidR="006679F0">
        <w:rPr>
          <w:sz w:val="20"/>
          <w:szCs w:val="20"/>
          <w:lang w:val="en-GB"/>
        </w:rPr>
        <w:t xml:space="preserve"> or properties depending on the type of obje</w:t>
      </w:r>
      <w:r w:rsidR="00CD05BB">
        <w:rPr>
          <w:sz w:val="20"/>
          <w:szCs w:val="20"/>
          <w:lang w:val="en-GB"/>
        </w:rPr>
        <w:t xml:space="preserve">ct referenced by the </w:t>
      </w:r>
      <w:proofErr w:type="spellStart"/>
      <w:r w:rsidR="00CD05BB">
        <w:rPr>
          <w:sz w:val="20"/>
          <w:szCs w:val="20"/>
          <w:lang w:val="en-GB"/>
        </w:rPr>
        <w:t>objectname</w:t>
      </w:r>
      <w:proofErr w:type="spellEnd"/>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proofErr w:type="spellStart"/>
      <w:r>
        <w:rPr>
          <w:sz w:val="20"/>
          <w:szCs w:val="20"/>
          <w:lang w:val="en-GB"/>
        </w:rPr>
        <w:t>ObjectName</w:t>
      </w:r>
      <w:proofErr w:type="spellEnd"/>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 xml:space="preserve">VIEW </w:t>
      </w:r>
      <w:proofErr w:type="gramStart"/>
      <w:r>
        <w:rPr>
          <w:sz w:val="20"/>
          <w:szCs w:val="20"/>
          <w:lang w:val="en-GB"/>
        </w:rPr>
        <w:t>id .</w:t>
      </w:r>
      <w:proofErr w:type="gramEnd"/>
    </w:p>
    <w:p w14:paraId="45171BFB" w14:textId="77777777" w:rsidR="00E17B0F" w:rsidRDefault="00CE06FA" w:rsidP="00E17B0F">
      <w:pPr>
        <w:spacing w:before="120"/>
        <w:jc w:val="both"/>
        <w:rPr>
          <w:sz w:val="20"/>
          <w:szCs w:val="20"/>
          <w:lang w:val="en-GB"/>
        </w:rPr>
      </w:pPr>
      <w:proofErr w:type="spellStart"/>
      <w:r>
        <w:rPr>
          <w:sz w:val="20"/>
          <w:szCs w:val="20"/>
          <w:lang w:val="en-GB"/>
        </w:rPr>
        <w:t>GranteeList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w:t>
      </w:r>
      <w:proofErr w:type="gramStart"/>
      <w:r>
        <w:rPr>
          <w:sz w:val="20"/>
          <w:szCs w:val="20"/>
          <w:lang w:val="en-GB"/>
        </w:rPr>
        <w:t>{ ‘</w:t>
      </w:r>
      <w:proofErr w:type="gramEnd"/>
      <w:r>
        <w:rPr>
          <w:sz w:val="20"/>
          <w:szCs w:val="20"/>
          <w:lang w:val="en-GB"/>
        </w:rPr>
        <w:t>,’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 xml:space="preserve">ROLE </w:t>
      </w:r>
      <w:proofErr w:type="gramStart"/>
      <w:r>
        <w:rPr>
          <w:sz w:val="20"/>
          <w:szCs w:val="20"/>
          <w:lang w:val="en-GB"/>
        </w:rPr>
        <w:t>id</w:t>
      </w:r>
      <w:r w:rsidR="00530BC4">
        <w:rPr>
          <w:sz w:val="20"/>
          <w:szCs w:val="20"/>
          <w:lang w:val="en-GB"/>
        </w:rPr>
        <w:t xml:space="preserve"> </w:t>
      </w:r>
      <w:r w:rsidR="00AB1204">
        <w:rPr>
          <w:sz w:val="20"/>
          <w:szCs w:val="20"/>
          <w:lang w:val="en-GB"/>
        </w:rPr>
        <w:t>.</w:t>
      </w:r>
      <w:proofErr w:type="gramEnd"/>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proofErr w:type="spellStart"/>
      <w:r w:rsidR="00503E55">
        <w:rPr>
          <w:sz w:val="20"/>
          <w:szCs w:val="20"/>
          <w:lang w:val="en-GB"/>
        </w:rPr>
        <w:t>DataTypeList</w:t>
      </w:r>
      <w:proofErr w:type="spellEnd"/>
      <w:r w:rsidR="00503E55">
        <w:rPr>
          <w:sz w:val="20"/>
          <w:szCs w:val="20"/>
          <w:lang w:val="en-GB"/>
        </w:rPr>
        <w: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proofErr w:type="spellStart"/>
      <w:r w:rsidR="00503E55">
        <w:rPr>
          <w:sz w:val="20"/>
          <w:szCs w:val="20"/>
          <w:lang w:val="en-GB"/>
        </w:rPr>
        <w:t>DataTypeList</w:t>
      </w:r>
      <w:proofErr w:type="spellEnd"/>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w:t>
      </w:r>
      <w:proofErr w:type="spellStart"/>
      <w:proofErr w:type="gramStart"/>
      <w:r>
        <w:rPr>
          <w:sz w:val="20"/>
          <w:szCs w:val="20"/>
          <w:lang w:val="en-GB"/>
        </w:rPr>
        <w:t>MethodType</w:t>
      </w:r>
      <w:proofErr w:type="spellEnd"/>
      <w:r>
        <w:rPr>
          <w:sz w:val="20"/>
          <w:szCs w:val="20"/>
          <w:lang w:val="en-GB"/>
        </w:rPr>
        <w:t xml:space="preserve"> ]</w:t>
      </w:r>
      <w:proofErr w:type="gramEnd"/>
      <w:r>
        <w:rPr>
          <w:sz w:val="20"/>
          <w:szCs w:val="20"/>
          <w:lang w:val="en-GB"/>
        </w:rPr>
        <w:t xml:space="preserve">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w:t>
      </w:r>
      <w:proofErr w:type="spellStart"/>
      <w:r w:rsidR="00503E55">
        <w:rPr>
          <w:sz w:val="20"/>
          <w:szCs w:val="20"/>
          <w:lang w:val="en-GB"/>
        </w:rPr>
        <w:t>DataTypeList</w:t>
      </w:r>
      <w:proofErr w:type="spellEnd"/>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w:t>
      </w:r>
      <w:proofErr w:type="gramStart"/>
      <w:r>
        <w:rPr>
          <w:rFonts w:ascii="Arial Unicode MS" w:eastAsia="Arial Unicode MS" w:hAnsi="Arial Unicode MS" w:cs="Arial Unicode MS"/>
          <w:sz w:val="20"/>
          <w:szCs w:val="20"/>
          <w:lang w:val="en-GB"/>
        </w:rPr>
        <w:t>id .</w:t>
      </w:r>
      <w:proofErr w:type="gramEnd"/>
    </w:p>
    <w:p w14:paraId="780C5278" w14:textId="77777777" w:rsidR="00503E55" w:rsidRDefault="00503E55" w:rsidP="00503E55">
      <w:pPr>
        <w:spacing w:before="120"/>
        <w:jc w:val="both"/>
        <w:rPr>
          <w:sz w:val="20"/>
          <w:szCs w:val="20"/>
          <w:lang w:val="en-GB"/>
        </w:rPr>
      </w:pPr>
      <w:proofErr w:type="spellStart"/>
      <w:r w:rsidRPr="00503E55">
        <w:rPr>
          <w:sz w:val="20"/>
          <w:szCs w:val="20"/>
          <w:lang w:val="en-GB"/>
        </w:rPr>
        <w:t>DataTypeList</w:t>
      </w:r>
      <w:proofErr w:type="spellEnd"/>
      <w:r w:rsidRPr="00503E55">
        <w:rPr>
          <w:sz w:val="20"/>
          <w:szCs w:val="20"/>
          <w:lang w:val="en-GB"/>
        </w:rPr>
        <w:t xml:space="preserve"> = ‘(‘Type, {‘,’ </w:t>
      </w:r>
      <w:proofErr w:type="gramStart"/>
      <w:r w:rsidRPr="00503E55">
        <w:rPr>
          <w:sz w:val="20"/>
          <w:szCs w:val="20"/>
          <w:lang w:val="en-GB"/>
        </w:rPr>
        <w:t>Type }</w:t>
      </w:r>
      <w:proofErr w:type="gramEnd"/>
      <w:r w:rsidRPr="00503E55">
        <w:rPr>
          <w:sz w:val="20"/>
          <w:szCs w:val="20"/>
          <w:lang w:val="en-GB"/>
        </w:rPr>
        <w:t>’)’</w:t>
      </w:r>
      <w:r>
        <w:rPr>
          <w:sz w:val="20"/>
          <w:szCs w:val="20"/>
          <w:lang w:val="en-GB"/>
        </w:rPr>
        <w:t xml:space="preserve"> .</w:t>
      </w:r>
    </w:p>
    <w:p w14:paraId="0BC4C8CC" w14:textId="77777777" w:rsidR="00CE06FA" w:rsidRDefault="00C95E06" w:rsidP="00C95E06">
      <w:pPr>
        <w:pStyle w:val="Heading2"/>
      </w:pPr>
      <w:bookmarkStart w:id="61" w:name="_Toc49955230"/>
      <w:r>
        <w:t>7.</w:t>
      </w:r>
      <w:r w:rsidR="00BD7493">
        <w:t>4 Type</w:t>
      </w:r>
      <w:bookmarkEnd w:id="61"/>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proofErr w:type="spellStart"/>
      <w:r>
        <w:rPr>
          <w:sz w:val="20"/>
          <w:szCs w:val="20"/>
          <w:lang w:val="en-GB"/>
        </w:rPr>
        <w:t>StandardType</w:t>
      </w:r>
      <w:proofErr w:type="spellEnd"/>
      <w:r>
        <w:rPr>
          <w:sz w:val="20"/>
          <w:szCs w:val="20"/>
          <w:lang w:val="en-GB"/>
        </w:rPr>
        <w:t xml:space="preserve"> | </w:t>
      </w:r>
      <w:proofErr w:type="spellStart"/>
      <w:r>
        <w:rPr>
          <w:sz w:val="20"/>
          <w:szCs w:val="20"/>
          <w:lang w:val="en-GB"/>
        </w:rPr>
        <w:t>DefinedType</w:t>
      </w:r>
      <w:proofErr w:type="spellEnd"/>
      <w:r w:rsidR="00BB3CE1">
        <w:rPr>
          <w:sz w:val="20"/>
          <w:szCs w:val="20"/>
          <w:lang w:val="en-GB"/>
        </w:rPr>
        <w:t xml:space="preserve"> | </w:t>
      </w:r>
      <w:proofErr w:type="spellStart"/>
      <w:r w:rsidR="00BB3CE1" w:rsidRPr="00E40012">
        <w:rPr>
          <w:i/>
          <w:sz w:val="20"/>
          <w:szCs w:val="20"/>
          <w:lang w:val="en-GB"/>
        </w:rPr>
        <w:t>Domain</w:t>
      </w:r>
      <w:r w:rsidR="00E40012">
        <w:rPr>
          <w:sz w:val="20"/>
          <w:szCs w:val="20"/>
          <w:lang w:val="en-GB"/>
        </w:rPr>
        <w:t>_id</w:t>
      </w:r>
      <w:proofErr w:type="spellEnd"/>
      <w:r w:rsidR="00DE1BAE">
        <w:rPr>
          <w:sz w:val="20"/>
          <w:szCs w:val="20"/>
          <w:lang w:val="en-GB"/>
        </w:rPr>
        <w:t xml:space="preserve"> | </w:t>
      </w:r>
      <w:proofErr w:type="spellStart"/>
      <w:r w:rsidR="00DE1BAE" w:rsidRPr="00DE1BAE">
        <w:rPr>
          <w:i/>
          <w:sz w:val="20"/>
          <w:szCs w:val="20"/>
          <w:lang w:val="en-GB"/>
        </w:rPr>
        <w:t>Type</w:t>
      </w:r>
      <w:r w:rsidR="00DE1BAE">
        <w:rPr>
          <w:sz w:val="20"/>
          <w:szCs w:val="20"/>
          <w:lang w:val="en-GB"/>
        </w:rPr>
        <w:t>_id</w:t>
      </w:r>
      <w:proofErr w:type="spellEnd"/>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w:t>
      </w:r>
      <w:proofErr w:type="spellStart"/>
      <w:r w:rsidR="00283F6A">
        <w:rPr>
          <w:sz w:val="20"/>
          <w:szCs w:val="20"/>
          <w:lang w:val="en-GB"/>
        </w:rPr>
        <w:t>TableReference</w:t>
      </w:r>
      <w:proofErr w:type="spellEnd"/>
      <w:r w:rsidR="00283F6A">
        <w:rPr>
          <w:sz w:val="20"/>
          <w:szCs w:val="20"/>
          <w:lang w:val="en-GB"/>
        </w:rPr>
        <w:t>’)’</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w:t>
      </w:r>
      <w:proofErr w:type="gramStart"/>
      <w:r>
        <w:rPr>
          <w:sz w:val="20"/>
          <w:szCs w:val="20"/>
          <w:lang w:val="en-GB"/>
        </w:rPr>
        <w:t>table</w:t>
      </w:r>
      <w:proofErr w:type="gramEnd"/>
      <w:r>
        <w:rPr>
          <w:sz w:val="20"/>
          <w:szCs w:val="20"/>
          <w:lang w:val="en-GB"/>
        </w:rPr>
        <w:t xml:space="preserve"> and views. A non-sensitive object cannot receive a sensitive value. </w:t>
      </w:r>
    </w:p>
    <w:p w14:paraId="2392E18C" w14:textId="77777777" w:rsidR="00BD7493" w:rsidRDefault="00BD7493" w:rsidP="00BD7493">
      <w:pPr>
        <w:spacing w:before="120"/>
        <w:jc w:val="both"/>
        <w:rPr>
          <w:sz w:val="20"/>
          <w:szCs w:val="20"/>
          <w:lang w:val="en-GB"/>
        </w:rPr>
      </w:pPr>
      <w:proofErr w:type="spellStart"/>
      <w:r>
        <w:rPr>
          <w:sz w:val="20"/>
          <w:szCs w:val="20"/>
          <w:lang w:val="en-GB"/>
        </w:rPr>
        <w:t>StandardType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proofErr w:type="spellStart"/>
      <w:r>
        <w:rPr>
          <w:sz w:val="20"/>
          <w:szCs w:val="20"/>
          <w:lang w:val="en-GB"/>
        </w:rPr>
        <w:t>CharacterType</w:t>
      </w:r>
      <w:proofErr w:type="spellEnd"/>
      <w:r>
        <w:rPr>
          <w:sz w:val="20"/>
          <w:szCs w:val="20"/>
          <w:lang w:val="en-GB"/>
        </w:rPr>
        <w:t xml:space="preserve"> | </w:t>
      </w:r>
      <w:proofErr w:type="spellStart"/>
      <w:r w:rsidR="001B1959">
        <w:rPr>
          <w:sz w:val="20"/>
          <w:szCs w:val="20"/>
          <w:lang w:val="en-GB"/>
        </w:rPr>
        <w:t>FloatType</w:t>
      </w:r>
      <w:proofErr w:type="spellEnd"/>
      <w:r w:rsidR="001B1959">
        <w:rPr>
          <w:sz w:val="20"/>
          <w:szCs w:val="20"/>
          <w:lang w:val="en-GB"/>
        </w:rPr>
        <w:t xml:space="preserve"> | </w:t>
      </w:r>
      <w:proofErr w:type="spellStart"/>
      <w:r w:rsidR="001B1959">
        <w:rPr>
          <w:sz w:val="20"/>
          <w:szCs w:val="20"/>
          <w:lang w:val="en-GB"/>
        </w:rPr>
        <w:t>IntegerType</w:t>
      </w:r>
      <w:proofErr w:type="spellEnd"/>
      <w:r w:rsidR="001B1959">
        <w:rPr>
          <w:sz w:val="20"/>
          <w:szCs w:val="20"/>
          <w:lang w:val="en-GB"/>
        </w:rPr>
        <w:t xml:space="preserve"> | </w:t>
      </w:r>
      <w:proofErr w:type="spellStart"/>
      <w:r>
        <w:rPr>
          <w:sz w:val="20"/>
          <w:szCs w:val="20"/>
          <w:lang w:val="en-GB"/>
        </w:rPr>
        <w:t>LobType</w:t>
      </w:r>
      <w:proofErr w:type="spellEnd"/>
      <w:r>
        <w:rPr>
          <w:sz w:val="20"/>
          <w:szCs w:val="20"/>
          <w:lang w:val="en-GB"/>
        </w:rPr>
        <w:t xml:space="preserve"> | </w:t>
      </w:r>
      <w:proofErr w:type="spellStart"/>
      <w:r>
        <w:rPr>
          <w:sz w:val="20"/>
          <w:szCs w:val="20"/>
          <w:lang w:val="en-GB"/>
        </w:rPr>
        <w:t>NumericType</w:t>
      </w:r>
      <w:proofErr w:type="spellEnd"/>
      <w:r w:rsidR="00BB3CE1">
        <w:rPr>
          <w:sz w:val="20"/>
          <w:szCs w:val="20"/>
          <w:lang w:val="en-GB"/>
        </w:rPr>
        <w:t xml:space="preserve"> | </w:t>
      </w:r>
      <w:proofErr w:type="spellStart"/>
      <w:r w:rsidR="00BB3CE1">
        <w:rPr>
          <w:sz w:val="20"/>
          <w:szCs w:val="20"/>
          <w:lang w:val="en-GB"/>
        </w:rPr>
        <w:t>DateTimeType</w:t>
      </w:r>
      <w:proofErr w:type="spellEnd"/>
      <w:r w:rsidR="00E8115F">
        <w:rPr>
          <w:sz w:val="20"/>
          <w:szCs w:val="20"/>
          <w:lang w:val="en-GB"/>
        </w:rPr>
        <w:t xml:space="preserve"> |</w:t>
      </w:r>
      <w:r w:rsidR="00BB3CE1">
        <w:rPr>
          <w:sz w:val="20"/>
          <w:szCs w:val="20"/>
          <w:lang w:val="en-GB"/>
        </w:rPr>
        <w:t xml:space="preserve"> </w:t>
      </w:r>
      <w:proofErr w:type="spellStart"/>
      <w:r w:rsidR="00BB3CE1">
        <w:rPr>
          <w:sz w:val="20"/>
          <w:szCs w:val="20"/>
          <w:lang w:val="en-GB"/>
        </w:rPr>
        <w:t>IntervalType</w:t>
      </w:r>
      <w:proofErr w:type="spellEnd"/>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xml:space="preserve">, </w:t>
      </w:r>
      <w:proofErr w:type="spellStart"/>
      <w:r>
        <w:rPr>
          <w:sz w:val="20"/>
          <w:szCs w:val="20"/>
          <w:lang w:val="en-GB"/>
        </w:rPr>
        <w:t>DocArray</w:t>
      </w:r>
      <w:proofErr w:type="spellEnd"/>
      <w:r>
        <w:rPr>
          <w:sz w:val="20"/>
          <w:szCs w:val="20"/>
          <w:lang w:val="en-GB"/>
        </w:rPr>
        <w:t xml:space="preserve"> is for the array variant</w:t>
      </w:r>
      <w:r w:rsidR="00680DCD">
        <w:rPr>
          <w:sz w:val="20"/>
          <w:szCs w:val="20"/>
          <w:lang w:val="en-GB"/>
        </w:rPr>
        <w:t xml:space="preserve"> </w:t>
      </w:r>
      <w:r>
        <w:rPr>
          <w:sz w:val="20"/>
          <w:szCs w:val="20"/>
          <w:lang w:val="en-GB"/>
        </w:rPr>
        <w:t xml:space="preserve">used in </w:t>
      </w:r>
      <w:proofErr w:type="spellStart"/>
      <w:r>
        <w:rPr>
          <w:sz w:val="20"/>
          <w:szCs w:val="20"/>
          <w:lang w:val="en-GB"/>
        </w:rPr>
        <w:t>Bson</w:t>
      </w:r>
      <w:proofErr w:type="spellEnd"/>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proofErr w:type="spellStart"/>
      <w:r w:rsidR="00C115E6">
        <w:rPr>
          <w:sz w:val="20"/>
          <w:szCs w:val="20"/>
          <w:lang w:val="en-GB"/>
        </w:rPr>
        <w:t>DocArray</w:t>
      </w:r>
      <w:r w:rsidR="00F24F58">
        <w:rPr>
          <w:sz w:val="20"/>
          <w:szCs w:val="20"/>
          <w:lang w:val="en-GB"/>
        </w:rPr>
        <w:t>s</w:t>
      </w:r>
      <w:proofErr w:type="spellEnd"/>
      <w:r w:rsidR="00F24F58">
        <w:rPr>
          <w:sz w:val="20"/>
          <w:szCs w:val="20"/>
          <w:lang w:val="en-GB"/>
        </w:rPr>
        <w:t xml:space="preserve"> are transmitted to clients</w:t>
      </w:r>
      <w:r w:rsidR="00220ECF">
        <w:rPr>
          <w:sz w:val="20"/>
          <w:szCs w:val="20"/>
          <w:lang w:val="en-GB"/>
        </w:rPr>
        <w:t xml:space="preserve"> as subtypes of </w:t>
      </w:r>
      <w:proofErr w:type="gramStart"/>
      <w:r w:rsidR="00220ECF">
        <w:rPr>
          <w:sz w:val="20"/>
          <w:szCs w:val="20"/>
          <w:lang w:val="en-GB"/>
        </w:rPr>
        <w:t>byte[</w:t>
      </w:r>
      <w:proofErr w:type="gramEnd"/>
      <w:r w:rsidR="00220ECF">
        <w:rPr>
          <w:sz w:val="20"/>
          <w:szCs w:val="20"/>
          <w:lang w:val="en-GB"/>
        </w:rPr>
        <w:t>] data,</w:t>
      </w:r>
      <w:r w:rsidR="00F24F58">
        <w:rPr>
          <w:sz w:val="20"/>
          <w:szCs w:val="20"/>
          <w:lang w:val="en-GB"/>
        </w:rPr>
        <w:t xml:space="preserve"> </w:t>
      </w:r>
      <w:r w:rsidR="00220ECF">
        <w:rPr>
          <w:sz w:val="20"/>
          <w:szCs w:val="20"/>
          <w:lang w:val="en-GB"/>
        </w:rPr>
        <w:t>using</w:t>
      </w:r>
      <w:r w:rsidR="00F24F58">
        <w:rPr>
          <w:sz w:val="20"/>
          <w:szCs w:val="20"/>
          <w:lang w:val="en-GB"/>
        </w:rPr>
        <w:t xml:space="preserve"> </w:t>
      </w:r>
      <w:proofErr w:type="spellStart"/>
      <w:r w:rsidR="00F24F58">
        <w:rPr>
          <w:sz w:val="20"/>
          <w:szCs w:val="20"/>
          <w:lang w:val="en-GB"/>
        </w:rPr>
        <w:t>Bson</w:t>
      </w:r>
      <w:proofErr w:type="spellEnd"/>
      <w:r w:rsidR="00F24F58">
        <w:rPr>
          <w:sz w:val="20"/>
          <w:szCs w:val="20"/>
          <w:lang w:val="en-GB"/>
        </w:rPr>
        <w:t xml:space="preserve">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w:t>
      </w:r>
      <w:proofErr w:type="spellStart"/>
      <w:r>
        <w:rPr>
          <w:sz w:val="20"/>
          <w:szCs w:val="20"/>
          <w:lang w:val="en-GB"/>
        </w:rPr>
        <w:t>Bson</w:t>
      </w:r>
      <w:proofErr w:type="spellEnd"/>
      <w:r>
        <w:rPr>
          <w:sz w:val="20"/>
          <w:szCs w:val="20"/>
          <w:lang w:val="en-GB"/>
        </w:rPr>
        <w:t xml:space="preserve"> for Document and </w:t>
      </w:r>
      <w:proofErr w:type="spellStart"/>
      <w:r>
        <w:rPr>
          <w:sz w:val="20"/>
          <w:szCs w:val="20"/>
          <w:lang w:val="en-GB"/>
        </w:rPr>
        <w:t>DocArray</w:t>
      </w:r>
      <w:proofErr w:type="spellEnd"/>
      <w:r>
        <w:rPr>
          <w:sz w:val="20"/>
          <w:szCs w:val="20"/>
          <w:lang w:val="en-GB"/>
        </w:rPr>
        <w:t xml:space="preserve">. </w:t>
      </w:r>
      <w:r w:rsidR="00557F8F">
        <w:rPr>
          <w:sz w:val="20"/>
          <w:szCs w:val="20"/>
          <w:lang w:val="en-GB"/>
        </w:rPr>
        <w:t>Documents are considered equal if corresponding fields match</w:t>
      </w:r>
      <w:r w:rsidR="002740B0">
        <w:rPr>
          <w:rStyle w:val="FootnoteReference"/>
          <w:sz w:val="20"/>
          <w:szCs w:val="20"/>
          <w:lang w:val="en-GB"/>
        </w:rPr>
        <w:footnoteReference w:id="32"/>
      </w:r>
      <w:r w:rsidR="00557F8F">
        <w:rPr>
          <w:sz w:val="20"/>
          <w:szCs w:val="20"/>
          <w:lang w:val="en-GB"/>
        </w:rPr>
        <w:t>.</w:t>
      </w:r>
    </w:p>
    <w:p w14:paraId="337CD535" w14:textId="6C2AD3E7" w:rsidR="00BD7493" w:rsidRDefault="00BD7493" w:rsidP="00BD7493">
      <w:pPr>
        <w:spacing w:before="120"/>
        <w:jc w:val="both"/>
        <w:rPr>
          <w:sz w:val="20"/>
          <w:szCs w:val="20"/>
          <w:lang w:val="en-GB"/>
        </w:rPr>
      </w:pPr>
      <w:proofErr w:type="spellStart"/>
      <w:r>
        <w:rPr>
          <w:sz w:val="20"/>
          <w:szCs w:val="20"/>
          <w:lang w:val="en-GB"/>
        </w:rPr>
        <w:t>CharacterType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3"/>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lastRenderedPageBreak/>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w:t>
      </w:r>
      <w:proofErr w:type="gramStart"/>
      <w:r>
        <w:rPr>
          <w:sz w:val="20"/>
          <w:szCs w:val="20"/>
          <w:lang w:val="en-GB"/>
        </w:rPr>
        <w:t>id ]</w:t>
      </w:r>
      <w:proofErr w:type="gramEnd"/>
      <w:r>
        <w:rPr>
          <w:sz w:val="20"/>
          <w:szCs w:val="20"/>
          <w:lang w:val="en-GB"/>
        </w:rPr>
        <w:t xml:space="preserve">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 xml:space="preserve">Other </w:t>
      </w:r>
      <w:proofErr w:type="spellStart"/>
      <w:r w:rsidR="00B24538" w:rsidRPr="00B24538">
        <w:rPr>
          <w:sz w:val="20"/>
          <w:szCs w:val="20"/>
          <w:lang w:val="en-GB"/>
        </w:rPr>
        <w:t>CultureInfo</w:t>
      </w:r>
      <w:proofErr w:type="spellEnd"/>
      <w:r w:rsidR="00B24538" w:rsidRPr="00B24538">
        <w:rPr>
          <w:sz w:val="20"/>
          <w:szCs w:val="20"/>
          <w:lang w:val="en-GB"/>
        </w:rPr>
        <w:t xml:space="preserve">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proofErr w:type="spellStart"/>
      <w:r>
        <w:rPr>
          <w:sz w:val="20"/>
          <w:szCs w:val="20"/>
          <w:lang w:val="en-GB"/>
        </w:rPr>
        <w:t>FloatType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proofErr w:type="spellStart"/>
      <w:r>
        <w:rPr>
          <w:sz w:val="20"/>
          <w:szCs w:val="20"/>
          <w:lang w:val="en-GB"/>
        </w:rPr>
        <w:t>int’,’int</w:t>
      </w:r>
      <w:proofErr w:type="spellEnd"/>
      <w:r>
        <w:rPr>
          <w:sz w:val="20"/>
          <w:szCs w:val="20"/>
          <w:lang w:val="en-GB"/>
        </w:rPr>
        <w:t>’)</w:t>
      </w:r>
      <w:proofErr w:type="gramStart"/>
      <w:r>
        <w:rPr>
          <w:sz w:val="20"/>
          <w:szCs w:val="20"/>
          <w:lang w:val="en-GB"/>
        </w:rPr>
        <w:t>’]</w:t>
      </w:r>
      <w:r w:rsidR="00D93A77">
        <w:rPr>
          <w:sz w:val="20"/>
          <w:szCs w:val="20"/>
          <w:lang w:val="en-GB"/>
        </w:rPr>
        <w:t xml:space="preserve"> </w:t>
      </w:r>
      <w:r>
        <w:rPr>
          <w:sz w:val="20"/>
          <w:szCs w:val="20"/>
          <w:lang w:val="en-GB"/>
        </w:rPr>
        <w:t xml:space="preserve"> .</w:t>
      </w:r>
      <w:proofErr w:type="gramEnd"/>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4"/>
      </w:r>
      <w:r>
        <w:rPr>
          <w:sz w:val="20"/>
          <w:szCs w:val="20"/>
          <w:lang w:val="en-GB"/>
        </w:rPr>
        <w:t>.</w:t>
      </w:r>
    </w:p>
    <w:p w14:paraId="011AC44F" w14:textId="77777777" w:rsidR="001B1959" w:rsidRDefault="0082206B" w:rsidP="00E17B0F">
      <w:pPr>
        <w:spacing w:before="120"/>
        <w:jc w:val="both"/>
        <w:rPr>
          <w:sz w:val="20"/>
          <w:szCs w:val="20"/>
          <w:lang w:val="en-GB"/>
        </w:rPr>
      </w:pPr>
      <w:proofErr w:type="spellStart"/>
      <w:r>
        <w:rPr>
          <w:sz w:val="20"/>
          <w:szCs w:val="20"/>
          <w:lang w:val="en-GB"/>
        </w:rPr>
        <w:t>IntegerType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w:t>
      </w:r>
      <w:proofErr w:type="gramStart"/>
      <w:r w:rsidR="00DA6675">
        <w:rPr>
          <w:rFonts w:ascii="Arial Unicode MS" w:eastAsia="Arial Unicode MS" w:hAnsi="Arial Unicode MS" w:cs="Arial Unicode MS"/>
          <w:sz w:val="20"/>
          <w:szCs w:val="20"/>
          <w:lang w:val="en-GB"/>
        </w:rPr>
        <w:t>SMALLINT</w:t>
      </w:r>
      <w:r w:rsidR="001B1959">
        <w:rPr>
          <w:sz w:val="20"/>
          <w:szCs w:val="20"/>
          <w:lang w:val="en-GB"/>
        </w:rPr>
        <w:t xml:space="preserve"> .</w:t>
      </w:r>
      <w:proofErr w:type="gramEnd"/>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5"/>
      </w:r>
      <w:r>
        <w:rPr>
          <w:sz w:val="20"/>
          <w:szCs w:val="20"/>
          <w:lang w:val="en-GB"/>
        </w:rPr>
        <w:t>.</w:t>
      </w:r>
    </w:p>
    <w:p w14:paraId="73C73ACE" w14:textId="77777777" w:rsidR="001B1959" w:rsidRDefault="001B1959" w:rsidP="00B52607">
      <w:pPr>
        <w:spacing w:before="120"/>
        <w:jc w:val="both"/>
        <w:rPr>
          <w:sz w:val="20"/>
          <w:szCs w:val="20"/>
          <w:lang w:val="en-GB"/>
        </w:rPr>
      </w:pPr>
      <w:proofErr w:type="spellStart"/>
      <w:r>
        <w:rPr>
          <w:sz w:val="20"/>
          <w:szCs w:val="20"/>
          <w:lang w:val="en-GB"/>
        </w:rPr>
        <w:t>LobType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proofErr w:type="spellStart"/>
      <w:r>
        <w:rPr>
          <w:sz w:val="20"/>
          <w:szCs w:val="20"/>
          <w:lang w:val="en-GB"/>
        </w:rPr>
        <w:t>NumericType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proofErr w:type="spellStart"/>
      <w:r>
        <w:rPr>
          <w:sz w:val="20"/>
          <w:szCs w:val="20"/>
          <w:lang w:val="en-GB"/>
        </w:rPr>
        <w:t>int’,’int</w:t>
      </w:r>
      <w:proofErr w:type="spellEnd"/>
      <w:r>
        <w:rPr>
          <w:sz w:val="20"/>
          <w:szCs w:val="20"/>
          <w:lang w:val="en-GB"/>
        </w:rPr>
        <w:t>’)’</w:t>
      </w:r>
      <w:proofErr w:type="gramStart"/>
      <w:r>
        <w:rPr>
          <w:sz w:val="20"/>
          <w:szCs w:val="20"/>
          <w:lang w:val="en-GB"/>
        </w:rPr>
        <w:t>] .</w:t>
      </w:r>
      <w:proofErr w:type="gramEnd"/>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6"/>
      </w:r>
      <w:r>
        <w:rPr>
          <w:sz w:val="20"/>
          <w:szCs w:val="20"/>
          <w:lang w:val="en-GB"/>
        </w:rPr>
        <w:t>.</w:t>
      </w:r>
    </w:p>
    <w:p w14:paraId="75B35E71" w14:textId="77777777" w:rsidR="00BB3CE1" w:rsidRDefault="00B52607" w:rsidP="00E8115F">
      <w:pPr>
        <w:spacing w:before="120"/>
        <w:jc w:val="both"/>
        <w:rPr>
          <w:sz w:val="20"/>
          <w:szCs w:val="20"/>
          <w:lang w:val="en-GB"/>
        </w:rPr>
      </w:pPr>
      <w:proofErr w:type="spellStart"/>
      <w:r>
        <w:rPr>
          <w:sz w:val="20"/>
          <w:szCs w:val="20"/>
          <w:lang w:val="en-GB"/>
        </w:rPr>
        <w:t>DateTimeType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w:t>
      </w:r>
      <w:proofErr w:type="gramStart"/>
      <w:r>
        <w:rPr>
          <w:sz w:val="20"/>
          <w:szCs w:val="20"/>
          <w:lang w:val="en-GB"/>
        </w:rPr>
        <w:t xml:space="preserve">= </w:t>
      </w:r>
      <w:r w:rsidR="000D2BE5">
        <w:rPr>
          <w:sz w:val="20"/>
          <w:szCs w:val="20"/>
          <w:lang w:val="en-GB"/>
        </w:rPr>
        <w:t xml:space="preserve"> (</w:t>
      </w:r>
      <w:proofErr w:type="gramEnd"/>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proofErr w:type="spellStart"/>
      <w:r w:rsidR="00FC6B42">
        <w:rPr>
          <w:sz w:val="20"/>
          <w:szCs w:val="20"/>
          <w:lang w:val="en-GB"/>
        </w:rPr>
        <w:t>IntervalField</w:t>
      </w:r>
      <w:proofErr w:type="spellEnd"/>
      <w:r w:rsidR="00FC6B42">
        <w:rPr>
          <w:sz w:val="20"/>
          <w:szCs w:val="20"/>
          <w:lang w:val="en-GB"/>
        </w:rPr>
        <w:t xml:space="preserve">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w:t>
      </w:r>
      <w:proofErr w:type="spellStart"/>
      <w:r w:rsidR="00FC6B42">
        <w:rPr>
          <w:sz w:val="20"/>
          <w:szCs w:val="20"/>
          <w:lang w:val="en-GB"/>
        </w:rPr>
        <w:t>IntervalField</w:t>
      </w:r>
      <w:proofErr w:type="spellEnd"/>
      <w:r w:rsidR="00FC6B42">
        <w:rPr>
          <w:sz w:val="20"/>
          <w:szCs w:val="20"/>
          <w:lang w:val="en-GB"/>
        </w:rPr>
        <w:t xml:space="preserve">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 xml:space="preserve">The use of </w:t>
      </w:r>
      <w:proofErr w:type="spellStart"/>
      <w:r>
        <w:rPr>
          <w:sz w:val="20"/>
          <w:szCs w:val="20"/>
          <w:lang w:val="en-GB"/>
        </w:rPr>
        <w:t>IntervalFields</w:t>
      </w:r>
      <w:proofErr w:type="spellEnd"/>
      <w:r>
        <w:rPr>
          <w:sz w:val="20"/>
          <w:szCs w:val="20"/>
          <w:lang w:val="en-GB"/>
        </w:rPr>
        <w:t xml:space="preserve"> when declaring </w:t>
      </w:r>
      <w:proofErr w:type="spellStart"/>
      <w:proofErr w:type="gramStart"/>
      <w:r>
        <w:rPr>
          <w:sz w:val="20"/>
          <w:szCs w:val="20"/>
          <w:lang w:val="en-GB"/>
        </w:rPr>
        <w:t>DateTimeType</w:t>
      </w:r>
      <w:proofErr w:type="spellEnd"/>
      <w:r>
        <w:rPr>
          <w:sz w:val="20"/>
          <w:szCs w:val="20"/>
          <w:lang w:val="en-GB"/>
        </w:rPr>
        <w:t xml:space="preserve">  is</w:t>
      </w:r>
      <w:proofErr w:type="gramEnd"/>
      <w:r>
        <w:rPr>
          <w:sz w:val="20"/>
          <w:szCs w:val="20"/>
          <w:lang w:val="en-GB"/>
        </w:rPr>
        <w:t xml:space="preserve"> an addition to the SQL standard.</w:t>
      </w:r>
    </w:p>
    <w:p w14:paraId="5F9405CF" w14:textId="77777777" w:rsidR="00BB3CE1" w:rsidRDefault="00BB3CE1" w:rsidP="001B1959">
      <w:pPr>
        <w:spacing w:before="120"/>
        <w:jc w:val="both"/>
        <w:rPr>
          <w:sz w:val="20"/>
          <w:szCs w:val="20"/>
          <w:lang w:val="en-GB"/>
        </w:rPr>
      </w:pPr>
      <w:proofErr w:type="spellStart"/>
      <w:r>
        <w:rPr>
          <w:sz w:val="20"/>
          <w:szCs w:val="20"/>
          <w:lang w:val="en-GB"/>
        </w:rPr>
        <w:t>IntervalType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w:t>
      </w:r>
      <w:proofErr w:type="spellStart"/>
      <w:proofErr w:type="gramStart"/>
      <w:r w:rsidR="0082206B">
        <w:rPr>
          <w:sz w:val="20"/>
          <w:szCs w:val="20"/>
          <w:lang w:val="en-GB"/>
        </w:rPr>
        <w:t>IntervalField</w:t>
      </w:r>
      <w:proofErr w:type="spellEnd"/>
      <w:r w:rsidR="0082206B">
        <w:rPr>
          <w:sz w:val="20"/>
          <w:szCs w:val="20"/>
          <w:lang w:val="en-GB"/>
        </w:rPr>
        <w:t xml:space="preserve"> ]</w:t>
      </w:r>
      <w:proofErr w:type="gramEnd"/>
      <w:r>
        <w:rPr>
          <w:sz w:val="20"/>
          <w:szCs w:val="20"/>
          <w:lang w:val="en-GB"/>
        </w:rPr>
        <w:t xml:space="preserve"> .</w:t>
      </w:r>
    </w:p>
    <w:p w14:paraId="4CAFBB21" w14:textId="77777777" w:rsidR="0082206B" w:rsidRDefault="0082206B" w:rsidP="001B195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proofErr w:type="gramStart"/>
      <w:r>
        <w:rPr>
          <w:sz w:val="20"/>
          <w:szCs w:val="20"/>
          <w:lang w:val="en-GB"/>
        </w:rPr>
        <w:t>(‘ int</w:t>
      </w:r>
      <w:proofErr w:type="gramEnd"/>
      <w:r>
        <w:rPr>
          <w:sz w:val="20"/>
          <w:szCs w:val="20"/>
          <w:lang w:val="en-GB"/>
        </w:rPr>
        <w:t xml:space="preserve"> ‘)’] </w:t>
      </w:r>
      <w:r w:rsidR="00FC6B42">
        <w:rPr>
          <w:sz w:val="20"/>
          <w:szCs w:val="20"/>
          <w:lang w:val="en-GB"/>
        </w:rPr>
        <w:t>.</w:t>
      </w:r>
    </w:p>
    <w:p w14:paraId="0CAAAE2B" w14:textId="77777777" w:rsidR="001B1959" w:rsidRDefault="001B1959" w:rsidP="0074726A">
      <w:pPr>
        <w:spacing w:before="120"/>
        <w:jc w:val="both"/>
        <w:rPr>
          <w:sz w:val="20"/>
          <w:szCs w:val="20"/>
          <w:lang w:val="en-GB"/>
        </w:rPr>
      </w:pPr>
      <w:proofErr w:type="spellStart"/>
      <w:r>
        <w:rPr>
          <w:sz w:val="20"/>
          <w:szCs w:val="20"/>
          <w:lang w:val="en-GB"/>
        </w:rPr>
        <w:t>DefinedType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w:t>
      </w:r>
      <w:proofErr w:type="gramStart"/>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roofErr w:type="gramEnd"/>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r>
      <w:proofErr w:type="spellStart"/>
      <w:r>
        <w:rPr>
          <w:sz w:val="20"/>
          <w:szCs w:val="20"/>
          <w:lang w:val="en-GB"/>
        </w:rPr>
        <w:t>DataTypeList</w:t>
      </w:r>
      <w:proofErr w:type="spellEnd"/>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w:t>
      </w:r>
      <w:proofErr w:type="spellStart"/>
      <w:r w:rsidR="00BA5AD9">
        <w:rPr>
          <w:sz w:val="20"/>
          <w:szCs w:val="20"/>
          <w:lang w:val="en-GB"/>
        </w:rPr>
        <w:t>DataTypeList</w:t>
      </w:r>
      <w:proofErr w:type="spellEnd"/>
      <w:r w:rsidR="00BA5AD9">
        <w:rPr>
          <w:sz w:val="20"/>
          <w:szCs w:val="20"/>
          <w:lang w:val="en-GB"/>
        </w:rPr>
        <w:t xml:space="preserve">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2" w:name="_Toc49955231"/>
      <w:r>
        <w:t>7.</w:t>
      </w:r>
      <w:r w:rsidR="001B1959">
        <w:t>5 Data Manipulation</w:t>
      </w:r>
      <w:bookmarkEnd w:id="62"/>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w:t>
      </w:r>
      <w:proofErr w:type="spellStart"/>
      <w:proofErr w:type="gramStart"/>
      <w:r w:rsidR="00ED717B">
        <w:rPr>
          <w:sz w:val="20"/>
          <w:szCs w:val="20"/>
          <w:lang w:val="en-GB"/>
        </w:rPr>
        <w:t>XMLOption</w:t>
      </w:r>
      <w:proofErr w:type="spellEnd"/>
      <w:r w:rsidR="00ED717B">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INTO</w:t>
      </w:r>
      <w:proofErr w:type="gramEnd"/>
      <w:r>
        <w:rPr>
          <w:sz w:val="20"/>
          <w:szCs w:val="20"/>
          <w:lang w:val="en-GB"/>
        </w:rPr>
        <w:t xml:space="preserve"> </w:t>
      </w:r>
      <w:proofErr w:type="spellStart"/>
      <w:r w:rsidRPr="00CC413A">
        <w:rPr>
          <w:i/>
          <w:sz w:val="20"/>
          <w:szCs w:val="20"/>
          <w:lang w:val="en-GB"/>
        </w:rPr>
        <w:t>Table</w:t>
      </w:r>
      <w:r>
        <w:rPr>
          <w:sz w:val="20"/>
          <w:szCs w:val="20"/>
          <w:lang w:val="en-GB"/>
        </w:rPr>
        <w:t>_id</w:t>
      </w:r>
      <w:proofErr w:type="spellEnd"/>
      <w:r>
        <w:rPr>
          <w:sz w:val="20"/>
          <w:szCs w:val="20"/>
          <w:lang w:val="en-GB"/>
        </w:rPr>
        <w:t xml:space="preserve"> [ Cols ] </w:t>
      </w:r>
      <w:r w:rsidR="00F714E1">
        <w:rPr>
          <w:sz w:val="20"/>
          <w:szCs w:val="20"/>
          <w:lang w:val="en-GB"/>
        </w:rPr>
        <w:t>(</w:t>
      </w:r>
      <w:proofErr w:type="spellStart"/>
      <w:r w:rsidR="00F136B0">
        <w:rPr>
          <w:sz w:val="20"/>
          <w:szCs w:val="20"/>
          <w:lang w:val="en-GB"/>
        </w:rPr>
        <w:t>Table</w:t>
      </w:r>
      <w:r w:rsidR="00615716">
        <w:rPr>
          <w:sz w:val="20"/>
          <w:szCs w:val="20"/>
          <w:lang w:val="en-GB"/>
        </w:rPr>
        <w:t>Value</w:t>
      </w:r>
      <w:proofErr w:type="spellEnd"/>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proofErr w:type="spellStart"/>
      <w:r w:rsidR="002B1CFD">
        <w:rPr>
          <w:sz w:val="20"/>
          <w:szCs w:val="20"/>
          <w:lang w:val="en-GB"/>
        </w:rPr>
        <w:t>Table</w:t>
      </w:r>
      <w:r>
        <w:rPr>
          <w:sz w:val="20"/>
          <w:szCs w:val="20"/>
          <w:lang w:val="en-GB"/>
        </w:rPr>
        <w:t>V</w:t>
      </w:r>
      <w:r w:rsidRPr="00E05DF7">
        <w:rPr>
          <w:sz w:val="20"/>
          <w:szCs w:val="20"/>
          <w:lang w:val="en-GB"/>
        </w:rPr>
        <w:t>alue</w:t>
      </w:r>
      <w:proofErr w:type="spellEnd"/>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w:t>
      </w:r>
      <w:proofErr w:type="gramStart"/>
      <w:r>
        <w:rPr>
          <w:sz w:val="20"/>
          <w:szCs w:val="20"/>
          <w:lang w:val="en-GB"/>
        </w:rPr>
        <w:t>) ,</w:t>
      </w:r>
      <w:proofErr w:type="gramEnd"/>
      <w:r>
        <w:rPr>
          <w:sz w:val="20"/>
          <w:szCs w:val="20"/>
          <w:lang w:val="en-GB"/>
        </w:rPr>
        <w:t xml:space="preserve">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proofErr w:type="spellStart"/>
      <w:r w:rsidRPr="009F6D56">
        <w:rPr>
          <w:rFonts w:eastAsia="Arial Unicode MS"/>
          <w:sz w:val="20"/>
          <w:szCs w:val="20"/>
          <w:lang w:val="en-GB"/>
        </w:rPr>
        <w:t>c,d</w:t>
      </w:r>
      <w:proofErr w:type="spellEnd"/>
      <w:r w:rsidRPr="009F6D56">
        <w:rPr>
          <w:rFonts w:eastAsia="Arial Unicode MS"/>
          <w:sz w:val="20"/>
          <w:szCs w:val="20"/>
          <w:lang w:val="en-GB"/>
        </w:rPr>
        <w:t xml:space="preserve">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 xml:space="preserve">is a sort of row metadata that cannot be updated: it can be viewed by anyone with select permission for </w:t>
      </w:r>
      <w:r w:rsidR="00E44615">
        <w:rPr>
          <w:sz w:val="20"/>
          <w:szCs w:val="20"/>
          <w:lang w:val="en-GB"/>
        </w:rPr>
        <w:lastRenderedPageBreak/>
        <w:t>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proofErr w:type="spellStart"/>
      <w:r>
        <w:rPr>
          <w:sz w:val="20"/>
          <w:szCs w:val="20"/>
          <w:lang w:val="en-GB"/>
        </w:rPr>
        <w:t>UpdatePositioned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Pr>
          <w:sz w:val="20"/>
          <w:szCs w:val="20"/>
          <w:lang w:val="en-GB"/>
        </w:rPr>
        <w:t>_id</w:t>
      </w:r>
      <w:proofErr w:type="spellEnd"/>
      <w:r>
        <w:rPr>
          <w:sz w:val="20"/>
          <w:szCs w:val="20"/>
          <w:lang w:val="en-GB"/>
        </w:rPr>
        <w:t xml:space="preserve">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proofErr w:type="spellStart"/>
      <w:r>
        <w:rPr>
          <w:sz w:val="20"/>
          <w:szCs w:val="20"/>
          <w:lang w:val="en-GB"/>
        </w:rPr>
        <w:t>Cursor_</w:t>
      </w:r>
      <w:proofErr w:type="gramStart"/>
      <w:r>
        <w:rPr>
          <w:sz w:val="20"/>
          <w:szCs w:val="20"/>
          <w:lang w:val="en-GB"/>
        </w:rPr>
        <w:t>id</w:t>
      </w:r>
      <w:proofErr w:type="spellEnd"/>
      <w:r>
        <w:rPr>
          <w:sz w:val="20"/>
          <w:szCs w:val="20"/>
          <w:lang w:val="en-GB"/>
        </w:rPr>
        <w:t xml:space="preserve"> .</w:t>
      </w:r>
      <w:proofErr w:type="gramEnd"/>
    </w:p>
    <w:p w14:paraId="5BFE2BF0" w14:textId="77777777" w:rsidR="0057416C" w:rsidRDefault="00DD1D8F" w:rsidP="00DD1D8F">
      <w:pPr>
        <w:spacing w:before="120"/>
        <w:jc w:val="both"/>
        <w:rPr>
          <w:sz w:val="20"/>
          <w:szCs w:val="20"/>
          <w:lang w:val="en-GB"/>
        </w:rPr>
      </w:pPr>
      <w:proofErr w:type="spellStart"/>
      <w:r>
        <w:rPr>
          <w:sz w:val="20"/>
          <w:szCs w:val="20"/>
          <w:lang w:val="en-GB"/>
        </w:rPr>
        <w:t>Update</w:t>
      </w:r>
      <w:r w:rsidR="002833AD">
        <w:rPr>
          <w:sz w:val="20"/>
          <w:szCs w:val="20"/>
          <w:lang w:val="en-GB"/>
        </w:rPr>
        <w:t>Searched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Pr>
          <w:sz w:val="20"/>
          <w:szCs w:val="20"/>
          <w:lang w:val="en-GB"/>
        </w:rPr>
        <w:t>_id</w:t>
      </w:r>
      <w:proofErr w:type="spellEnd"/>
      <w:r>
        <w:rPr>
          <w:sz w:val="20"/>
          <w:szCs w:val="20"/>
          <w:lang w:val="en-GB"/>
        </w:rPr>
        <w:t xml:space="preserve"> Assignment [</w:t>
      </w:r>
      <w:proofErr w:type="spellStart"/>
      <w:r>
        <w:rPr>
          <w:sz w:val="20"/>
          <w:szCs w:val="20"/>
          <w:lang w:val="en-GB"/>
        </w:rPr>
        <w:t>WhereClause</w:t>
      </w:r>
      <w:proofErr w:type="spellEnd"/>
      <w:proofErr w:type="gramStart"/>
      <w:r>
        <w:rPr>
          <w:sz w:val="20"/>
          <w:szCs w:val="20"/>
          <w:lang w:val="en-GB"/>
        </w:rPr>
        <w:t>]</w:t>
      </w:r>
      <w:r w:rsidR="002E4A0C">
        <w:rPr>
          <w:sz w:val="20"/>
          <w:szCs w:val="20"/>
          <w:lang w:val="en-GB"/>
        </w:rPr>
        <w:t xml:space="preserve"> .</w:t>
      </w:r>
      <w:proofErr w:type="gramEnd"/>
    </w:p>
    <w:p w14:paraId="40E88D66" w14:textId="77777777" w:rsidR="002E4A0C" w:rsidRDefault="002E4A0C" w:rsidP="00DD1D8F">
      <w:pPr>
        <w:spacing w:before="120"/>
        <w:jc w:val="both"/>
        <w:rPr>
          <w:sz w:val="20"/>
          <w:szCs w:val="20"/>
          <w:lang w:val="en-GB"/>
        </w:rPr>
      </w:pPr>
      <w:proofErr w:type="spellStart"/>
      <w:r>
        <w:rPr>
          <w:sz w:val="20"/>
          <w:szCs w:val="20"/>
          <w:lang w:val="en-GB"/>
        </w:rPr>
        <w:t>DeletePositioned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57416C">
        <w:rPr>
          <w:i/>
          <w:sz w:val="20"/>
          <w:szCs w:val="20"/>
          <w:lang w:val="en-GB"/>
        </w:rPr>
        <w:t>Ta</w:t>
      </w:r>
      <w:r w:rsidR="0057416C" w:rsidRPr="0057416C">
        <w:rPr>
          <w:i/>
          <w:sz w:val="20"/>
          <w:szCs w:val="20"/>
          <w:lang w:val="en-GB"/>
        </w:rPr>
        <w:t>rget</w:t>
      </w:r>
      <w:r>
        <w:rPr>
          <w:sz w:val="20"/>
          <w:szCs w:val="20"/>
          <w:lang w:val="en-GB"/>
        </w:rPr>
        <w:t>_id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proofErr w:type="spellStart"/>
      <w:r w:rsidRPr="00CC413A">
        <w:rPr>
          <w:i/>
          <w:sz w:val="20"/>
          <w:szCs w:val="20"/>
          <w:lang w:val="en-GB"/>
        </w:rPr>
        <w:t>Cursor</w:t>
      </w:r>
      <w:r>
        <w:rPr>
          <w:sz w:val="20"/>
          <w:szCs w:val="20"/>
          <w:lang w:val="en-GB"/>
        </w:rPr>
        <w:t>_</w:t>
      </w:r>
      <w:proofErr w:type="gramStart"/>
      <w:r>
        <w:rPr>
          <w:sz w:val="20"/>
          <w:szCs w:val="20"/>
          <w:lang w:val="en-GB"/>
        </w:rPr>
        <w:t>id</w:t>
      </w:r>
      <w:proofErr w:type="spellEnd"/>
      <w:r>
        <w:rPr>
          <w:sz w:val="20"/>
          <w:szCs w:val="20"/>
          <w:lang w:val="en-GB"/>
        </w:rPr>
        <w:t xml:space="preserve"> .</w:t>
      </w:r>
      <w:proofErr w:type="gramEnd"/>
    </w:p>
    <w:p w14:paraId="34855B85" w14:textId="3A8B7DF6" w:rsidR="00DD1D8F" w:rsidRDefault="00DD1D8F" w:rsidP="00DD1D8F">
      <w:pPr>
        <w:spacing w:before="120"/>
        <w:jc w:val="both"/>
        <w:rPr>
          <w:sz w:val="20"/>
          <w:szCs w:val="20"/>
          <w:lang w:val="en-GB"/>
        </w:rPr>
      </w:pPr>
      <w:proofErr w:type="spellStart"/>
      <w:r>
        <w:rPr>
          <w:sz w:val="20"/>
          <w:szCs w:val="20"/>
          <w:lang w:val="en-GB"/>
        </w:rPr>
        <w:t>Delete</w:t>
      </w:r>
      <w:r w:rsidR="002833AD">
        <w:rPr>
          <w:sz w:val="20"/>
          <w:szCs w:val="20"/>
          <w:lang w:val="en-GB"/>
        </w:rPr>
        <w:t>Searched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CC413A">
        <w:rPr>
          <w:i/>
          <w:sz w:val="20"/>
          <w:szCs w:val="20"/>
          <w:lang w:val="en-GB"/>
        </w:rPr>
        <w:t>Ta</w:t>
      </w:r>
      <w:r w:rsidR="0057416C">
        <w:rPr>
          <w:i/>
          <w:sz w:val="20"/>
          <w:szCs w:val="20"/>
          <w:lang w:val="en-GB"/>
        </w:rPr>
        <w:t>rget</w:t>
      </w:r>
      <w:r>
        <w:rPr>
          <w:sz w:val="20"/>
          <w:szCs w:val="20"/>
          <w:lang w:val="en-GB"/>
        </w:rPr>
        <w:t>_id</w:t>
      </w:r>
      <w:proofErr w:type="spellEnd"/>
      <w:r>
        <w:rPr>
          <w:sz w:val="20"/>
          <w:szCs w:val="20"/>
          <w:lang w:val="en-GB"/>
        </w:rPr>
        <w:t xml:space="preserve"> [ </w:t>
      </w:r>
      <w:proofErr w:type="spellStart"/>
      <w:r>
        <w:rPr>
          <w:sz w:val="20"/>
          <w:szCs w:val="20"/>
          <w:lang w:val="en-GB"/>
        </w:rPr>
        <w:t>WhereClause</w:t>
      </w:r>
      <w:proofErr w:type="spellEnd"/>
      <w:proofErr w:type="gramStart"/>
      <w:r>
        <w:rPr>
          <w:sz w:val="20"/>
          <w:szCs w:val="20"/>
          <w:lang w:val="en-GB"/>
        </w:rPr>
        <w:t>] .</w:t>
      </w:r>
      <w:proofErr w:type="gramEnd"/>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proofErr w:type="spellStart"/>
      <w:r>
        <w:rPr>
          <w:sz w:val="20"/>
          <w:szCs w:val="20"/>
          <w:lang w:val="en-GB"/>
        </w:rPr>
        <w:t>CursorSpecification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w:t>
      </w:r>
      <w:proofErr w:type="spellStart"/>
      <w:r w:rsidR="002A37BD">
        <w:rPr>
          <w:sz w:val="20"/>
          <w:szCs w:val="20"/>
          <w:lang w:val="en-GB"/>
        </w:rPr>
        <w:t>XMLOption</w:t>
      </w:r>
      <w:proofErr w:type="spellEnd"/>
      <w:r w:rsidR="00DD56E5">
        <w:rPr>
          <w:sz w:val="20"/>
          <w:szCs w:val="20"/>
          <w:lang w:val="en-GB"/>
        </w:rPr>
        <w:t xml:space="preserve">] </w:t>
      </w:r>
      <w:proofErr w:type="spellStart"/>
      <w:proofErr w:type="gramStart"/>
      <w:r>
        <w:rPr>
          <w:sz w:val="20"/>
          <w:szCs w:val="20"/>
          <w:lang w:val="en-GB"/>
        </w:rPr>
        <w:t>QueryExpression</w:t>
      </w:r>
      <w:proofErr w:type="spellEnd"/>
      <w:r w:rsidR="00272D7D">
        <w:rPr>
          <w:sz w:val="20"/>
          <w:szCs w:val="20"/>
          <w:lang w:val="en-GB"/>
        </w:rPr>
        <w:t xml:space="preserve"> </w:t>
      </w:r>
      <w:r w:rsidR="00C9363A">
        <w:rPr>
          <w:sz w:val="20"/>
          <w:szCs w:val="20"/>
          <w:lang w:val="en-GB"/>
        </w:rPr>
        <w:t xml:space="preserve"> </w:t>
      </w:r>
      <w:r w:rsidR="00DD56E5">
        <w:rPr>
          <w:sz w:val="20"/>
          <w:szCs w:val="20"/>
          <w:lang w:val="en-GB"/>
        </w:rPr>
        <w:t>.</w:t>
      </w:r>
      <w:proofErr w:type="gramEnd"/>
    </w:p>
    <w:p w14:paraId="75D45E0E" w14:textId="77777777" w:rsidR="00232B28" w:rsidRDefault="001B1959" w:rsidP="00AB3889">
      <w:pPr>
        <w:spacing w:before="120"/>
        <w:ind w:left="1985" w:hanging="1985"/>
        <w:rPr>
          <w:sz w:val="20"/>
          <w:szCs w:val="20"/>
          <w:lang w:val="en-GB"/>
        </w:rPr>
      </w:pPr>
      <w:proofErr w:type="spellStart"/>
      <w:r>
        <w:rPr>
          <w:sz w:val="20"/>
          <w:szCs w:val="20"/>
          <w:lang w:val="en-GB"/>
        </w:rPr>
        <w:t>QueryExpression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proofErr w:type="spellStart"/>
      <w:r w:rsidR="004D54A9">
        <w:rPr>
          <w:sz w:val="20"/>
          <w:szCs w:val="20"/>
          <w:lang w:val="en-GB"/>
        </w:rPr>
        <w:t>QueryTerm</w:t>
      </w:r>
      <w:proofErr w:type="spellEnd"/>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proofErr w:type="spellStart"/>
      <w:r w:rsidR="00374172">
        <w:rPr>
          <w:sz w:val="20"/>
          <w:szCs w:val="20"/>
          <w:lang w:val="en-GB"/>
        </w:rPr>
        <w:t>QueryTerm</w:t>
      </w:r>
      <w:proofErr w:type="spellEnd"/>
      <w:r w:rsidR="00AB3889">
        <w:rPr>
          <w:sz w:val="20"/>
          <w:szCs w:val="20"/>
          <w:lang w:val="en-GB"/>
        </w:rPr>
        <w:t>} [</w:t>
      </w:r>
      <w:proofErr w:type="spellStart"/>
      <w:r w:rsidR="00AB3889">
        <w:rPr>
          <w:sz w:val="20"/>
          <w:szCs w:val="20"/>
          <w:lang w:val="en-GB"/>
        </w:rPr>
        <w:t>OrderByClause</w:t>
      </w:r>
      <w:proofErr w:type="spellEnd"/>
      <w:r w:rsidR="00AB3889">
        <w:rPr>
          <w:sz w:val="20"/>
          <w:szCs w:val="20"/>
          <w:lang w:val="en-GB"/>
        </w:rPr>
        <w:t>] [</w:t>
      </w:r>
      <w:proofErr w:type="spellStart"/>
      <w:r w:rsidR="00AB3889">
        <w:rPr>
          <w:sz w:val="20"/>
          <w:szCs w:val="20"/>
          <w:lang w:val="en-GB"/>
        </w:rPr>
        <w:t>FetchFirstClause</w:t>
      </w:r>
      <w:proofErr w:type="spellEnd"/>
      <w:r w:rsidR="00AB3889">
        <w:rPr>
          <w:sz w:val="20"/>
          <w:szCs w:val="20"/>
          <w:lang w:val="en-GB"/>
        </w:rPr>
        <w:t xml:space="preserv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w:t>
      </w:r>
      <w:proofErr w:type="gramStart"/>
      <w:r>
        <w:rPr>
          <w:sz w:val="20"/>
          <w:szCs w:val="20"/>
          <w:lang w:val="en-GB"/>
        </w:rPr>
        <w:t>duplicates</w:t>
      </w:r>
      <w:proofErr w:type="gramEnd"/>
      <w:r>
        <w:rPr>
          <w:sz w:val="20"/>
          <w:szCs w:val="20"/>
          <w:lang w:val="en-GB"/>
        </w:rPr>
        <w:t xml:space="preserve">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proofErr w:type="spellStart"/>
      <w:r>
        <w:rPr>
          <w:sz w:val="20"/>
          <w:szCs w:val="20"/>
          <w:lang w:val="en-GB"/>
        </w:rPr>
        <w:t>QueryTerm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Query</w:t>
      </w:r>
      <w:r w:rsidR="00682D2F">
        <w:rPr>
          <w:sz w:val="20"/>
          <w:szCs w:val="20"/>
          <w:lang w:val="en-GB"/>
        </w:rPr>
        <w:t>Prima</w:t>
      </w:r>
      <w:r w:rsidR="00C53F29">
        <w:rPr>
          <w:sz w:val="20"/>
          <w:szCs w:val="20"/>
          <w:lang w:val="en-GB"/>
        </w:rPr>
        <w:t>r</w:t>
      </w:r>
      <w:r w:rsidR="00682D2F">
        <w:rPr>
          <w:sz w:val="20"/>
          <w:szCs w:val="20"/>
          <w:lang w:val="en-GB"/>
        </w:rPr>
        <w:t>y</w:t>
      </w:r>
      <w:proofErr w:type="spellEnd"/>
      <w:r>
        <w:rPr>
          <w:sz w:val="20"/>
          <w:szCs w:val="20"/>
          <w:lang w:val="en-GB"/>
        </w:rPr>
        <w:t xml:space="preserve"> </w:t>
      </w:r>
      <w:proofErr w:type="gramStart"/>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proofErr w:type="gramEnd"/>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proofErr w:type="spellStart"/>
      <w:r w:rsidR="00682D2F">
        <w:rPr>
          <w:sz w:val="20"/>
          <w:szCs w:val="20"/>
          <w:lang w:val="en-GB"/>
        </w:rPr>
        <w:t>QueryPrimary</w:t>
      </w:r>
      <w:proofErr w:type="spellEnd"/>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proofErr w:type="spellStart"/>
      <w:r>
        <w:rPr>
          <w:sz w:val="20"/>
          <w:szCs w:val="20"/>
          <w:lang w:val="en-GB"/>
        </w:rPr>
        <w:t>QueryPrimary</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C9363A">
        <w:rPr>
          <w:sz w:val="20"/>
          <w:szCs w:val="20"/>
          <w:lang w:val="en-GB"/>
        </w:rPr>
        <w:t>SimpleTable</w:t>
      </w:r>
      <w:proofErr w:type="spellEnd"/>
      <w:r w:rsidR="00C9363A">
        <w:rPr>
          <w:sz w:val="20"/>
          <w:szCs w:val="20"/>
          <w:lang w:val="en-GB"/>
        </w:rPr>
        <w:t xml:space="preserve"> | ‘</w:t>
      </w:r>
      <w:proofErr w:type="gramStart"/>
      <w:r w:rsidR="00C9363A">
        <w:rPr>
          <w:sz w:val="20"/>
          <w:szCs w:val="20"/>
          <w:lang w:val="en-GB"/>
        </w:rPr>
        <w:t xml:space="preserve">(‘ </w:t>
      </w:r>
      <w:proofErr w:type="spellStart"/>
      <w:r w:rsidR="00C9363A">
        <w:rPr>
          <w:sz w:val="20"/>
          <w:szCs w:val="20"/>
          <w:lang w:val="en-GB"/>
        </w:rPr>
        <w:t>QueryExpression</w:t>
      </w:r>
      <w:proofErr w:type="spellEnd"/>
      <w:proofErr w:type="gramEnd"/>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proofErr w:type="spellStart"/>
      <w:r w:rsidRPr="00880AD2">
        <w:rPr>
          <w:sz w:val="20"/>
          <w:szCs w:val="20"/>
          <w:lang w:val="fr-FR"/>
        </w:rPr>
        <w:t>SimpleTable</w:t>
      </w:r>
      <w:proofErr w:type="spellEnd"/>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proofErr w:type="spellStart"/>
      <w:r w:rsidR="00050977" w:rsidRPr="00880AD2">
        <w:rPr>
          <w:sz w:val="20"/>
          <w:szCs w:val="20"/>
          <w:lang w:val="fr-FR"/>
        </w:rPr>
        <w:t>QuerySpec</w:t>
      </w:r>
      <w:proofErr w:type="spellEnd"/>
      <w:r w:rsidR="00682D2F" w:rsidRPr="00880AD2">
        <w:rPr>
          <w:sz w:val="20"/>
          <w:szCs w:val="20"/>
          <w:lang w:val="fr-FR"/>
        </w:rPr>
        <w:t xml:space="preserve"> | </w:t>
      </w:r>
      <w:proofErr w:type="spellStart"/>
      <w:r w:rsidR="002B1CFD" w:rsidRPr="00880AD2">
        <w:rPr>
          <w:sz w:val="20"/>
          <w:szCs w:val="20"/>
          <w:lang w:val="fr-FR"/>
        </w:rPr>
        <w:t>Table</w:t>
      </w:r>
      <w:r w:rsidR="00682D2F" w:rsidRPr="00880AD2">
        <w:rPr>
          <w:sz w:val="20"/>
          <w:szCs w:val="20"/>
          <w:lang w:val="fr-FR"/>
        </w:rPr>
        <w:t>Value</w:t>
      </w:r>
      <w:proofErr w:type="spellEnd"/>
      <w:r w:rsidR="00682D2F" w:rsidRPr="00880AD2">
        <w:rPr>
          <w:sz w:val="20"/>
          <w:szCs w:val="20"/>
          <w:lang w:val="fr-FR"/>
        </w:rPr>
        <w:t xml:space="preserv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w:t>
      </w:r>
      <w:proofErr w:type="gramStart"/>
      <w:r w:rsidR="00682D2F" w:rsidRPr="00880AD2">
        <w:rPr>
          <w:sz w:val="20"/>
          <w:szCs w:val="20"/>
          <w:lang w:val="fr-FR"/>
        </w:rPr>
        <w:t>id .</w:t>
      </w:r>
      <w:proofErr w:type="gramEnd"/>
    </w:p>
    <w:p w14:paraId="3AABEBCC" w14:textId="77777777" w:rsidR="003F22B7" w:rsidRDefault="00050977" w:rsidP="003F22B7">
      <w:pPr>
        <w:spacing w:before="120"/>
        <w:jc w:val="both"/>
        <w:rPr>
          <w:sz w:val="20"/>
          <w:szCs w:val="20"/>
          <w:lang w:val="en-GB"/>
        </w:rPr>
      </w:pPr>
      <w:proofErr w:type="spellStart"/>
      <w:r>
        <w:rPr>
          <w:sz w:val="20"/>
          <w:szCs w:val="20"/>
          <w:lang w:val="en-GB"/>
        </w:rPr>
        <w:t>QuerySpec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proofErr w:type="gramStart"/>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w:t>
      </w:r>
      <w:proofErr w:type="gramEnd"/>
      <w:r w:rsidR="006D033E">
        <w:rPr>
          <w:sz w:val="20"/>
          <w:szCs w:val="20"/>
          <w:lang w:val="en-GB"/>
        </w:rPr>
        <w:t xml:space="preserve"> </w:t>
      </w:r>
      <w:r w:rsidR="003F22B7">
        <w:rPr>
          <w:sz w:val="20"/>
          <w:szCs w:val="20"/>
          <w:lang w:val="en-GB"/>
        </w:rPr>
        <w:t xml:space="preserve"> </w:t>
      </w:r>
      <w:proofErr w:type="spellStart"/>
      <w:r w:rsidR="002C31A6">
        <w:rPr>
          <w:sz w:val="20"/>
          <w:szCs w:val="20"/>
          <w:lang w:val="en-GB"/>
        </w:rPr>
        <w:t>SelectList</w:t>
      </w:r>
      <w:proofErr w:type="spellEnd"/>
      <w:r w:rsidR="002C31A6">
        <w:rPr>
          <w:sz w:val="20"/>
          <w:szCs w:val="20"/>
          <w:lang w:val="en-GB"/>
        </w:rPr>
        <w:t xml:space="preserve"> </w:t>
      </w:r>
      <w:proofErr w:type="spellStart"/>
      <w:r w:rsidR="003F22B7">
        <w:rPr>
          <w:sz w:val="20"/>
          <w:szCs w:val="20"/>
          <w:lang w:val="en-GB"/>
        </w:rPr>
        <w:t>TableExpression</w:t>
      </w:r>
      <w:proofErr w:type="spellEnd"/>
      <w:r w:rsidR="003F22B7">
        <w:rPr>
          <w:sz w:val="20"/>
          <w:szCs w:val="20"/>
          <w:lang w:val="en-GB"/>
        </w:rPr>
        <w:t xml:space="preserve">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 xml:space="preserve">FOR UPDATE is ignored by </w:t>
      </w:r>
      <w:proofErr w:type="gramStart"/>
      <w:r>
        <w:rPr>
          <w:sz w:val="20"/>
          <w:szCs w:val="20"/>
          <w:lang w:val="en-GB"/>
        </w:rPr>
        <w:t>Pyrrho, and</w:t>
      </w:r>
      <w:proofErr w:type="gramEnd"/>
      <w:r>
        <w:rPr>
          <w:sz w:val="20"/>
          <w:szCs w:val="20"/>
          <w:lang w:val="en-GB"/>
        </w:rPr>
        <w:t xml:space="preserve"> is allowed in the syntax only for compatibility with other DBMS.</w:t>
      </w:r>
    </w:p>
    <w:p w14:paraId="71CE180B" w14:textId="77777777" w:rsidR="005055F5" w:rsidRDefault="005055F5" w:rsidP="005055F5">
      <w:pPr>
        <w:spacing w:before="120"/>
        <w:jc w:val="both"/>
        <w:rPr>
          <w:sz w:val="20"/>
          <w:szCs w:val="20"/>
          <w:lang w:val="en-GB"/>
        </w:rPr>
      </w:pPr>
      <w:proofErr w:type="spellStart"/>
      <w:r>
        <w:rPr>
          <w:sz w:val="20"/>
          <w:szCs w:val="20"/>
          <w:lang w:val="en-GB"/>
        </w:rPr>
        <w:t>SelectList</w:t>
      </w:r>
      <w:proofErr w:type="spellEnd"/>
      <w:r>
        <w:rPr>
          <w:sz w:val="20"/>
          <w:szCs w:val="20"/>
          <w:lang w:val="en-GB"/>
        </w:rPr>
        <w:t xml:space="preserve"> = </w:t>
      </w:r>
      <w:proofErr w:type="spellStart"/>
      <w:r>
        <w:rPr>
          <w:sz w:val="20"/>
          <w:szCs w:val="20"/>
          <w:lang w:val="en-GB"/>
        </w:rPr>
        <w:t>SelectItem</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SelectItem</w:t>
      </w:r>
      <w:proofErr w:type="spellEnd"/>
      <w:r>
        <w:rPr>
          <w:sz w:val="20"/>
          <w:szCs w:val="20"/>
          <w:lang w:val="en-GB"/>
        </w:rPr>
        <w:t xml:space="preserve"> } .</w:t>
      </w:r>
    </w:p>
    <w:p w14:paraId="0A7D415B" w14:textId="77777777" w:rsidR="005055F5" w:rsidRDefault="005055F5" w:rsidP="005055F5">
      <w:pPr>
        <w:spacing w:before="120"/>
        <w:jc w:val="both"/>
        <w:rPr>
          <w:sz w:val="20"/>
          <w:szCs w:val="20"/>
          <w:lang w:val="en-GB"/>
        </w:rPr>
      </w:pPr>
      <w:proofErr w:type="spellStart"/>
      <w:r>
        <w:rPr>
          <w:sz w:val="20"/>
          <w:szCs w:val="20"/>
          <w:lang w:val="en-GB"/>
        </w:rPr>
        <w:t>SelectItem</w:t>
      </w:r>
      <w:proofErr w:type="spellEnd"/>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proofErr w:type="gramStart"/>
      <w:r>
        <w:rPr>
          <w:sz w:val="20"/>
          <w:szCs w:val="20"/>
          <w:lang w:val="en-GB"/>
        </w:rPr>
        <w:t>‘.’]‘</w:t>
      </w:r>
      <w:proofErr w:type="gramEnd"/>
      <w:r>
        <w:rPr>
          <w:sz w:val="20"/>
          <w:szCs w:val="20"/>
          <w:lang w:val="en-GB"/>
        </w:rPr>
        <w:t>*’ | Scalar [</w:t>
      </w:r>
      <w:r>
        <w:rPr>
          <w:rFonts w:ascii="Arial Unicode MS" w:eastAsia="Arial Unicode MS" w:hAnsi="Arial Unicode MS" w:cs="Arial Unicode MS" w:hint="eastAsia"/>
          <w:sz w:val="20"/>
          <w:szCs w:val="20"/>
          <w:lang w:val="en-GB"/>
        </w:rPr>
        <w:t>AS</w:t>
      </w:r>
      <w:r>
        <w:rPr>
          <w:sz w:val="20"/>
          <w:szCs w:val="20"/>
          <w:lang w:val="en-GB"/>
        </w:rPr>
        <w:t xml:space="preserve"> id ] | </w:t>
      </w:r>
      <w:proofErr w:type="spellStart"/>
      <w:r>
        <w:rPr>
          <w:sz w:val="20"/>
          <w:szCs w:val="20"/>
          <w:lang w:val="en-GB"/>
        </w:rPr>
        <w:t>RowValue</w:t>
      </w:r>
      <w:proofErr w:type="spellEnd"/>
      <w:r>
        <w:rPr>
          <w:sz w:val="20"/>
          <w:szCs w:val="20"/>
          <w:lang w:val="en-GB"/>
        </w:rPr>
        <w:t xml:space="preserv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xml:space="preserve">[ </w:t>
      </w:r>
      <w:proofErr w:type="gramStart"/>
      <w:r w:rsidR="00615716">
        <w:rPr>
          <w:sz w:val="20"/>
          <w:szCs w:val="20"/>
          <w:lang w:val="en-GB"/>
        </w:rPr>
        <w:t>Cols ]</w:t>
      </w:r>
      <w:proofErr w:type="gramEnd"/>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proofErr w:type="spellStart"/>
      <w:r>
        <w:rPr>
          <w:sz w:val="20"/>
          <w:szCs w:val="20"/>
          <w:lang w:val="en-GB"/>
        </w:rPr>
        <w:t>TimePeriodSpecification</w:t>
      </w:r>
      <w:proofErr w:type="spellEnd"/>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proofErr w:type="gramStart"/>
      <w:r w:rsidR="00F136B0">
        <w:rPr>
          <w:sz w:val="20"/>
          <w:szCs w:val="20"/>
          <w:lang w:val="en-GB"/>
        </w:rPr>
        <w:t>Scalar</w:t>
      </w:r>
      <w:r>
        <w:rPr>
          <w:sz w:val="20"/>
          <w:szCs w:val="20"/>
          <w:lang w:val="en-GB"/>
        </w:rPr>
        <w:t xml:space="preserve"> .</w:t>
      </w:r>
      <w:proofErr w:type="gramEnd"/>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xml:space="preserve">'(' </w:t>
      </w:r>
      <w:proofErr w:type="spellStart"/>
      <w:r>
        <w:rPr>
          <w:sz w:val="20"/>
          <w:szCs w:val="20"/>
          <w:lang w:val="en-GB"/>
        </w:rPr>
        <w:t>QueryExpression</w:t>
      </w:r>
      <w:proofErr w:type="spellEnd"/>
      <w:r>
        <w:rPr>
          <w:sz w:val="20"/>
          <w:szCs w:val="20"/>
          <w:lang w:val="en-GB"/>
        </w:rPr>
        <w:t xml:space="preserve"> ')</w:t>
      </w:r>
      <w:proofErr w:type="gramStart"/>
      <w:r>
        <w:rPr>
          <w:sz w:val="20"/>
          <w:szCs w:val="20"/>
          <w:lang w:val="en-GB"/>
        </w:rPr>
        <w:t>' .</w:t>
      </w:r>
      <w:proofErr w:type="gramEnd"/>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proofErr w:type="spellStart"/>
      <w:r>
        <w:rPr>
          <w:sz w:val="20"/>
          <w:szCs w:val="20"/>
          <w:lang w:val="en-GB"/>
        </w:rPr>
        <w:t>JoinedTable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proofErr w:type="spellStart"/>
      <w:r>
        <w:rPr>
          <w:sz w:val="20"/>
          <w:szCs w:val="20"/>
          <w:lang w:val="en-GB"/>
        </w:rPr>
        <w:t>TableReference</w:t>
      </w:r>
      <w:proofErr w:type="spellEnd"/>
      <w:r>
        <w:rPr>
          <w:sz w:val="20"/>
          <w:szCs w:val="20"/>
          <w:lang w:val="en-GB"/>
        </w:rPr>
        <w:t xml:space="preserv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TableFactor</w:t>
      </w:r>
      <w:proofErr w:type="spellEnd"/>
      <w:r>
        <w:rPr>
          <w:sz w:val="20"/>
          <w:szCs w:val="20"/>
          <w:lang w:val="en-GB"/>
        </w:rPr>
        <w:t xml:space="preserve"> </w:t>
      </w:r>
    </w:p>
    <w:p w14:paraId="68ECA7F9" w14:textId="77777777" w:rsidR="000F1692" w:rsidRDefault="000F1692" w:rsidP="00CF242F">
      <w:pPr>
        <w:jc w:val="both"/>
        <w:rPr>
          <w:sz w:val="20"/>
          <w:szCs w:val="20"/>
          <w:lang w:val="en-GB"/>
        </w:rPr>
      </w:pPr>
      <w:r>
        <w:rPr>
          <w:sz w:val="20"/>
          <w:szCs w:val="20"/>
          <w:lang w:val="en-GB"/>
        </w:rPr>
        <w:tab/>
        <w:t xml:space="preserve">| </w:t>
      </w:r>
      <w:proofErr w:type="spellStart"/>
      <w:r w:rsidR="00A84A9E">
        <w:rPr>
          <w:sz w:val="20"/>
          <w:szCs w:val="20"/>
          <w:lang w:val="en-GB"/>
        </w:rPr>
        <w:t>TableReference</w:t>
      </w:r>
      <w:proofErr w:type="spellEnd"/>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w:t>
      </w:r>
      <w:proofErr w:type="spellStart"/>
      <w:r w:rsidR="00437BA3">
        <w:rPr>
          <w:sz w:val="20"/>
          <w:szCs w:val="20"/>
          <w:lang w:val="en-GB"/>
        </w:rPr>
        <w:t>JoinType</w:t>
      </w:r>
      <w:proofErr w:type="spellEnd"/>
      <w:r w:rsidR="00437BA3">
        <w:rPr>
          <w:sz w:val="20"/>
          <w:szCs w:val="20"/>
          <w:lang w:val="en-GB"/>
        </w:rPr>
        <w:t>]</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w:t>
      </w:r>
      <w:proofErr w:type="spellStart"/>
      <w:r w:rsidR="00A84A9E">
        <w:rPr>
          <w:sz w:val="20"/>
          <w:szCs w:val="20"/>
          <w:lang w:val="en-GB"/>
        </w:rPr>
        <w:t>TableFactor</w:t>
      </w:r>
      <w:proofErr w:type="spellEnd"/>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xml:space="preserve">| </w:t>
      </w:r>
      <w:proofErr w:type="spellStart"/>
      <w:proofErr w:type="gramStart"/>
      <w:r>
        <w:rPr>
          <w:sz w:val="20"/>
          <w:szCs w:val="20"/>
          <w:lang w:val="en-GB"/>
        </w:rPr>
        <w:t>TableReference</w:t>
      </w:r>
      <w:proofErr w:type="spellEnd"/>
      <w:r w:rsidR="006A458D">
        <w:rPr>
          <w:sz w:val="20"/>
          <w:szCs w:val="20"/>
          <w:lang w:val="en-GB"/>
        </w:rPr>
        <w:t>[</w:t>
      </w:r>
      <w:proofErr w:type="spellStart"/>
      <w:proofErr w:type="gramEnd"/>
      <w:r w:rsidR="006A458D">
        <w:rPr>
          <w:sz w:val="20"/>
          <w:szCs w:val="20"/>
          <w:lang w:val="en-GB"/>
        </w:rPr>
        <w:t>JoinType</w:t>
      </w:r>
      <w:proofErr w:type="spellEnd"/>
      <w:r w:rsidR="006A458D">
        <w:rPr>
          <w:sz w:val="20"/>
          <w:szCs w:val="20"/>
          <w:lang w:val="en-GB"/>
        </w:rPr>
        <w:t>]</w:t>
      </w:r>
      <w:r w:rsidR="006A458D"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proofErr w:type="spellStart"/>
      <w:r>
        <w:rPr>
          <w:sz w:val="20"/>
          <w:szCs w:val="20"/>
          <w:lang w:val="en-GB"/>
        </w:rPr>
        <w:t>SearchCo</w:t>
      </w:r>
      <w:r w:rsidR="00AC62D4">
        <w:rPr>
          <w:sz w:val="20"/>
          <w:szCs w:val="20"/>
          <w:lang w:val="en-GB"/>
        </w:rPr>
        <w:t>ndition</w:t>
      </w:r>
      <w:proofErr w:type="spellEnd"/>
      <w:r w:rsidR="00AC62D4">
        <w:rPr>
          <w:sz w:val="20"/>
          <w:szCs w:val="20"/>
          <w:lang w:val="en-GB"/>
        </w:rPr>
        <w:t>))</w:t>
      </w:r>
      <w:r>
        <w:rPr>
          <w:sz w:val="20"/>
          <w:szCs w:val="20"/>
          <w:lang w:val="en-GB"/>
        </w:rPr>
        <w:t xml:space="preserve"> . </w:t>
      </w:r>
    </w:p>
    <w:p w14:paraId="239E7424" w14:textId="77777777" w:rsidR="00DD1D8F" w:rsidRDefault="00DD1D8F" w:rsidP="000F1692">
      <w:pPr>
        <w:jc w:val="both"/>
        <w:rPr>
          <w:sz w:val="20"/>
          <w:szCs w:val="20"/>
          <w:lang w:val="en-GB"/>
        </w:rPr>
      </w:pPr>
      <w:proofErr w:type="spellStart"/>
      <w:r>
        <w:rPr>
          <w:sz w:val="20"/>
          <w:szCs w:val="20"/>
          <w:lang w:val="en-GB"/>
        </w:rPr>
        <w:t>JoinType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proofErr w:type="spellStart"/>
      <w:r>
        <w:rPr>
          <w:sz w:val="20"/>
          <w:szCs w:val="20"/>
          <w:lang w:val="en-GB"/>
        </w:rPr>
        <w:t>SearchCondition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w:t>
      </w:r>
      <w:proofErr w:type="spellStart"/>
      <w:proofErr w:type="gramStart"/>
      <w:r>
        <w:rPr>
          <w:sz w:val="20"/>
          <w:szCs w:val="20"/>
          <w:lang w:val="en-GB"/>
        </w:rPr>
        <w:t>BooleanExpr</w:t>
      </w:r>
      <w:proofErr w:type="spellEnd"/>
      <w:r>
        <w:rPr>
          <w:sz w:val="20"/>
          <w:szCs w:val="20"/>
          <w:lang w:val="en-GB"/>
        </w:rPr>
        <w:t xml:space="preserve"> .</w:t>
      </w:r>
      <w:proofErr w:type="gramEnd"/>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proofErr w:type="spellStart"/>
      <w:r>
        <w:rPr>
          <w:sz w:val="20"/>
          <w:szCs w:val="20"/>
          <w:lang w:val="en-GB"/>
        </w:rPr>
        <w:t>OrderByClause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sidR="005B0D4C">
        <w:rPr>
          <w:sz w:val="20"/>
          <w:szCs w:val="20"/>
          <w:lang w:val="en-GB"/>
        </w:rPr>
        <w:t>OrderSpec</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sidR="005B0D4C">
        <w:rPr>
          <w:sz w:val="20"/>
          <w:szCs w:val="20"/>
          <w:lang w:val="en-GB"/>
        </w:rPr>
        <w:t>OrderSpec</w:t>
      </w:r>
      <w:proofErr w:type="spellEnd"/>
      <w:r>
        <w:rPr>
          <w:sz w:val="20"/>
          <w:szCs w:val="20"/>
          <w:lang w:val="en-GB"/>
        </w:rPr>
        <w:t xml:space="preserve"> } .</w:t>
      </w:r>
    </w:p>
    <w:p w14:paraId="58661F29" w14:textId="77777777" w:rsidR="005B0D4C" w:rsidRDefault="005B0D4C" w:rsidP="005B0D4C">
      <w:pPr>
        <w:spacing w:before="120"/>
        <w:jc w:val="both"/>
        <w:rPr>
          <w:sz w:val="20"/>
          <w:szCs w:val="20"/>
          <w:lang w:val="en-GB"/>
        </w:rPr>
      </w:pPr>
      <w:proofErr w:type="spellStart"/>
      <w:r>
        <w:rPr>
          <w:sz w:val="20"/>
          <w:szCs w:val="20"/>
          <w:lang w:val="en-GB"/>
        </w:rPr>
        <w:lastRenderedPageBreak/>
        <w:t>OrderSpec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proofErr w:type="spellStart"/>
      <w:r>
        <w:rPr>
          <w:sz w:val="20"/>
          <w:szCs w:val="20"/>
          <w:lang w:val="en-GB"/>
        </w:rPr>
        <w:t>FetchFirstClause</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w:t>
      </w:r>
      <w:proofErr w:type="gramStart"/>
      <w:r>
        <w:rPr>
          <w:sz w:val="20"/>
          <w:szCs w:val="20"/>
          <w:lang w:val="en-GB"/>
        </w:rPr>
        <w:t>int ]</w:t>
      </w:r>
      <w:proofErr w:type="gramEnd"/>
      <w:r>
        <w:rPr>
          <w:sz w:val="20"/>
          <w:szCs w:val="20"/>
          <w:lang w:val="en-GB"/>
        </w:rPr>
        <w:t xml:space="preserve">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proofErr w:type="spellStart"/>
      <w:r>
        <w:rPr>
          <w:sz w:val="20"/>
          <w:szCs w:val="20"/>
          <w:lang w:val="en-GB"/>
        </w:rPr>
        <w:t>XmlColumns</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proofErr w:type="spellStart"/>
      <w:r w:rsidR="00C340FC" w:rsidRPr="00C340FC">
        <w:rPr>
          <w:sz w:val="20"/>
          <w:szCs w:val="20"/>
          <w:lang w:val="en-GB"/>
        </w:rPr>
        <w:t>XmlColumn</w:t>
      </w:r>
      <w:proofErr w:type="spellEnd"/>
      <w:r w:rsidR="00C340FC">
        <w:rPr>
          <w:sz w:val="20"/>
          <w:szCs w:val="20"/>
          <w:lang w:val="en-GB"/>
        </w:rPr>
        <w:t xml:space="preserve"> </w:t>
      </w:r>
      <w:proofErr w:type="gramStart"/>
      <w:r w:rsidR="00C340FC">
        <w:rPr>
          <w:sz w:val="20"/>
          <w:szCs w:val="20"/>
          <w:lang w:val="en-GB"/>
        </w:rPr>
        <w:t>{ ‘</w:t>
      </w:r>
      <w:proofErr w:type="gramEnd"/>
      <w:r w:rsidR="00C340FC">
        <w:rPr>
          <w:sz w:val="20"/>
          <w:szCs w:val="20"/>
          <w:lang w:val="en-GB"/>
        </w:rPr>
        <w:t xml:space="preserve">,’ </w:t>
      </w:r>
      <w:proofErr w:type="spellStart"/>
      <w:r w:rsidR="00C340FC">
        <w:rPr>
          <w:sz w:val="20"/>
          <w:szCs w:val="20"/>
          <w:lang w:val="en-GB"/>
        </w:rPr>
        <w:t>XmlColumn</w:t>
      </w:r>
      <w:proofErr w:type="spellEnd"/>
      <w:r w:rsidR="00C340FC">
        <w:rPr>
          <w:sz w:val="20"/>
          <w:szCs w:val="20"/>
          <w:lang w:val="en-GB"/>
        </w:rPr>
        <w:t xml:space="preserve"> }.</w:t>
      </w:r>
    </w:p>
    <w:p w14:paraId="103603DA" w14:textId="77777777" w:rsidR="00C340FC" w:rsidRDefault="00C340FC" w:rsidP="005B0D4C">
      <w:pPr>
        <w:spacing w:before="120"/>
        <w:jc w:val="both"/>
        <w:rPr>
          <w:sz w:val="20"/>
          <w:szCs w:val="20"/>
          <w:lang w:val="en-GB"/>
        </w:rPr>
      </w:pPr>
      <w:proofErr w:type="spellStart"/>
      <w:r>
        <w:rPr>
          <w:sz w:val="20"/>
          <w:szCs w:val="20"/>
          <w:lang w:val="en-GB"/>
        </w:rPr>
        <w:t>XmlColumn</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proofErr w:type="gramStart"/>
      <w:r w:rsidR="00F136B0">
        <w:rPr>
          <w:sz w:val="20"/>
          <w:szCs w:val="20"/>
          <w:lang w:val="en-GB"/>
        </w:rPr>
        <w:t>Scalar</w:t>
      </w:r>
      <w:r>
        <w:rPr>
          <w:sz w:val="20"/>
          <w:szCs w:val="20"/>
          <w:lang w:val="en-GB"/>
        </w:rPr>
        <w:t xml:space="preserve"> ]</w:t>
      </w:r>
      <w:proofErr w:type="gramEnd"/>
      <w:r>
        <w:rPr>
          <w:sz w:val="20"/>
          <w:szCs w:val="20"/>
          <w:lang w:val="en-GB"/>
        </w:rPr>
        <w:t xml:space="preserve"> [ PATH str ] .</w:t>
      </w:r>
    </w:p>
    <w:p w14:paraId="033E784D" w14:textId="77777777" w:rsidR="00F140F4" w:rsidRDefault="00C95E06" w:rsidP="00C95E06">
      <w:pPr>
        <w:pStyle w:val="Heading2"/>
      </w:pPr>
      <w:bookmarkStart w:id="63" w:name="_Toc49955232"/>
      <w:r>
        <w:t>7</w:t>
      </w:r>
      <w:r w:rsidR="00276846">
        <w:t>.</w:t>
      </w:r>
      <w:r w:rsidR="000F5F44">
        <w:t>6</w:t>
      </w:r>
      <w:r w:rsidR="00F140F4">
        <w:t xml:space="preserve"> </w:t>
      </w:r>
      <w:r w:rsidR="00276846">
        <w:t>Scalar Expressions</w:t>
      </w:r>
      <w:bookmarkEnd w:id="63"/>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w:t>
      </w:r>
      <w:proofErr w:type="spellStart"/>
      <w:r w:rsidR="00F83F45">
        <w:rPr>
          <w:sz w:val="20"/>
          <w:szCs w:val="20"/>
          <w:lang w:val="en-GB"/>
        </w:rPr>
        <w:t>RowValue</w:t>
      </w:r>
      <w:proofErr w:type="spellEnd"/>
      <w:r w:rsidR="00F83F45">
        <w:rPr>
          <w:sz w:val="20"/>
          <w:szCs w:val="20"/>
          <w:lang w:val="en-GB"/>
        </w:rPr>
        <w:t xml:space="preserve"> | </w:t>
      </w:r>
      <w:proofErr w:type="spellStart"/>
      <w:proofErr w:type="gramStart"/>
      <w:r w:rsidR="00F83F45">
        <w:rPr>
          <w:sz w:val="20"/>
          <w:szCs w:val="20"/>
          <w:lang w:val="en-GB"/>
        </w:rPr>
        <w:t>TableValue</w:t>
      </w:r>
      <w:proofErr w:type="spellEnd"/>
      <w:r w:rsidR="00F83F45">
        <w:rPr>
          <w:sz w:val="20"/>
          <w:szCs w:val="20"/>
          <w:lang w:val="en-GB"/>
        </w:rPr>
        <w:t xml:space="preserve"> .</w:t>
      </w:r>
      <w:proofErr w:type="gramEnd"/>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proofErr w:type="spellStart"/>
      <w:r>
        <w:rPr>
          <w:sz w:val="20"/>
          <w:szCs w:val="20"/>
          <w:lang w:val="en-GB"/>
        </w:rPr>
        <w:t>BinaryOp</w:t>
      </w:r>
      <w:proofErr w:type="spellEnd"/>
      <w:r>
        <w:rPr>
          <w:sz w:val="20"/>
          <w:szCs w:val="20"/>
          <w:lang w:val="en-GB"/>
        </w:rPr>
        <w:t xml:space="preserve">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w:t>
      </w:r>
      <w:proofErr w:type="gramStart"/>
      <w:r w:rsidR="00CE0D1E">
        <w:rPr>
          <w:sz w:val="20"/>
          <w:szCs w:val="20"/>
          <w:lang w:val="en-GB"/>
        </w:rPr>
        <w:t xml:space="preserve">-‘ </w:t>
      </w:r>
      <w:r w:rsidR="00B66DD8">
        <w:rPr>
          <w:sz w:val="20"/>
          <w:szCs w:val="20"/>
          <w:lang w:val="en-GB"/>
        </w:rPr>
        <w:t>Scalar</w:t>
      </w:r>
      <w:proofErr w:type="gramEnd"/>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proofErr w:type="gramStart"/>
      <w:r w:rsidR="00E64632">
        <w:rPr>
          <w:sz w:val="20"/>
          <w:szCs w:val="20"/>
          <w:lang w:val="en-GB"/>
        </w:rPr>
        <w:t xml:space="preserve">[‘ </w:t>
      </w:r>
      <w:r w:rsidR="00117396">
        <w:rPr>
          <w:sz w:val="20"/>
          <w:szCs w:val="20"/>
          <w:lang w:val="en-GB"/>
        </w:rPr>
        <w:t>Scalar</w:t>
      </w:r>
      <w:proofErr w:type="gramEnd"/>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proofErr w:type="spellStart"/>
      <w:r w:rsidR="002833AD">
        <w:rPr>
          <w:sz w:val="20"/>
          <w:szCs w:val="20"/>
          <w:lang w:val="en-GB"/>
        </w:rPr>
        <w:t>ColumnRef</w:t>
      </w:r>
      <w:proofErr w:type="spellEnd"/>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proofErr w:type="spellStart"/>
      <w:r>
        <w:rPr>
          <w:sz w:val="20"/>
          <w:szCs w:val="20"/>
          <w:lang w:val="en-GB"/>
        </w:rPr>
        <w:t>VariableRef</w:t>
      </w:r>
      <w:proofErr w:type="spellEnd"/>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proofErr w:type="spellStart"/>
      <w:r w:rsidR="00117396" w:rsidRPr="00117396">
        <w:rPr>
          <w:i/>
          <w:sz w:val="20"/>
          <w:szCs w:val="20"/>
          <w:lang w:val="en-GB"/>
        </w:rPr>
        <w:t>Scalar_</w:t>
      </w:r>
      <w:r>
        <w:rPr>
          <w:sz w:val="20"/>
          <w:szCs w:val="20"/>
          <w:lang w:val="en-GB"/>
        </w:rPr>
        <w:t>Subquery</w:t>
      </w:r>
      <w:proofErr w:type="spellEnd"/>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w:t>
      </w:r>
      <w:proofErr w:type="spellStart"/>
      <w:r w:rsidR="00A26AD3">
        <w:rPr>
          <w:sz w:val="20"/>
          <w:szCs w:val="20"/>
          <w:lang w:val="en-GB"/>
        </w:rPr>
        <w:t>SYSTEM_TIME|</w:t>
      </w:r>
      <w:r w:rsidR="00A26AD3">
        <w:rPr>
          <w:i/>
          <w:sz w:val="20"/>
          <w:szCs w:val="20"/>
          <w:lang w:val="en-GB"/>
        </w:rPr>
        <w:t>Period_</w:t>
      </w:r>
      <w:r w:rsidR="00A26AD3">
        <w:rPr>
          <w:sz w:val="20"/>
          <w:szCs w:val="20"/>
          <w:lang w:val="en-GB"/>
        </w:rPr>
        <w:t>id</w:t>
      </w:r>
      <w:proofErr w:type="spellEnd"/>
      <w:r w:rsidR="00A26AD3">
        <w:rPr>
          <w:sz w:val="20"/>
          <w:szCs w:val="20"/>
          <w:lang w:val="en-GB"/>
        </w:rPr>
        <w:t>|(PERIOD’(‘</w:t>
      </w:r>
      <w:proofErr w:type="spellStart"/>
      <w:r w:rsidR="00F136B0">
        <w:rPr>
          <w:sz w:val="20"/>
          <w:szCs w:val="20"/>
          <w:lang w:val="en-GB"/>
        </w:rPr>
        <w:t>Scalar’</w:t>
      </w:r>
      <w:r w:rsidR="00A26AD3">
        <w:rPr>
          <w:sz w:val="20"/>
          <w:szCs w:val="20"/>
          <w:lang w:val="en-GB"/>
        </w:rPr>
        <w:t>,</w:t>
      </w:r>
      <w:r w:rsidR="00F136B0">
        <w:rPr>
          <w:sz w:val="20"/>
          <w:szCs w:val="20"/>
          <w:lang w:val="en-GB"/>
        </w:rPr>
        <w:t>’Scalar</w:t>
      </w:r>
      <w:proofErr w:type="spellEnd"/>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proofErr w:type="spellStart"/>
      <w:r w:rsidR="00503E55" w:rsidRPr="00503E55">
        <w:rPr>
          <w:i/>
          <w:sz w:val="20"/>
          <w:szCs w:val="20"/>
          <w:lang w:val="en-GB"/>
        </w:rPr>
        <w:t>Field</w:t>
      </w:r>
      <w:r>
        <w:rPr>
          <w:sz w:val="20"/>
          <w:szCs w:val="20"/>
          <w:lang w:val="en-GB"/>
        </w:rPr>
        <w:t>_id</w:t>
      </w:r>
      <w:proofErr w:type="spellEnd"/>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proofErr w:type="spellStart"/>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roofErr w:type="spellEnd"/>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proofErr w:type="spellStart"/>
      <w:r w:rsidR="00117396">
        <w:rPr>
          <w:i/>
          <w:sz w:val="20"/>
          <w:szCs w:val="20"/>
          <w:lang w:val="en-GB"/>
        </w:rPr>
        <w:t>Constructor_</w:t>
      </w:r>
      <w:r w:rsidR="00E17C93">
        <w:rPr>
          <w:sz w:val="20"/>
          <w:szCs w:val="20"/>
          <w:lang w:val="en-GB"/>
        </w:rPr>
        <w:t>Method</w:t>
      </w:r>
      <w:r>
        <w:rPr>
          <w:sz w:val="20"/>
          <w:szCs w:val="20"/>
          <w:lang w:val="en-GB"/>
        </w:rPr>
        <w:t>Call</w:t>
      </w:r>
      <w:proofErr w:type="spellEnd"/>
      <w:r>
        <w:rPr>
          <w:sz w:val="20"/>
          <w:szCs w:val="20"/>
          <w:lang w:val="en-GB"/>
        </w:rPr>
        <w:t xml:space="preserve">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proofErr w:type="spellStart"/>
      <w:r w:rsidR="00F83F45" w:rsidRPr="00F83F45">
        <w:rPr>
          <w:i/>
          <w:sz w:val="20"/>
          <w:szCs w:val="20"/>
          <w:lang w:val="en-GB"/>
        </w:rPr>
        <w:t>Scalar_</w:t>
      </w:r>
      <w:r>
        <w:rPr>
          <w:sz w:val="20"/>
          <w:szCs w:val="20"/>
          <w:lang w:val="en-GB"/>
        </w:rPr>
        <w:t>FunctionCall</w:t>
      </w:r>
      <w:proofErr w:type="spellEnd"/>
      <w:r>
        <w:rPr>
          <w:sz w:val="20"/>
          <w:szCs w:val="20"/>
          <w:lang w:val="en-GB"/>
        </w:rPr>
        <w:t xml:space="preserve">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r>
      <w:proofErr w:type="spellStart"/>
      <w:r>
        <w:rPr>
          <w:sz w:val="20"/>
          <w:szCs w:val="20"/>
          <w:lang w:val="en-GB"/>
        </w:rPr>
        <w:t>DocArray</w:t>
      </w:r>
      <w:proofErr w:type="spellEnd"/>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w:t>
      </w:r>
      <w:proofErr w:type="gramStart"/>
      <w:r>
        <w:rPr>
          <w:sz w:val="20"/>
          <w:szCs w:val="20"/>
          <w:lang w:val="en-GB"/>
        </w:rPr>
        <w:t>{ ‘</w:t>
      </w:r>
      <w:proofErr w:type="gramEnd"/>
      <w:r>
        <w:rPr>
          <w:sz w:val="20"/>
          <w:szCs w:val="20"/>
          <w:lang w:val="en-GB"/>
        </w:rPr>
        <w:t xml:space="preserve">,’ </w:t>
      </w:r>
      <w:r w:rsidR="00D521C6">
        <w:rPr>
          <w:sz w:val="20"/>
          <w:szCs w:val="20"/>
          <w:lang w:val="en-GB"/>
        </w:rPr>
        <w:t xml:space="preserve">Value </w:t>
      </w:r>
      <w:r>
        <w:rPr>
          <w:sz w:val="20"/>
          <w:szCs w:val="20"/>
          <w:lang w:val="en-GB"/>
        </w:rPr>
        <w:t xml:space="preserve">} ‘]’)| </w:t>
      </w:r>
      <w:proofErr w:type="spellStart"/>
      <w:r w:rsidR="00117396">
        <w:rPr>
          <w:i/>
          <w:sz w:val="20"/>
          <w:szCs w:val="20"/>
          <w:lang w:val="en-GB"/>
        </w:rPr>
        <w:t>Table</w:t>
      </w:r>
      <w:r w:rsidR="00117396" w:rsidRPr="00117396">
        <w:rPr>
          <w:i/>
          <w:sz w:val="20"/>
          <w:szCs w:val="20"/>
          <w:lang w:val="en-GB"/>
        </w:rPr>
        <w:t>_</w:t>
      </w:r>
      <w:r w:rsidR="002F193B">
        <w:rPr>
          <w:sz w:val="20"/>
          <w:szCs w:val="20"/>
          <w:lang w:val="en-GB"/>
        </w:rPr>
        <w:t>Subquery</w:t>
      </w:r>
      <w:proofErr w:type="spellEnd"/>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proofErr w:type="gramStart"/>
      <w:r w:rsidR="00E17C93">
        <w:rPr>
          <w:sz w:val="20"/>
          <w:szCs w:val="20"/>
          <w:lang w:val="en-GB"/>
        </w:rPr>
        <w:t xml:space="preserve">(‘ </w:t>
      </w:r>
      <w:r w:rsidR="00117396">
        <w:rPr>
          <w:sz w:val="20"/>
          <w:szCs w:val="20"/>
          <w:lang w:val="en-GB"/>
        </w:rPr>
        <w:t>Scalar</w:t>
      </w:r>
      <w:proofErr w:type="gramEnd"/>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proofErr w:type="spellStart"/>
      <w:r w:rsidR="00B644B0">
        <w:rPr>
          <w:i/>
          <w:sz w:val="20"/>
          <w:szCs w:val="20"/>
          <w:lang w:val="en-GB"/>
        </w:rPr>
        <w:t>s</w:t>
      </w:r>
      <w:r w:rsidR="00E17C93" w:rsidRPr="00B644B0">
        <w:rPr>
          <w:i/>
          <w:sz w:val="20"/>
          <w:szCs w:val="20"/>
          <w:lang w:val="en-GB"/>
        </w:rPr>
        <w:t>ub</w:t>
      </w:r>
      <w:r w:rsidR="00E17C93">
        <w:rPr>
          <w:sz w:val="20"/>
          <w:szCs w:val="20"/>
          <w:lang w:val="en-GB"/>
        </w:rPr>
        <w:t>_Type</w:t>
      </w:r>
      <w:proofErr w:type="spellEnd"/>
      <w:r w:rsidR="00E17C93">
        <w:rPr>
          <w:sz w:val="20"/>
          <w:szCs w:val="20"/>
          <w:lang w:val="en-GB"/>
        </w:rPr>
        <w:t xml:space="preserv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w:t>
      </w:r>
      <w:proofErr w:type="gramStart"/>
      <w:r w:rsidRPr="007C76E8">
        <w:rPr>
          <w:rFonts w:ascii="Arial Unicode MS" w:eastAsia="Arial Unicode MS" w:hAnsi="Arial Unicode MS" w:cs="Arial Unicode MS"/>
          <w:sz w:val="20"/>
          <w:szCs w:val="20"/>
          <w:lang w:val="en-GB"/>
        </w:rPr>
        <w:t>ROLE</w:t>
      </w:r>
      <w:r>
        <w:rPr>
          <w:sz w:val="20"/>
          <w:szCs w:val="20"/>
          <w:lang w:val="en-GB"/>
        </w:rPr>
        <w:t xml:space="preserve"> </w:t>
      </w:r>
      <w:r w:rsidR="000F5F44">
        <w:rPr>
          <w:sz w:val="20"/>
          <w:szCs w:val="20"/>
          <w:lang w:val="en-GB"/>
        </w:rPr>
        <w:t>.</w:t>
      </w:r>
      <w:proofErr w:type="gramEnd"/>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w:t>
      </w:r>
      <w:proofErr w:type="spellStart"/>
      <w:r w:rsidR="00117396">
        <w:rPr>
          <w:sz w:val="20"/>
          <w:szCs w:val="20"/>
          <w:lang w:val="en-GB"/>
        </w:rPr>
        <w:t>MethodCall</w:t>
      </w:r>
      <w:proofErr w:type="spellEnd"/>
      <w:r w:rsidR="00117396">
        <w:rPr>
          <w:sz w:val="20"/>
          <w:szCs w:val="20"/>
          <w:lang w:val="en-GB"/>
        </w:rPr>
        <w:t xml:space="preserve"> or </w:t>
      </w:r>
      <w:proofErr w:type="spellStart"/>
      <w:r w:rsidR="00117396">
        <w:rPr>
          <w:sz w:val="20"/>
          <w:szCs w:val="20"/>
          <w:lang w:val="en-GB"/>
        </w:rPr>
        <w:t>FunctionCall</w:t>
      </w:r>
      <w:proofErr w:type="spellEnd"/>
      <w:r w:rsidR="00117396">
        <w:rPr>
          <w:sz w:val="20"/>
          <w:szCs w:val="20"/>
          <w:lang w:val="en-GB"/>
        </w:rPr>
        <w:t xml:space="preserve">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w:t>
      </w:r>
      <w:proofErr w:type="spellStart"/>
      <w:r w:rsidR="00FA1AA4">
        <w:rPr>
          <w:sz w:val="20"/>
          <w:szCs w:val="20"/>
          <w:lang w:val="en-GB"/>
        </w:rPr>
        <w:t>methodcalls</w:t>
      </w:r>
      <w:proofErr w:type="spellEnd"/>
      <w:r w:rsidR="00FA1AA4">
        <w:rPr>
          <w:sz w:val="20"/>
          <w:szCs w:val="20"/>
          <w:lang w:val="en-GB"/>
        </w:rPr>
        <w:t>.</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w:t>
      </w:r>
      <w:proofErr w:type="gramStart"/>
      <w:r>
        <w:rPr>
          <w:sz w:val="20"/>
          <w:szCs w:val="20"/>
          <w:lang w:val="en-GB"/>
        </w:rPr>
        <w:t>{‘ [</w:t>
      </w:r>
      <w:proofErr w:type="gramEnd"/>
      <w:r>
        <w:rPr>
          <w:sz w:val="20"/>
          <w:szCs w:val="20"/>
          <w:lang w:val="en-GB"/>
        </w:rPr>
        <w:t xml:space="preserve"> </w:t>
      </w:r>
      <w:proofErr w:type="spellStart"/>
      <w:r>
        <w:rPr>
          <w:sz w:val="20"/>
          <w:szCs w:val="20"/>
          <w:lang w:val="en-GB"/>
        </w:rPr>
        <w:t>keyname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 </w:t>
      </w:r>
      <w:proofErr w:type="spellStart"/>
      <w:r>
        <w:rPr>
          <w:sz w:val="20"/>
          <w:szCs w:val="20"/>
          <w:lang w:val="en-GB"/>
        </w:rPr>
        <w:t>keyname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
    <w:p w14:paraId="0E6A0A92" w14:textId="77777777" w:rsidR="004B1310" w:rsidRDefault="004B1310" w:rsidP="00FF350F">
      <w:pPr>
        <w:spacing w:before="120"/>
        <w:jc w:val="both"/>
        <w:rPr>
          <w:sz w:val="20"/>
          <w:szCs w:val="20"/>
          <w:lang w:val="en-GB"/>
        </w:rPr>
      </w:pPr>
      <w:proofErr w:type="spellStart"/>
      <w:r>
        <w:rPr>
          <w:sz w:val="20"/>
          <w:szCs w:val="20"/>
          <w:lang w:val="en-GB"/>
        </w:rPr>
        <w:t>Keynames</w:t>
      </w:r>
      <w:proofErr w:type="spellEnd"/>
      <w:r>
        <w:rPr>
          <w:sz w:val="20"/>
          <w:szCs w:val="20"/>
          <w:lang w:val="en-GB"/>
        </w:rPr>
        <w:t xml:space="preserve"> are case-sensitive and should be enclosed in single or double quotes.</w:t>
      </w:r>
    </w:p>
    <w:p w14:paraId="15242D00" w14:textId="77777777" w:rsidR="004B1310" w:rsidRDefault="004B1310" w:rsidP="004B1310">
      <w:pPr>
        <w:spacing w:before="120"/>
        <w:jc w:val="both"/>
        <w:rPr>
          <w:sz w:val="20"/>
          <w:szCs w:val="20"/>
          <w:lang w:val="en-GB"/>
        </w:rPr>
      </w:pPr>
      <w:proofErr w:type="spellStart"/>
      <w:r>
        <w:rPr>
          <w:sz w:val="20"/>
          <w:szCs w:val="20"/>
          <w:lang w:val="en-GB"/>
        </w:rPr>
        <w:t>DocArray</w:t>
      </w:r>
      <w:proofErr w:type="spellEnd"/>
      <w:r>
        <w:rPr>
          <w:sz w:val="20"/>
          <w:szCs w:val="20"/>
          <w:lang w:val="en-GB"/>
        </w:rPr>
        <w:t xml:space="preserve"> =</w:t>
      </w:r>
      <w:proofErr w:type="gramStart"/>
      <w:r>
        <w:rPr>
          <w:sz w:val="20"/>
          <w:szCs w:val="20"/>
          <w:lang w:val="en-GB"/>
        </w:rPr>
        <w:t>’[</w:t>
      </w:r>
      <w:proofErr w:type="gram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
    <w:p w14:paraId="27DF280D" w14:textId="77777777" w:rsidR="00B65D13" w:rsidRDefault="00B65D13" w:rsidP="00FF350F">
      <w:pPr>
        <w:spacing w:before="120"/>
        <w:jc w:val="both"/>
        <w:rPr>
          <w:sz w:val="20"/>
          <w:szCs w:val="20"/>
          <w:lang w:val="en-GB"/>
        </w:rPr>
      </w:pPr>
      <w:proofErr w:type="spellStart"/>
      <w:r>
        <w:rPr>
          <w:sz w:val="20"/>
          <w:szCs w:val="20"/>
          <w:lang w:val="en-GB"/>
        </w:rPr>
        <w:t>DocValue</w:t>
      </w:r>
      <w:proofErr w:type="spellEnd"/>
      <w:r>
        <w:rPr>
          <w:sz w:val="20"/>
          <w:szCs w:val="20"/>
          <w:lang w:val="en-GB"/>
        </w:rPr>
        <w:t xml:space="preserve"> = </w:t>
      </w:r>
      <w:r w:rsidR="00B66DD8">
        <w:rPr>
          <w:sz w:val="20"/>
          <w:szCs w:val="20"/>
          <w:lang w:val="en-GB"/>
        </w:rPr>
        <w:t>Scalar</w:t>
      </w:r>
      <w:r>
        <w:rPr>
          <w:sz w:val="20"/>
          <w:szCs w:val="20"/>
          <w:lang w:val="en-GB"/>
        </w:rPr>
        <w:t xml:space="preserve"> | </w:t>
      </w:r>
      <w:proofErr w:type="spellStart"/>
      <w:proofErr w:type="gramStart"/>
      <w:r>
        <w:rPr>
          <w:sz w:val="20"/>
          <w:szCs w:val="20"/>
          <w:lang w:val="en-GB"/>
        </w:rPr>
        <w:t>doublequotedstring</w:t>
      </w:r>
      <w:proofErr w:type="spellEnd"/>
      <w:r>
        <w:rPr>
          <w:sz w:val="20"/>
          <w:szCs w:val="20"/>
          <w:lang w:val="en-GB"/>
        </w:rPr>
        <w:t xml:space="preserve"> .</w:t>
      </w:r>
      <w:proofErr w:type="gramEnd"/>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w:t>
      </w:r>
      <w:proofErr w:type="spellStart"/>
      <w:r w:rsidR="00B65D13">
        <w:rPr>
          <w:sz w:val="20"/>
          <w:szCs w:val="20"/>
          <w:lang w:val="en-GB"/>
        </w:rPr>
        <w:t>doublequotedstring</w:t>
      </w:r>
      <w:proofErr w:type="spellEnd"/>
      <w:r w:rsidR="00B65D13">
        <w:rPr>
          <w:sz w:val="20"/>
          <w:szCs w:val="20"/>
          <w:lang w:val="en-GB"/>
        </w:rPr>
        <w:t xml:space="preserve">, </w:t>
      </w:r>
      <w:r>
        <w:rPr>
          <w:sz w:val="20"/>
          <w:szCs w:val="20"/>
          <w:lang w:val="en-GB"/>
        </w:rPr>
        <w:t xml:space="preserve">in a </w:t>
      </w:r>
      <w:proofErr w:type="spellStart"/>
      <w:r>
        <w:rPr>
          <w:sz w:val="20"/>
          <w:szCs w:val="20"/>
          <w:lang w:val="en-GB"/>
        </w:rPr>
        <w:t>DocValue</w:t>
      </w:r>
      <w:proofErr w:type="spellEnd"/>
      <w:r>
        <w:rPr>
          <w:sz w:val="20"/>
          <w:szCs w:val="20"/>
          <w:lang w:val="en-GB"/>
        </w:rPr>
        <w:t xml:space="preserv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7"/>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w:t>
      </w:r>
      <w:proofErr w:type="spellStart"/>
      <w:r>
        <w:rPr>
          <w:sz w:val="20"/>
          <w:szCs w:val="20"/>
          <w:lang w:val="en-GB"/>
        </w:rPr>
        <w:t>XmlName</w:t>
      </w:r>
      <w:proofErr w:type="spellEnd"/>
      <w:r>
        <w:rPr>
          <w:sz w:val="20"/>
          <w:szCs w:val="20"/>
          <w:lang w:val="en-GB"/>
        </w:rPr>
        <w:t xml:space="preserve"> </w:t>
      </w:r>
      <w:proofErr w:type="gramStart"/>
      <w:r>
        <w:rPr>
          <w:sz w:val="20"/>
          <w:szCs w:val="20"/>
          <w:lang w:val="en-GB"/>
        </w:rPr>
        <w:t xml:space="preserve">{ </w:t>
      </w:r>
      <w:proofErr w:type="spellStart"/>
      <w:r>
        <w:rPr>
          <w:sz w:val="20"/>
          <w:szCs w:val="20"/>
          <w:lang w:val="en-GB"/>
        </w:rPr>
        <w:t>XmlAttr</w:t>
      </w:r>
      <w:proofErr w:type="spellEnd"/>
      <w:proofErr w:type="gramEnd"/>
      <w:r>
        <w:rPr>
          <w:sz w:val="20"/>
          <w:szCs w:val="20"/>
          <w:lang w:val="en-GB"/>
        </w:rPr>
        <w:t xml:space="preserve"> } ‘&gt;’ </w:t>
      </w:r>
      <w:r w:rsidR="00B66DD8">
        <w:rPr>
          <w:sz w:val="20"/>
          <w:szCs w:val="20"/>
          <w:lang w:val="en-GB"/>
        </w:rPr>
        <w:t>Scalar</w:t>
      </w:r>
      <w:r>
        <w:rPr>
          <w:sz w:val="20"/>
          <w:szCs w:val="20"/>
          <w:lang w:val="en-GB"/>
        </w:rPr>
        <w:t xml:space="preserve"> ‘&lt;/’ </w:t>
      </w:r>
      <w:proofErr w:type="spellStart"/>
      <w:r w:rsidRPr="00C115E6">
        <w:rPr>
          <w:i/>
          <w:sz w:val="20"/>
          <w:szCs w:val="20"/>
          <w:lang w:val="en-GB"/>
        </w:rPr>
        <w:t>same_</w:t>
      </w:r>
      <w:r>
        <w:rPr>
          <w:sz w:val="20"/>
          <w:szCs w:val="20"/>
          <w:lang w:val="en-GB"/>
        </w:rPr>
        <w:t>XmlName</w:t>
      </w:r>
      <w:proofErr w:type="spellEnd"/>
      <w:r>
        <w:rPr>
          <w:sz w:val="20"/>
          <w:szCs w:val="20"/>
          <w:lang w:val="en-GB"/>
        </w:rPr>
        <w:t xml:space="preserve"> ‘&gt;’</w:t>
      </w:r>
    </w:p>
    <w:p w14:paraId="1D89149A" w14:textId="77777777" w:rsidR="00C115E6" w:rsidRDefault="00C115E6" w:rsidP="00FF350F">
      <w:pPr>
        <w:spacing w:before="120"/>
        <w:jc w:val="both"/>
        <w:rPr>
          <w:sz w:val="20"/>
          <w:szCs w:val="20"/>
          <w:lang w:val="en-GB"/>
        </w:rPr>
      </w:pPr>
      <w:r>
        <w:rPr>
          <w:sz w:val="20"/>
          <w:szCs w:val="20"/>
          <w:lang w:val="en-GB"/>
        </w:rPr>
        <w:lastRenderedPageBreak/>
        <w:tab/>
        <w:t xml:space="preserve">| ‘&lt;’ </w:t>
      </w:r>
      <w:proofErr w:type="spellStart"/>
      <w:r>
        <w:rPr>
          <w:sz w:val="20"/>
          <w:szCs w:val="20"/>
          <w:lang w:val="en-GB"/>
        </w:rPr>
        <w:t>XmlName</w:t>
      </w:r>
      <w:proofErr w:type="spellEnd"/>
      <w:r>
        <w:rPr>
          <w:sz w:val="20"/>
          <w:szCs w:val="20"/>
          <w:lang w:val="en-GB"/>
        </w:rPr>
        <w:t xml:space="preserve"> </w:t>
      </w:r>
      <w:proofErr w:type="gramStart"/>
      <w:r>
        <w:rPr>
          <w:sz w:val="20"/>
          <w:szCs w:val="20"/>
          <w:lang w:val="en-GB"/>
        </w:rPr>
        <w:t xml:space="preserve">{ </w:t>
      </w:r>
      <w:proofErr w:type="spellStart"/>
      <w:r>
        <w:rPr>
          <w:sz w:val="20"/>
          <w:szCs w:val="20"/>
          <w:lang w:val="en-GB"/>
        </w:rPr>
        <w:t>XmlAttr</w:t>
      </w:r>
      <w:proofErr w:type="spellEnd"/>
      <w:proofErr w:type="gramEnd"/>
      <w:r>
        <w:rPr>
          <w:sz w:val="20"/>
          <w:szCs w:val="20"/>
          <w:lang w:val="en-GB"/>
        </w:rPr>
        <w:t xml:space="preserve"> } ‘/&gt;’ .</w:t>
      </w:r>
    </w:p>
    <w:p w14:paraId="2EE82C17" w14:textId="77777777" w:rsidR="00C115E6" w:rsidRDefault="00C115E6" w:rsidP="00FF350F">
      <w:pPr>
        <w:spacing w:before="120"/>
        <w:jc w:val="both"/>
        <w:rPr>
          <w:sz w:val="20"/>
          <w:szCs w:val="20"/>
          <w:lang w:val="en-GB"/>
        </w:rPr>
      </w:pPr>
      <w:proofErr w:type="spellStart"/>
      <w:r>
        <w:rPr>
          <w:sz w:val="20"/>
          <w:szCs w:val="20"/>
          <w:lang w:val="en-GB"/>
        </w:rPr>
        <w:t>XmlAttr</w:t>
      </w:r>
      <w:proofErr w:type="spellEnd"/>
      <w:r>
        <w:rPr>
          <w:sz w:val="20"/>
          <w:szCs w:val="20"/>
          <w:lang w:val="en-GB"/>
        </w:rPr>
        <w:t xml:space="preserve"> = </w:t>
      </w:r>
      <w:proofErr w:type="spellStart"/>
      <w:r>
        <w:rPr>
          <w:sz w:val="20"/>
          <w:szCs w:val="20"/>
          <w:lang w:val="en-GB"/>
        </w:rPr>
        <w:t>XmlName</w:t>
      </w:r>
      <w:proofErr w:type="spellEnd"/>
      <w:r>
        <w:rPr>
          <w:sz w:val="20"/>
          <w:szCs w:val="20"/>
          <w:lang w:val="en-GB"/>
        </w:rPr>
        <w:t>’=’</w:t>
      </w:r>
      <w:proofErr w:type="spellStart"/>
      <w:proofErr w:type="gramStart"/>
      <w:r>
        <w:rPr>
          <w:sz w:val="20"/>
          <w:szCs w:val="20"/>
          <w:lang w:val="en-GB"/>
        </w:rPr>
        <w:t>DocValue</w:t>
      </w:r>
      <w:proofErr w:type="spellEnd"/>
      <w:r>
        <w:rPr>
          <w:sz w:val="20"/>
          <w:szCs w:val="20"/>
          <w:lang w:val="en-GB"/>
        </w:rPr>
        <w:t xml:space="preserve"> .</w:t>
      </w:r>
      <w:proofErr w:type="gramEnd"/>
    </w:p>
    <w:p w14:paraId="1BF04786" w14:textId="77777777" w:rsidR="00C115E6" w:rsidRDefault="007753A3" w:rsidP="00FF350F">
      <w:pPr>
        <w:spacing w:before="120"/>
        <w:jc w:val="both"/>
        <w:rPr>
          <w:sz w:val="20"/>
          <w:szCs w:val="20"/>
          <w:lang w:val="en-GB"/>
        </w:rPr>
      </w:pPr>
      <w:proofErr w:type="spellStart"/>
      <w:r>
        <w:rPr>
          <w:sz w:val="20"/>
          <w:szCs w:val="20"/>
          <w:lang w:val="en-GB"/>
        </w:rPr>
        <w:t>XmlName</w:t>
      </w:r>
      <w:proofErr w:type="spellEnd"/>
      <w:r>
        <w:rPr>
          <w:sz w:val="20"/>
          <w:szCs w:val="20"/>
          <w:lang w:val="en-GB"/>
        </w:rPr>
        <w:t xml:space="preserve"> = [</w:t>
      </w:r>
      <w:proofErr w:type="spellStart"/>
      <w:r w:rsidR="00C115E6">
        <w:rPr>
          <w:sz w:val="20"/>
          <w:szCs w:val="20"/>
          <w:lang w:val="en-GB"/>
        </w:rPr>
        <w:t>keyname</w:t>
      </w:r>
      <w:proofErr w:type="spellEnd"/>
      <w:r w:rsidR="00C115E6">
        <w:rPr>
          <w:sz w:val="20"/>
          <w:szCs w:val="20"/>
          <w:lang w:val="en-GB"/>
        </w:rPr>
        <w:t>’:</w:t>
      </w:r>
      <w:proofErr w:type="gramStart"/>
      <w:r w:rsidR="00C115E6">
        <w:rPr>
          <w:sz w:val="20"/>
          <w:szCs w:val="20"/>
          <w:lang w:val="en-GB"/>
        </w:rPr>
        <w:t>’</w:t>
      </w:r>
      <w:r>
        <w:rPr>
          <w:sz w:val="20"/>
          <w:szCs w:val="20"/>
          <w:lang w:val="en-GB"/>
        </w:rPr>
        <w:t>]</w:t>
      </w:r>
      <w:proofErr w:type="spellStart"/>
      <w:r w:rsidR="00C115E6">
        <w:rPr>
          <w:sz w:val="20"/>
          <w:szCs w:val="20"/>
          <w:lang w:val="en-GB"/>
        </w:rPr>
        <w:t>keyname</w:t>
      </w:r>
      <w:proofErr w:type="spellEnd"/>
      <w:proofErr w:type="gramEnd"/>
      <w:r w:rsidR="00C115E6">
        <w:rPr>
          <w:sz w:val="20"/>
          <w:szCs w:val="20"/>
          <w:lang w:val="en-GB"/>
        </w:rPr>
        <w:t xml:space="preserv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xml:space="preserve">). As above </w:t>
      </w:r>
      <w:proofErr w:type="spellStart"/>
      <w:r>
        <w:rPr>
          <w:sz w:val="20"/>
          <w:szCs w:val="20"/>
          <w:lang w:val="en-GB"/>
        </w:rPr>
        <w:t>keynames</w:t>
      </w:r>
      <w:proofErr w:type="spellEnd"/>
      <w:r>
        <w:rPr>
          <w:sz w:val="20"/>
          <w:szCs w:val="20"/>
          <w:lang w:val="en-GB"/>
        </w:rPr>
        <w:t xml:space="preserve">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8"/>
      </w:r>
      <w:r>
        <w:rPr>
          <w:sz w:val="20"/>
          <w:szCs w:val="20"/>
          <w:lang w:val="en-GB"/>
        </w:rPr>
        <w:t>.</w:t>
      </w:r>
    </w:p>
    <w:p w14:paraId="219E6D1E" w14:textId="77777777" w:rsidR="00CE0D1E" w:rsidRDefault="00CE0D1E" w:rsidP="0083350E">
      <w:pPr>
        <w:spacing w:before="120"/>
        <w:jc w:val="both"/>
        <w:rPr>
          <w:sz w:val="20"/>
          <w:szCs w:val="20"/>
          <w:lang w:val="en-GB"/>
        </w:rPr>
      </w:pPr>
      <w:proofErr w:type="spellStart"/>
      <w:r>
        <w:rPr>
          <w:sz w:val="20"/>
          <w:szCs w:val="20"/>
          <w:lang w:val="en-GB"/>
        </w:rPr>
        <w:t>BinaryOp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 ‘</w:t>
      </w:r>
      <w:proofErr w:type="gramStart"/>
      <w:r>
        <w:rPr>
          <w:sz w:val="20"/>
          <w:szCs w:val="20"/>
          <w:lang w:val="en-GB"/>
        </w:rPr>
        <w:t>-‘ |</w:t>
      </w:r>
      <w:proofErr w:type="gramEnd"/>
      <w:r>
        <w:rPr>
          <w:sz w:val="20"/>
          <w:szCs w:val="20"/>
          <w:lang w:val="en-GB"/>
        </w:rPr>
        <w:t xml:space="preserve"> ‘*’ | ‘/’ | </w:t>
      </w:r>
      <w:r w:rsidR="007E60FE">
        <w:rPr>
          <w:sz w:val="20"/>
          <w:szCs w:val="20"/>
          <w:lang w:val="en-GB"/>
        </w:rPr>
        <w:t>‘||’</w:t>
      </w:r>
      <w:r w:rsidR="004D0215">
        <w:rPr>
          <w:sz w:val="20"/>
          <w:szCs w:val="20"/>
          <w:lang w:val="en-GB"/>
        </w:rPr>
        <w:t xml:space="preserve"> | </w:t>
      </w:r>
      <w:proofErr w:type="spellStart"/>
      <w:r w:rsidR="004D0215">
        <w:rPr>
          <w:sz w:val="20"/>
          <w:szCs w:val="20"/>
          <w:lang w:val="en-GB"/>
        </w:rPr>
        <w:t>MultisetOp</w:t>
      </w:r>
      <w:proofErr w:type="spellEnd"/>
      <w:r w:rsidR="004D0215">
        <w:rPr>
          <w:sz w:val="20"/>
          <w:szCs w:val="20"/>
          <w:lang w:val="en-GB"/>
        </w:rPr>
        <w:t xml:space="preserve">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proofErr w:type="spellStart"/>
      <w:r>
        <w:rPr>
          <w:sz w:val="20"/>
          <w:szCs w:val="20"/>
          <w:lang w:val="en-GB"/>
        </w:rPr>
        <w:t>VariableRef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proofErr w:type="gramStart"/>
      <w:r>
        <w:rPr>
          <w:sz w:val="20"/>
          <w:szCs w:val="20"/>
          <w:lang w:val="en-GB"/>
        </w:rPr>
        <w:tab/>
        <w:t xml:space="preserve">{ </w:t>
      </w:r>
      <w:proofErr w:type="spellStart"/>
      <w:r w:rsidRPr="00CC413A">
        <w:rPr>
          <w:i/>
          <w:sz w:val="20"/>
          <w:szCs w:val="20"/>
          <w:lang w:val="en-GB"/>
        </w:rPr>
        <w:t>Scope</w:t>
      </w:r>
      <w:proofErr w:type="gramEnd"/>
      <w:r>
        <w:rPr>
          <w:sz w:val="20"/>
          <w:szCs w:val="20"/>
          <w:lang w:val="en-GB"/>
        </w:rPr>
        <w:t>_id</w:t>
      </w:r>
      <w:proofErr w:type="spellEnd"/>
      <w:r>
        <w:rPr>
          <w:sz w:val="20"/>
          <w:szCs w:val="20"/>
          <w:lang w:val="en-GB"/>
        </w:rPr>
        <w:t xml:space="preserve"> ‘.’ } </w:t>
      </w:r>
      <w:proofErr w:type="spellStart"/>
      <w:r w:rsidRPr="00CC413A">
        <w:rPr>
          <w:i/>
          <w:sz w:val="20"/>
          <w:szCs w:val="20"/>
          <w:lang w:val="en-GB"/>
        </w:rPr>
        <w:t>Variable</w:t>
      </w:r>
      <w:r>
        <w:rPr>
          <w:sz w:val="20"/>
          <w:szCs w:val="20"/>
          <w:lang w:val="en-GB"/>
        </w:rPr>
        <w:t>_id</w:t>
      </w:r>
      <w:proofErr w:type="spellEnd"/>
      <w:r>
        <w:rPr>
          <w:sz w:val="20"/>
          <w:szCs w:val="20"/>
          <w:lang w:val="en-GB"/>
        </w:rPr>
        <w:t xml:space="preserve"> .</w:t>
      </w:r>
    </w:p>
    <w:p w14:paraId="68372922" w14:textId="77777777" w:rsidR="00832CBE" w:rsidRDefault="002833AD" w:rsidP="00015813">
      <w:pPr>
        <w:spacing w:before="120"/>
        <w:jc w:val="both"/>
        <w:rPr>
          <w:sz w:val="20"/>
          <w:szCs w:val="20"/>
          <w:lang w:val="en-GB"/>
        </w:rPr>
      </w:pPr>
      <w:proofErr w:type="spellStart"/>
      <w:r>
        <w:rPr>
          <w:sz w:val="20"/>
          <w:szCs w:val="20"/>
          <w:lang w:val="en-GB"/>
        </w:rPr>
        <w:t>ColumnRef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690504">
        <w:rPr>
          <w:i/>
          <w:sz w:val="20"/>
          <w:szCs w:val="20"/>
          <w:lang w:val="en-GB"/>
        </w:rPr>
        <w:t>TableOrAlias</w:t>
      </w:r>
      <w:r>
        <w:rPr>
          <w:sz w:val="20"/>
          <w:szCs w:val="20"/>
          <w:lang w:val="en-GB"/>
        </w:rPr>
        <w:t>_id</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r w:rsidR="002676DF">
        <w:rPr>
          <w:sz w:val="20"/>
          <w:szCs w:val="20"/>
          <w:lang w:val="en-GB"/>
        </w:rPr>
        <w:t xml:space="preserve"> </w:t>
      </w:r>
      <w:proofErr w:type="spellStart"/>
      <w:r w:rsidR="003E352D" w:rsidRPr="003E352D">
        <w:rPr>
          <w:sz w:val="20"/>
          <w:szCs w:val="20"/>
          <w:lang w:val="en-GB"/>
        </w:rPr>
        <w:t>ColRef</w:t>
      </w:r>
      <w:proofErr w:type="spellEnd"/>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proofErr w:type="spellStart"/>
      <w:r>
        <w:rPr>
          <w:i/>
          <w:sz w:val="20"/>
          <w:szCs w:val="20"/>
          <w:lang w:val="en-GB"/>
        </w:rPr>
        <w:t>TableOrAlias_</w:t>
      </w:r>
      <w:r>
        <w:rPr>
          <w:sz w:val="20"/>
          <w:szCs w:val="20"/>
          <w:lang w:val="en-GB"/>
        </w:rPr>
        <w:t>id</w:t>
      </w:r>
      <w:proofErr w:type="spellEnd"/>
      <w:r>
        <w:rPr>
          <w:sz w:val="20"/>
          <w:szCs w:val="20"/>
          <w:lang w:val="en-GB"/>
        </w:rPr>
        <w:t xml:space="preserve">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xml:space="preserve">, which </w:t>
      </w:r>
      <w:proofErr w:type="spellStart"/>
      <w:r w:rsidR="006E3E1B">
        <w:rPr>
          <w:sz w:val="20"/>
          <w:szCs w:val="20"/>
          <w:lang w:val="en-GB"/>
        </w:rPr>
        <w:t>is</w:t>
      </w:r>
      <w:r w:rsidR="00734E54">
        <w:rPr>
          <w:sz w:val="20"/>
          <w:szCs w:val="20"/>
          <w:lang w:val="en-GB"/>
        </w:rPr>
        <w:t>columns</w:t>
      </w:r>
      <w:proofErr w:type="spellEnd"/>
      <w:r w:rsidR="00734E54">
        <w:rPr>
          <w:sz w:val="20"/>
          <w:szCs w:val="20"/>
          <w:lang w:val="en-GB"/>
        </w:rPr>
        <w:t xml:space="preserve"> are read-only</w:t>
      </w:r>
      <w:r w:rsidR="00E44615">
        <w:rPr>
          <w:sz w:val="20"/>
          <w:szCs w:val="20"/>
          <w:lang w:val="en-GB"/>
        </w:rPr>
        <w:t xml:space="preserve"> and accessible by anyone with select permission for the </w:t>
      </w:r>
      <w:proofErr w:type="gramStart"/>
      <w:r w:rsidR="00E44615">
        <w:rPr>
          <w:sz w:val="20"/>
          <w:szCs w:val="20"/>
          <w:lang w:val="en-GB"/>
        </w:rPr>
        <w:t>table.</w:t>
      </w:r>
      <w:r w:rsidR="00734E54">
        <w:rPr>
          <w:sz w:val="20"/>
          <w:szCs w:val="20"/>
          <w:lang w:val="en-GB"/>
        </w:rPr>
        <w:t>.</w:t>
      </w:r>
      <w:proofErr w:type="gramEnd"/>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proofErr w:type="spellStart"/>
      <w:r>
        <w:rPr>
          <w:sz w:val="20"/>
          <w:szCs w:val="20"/>
          <w:lang w:val="en-GB"/>
        </w:rPr>
        <w:t>MultisetOp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 xml:space="preserve">‘X’ ‘’’ </w:t>
      </w:r>
      <w:proofErr w:type="gramStart"/>
      <w:r>
        <w:rPr>
          <w:sz w:val="20"/>
          <w:szCs w:val="20"/>
          <w:lang w:val="en-GB"/>
        </w:rPr>
        <w:t xml:space="preserve">{ </w:t>
      </w:r>
      <w:proofErr w:type="spellStart"/>
      <w:r>
        <w:rPr>
          <w:sz w:val="20"/>
          <w:szCs w:val="20"/>
          <w:lang w:val="en-GB"/>
        </w:rPr>
        <w:t>hexit</w:t>
      </w:r>
      <w:proofErr w:type="spellEnd"/>
      <w:proofErr w:type="gramEnd"/>
      <w:r>
        <w:rPr>
          <w:sz w:val="20"/>
          <w:szCs w:val="20"/>
          <w:lang w:val="en-GB"/>
        </w:rPr>
        <w:t xml:space="preserve">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proofErr w:type="spellStart"/>
      <w:r w:rsidRPr="00CC413A">
        <w:rPr>
          <w:i/>
          <w:sz w:val="20"/>
          <w:szCs w:val="20"/>
          <w:lang w:val="en-GB"/>
        </w:rPr>
        <w:t>date</w:t>
      </w:r>
      <w:r>
        <w:rPr>
          <w:sz w:val="20"/>
          <w:szCs w:val="20"/>
          <w:lang w:val="en-GB"/>
        </w:rPr>
        <w:t>_string</w:t>
      </w:r>
      <w:proofErr w:type="spellEnd"/>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proofErr w:type="spellStart"/>
      <w:r w:rsidRPr="00CC413A">
        <w:rPr>
          <w:i/>
          <w:sz w:val="20"/>
          <w:szCs w:val="20"/>
          <w:lang w:val="en-GB"/>
        </w:rPr>
        <w:t>time</w:t>
      </w:r>
      <w:r>
        <w:rPr>
          <w:sz w:val="20"/>
          <w:szCs w:val="20"/>
          <w:lang w:val="en-GB"/>
        </w:rPr>
        <w:t>_string</w:t>
      </w:r>
      <w:proofErr w:type="spellEnd"/>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C413A">
        <w:rPr>
          <w:i/>
          <w:sz w:val="20"/>
          <w:szCs w:val="20"/>
          <w:lang w:val="en-GB"/>
        </w:rPr>
        <w:t>timestamp</w:t>
      </w:r>
      <w:r>
        <w:rPr>
          <w:sz w:val="20"/>
          <w:szCs w:val="20"/>
          <w:lang w:val="en-GB"/>
        </w:rPr>
        <w:t>_string</w:t>
      </w:r>
      <w:proofErr w:type="spellEnd"/>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w:t>
      </w:r>
      <w:proofErr w:type="gramEnd"/>
      <w:r>
        <w:rPr>
          <w:sz w:val="20"/>
          <w:szCs w:val="20"/>
          <w:lang w:val="en-GB"/>
        </w:rPr>
        <w:t xml:space="preserve">] </w:t>
      </w:r>
      <w:proofErr w:type="spellStart"/>
      <w:r w:rsidRPr="00CC413A">
        <w:rPr>
          <w:i/>
          <w:sz w:val="20"/>
          <w:szCs w:val="20"/>
          <w:lang w:val="en-GB"/>
        </w:rPr>
        <w:t>interval</w:t>
      </w:r>
      <w:r>
        <w:rPr>
          <w:sz w:val="20"/>
          <w:szCs w:val="20"/>
          <w:lang w:val="en-GB"/>
        </w:rPr>
        <w:t>_string</w:t>
      </w:r>
      <w:proofErr w:type="spellEnd"/>
      <w:r>
        <w:rPr>
          <w:sz w:val="20"/>
          <w:szCs w:val="20"/>
          <w:lang w:val="en-GB"/>
        </w:rPr>
        <w:t xml:space="preserve"> </w:t>
      </w:r>
      <w:proofErr w:type="spellStart"/>
      <w:r>
        <w:rPr>
          <w:sz w:val="20"/>
          <w:szCs w:val="20"/>
          <w:lang w:val="en-GB"/>
        </w:rPr>
        <w:t>IntervalQualifier</w:t>
      </w:r>
      <w:proofErr w:type="spellEnd"/>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r>
      <w:proofErr w:type="gramStart"/>
      <w:r>
        <w:rPr>
          <w:sz w:val="20"/>
          <w:szCs w:val="20"/>
          <w:lang w:val="en-GB"/>
        </w:rPr>
        <w:t xml:space="preserve">Level </w:t>
      </w:r>
      <w:r w:rsidR="005E1D84">
        <w:rPr>
          <w:sz w:val="20"/>
          <w:szCs w:val="20"/>
          <w:lang w:val="en-GB"/>
        </w:rPr>
        <w:t>.</w:t>
      </w:r>
      <w:proofErr w:type="gramEnd"/>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proofErr w:type="spellStart"/>
      <w:r>
        <w:rPr>
          <w:sz w:val="20"/>
          <w:szCs w:val="20"/>
          <w:lang w:val="en-GB"/>
        </w:rPr>
        <w:t>Hexits</w:t>
      </w:r>
      <w:proofErr w:type="spellEnd"/>
      <w:r>
        <w:rPr>
          <w:sz w:val="20"/>
          <w:szCs w:val="20"/>
          <w:lang w:val="en-GB"/>
        </w:rPr>
        <w:t xml:space="preserve">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 xml:space="preserve">Dates, </w:t>
      </w:r>
      <w:proofErr w:type="gramStart"/>
      <w:r>
        <w:rPr>
          <w:sz w:val="20"/>
          <w:szCs w:val="20"/>
          <w:lang w:val="en-GB"/>
        </w:rPr>
        <w:t>times</w:t>
      </w:r>
      <w:proofErr w:type="gramEnd"/>
      <w:r>
        <w:rPr>
          <w:sz w:val="20"/>
          <w:szCs w:val="20"/>
          <w:lang w:val="en-GB"/>
        </w:rPr>
        <w:t xml:space="preserve">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w:t>
      </w:r>
      <w:proofErr w:type="spellStart"/>
      <w:r w:rsidR="005242E9">
        <w:rPr>
          <w:sz w:val="20"/>
          <w:szCs w:val="20"/>
          <w:lang w:val="en-GB"/>
        </w:rPr>
        <w:t>yyyy</w:t>
      </w:r>
      <w:proofErr w:type="spellEnd"/>
      <w:r w:rsidR="005242E9">
        <w:rPr>
          <w:sz w:val="20"/>
          <w:szCs w:val="20"/>
          <w:lang w:val="en-GB"/>
        </w:rPr>
        <w:t>-mm-</w:t>
      </w:r>
      <w:r>
        <w:rPr>
          <w:sz w:val="20"/>
          <w:szCs w:val="20"/>
          <w:lang w:val="en-GB"/>
        </w:rPr>
        <w:t>dd</w:t>
      </w:r>
      <w:proofErr w:type="gramStart"/>
      <w:r>
        <w:rPr>
          <w:sz w:val="20"/>
          <w:szCs w:val="20"/>
          <w:lang w:val="en-GB"/>
        </w:rPr>
        <w:t>’ ,</w:t>
      </w:r>
      <w:proofErr w:type="gramEnd"/>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w:t>
      </w:r>
      <w:proofErr w:type="spellStart"/>
      <w:r w:rsidR="005242E9">
        <w:rPr>
          <w:sz w:val="20"/>
          <w:szCs w:val="20"/>
          <w:lang w:val="en-GB"/>
        </w:rPr>
        <w:t>hh:</w:t>
      </w:r>
      <w:proofErr w:type="gramStart"/>
      <w:r w:rsidR="005242E9">
        <w:rPr>
          <w:sz w:val="20"/>
          <w:szCs w:val="20"/>
          <w:lang w:val="en-GB"/>
        </w:rPr>
        <w:t>mm:ss</w:t>
      </w:r>
      <w:proofErr w:type="spellEnd"/>
      <w:proofErr w:type="gramEnd"/>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w:t>
      </w:r>
      <w:proofErr w:type="spellStart"/>
      <w:r w:rsidR="005242E9">
        <w:rPr>
          <w:sz w:val="20"/>
          <w:szCs w:val="20"/>
          <w:lang w:val="en-GB"/>
        </w:rPr>
        <w:t>hh:</w:t>
      </w:r>
      <w:r w:rsidR="008F5C69">
        <w:rPr>
          <w:sz w:val="20"/>
          <w:szCs w:val="20"/>
          <w:lang w:val="en-GB"/>
        </w:rPr>
        <w:t>mm:ss.sss</w:t>
      </w:r>
      <w:proofErr w:type="spellEnd"/>
      <w:r w:rsidR="008F5C69">
        <w:rPr>
          <w:sz w:val="20"/>
          <w:szCs w:val="20"/>
          <w:lang w:val="en-GB"/>
        </w:rPr>
        <w:t>’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proofErr w:type="spellStart"/>
      <w:r w:rsidR="00A011FD">
        <w:rPr>
          <w:sz w:val="20"/>
          <w:szCs w:val="20"/>
          <w:lang w:val="en-GB"/>
        </w:rPr>
        <w:t>yyyy</w:t>
      </w:r>
      <w:proofErr w:type="spellEnd"/>
      <w:r w:rsidR="00A011FD">
        <w:rPr>
          <w:sz w:val="20"/>
          <w:szCs w:val="20"/>
          <w:lang w:val="en-GB"/>
        </w:rPr>
        <w:t xml:space="preserve">-mm-dd </w:t>
      </w:r>
      <w:proofErr w:type="spellStart"/>
      <w:r w:rsidR="00B450E5">
        <w:rPr>
          <w:sz w:val="20"/>
          <w:szCs w:val="20"/>
          <w:lang w:val="en-GB"/>
        </w:rPr>
        <w:t>hh:</w:t>
      </w:r>
      <w:proofErr w:type="gramStart"/>
      <w:r w:rsidR="00B450E5">
        <w:rPr>
          <w:sz w:val="20"/>
          <w:szCs w:val="20"/>
          <w:lang w:val="en-GB"/>
        </w:rPr>
        <w:t>mm:ss</w:t>
      </w:r>
      <w:proofErr w:type="gramEnd"/>
      <w:r w:rsidR="00B450E5">
        <w:rPr>
          <w:sz w:val="20"/>
          <w:szCs w:val="20"/>
          <w:lang w:val="en-GB"/>
        </w:rPr>
        <w:t>.ss</w:t>
      </w:r>
      <w:proofErr w:type="spellEnd"/>
      <w:r w:rsidR="00B450E5">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w:t>
      </w:r>
      <w:proofErr w:type="spellStart"/>
      <w:r w:rsidR="005242E9">
        <w:rPr>
          <w:sz w:val="20"/>
          <w:szCs w:val="20"/>
          <w:lang w:val="en-GB"/>
        </w:rPr>
        <w:t>yyy</w:t>
      </w:r>
      <w:proofErr w:type="spellEnd"/>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w:t>
      </w:r>
      <w:proofErr w:type="spellStart"/>
      <w:r>
        <w:rPr>
          <w:sz w:val="20"/>
          <w:szCs w:val="20"/>
          <w:lang w:val="en-GB"/>
        </w:rPr>
        <w:t>yy</w:t>
      </w:r>
      <w:proofErr w:type="spellEnd"/>
      <w:r>
        <w:rPr>
          <w:sz w:val="20"/>
          <w:szCs w:val="20"/>
          <w:lang w:val="en-GB"/>
        </w:rPr>
        <w:t xml:space="preserve">-mm’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‘d </w:t>
      </w:r>
      <w:proofErr w:type="spellStart"/>
      <w:r w:rsidR="005242E9">
        <w:rPr>
          <w:sz w:val="20"/>
          <w:szCs w:val="20"/>
          <w:lang w:val="en-GB"/>
        </w:rPr>
        <w:t>h</w:t>
      </w:r>
      <w:r w:rsidR="00244F02">
        <w:rPr>
          <w:sz w:val="20"/>
          <w:szCs w:val="20"/>
          <w:lang w:val="en-GB"/>
        </w:rPr>
        <w:t>h</w:t>
      </w:r>
      <w:r w:rsidR="005242E9">
        <w:rPr>
          <w:sz w:val="20"/>
          <w:szCs w:val="20"/>
          <w:lang w:val="en-GB"/>
        </w:rPr>
        <w:t>:</w:t>
      </w:r>
      <w:proofErr w:type="gramStart"/>
      <w:r w:rsidR="005242E9">
        <w:rPr>
          <w:sz w:val="20"/>
          <w:szCs w:val="20"/>
          <w:lang w:val="en-GB"/>
        </w:rPr>
        <w:t>m</w:t>
      </w:r>
      <w:r>
        <w:rPr>
          <w:sz w:val="20"/>
          <w:szCs w:val="20"/>
          <w:lang w:val="en-GB"/>
        </w:rPr>
        <w:t>m</w:t>
      </w:r>
      <w:r w:rsidR="005242E9">
        <w:rPr>
          <w:sz w:val="20"/>
          <w:szCs w:val="20"/>
          <w:lang w:val="en-GB"/>
        </w:rPr>
        <w:t>:s</w:t>
      </w:r>
      <w:r>
        <w:rPr>
          <w:sz w:val="20"/>
          <w:szCs w:val="20"/>
          <w:lang w:val="en-GB"/>
        </w:rPr>
        <w:t>s</w:t>
      </w:r>
      <w:proofErr w:type="spellEnd"/>
      <w:proofErr w:type="gramEnd"/>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w:t>
      </w:r>
      <w:proofErr w:type="spellStart"/>
      <w:proofErr w:type="gramStart"/>
      <w:r w:rsidR="00244F02" w:rsidRPr="00C67BFF">
        <w:rPr>
          <w:sz w:val="20"/>
          <w:szCs w:val="20"/>
          <w:lang w:val="fr-FR"/>
        </w:rPr>
        <w:t>sss.ss</w:t>
      </w:r>
      <w:proofErr w:type="spellEnd"/>
      <w:proofErr w:type="gramEnd"/>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proofErr w:type="spellStart"/>
      <w:r>
        <w:rPr>
          <w:sz w:val="20"/>
          <w:szCs w:val="20"/>
          <w:lang w:val="en-GB"/>
        </w:rPr>
        <w:lastRenderedPageBreak/>
        <w:t>IntervalQualifier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EndField</w:t>
      </w:r>
      <w:proofErr w:type="spellEnd"/>
      <w:r>
        <w:rPr>
          <w:sz w:val="20"/>
          <w:szCs w:val="20"/>
          <w:lang w:val="en-GB"/>
        </w:rPr>
        <w:t xml:space="preserve">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r>
      <w:proofErr w:type="spellStart"/>
      <w:proofErr w:type="gramStart"/>
      <w:r>
        <w:rPr>
          <w:sz w:val="20"/>
          <w:szCs w:val="20"/>
          <w:lang w:val="en-GB"/>
        </w:rPr>
        <w:t>DateTimeField</w:t>
      </w:r>
      <w:proofErr w:type="spellEnd"/>
      <w:r>
        <w:rPr>
          <w:sz w:val="20"/>
          <w:szCs w:val="20"/>
          <w:lang w:val="en-GB"/>
        </w:rPr>
        <w:t xml:space="preserve"> .</w:t>
      </w:r>
      <w:proofErr w:type="gramEnd"/>
    </w:p>
    <w:p w14:paraId="2C59D399" w14:textId="77777777" w:rsidR="00815EDA" w:rsidRDefault="00815EDA" w:rsidP="005242E9">
      <w:pPr>
        <w:spacing w:before="120"/>
        <w:jc w:val="both"/>
        <w:rPr>
          <w:sz w:val="20"/>
          <w:szCs w:val="20"/>
          <w:lang w:val="en-GB"/>
        </w:rPr>
      </w:pPr>
      <w:proofErr w:type="spellStart"/>
      <w:r>
        <w:rPr>
          <w:sz w:val="20"/>
          <w:szCs w:val="20"/>
          <w:lang w:val="en-GB"/>
        </w:rPr>
        <w:t>StartField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Pr>
          <w:sz w:val="20"/>
          <w:szCs w:val="20"/>
          <w:lang w:val="en-GB"/>
        </w:rPr>
        <w:t xml:space="preserve"> [‘</w:t>
      </w:r>
      <w:proofErr w:type="gramStart"/>
      <w:r>
        <w:rPr>
          <w:sz w:val="20"/>
          <w:szCs w:val="20"/>
          <w:lang w:val="en-GB"/>
        </w:rPr>
        <w:t>(‘ int</w:t>
      </w:r>
      <w:proofErr w:type="gramEnd"/>
      <w:r>
        <w:rPr>
          <w:sz w:val="20"/>
          <w:szCs w:val="20"/>
          <w:lang w:val="en-GB"/>
        </w:rPr>
        <w:t xml:space="preserve"> ‘)’] .</w:t>
      </w:r>
    </w:p>
    <w:p w14:paraId="0D17661C" w14:textId="77777777" w:rsidR="00815EDA" w:rsidRDefault="00815EDA" w:rsidP="005242E9">
      <w:pPr>
        <w:spacing w:before="120"/>
        <w:jc w:val="both"/>
        <w:rPr>
          <w:sz w:val="20"/>
          <w:szCs w:val="20"/>
          <w:lang w:val="en-GB"/>
        </w:rPr>
      </w:pPr>
      <w:proofErr w:type="spellStart"/>
      <w:r>
        <w:rPr>
          <w:sz w:val="20"/>
          <w:szCs w:val="20"/>
          <w:lang w:val="en-GB"/>
        </w:rPr>
        <w:t>EndField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proofErr w:type="gramStart"/>
      <w:r w:rsidR="005242E9">
        <w:rPr>
          <w:sz w:val="20"/>
          <w:szCs w:val="20"/>
          <w:lang w:val="en-GB"/>
        </w:rPr>
        <w:t>(‘ int</w:t>
      </w:r>
      <w:proofErr w:type="gramEnd"/>
      <w:r w:rsidR="005242E9">
        <w:rPr>
          <w:sz w:val="20"/>
          <w:szCs w:val="20"/>
          <w:lang w:val="en-GB"/>
        </w:rPr>
        <w:t xml:space="preserve"> ‘)’] .</w:t>
      </w:r>
    </w:p>
    <w:p w14:paraId="55B4E543" w14:textId="77777777" w:rsidR="005242E9" w:rsidRDefault="005242E9" w:rsidP="005242E9">
      <w:pPr>
        <w:spacing w:before="120"/>
        <w:jc w:val="both"/>
        <w:rPr>
          <w:sz w:val="20"/>
          <w:szCs w:val="20"/>
          <w:lang w:val="en-GB"/>
        </w:rPr>
      </w:pPr>
      <w:proofErr w:type="spellStart"/>
      <w:r>
        <w:rPr>
          <w:sz w:val="20"/>
          <w:szCs w:val="20"/>
          <w:lang w:val="en-GB"/>
        </w:rPr>
        <w:t>DateTimeField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SECOND</w:t>
      </w:r>
      <w:r>
        <w:rPr>
          <w:sz w:val="20"/>
          <w:szCs w:val="20"/>
          <w:lang w:val="en-GB"/>
        </w:rPr>
        <w:t xml:space="preserve"> [‘</w:t>
      </w:r>
      <w:proofErr w:type="gramStart"/>
      <w:r>
        <w:rPr>
          <w:sz w:val="20"/>
          <w:szCs w:val="20"/>
          <w:lang w:val="en-GB"/>
        </w:rPr>
        <w:t>(‘ int</w:t>
      </w:r>
      <w:proofErr w:type="gramEnd"/>
      <w:r>
        <w:rPr>
          <w:sz w:val="20"/>
          <w:szCs w:val="20"/>
          <w:lang w:val="en-GB"/>
        </w:rPr>
        <w:t xml:space="preserve"> [‘,’ int]’)’] .</w:t>
      </w:r>
    </w:p>
    <w:p w14:paraId="17CC11CF" w14:textId="77777777" w:rsidR="005242E9" w:rsidRDefault="005242E9" w:rsidP="005242E9">
      <w:pPr>
        <w:spacing w:before="120"/>
        <w:jc w:val="both"/>
        <w:rPr>
          <w:sz w:val="20"/>
          <w:szCs w:val="20"/>
          <w:lang w:val="en-GB"/>
        </w:rPr>
      </w:pPr>
      <w:r>
        <w:rPr>
          <w:sz w:val="20"/>
          <w:szCs w:val="20"/>
          <w:lang w:val="en-GB"/>
        </w:rPr>
        <w:t xml:space="preserve">The </w:t>
      </w:r>
      <w:proofErr w:type="spellStart"/>
      <w:r>
        <w:rPr>
          <w:sz w:val="20"/>
          <w:szCs w:val="20"/>
          <w:lang w:val="en-GB"/>
        </w:rPr>
        <w:t>ints</w:t>
      </w:r>
      <w:proofErr w:type="spellEnd"/>
      <w:r>
        <w:rPr>
          <w:sz w:val="20"/>
          <w:szCs w:val="20"/>
          <w:lang w:val="en-GB"/>
        </w:rPr>
        <w:t xml:space="preserve">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proofErr w:type="gramStart"/>
      <w:r w:rsidRPr="00D24824">
        <w:rPr>
          <w:rFonts w:ascii="Arial Unicode MS" w:eastAsia="Arial Unicode MS" w:hAnsi="Arial Unicode MS" w:cs="Arial Unicode MS"/>
          <w:sz w:val="20"/>
          <w:szCs w:val="20"/>
          <w:lang w:val="en-GB"/>
        </w:rPr>
        <w:t>MINUTE</w:t>
      </w:r>
      <w:r>
        <w:rPr>
          <w:sz w:val="20"/>
          <w:szCs w:val="20"/>
          <w:lang w:val="en-GB"/>
        </w:rPr>
        <w:t xml:space="preserve"> .</w:t>
      </w:r>
      <w:proofErr w:type="gramEnd"/>
    </w:p>
    <w:p w14:paraId="01A586EA" w14:textId="77777777" w:rsidR="000F5F44" w:rsidRDefault="000F5F44" w:rsidP="000F5F44">
      <w:pPr>
        <w:pStyle w:val="Heading2"/>
      </w:pPr>
      <w:bookmarkStart w:id="64" w:name="_Toc49955233"/>
      <w:r>
        <w:t>7.7 Query Expressions</w:t>
      </w:r>
      <w:bookmarkEnd w:id="64"/>
    </w:p>
    <w:p w14:paraId="46357C60" w14:textId="77777777" w:rsidR="000F5F44" w:rsidRDefault="000F5F44" w:rsidP="000F5F44">
      <w:pPr>
        <w:jc w:val="both"/>
        <w:rPr>
          <w:sz w:val="20"/>
          <w:szCs w:val="20"/>
          <w:lang w:val="en-GB"/>
        </w:rPr>
      </w:pPr>
      <w:proofErr w:type="spellStart"/>
      <w:r>
        <w:rPr>
          <w:sz w:val="20"/>
          <w:szCs w:val="20"/>
          <w:lang w:val="en-GB"/>
        </w:rPr>
        <w:t>TableValue</w:t>
      </w:r>
      <w:proofErr w:type="spellEnd"/>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Pr>
          <w:sz w:val="20"/>
          <w:szCs w:val="20"/>
          <w:lang w:val="en-GB"/>
        </w:rPr>
        <w:t>QueryExpression</w:t>
      </w:r>
      <w:proofErr w:type="spellEnd"/>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sidR="00F83F45">
        <w:rPr>
          <w:i/>
          <w:sz w:val="20"/>
          <w:szCs w:val="20"/>
          <w:lang w:val="en-GB"/>
        </w:rPr>
        <w:t>Table_</w:t>
      </w:r>
      <w:r>
        <w:rPr>
          <w:sz w:val="20"/>
          <w:szCs w:val="20"/>
          <w:lang w:val="en-GB"/>
        </w:rPr>
        <w:t>Subquery</w:t>
      </w:r>
      <w:proofErr w:type="spellEnd"/>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E53AC7">
        <w:rPr>
          <w:i/>
          <w:sz w:val="20"/>
          <w:szCs w:val="20"/>
          <w:lang w:val="en-GB"/>
        </w:rPr>
        <w:t>url_</w:t>
      </w:r>
      <w:r w:rsidR="00117396">
        <w:rPr>
          <w:sz w:val="20"/>
          <w:szCs w:val="20"/>
          <w:lang w:val="en-GB"/>
        </w:rPr>
        <w:t>Scalar</w:t>
      </w:r>
      <w:proofErr w:type="spellEnd"/>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proofErr w:type="spellStart"/>
      <w:r w:rsidRPr="000F4E33">
        <w:rPr>
          <w:i/>
          <w:sz w:val="20"/>
          <w:szCs w:val="20"/>
          <w:lang w:val="en-GB"/>
        </w:rPr>
        <w:t>mime</w:t>
      </w:r>
      <w:r>
        <w:rPr>
          <w:sz w:val="20"/>
          <w:szCs w:val="20"/>
          <w:lang w:val="en-GB"/>
        </w:rPr>
        <w:t>_</w:t>
      </w:r>
      <w:proofErr w:type="gramStart"/>
      <w:r>
        <w:rPr>
          <w:sz w:val="20"/>
          <w:szCs w:val="20"/>
          <w:lang w:val="en-GB"/>
        </w:rPr>
        <w:t>string</w:t>
      </w:r>
      <w:proofErr w:type="spellEnd"/>
      <w:r>
        <w:rPr>
          <w:sz w:val="20"/>
          <w:szCs w:val="20"/>
          <w:lang w:val="en-GB"/>
        </w:rPr>
        <w:t xml:space="preserve"> ]</w:t>
      </w:r>
      <w:proofErr w:type="gramEnd"/>
      <w:r>
        <w:rPr>
          <w:sz w:val="20"/>
          <w:szCs w:val="20"/>
          <w:lang w:val="en-GB"/>
        </w:rPr>
        <w:t xml:space="preserve"> [</w:t>
      </w:r>
      <w:proofErr w:type="spellStart"/>
      <w:r>
        <w:rPr>
          <w:sz w:val="20"/>
          <w:szCs w:val="20"/>
          <w:lang w:val="en-GB"/>
        </w:rPr>
        <w:t>WhereClause</w:t>
      </w:r>
      <w:proofErr w:type="spellEnd"/>
      <w:r>
        <w:rPr>
          <w:sz w:val="20"/>
          <w:szCs w:val="20"/>
          <w:lang w:val="en-GB"/>
        </w:rPr>
        <w:t>].</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t>
      </w:r>
      <w:proofErr w:type="spellStart"/>
      <w:r w:rsidR="00117396">
        <w:rPr>
          <w:sz w:val="20"/>
          <w:szCs w:val="20"/>
          <w:lang w:val="en-GB"/>
        </w:rPr>
        <w:t>WhereCaluse</w:t>
      </w:r>
      <w:proofErr w:type="spellEnd"/>
      <w:r w:rsidR="00117396">
        <w:rPr>
          <w:sz w:val="20"/>
          <w:szCs w:val="20"/>
          <w:lang w:val="en-GB"/>
        </w:rPr>
        <w:t xml:space="preserve"> in the Http GET syntax is an alternative to using an expression for the </w:t>
      </w:r>
      <w:proofErr w:type="spellStart"/>
      <w:proofErr w:type="gramStart"/>
      <w:r w:rsidR="00117396">
        <w:rPr>
          <w:sz w:val="20"/>
          <w:szCs w:val="20"/>
          <w:lang w:val="en-GB"/>
        </w:rPr>
        <w:t>uri</w:t>
      </w:r>
      <w:proofErr w:type="spellEnd"/>
      <w:r w:rsidR="00117396">
        <w:rPr>
          <w:sz w:val="20"/>
          <w:szCs w:val="20"/>
          <w:lang w:val="en-GB"/>
        </w:rPr>
        <w:t>, but</w:t>
      </w:r>
      <w:proofErr w:type="gramEnd"/>
      <w:r w:rsidR="00117396">
        <w:rPr>
          <w:sz w:val="20"/>
          <w:szCs w:val="20"/>
          <w:lang w:val="en-GB"/>
        </w:rPr>
        <w:t xml:space="preserve"> depending on the web service being accessed may be limited to a conjunction of equality conditions.</w:t>
      </w:r>
    </w:p>
    <w:p w14:paraId="3688707A" w14:textId="77777777" w:rsidR="001C0FCF" w:rsidRDefault="000F5F44" w:rsidP="000F5F44">
      <w:pPr>
        <w:jc w:val="both"/>
        <w:rPr>
          <w:sz w:val="20"/>
          <w:szCs w:val="20"/>
          <w:lang w:val="en-GB"/>
        </w:rPr>
      </w:pPr>
      <w:proofErr w:type="spellStart"/>
      <w:r>
        <w:rPr>
          <w:sz w:val="20"/>
          <w:szCs w:val="20"/>
          <w:lang w:val="en-GB"/>
        </w:rPr>
        <w:t>RowValue</w:t>
      </w:r>
      <w:proofErr w:type="spellEnd"/>
      <w:r>
        <w:rPr>
          <w:sz w:val="20"/>
          <w:szCs w:val="20"/>
          <w:lang w:val="en-GB"/>
        </w:rPr>
        <w:t xml:space="preserv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proofErr w:type="gramStart"/>
      <w:r w:rsidR="00B66DD8">
        <w:rPr>
          <w:sz w:val="20"/>
          <w:szCs w:val="20"/>
          <w:lang w:val="en-GB"/>
        </w:rPr>
        <w:t>Scalar</w:t>
      </w:r>
      <w:r>
        <w:rPr>
          <w:sz w:val="20"/>
          <w:szCs w:val="20"/>
          <w:lang w:val="en-GB"/>
        </w:rPr>
        <w:t xml:space="preserve"> </w:t>
      </w:r>
      <w:r w:rsidR="000F5F44">
        <w:rPr>
          <w:sz w:val="20"/>
          <w:szCs w:val="20"/>
          <w:lang w:val="en-GB"/>
        </w:rPr>
        <w:t>.</w:t>
      </w:r>
      <w:proofErr w:type="gramEnd"/>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9"/>
      </w:r>
    </w:p>
    <w:p w14:paraId="0CF02340" w14:textId="320E28A0" w:rsidR="000F5F44" w:rsidRDefault="000F5F44" w:rsidP="000F5F44">
      <w:pPr>
        <w:spacing w:before="120"/>
        <w:ind w:left="1980" w:hanging="1980"/>
        <w:jc w:val="both"/>
        <w:rPr>
          <w:sz w:val="20"/>
          <w:szCs w:val="20"/>
          <w:lang w:val="en-GB"/>
        </w:rPr>
      </w:pPr>
      <w:proofErr w:type="spellStart"/>
      <w:r>
        <w:rPr>
          <w:sz w:val="20"/>
          <w:szCs w:val="20"/>
          <w:lang w:val="en-GB"/>
        </w:rPr>
        <w:t>TableExpression</w:t>
      </w:r>
      <w:proofErr w:type="spellEnd"/>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proofErr w:type="spellStart"/>
      <w:r>
        <w:rPr>
          <w:sz w:val="20"/>
          <w:szCs w:val="20"/>
          <w:lang w:val="en-GB"/>
        </w:rPr>
        <w:t>FromClause</w:t>
      </w:r>
      <w:proofErr w:type="spellEnd"/>
      <w:r w:rsidR="00243639">
        <w:rPr>
          <w:sz w:val="20"/>
          <w:szCs w:val="20"/>
          <w:lang w:val="en-GB"/>
        </w:rPr>
        <w:t xml:space="preserve">] </w:t>
      </w:r>
      <w:r>
        <w:rPr>
          <w:sz w:val="20"/>
          <w:szCs w:val="20"/>
          <w:lang w:val="en-GB"/>
        </w:rPr>
        <w:t>[</w:t>
      </w:r>
      <w:proofErr w:type="spellStart"/>
      <w:r>
        <w:rPr>
          <w:sz w:val="20"/>
          <w:szCs w:val="20"/>
          <w:lang w:val="en-GB"/>
        </w:rPr>
        <w:t>WhereClause</w:t>
      </w:r>
      <w:proofErr w:type="spellEnd"/>
      <w:r>
        <w:rPr>
          <w:sz w:val="20"/>
          <w:szCs w:val="20"/>
          <w:lang w:val="en-GB"/>
        </w:rPr>
        <w:t>] [</w:t>
      </w:r>
      <w:proofErr w:type="spellStart"/>
      <w:r>
        <w:rPr>
          <w:sz w:val="20"/>
          <w:szCs w:val="20"/>
          <w:lang w:val="en-GB"/>
        </w:rPr>
        <w:t>GroupByClause</w:t>
      </w:r>
      <w:proofErr w:type="spellEnd"/>
      <w:r>
        <w:rPr>
          <w:sz w:val="20"/>
          <w:szCs w:val="20"/>
          <w:lang w:val="en-GB"/>
        </w:rPr>
        <w:t>] [</w:t>
      </w:r>
      <w:proofErr w:type="spellStart"/>
      <w:r>
        <w:rPr>
          <w:sz w:val="20"/>
          <w:szCs w:val="20"/>
          <w:lang w:val="en-GB"/>
        </w:rPr>
        <w:t>HavingClause</w:t>
      </w:r>
      <w:proofErr w:type="spellEnd"/>
      <w:r>
        <w:rPr>
          <w:sz w:val="20"/>
          <w:szCs w:val="20"/>
          <w:lang w:val="en-GB"/>
        </w:rPr>
        <w:t>] [</w:t>
      </w:r>
      <w:proofErr w:type="spellStart"/>
      <w:r>
        <w:rPr>
          <w:sz w:val="20"/>
          <w:szCs w:val="20"/>
          <w:lang w:val="en-GB"/>
        </w:rPr>
        <w:t>WindowClause</w:t>
      </w:r>
      <w:proofErr w:type="spellEnd"/>
      <w:proofErr w:type="gramStart"/>
      <w:r>
        <w:rPr>
          <w:sz w:val="20"/>
          <w:szCs w:val="20"/>
          <w:lang w:val="en-GB"/>
        </w:rPr>
        <w:t>] .</w:t>
      </w:r>
      <w:proofErr w:type="gramEnd"/>
    </w:p>
    <w:p w14:paraId="7384F369" w14:textId="2471D5E9"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t xml:space="preserve"> and </w:t>
      </w:r>
      <w:proofErr w:type="spellStart"/>
      <w:r>
        <w:rPr>
          <w:sz w:val="20"/>
          <w:szCs w:val="20"/>
          <w:lang w:val="en-GB"/>
        </w:rPr>
        <w:t>HavingClause</w:t>
      </w:r>
      <w:proofErr w:type="spellEnd"/>
      <w:r>
        <w:rPr>
          <w:sz w:val="20"/>
          <w:szCs w:val="20"/>
          <w:lang w:val="en-GB"/>
        </w:rPr>
        <w:t xml:space="preserve"> are used with aggregate functions. </w:t>
      </w:r>
      <w:proofErr w:type="spellStart"/>
      <w:r>
        <w:rPr>
          <w:sz w:val="20"/>
          <w:szCs w:val="20"/>
          <w:lang w:val="en-GB"/>
        </w:rPr>
        <w:t>WindowClause</w:t>
      </w:r>
      <w:proofErr w:type="spellEnd"/>
      <w:r>
        <w:rPr>
          <w:sz w:val="20"/>
          <w:szCs w:val="20"/>
          <w:lang w:val="en-GB"/>
        </w:rPr>
        <w:t xml:space="preserve"> is used with window functions.</w:t>
      </w:r>
      <w:r w:rsidR="00243639" w:rsidRPr="00243639">
        <w:rPr>
          <w:sz w:val="20"/>
          <w:szCs w:val="20"/>
          <w:lang w:val="en-GB"/>
        </w:rPr>
        <w:t xml:space="preserve"> </w:t>
      </w:r>
      <w:r w:rsidR="00243639">
        <w:rPr>
          <w:sz w:val="20"/>
          <w:szCs w:val="20"/>
          <w:lang w:val="en-GB"/>
        </w:rPr>
        <w:t xml:space="preserve">From v7 the </w:t>
      </w:r>
      <w:proofErr w:type="spellStart"/>
      <w:r w:rsidR="00243639">
        <w:rPr>
          <w:sz w:val="20"/>
          <w:szCs w:val="20"/>
          <w:lang w:val="en-GB"/>
        </w:rPr>
        <w:t>FromClause</w:t>
      </w:r>
      <w:proofErr w:type="spellEnd"/>
      <w:r w:rsidR="00243639">
        <w:rPr>
          <w:sz w:val="20"/>
          <w:szCs w:val="20"/>
          <w:lang w:val="en-GB"/>
        </w:rPr>
        <w:t xml:space="preserve"> can be omitted.</w:t>
      </w:r>
    </w:p>
    <w:p w14:paraId="4E7B06F1" w14:textId="77777777" w:rsidR="000F5F44" w:rsidRDefault="000F5F44" w:rsidP="000F5F44">
      <w:pPr>
        <w:spacing w:before="120"/>
        <w:jc w:val="both"/>
        <w:rPr>
          <w:sz w:val="20"/>
          <w:szCs w:val="20"/>
          <w:lang w:val="en-GB"/>
        </w:rPr>
      </w:pPr>
      <w:proofErr w:type="spellStart"/>
      <w:r>
        <w:rPr>
          <w:sz w:val="20"/>
          <w:szCs w:val="20"/>
          <w:lang w:val="en-GB"/>
        </w:rPr>
        <w:t>FromClause</w:t>
      </w:r>
      <w:proofErr w:type="spellEnd"/>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TableReference</w:t>
      </w:r>
      <w:proofErr w:type="spellEnd"/>
      <w:r>
        <w:rPr>
          <w:sz w:val="20"/>
          <w:szCs w:val="20"/>
          <w:lang w:val="en-GB"/>
        </w:rPr>
        <w:t xml:space="preserve"> } .</w:t>
      </w:r>
    </w:p>
    <w:p w14:paraId="60C638DF" w14:textId="77777777" w:rsidR="000F5F44" w:rsidRDefault="000F5F44" w:rsidP="000F5F44">
      <w:pPr>
        <w:spacing w:before="120"/>
        <w:jc w:val="both"/>
        <w:rPr>
          <w:sz w:val="20"/>
          <w:szCs w:val="20"/>
          <w:lang w:val="en-GB"/>
        </w:rPr>
      </w:pPr>
      <w:proofErr w:type="spellStart"/>
      <w:r>
        <w:rPr>
          <w:sz w:val="20"/>
          <w:szCs w:val="20"/>
          <w:lang w:val="en-GB"/>
        </w:rPr>
        <w:t>WhereClause</w:t>
      </w:r>
      <w:proofErr w:type="spellEnd"/>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w:t>
      </w:r>
      <w:proofErr w:type="spellStart"/>
      <w:proofErr w:type="gramStart"/>
      <w:r>
        <w:rPr>
          <w:sz w:val="20"/>
          <w:szCs w:val="20"/>
          <w:lang w:val="en-GB"/>
        </w:rPr>
        <w:t>BooleanExpr</w:t>
      </w:r>
      <w:proofErr w:type="spellEnd"/>
      <w:r>
        <w:rPr>
          <w:sz w:val="20"/>
          <w:szCs w:val="20"/>
          <w:lang w:val="en-GB"/>
        </w:rPr>
        <w:t xml:space="preserve"> .</w:t>
      </w:r>
      <w:proofErr w:type="gramEnd"/>
    </w:p>
    <w:p w14:paraId="2F809D60" w14:textId="77777777"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w:t>
      </w:r>
      <w:proofErr w:type="spellStart"/>
      <w:r>
        <w:rPr>
          <w:sz w:val="20"/>
          <w:szCs w:val="20"/>
          <w:lang w:val="en-GB"/>
        </w:rPr>
        <w:t>GroupingSet</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GroupingSet</w:t>
      </w:r>
      <w:proofErr w:type="spellEnd"/>
      <w:r>
        <w:rPr>
          <w:sz w:val="20"/>
          <w:szCs w:val="20"/>
          <w:lang w:val="en-GB"/>
        </w:rPr>
        <w:t xml:space="preserve"> } .</w:t>
      </w:r>
    </w:p>
    <w:p w14:paraId="742247F6" w14:textId="77777777" w:rsidR="000F5F44" w:rsidRDefault="000F5F44" w:rsidP="000F5F44">
      <w:pPr>
        <w:spacing w:before="120"/>
        <w:jc w:val="both"/>
        <w:rPr>
          <w:sz w:val="20"/>
          <w:szCs w:val="20"/>
          <w:lang w:val="en-GB"/>
        </w:rPr>
      </w:pPr>
      <w:proofErr w:type="spellStart"/>
      <w:r>
        <w:rPr>
          <w:sz w:val="20"/>
          <w:szCs w:val="20"/>
          <w:lang w:val="en-GB"/>
        </w:rPr>
        <w:t>GroupingSet</w:t>
      </w:r>
      <w:proofErr w:type="spellEnd"/>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OrdinaryGroup</w:t>
      </w:r>
      <w:proofErr w:type="spellEnd"/>
      <w:r>
        <w:rPr>
          <w:sz w:val="20"/>
          <w:szCs w:val="20"/>
          <w:lang w:val="en-GB"/>
        </w:rPr>
        <w:t xml:space="preserve"> | </w:t>
      </w:r>
      <w:proofErr w:type="spellStart"/>
      <w:r>
        <w:rPr>
          <w:sz w:val="20"/>
          <w:szCs w:val="20"/>
          <w:lang w:val="en-GB"/>
        </w:rPr>
        <w:t>GroupingSpec</w:t>
      </w:r>
      <w:proofErr w:type="spellEnd"/>
      <w:r>
        <w:rPr>
          <w:sz w:val="20"/>
          <w:szCs w:val="20"/>
          <w:lang w:val="en-GB"/>
        </w:rPr>
        <w:t xml:space="preserve"> | ‘(‘’)’.</w:t>
      </w:r>
    </w:p>
    <w:p w14:paraId="622F8B45" w14:textId="77777777" w:rsidR="000F5F44" w:rsidRDefault="000F5F44" w:rsidP="000F5F44">
      <w:pPr>
        <w:spacing w:before="120"/>
        <w:jc w:val="both"/>
        <w:rPr>
          <w:sz w:val="20"/>
          <w:szCs w:val="20"/>
          <w:lang w:val="en-GB"/>
        </w:rPr>
      </w:pPr>
      <w:proofErr w:type="spellStart"/>
      <w:r>
        <w:rPr>
          <w:sz w:val="20"/>
          <w:szCs w:val="20"/>
          <w:lang w:val="en-GB"/>
        </w:rPr>
        <w:t>OrdinaryGroup</w:t>
      </w:r>
      <w:proofErr w:type="spellEnd"/>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ColumnRef</w:t>
      </w:r>
      <w:proofErr w:type="spellEnd"/>
      <w:r>
        <w:rPr>
          <w:sz w:val="20"/>
          <w:szCs w:val="20"/>
          <w:lang w:val="en-GB"/>
        </w:rPr>
        <w:t xml:space="preserve"> [Collate] | ‘</w:t>
      </w:r>
      <w:proofErr w:type="gramStart"/>
      <w:r>
        <w:rPr>
          <w:sz w:val="20"/>
          <w:szCs w:val="20"/>
          <w:lang w:val="en-GB"/>
        </w:rPr>
        <w:t xml:space="preserve">(‘ </w:t>
      </w:r>
      <w:proofErr w:type="spellStart"/>
      <w:r>
        <w:rPr>
          <w:sz w:val="20"/>
          <w:szCs w:val="20"/>
          <w:lang w:val="en-GB"/>
        </w:rPr>
        <w:t>ColumnRef</w:t>
      </w:r>
      <w:proofErr w:type="spellEnd"/>
      <w:proofErr w:type="gramEnd"/>
      <w:r>
        <w:rPr>
          <w:sz w:val="20"/>
          <w:szCs w:val="20"/>
          <w:lang w:val="en-GB"/>
        </w:rPr>
        <w:t xml:space="preserve">  [Collate] { ‘,’ </w:t>
      </w:r>
      <w:proofErr w:type="spellStart"/>
      <w:r>
        <w:rPr>
          <w:sz w:val="20"/>
          <w:szCs w:val="20"/>
          <w:lang w:val="en-GB"/>
        </w:rPr>
        <w:t>ColumnRef</w:t>
      </w:r>
      <w:proofErr w:type="spellEnd"/>
      <w:r>
        <w:rPr>
          <w:sz w:val="20"/>
          <w:szCs w:val="20"/>
          <w:lang w:val="en-GB"/>
        </w:rPr>
        <w:t xml:space="preserve">  [Collate] } ‘)’ .</w:t>
      </w:r>
    </w:p>
    <w:p w14:paraId="54FECD47" w14:textId="77777777" w:rsidR="000F5F44" w:rsidRDefault="000F5F44" w:rsidP="000F5F44">
      <w:pPr>
        <w:spacing w:before="120"/>
        <w:jc w:val="both"/>
        <w:rPr>
          <w:sz w:val="20"/>
          <w:szCs w:val="20"/>
          <w:lang w:val="en-GB"/>
        </w:rPr>
      </w:pPr>
      <w:proofErr w:type="spellStart"/>
      <w:r>
        <w:rPr>
          <w:sz w:val="20"/>
          <w:szCs w:val="20"/>
          <w:lang w:val="en-GB"/>
        </w:rPr>
        <w:t>GroupingSpec</w:t>
      </w:r>
      <w:proofErr w:type="spellEnd"/>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proofErr w:type="gramStart"/>
      <w:r>
        <w:rPr>
          <w:sz w:val="20"/>
          <w:szCs w:val="20"/>
          <w:lang w:val="en-GB"/>
        </w:rPr>
        <w:t xml:space="preserve">(‘ </w:t>
      </w:r>
      <w:proofErr w:type="spellStart"/>
      <w:r>
        <w:rPr>
          <w:sz w:val="20"/>
          <w:szCs w:val="20"/>
          <w:lang w:val="en-GB"/>
        </w:rPr>
        <w:t>GroupingSet</w:t>
      </w:r>
      <w:proofErr w:type="spellEnd"/>
      <w:proofErr w:type="gramEnd"/>
      <w:r>
        <w:rPr>
          <w:sz w:val="20"/>
          <w:szCs w:val="20"/>
          <w:lang w:val="en-GB"/>
        </w:rPr>
        <w:t xml:space="preserve"> { ‘,’ </w:t>
      </w:r>
      <w:proofErr w:type="spellStart"/>
      <w:r>
        <w:rPr>
          <w:sz w:val="20"/>
          <w:szCs w:val="20"/>
          <w:lang w:val="en-GB"/>
        </w:rPr>
        <w:t>GroupingSet</w:t>
      </w:r>
      <w:proofErr w:type="spellEnd"/>
      <w:r>
        <w:rPr>
          <w:sz w:val="20"/>
          <w:szCs w:val="20"/>
          <w:lang w:val="en-GB"/>
        </w:rPr>
        <w:t xml:space="preserve"> } ‘)’ .</w:t>
      </w:r>
    </w:p>
    <w:p w14:paraId="4E15F642" w14:textId="77777777" w:rsidR="000F5F44" w:rsidRDefault="000F5F44" w:rsidP="000F5F44">
      <w:pPr>
        <w:spacing w:before="120"/>
        <w:jc w:val="both"/>
        <w:rPr>
          <w:sz w:val="20"/>
          <w:szCs w:val="20"/>
          <w:lang w:val="en-GB"/>
        </w:rPr>
      </w:pPr>
      <w:proofErr w:type="spellStart"/>
      <w:r>
        <w:rPr>
          <w:sz w:val="20"/>
          <w:szCs w:val="20"/>
          <w:lang w:val="en-GB"/>
        </w:rPr>
        <w:t>HavingClause</w:t>
      </w:r>
      <w:proofErr w:type="spellEnd"/>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w:t>
      </w:r>
      <w:proofErr w:type="spellStart"/>
      <w:proofErr w:type="gramStart"/>
      <w:r>
        <w:rPr>
          <w:sz w:val="20"/>
          <w:szCs w:val="20"/>
          <w:lang w:val="en-GB"/>
        </w:rPr>
        <w:t>BooleanExpr</w:t>
      </w:r>
      <w:proofErr w:type="spellEnd"/>
      <w:r>
        <w:rPr>
          <w:sz w:val="20"/>
          <w:szCs w:val="20"/>
          <w:lang w:val="en-GB"/>
        </w:rPr>
        <w:t xml:space="preserve"> .</w:t>
      </w:r>
      <w:proofErr w:type="gramEnd"/>
    </w:p>
    <w:p w14:paraId="3B95172C" w14:textId="77777777" w:rsidR="000F5F44" w:rsidRDefault="000F5F44" w:rsidP="000F5F44">
      <w:pPr>
        <w:spacing w:before="120"/>
        <w:jc w:val="both"/>
        <w:rPr>
          <w:sz w:val="20"/>
          <w:szCs w:val="20"/>
          <w:lang w:val="en-GB"/>
        </w:rPr>
      </w:pPr>
      <w:proofErr w:type="spellStart"/>
      <w:r>
        <w:rPr>
          <w:sz w:val="20"/>
          <w:szCs w:val="20"/>
          <w:lang w:val="en-GB"/>
        </w:rPr>
        <w:t>WindowClause</w:t>
      </w:r>
      <w:proofErr w:type="spellEnd"/>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t>
      </w:r>
      <w:proofErr w:type="spellStart"/>
      <w:r>
        <w:rPr>
          <w:sz w:val="20"/>
          <w:szCs w:val="20"/>
          <w:lang w:val="en-GB"/>
        </w:rPr>
        <w:t>WindowDef</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WindowDef</w:t>
      </w:r>
      <w:proofErr w:type="spellEnd"/>
      <w:r>
        <w:rPr>
          <w:sz w:val="20"/>
          <w:szCs w:val="20"/>
          <w:lang w:val="en-GB"/>
        </w:rPr>
        <w:t xml:space="preserve">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proofErr w:type="spellStart"/>
      <w:r>
        <w:rPr>
          <w:sz w:val="20"/>
          <w:szCs w:val="20"/>
          <w:lang w:val="en-GB"/>
        </w:rPr>
        <w:t>WindowDef</w:t>
      </w:r>
      <w:proofErr w:type="spellEnd"/>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proofErr w:type="gramStart"/>
      <w:r>
        <w:rPr>
          <w:sz w:val="20"/>
          <w:szCs w:val="20"/>
          <w:lang w:val="en-GB"/>
        </w:rPr>
        <w:t xml:space="preserve">(‘ </w:t>
      </w:r>
      <w:proofErr w:type="spellStart"/>
      <w:r>
        <w:rPr>
          <w:sz w:val="20"/>
          <w:szCs w:val="20"/>
          <w:lang w:val="en-GB"/>
        </w:rPr>
        <w:t>WindowDetails</w:t>
      </w:r>
      <w:proofErr w:type="spellEnd"/>
      <w:proofErr w:type="gramEnd"/>
      <w:r>
        <w:rPr>
          <w:sz w:val="20"/>
          <w:szCs w:val="20"/>
          <w:lang w:val="en-GB"/>
        </w:rPr>
        <w:t xml:space="preserve"> ‘)’ .</w:t>
      </w:r>
    </w:p>
    <w:p w14:paraId="6A99A21C" w14:textId="77777777" w:rsidR="000F5F44" w:rsidRDefault="000F5F44" w:rsidP="000F5F44">
      <w:pPr>
        <w:spacing w:before="120"/>
        <w:jc w:val="both"/>
        <w:rPr>
          <w:sz w:val="20"/>
          <w:szCs w:val="20"/>
          <w:lang w:val="en-GB"/>
        </w:rPr>
      </w:pPr>
      <w:proofErr w:type="spellStart"/>
      <w:r>
        <w:rPr>
          <w:sz w:val="20"/>
          <w:szCs w:val="20"/>
          <w:lang w:val="en-GB"/>
        </w:rPr>
        <w:t>WindowDetails</w:t>
      </w:r>
      <w:proofErr w:type="spellEnd"/>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proofErr w:type="spellStart"/>
      <w:r w:rsidRPr="008638C5">
        <w:rPr>
          <w:i/>
          <w:sz w:val="20"/>
          <w:szCs w:val="20"/>
          <w:lang w:val="en-GB"/>
        </w:rPr>
        <w:t>Window</w:t>
      </w:r>
      <w:r>
        <w:rPr>
          <w:sz w:val="20"/>
          <w:szCs w:val="20"/>
          <w:lang w:val="en-GB"/>
        </w:rPr>
        <w:t>_id</w:t>
      </w:r>
      <w:proofErr w:type="spellEnd"/>
      <w:r>
        <w:rPr>
          <w:sz w:val="20"/>
          <w:szCs w:val="20"/>
          <w:lang w:val="en-GB"/>
        </w:rPr>
        <w:t xml:space="preserve">] [ </w:t>
      </w:r>
      <w:proofErr w:type="spellStart"/>
      <w:r>
        <w:rPr>
          <w:sz w:val="20"/>
          <w:szCs w:val="20"/>
          <w:lang w:val="en-GB"/>
        </w:rPr>
        <w:t>PartitionClause</w:t>
      </w:r>
      <w:proofErr w:type="spellEnd"/>
      <w:r>
        <w:rPr>
          <w:sz w:val="20"/>
          <w:szCs w:val="20"/>
          <w:lang w:val="en-GB"/>
        </w:rPr>
        <w:t xml:space="preserve">] [ </w:t>
      </w:r>
      <w:proofErr w:type="spellStart"/>
      <w:proofErr w:type="gramStart"/>
      <w:r>
        <w:rPr>
          <w:sz w:val="20"/>
          <w:szCs w:val="20"/>
          <w:lang w:val="en-GB"/>
        </w:rPr>
        <w:t>OrderByClause</w:t>
      </w:r>
      <w:proofErr w:type="spellEnd"/>
      <w:r>
        <w:rPr>
          <w:sz w:val="20"/>
          <w:szCs w:val="20"/>
          <w:lang w:val="en-GB"/>
        </w:rPr>
        <w:t xml:space="preserve"> ]</w:t>
      </w:r>
      <w:proofErr w:type="gramEnd"/>
      <w:r>
        <w:rPr>
          <w:sz w:val="20"/>
          <w:szCs w:val="20"/>
          <w:lang w:val="en-GB"/>
        </w:rPr>
        <w:t xml:space="preserve"> [ </w:t>
      </w:r>
      <w:proofErr w:type="spellStart"/>
      <w:r>
        <w:rPr>
          <w:sz w:val="20"/>
          <w:szCs w:val="20"/>
          <w:lang w:val="en-GB"/>
        </w:rPr>
        <w:t>WindowFrame</w:t>
      </w:r>
      <w:proofErr w:type="spellEnd"/>
      <w:r>
        <w:rPr>
          <w:sz w:val="20"/>
          <w:szCs w:val="20"/>
          <w:lang w:val="en-GB"/>
        </w:rPr>
        <w:t xml:space="preserve"> ] .</w:t>
      </w:r>
    </w:p>
    <w:p w14:paraId="22ECF273" w14:textId="77777777" w:rsidR="000F5F44" w:rsidRDefault="000F5F44" w:rsidP="000F5F44">
      <w:pPr>
        <w:spacing w:before="120"/>
        <w:jc w:val="both"/>
        <w:rPr>
          <w:sz w:val="20"/>
          <w:szCs w:val="20"/>
          <w:lang w:val="en-GB"/>
        </w:rPr>
      </w:pPr>
      <w:proofErr w:type="spellStart"/>
      <w:r>
        <w:rPr>
          <w:sz w:val="20"/>
          <w:szCs w:val="20"/>
          <w:lang w:val="en-GB"/>
        </w:rPr>
        <w:t>PartitionClause</w:t>
      </w:r>
      <w:proofErr w:type="spellEnd"/>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w:t>
      </w:r>
      <w:proofErr w:type="gramStart"/>
      <w:r>
        <w:rPr>
          <w:sz w:val="20"/>
          <w:szCs w:val="20"/>
          <w:lang w:val="en-GB"/>
        </w:rPr>
        <w:t xml:space="preserve">=  </w:t>
      </w:r>
      <w:r w:rsidRPr="0089648B">
        <w:rPr>
          <w:rFonts w:ascii="Arial Unicode MS" w:eastAsia="Arial Unicode MS" w:hAnsi="Arial Unicode MS" w:cs="Arial Unicode MS"/>
          <w:sz w:val="20"/>
          <w:szCs w:val="20"/>
          <w:lang w:val="en-GB"/>
        </w:rPr>
        <w:t>PARTITION</w:t>
      </w:r>
      <w:proofErr w:type="gramEnd"/>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Pr>
          <w:sz w:val="20"/>
          <w:szCs w:val="20"/>
          <w:lang w:val="en-GB"/>
        </w:rPr>
        <w:t>OrdinaryGroup</w:t>
      </w:r>
      <w:proofErr w:type="spellEnd"/>
      <w:r>
        <w:rPr>
          <w:sz w:val="20"/>
          <w:szCs w:val="20"/>
          <w:lang w:val="en-GB"/>
        </w:rPr>
        <w:t xml:space="preserve"> .</w:t>
      </w:r>
    </w:p>
    <w:p w14:paraId="771DFD4A" w14:textId="77777777" w:rsidR="000F5F44" w:rsidRDefault="000F5F44" w:rsidP="000F5F44">
      <w:pPr>
        <w:spacing w:before="120"/>
        <w:jc w:val="both"/>
        <w:rPr>
          <w:sz w:val="20"/>
          <w:szCs w:val="20"/>
          <w:lang w:val="en-GB"/>
        </w:rPr>
      </w:pPr>
      <w:proofErr w:type="spellStart"/>
      <w:r>
        <w:rPr>
          <w:sz w:val="20"/>
          <w:szCs w:val="20"/>
          <w:lang w:val="en-GB"/>
        </w:rPr>
        <w:t>WindowFrame</w:t>
      </w:r>
      <w:proofErr w:type="spellEnd"/>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t>
      </w:r>
      <w:proofErr w:type="spellStart"/>
      <w:r>
        <w:rPr>
          <w:sz w:val="20"/>
          <w:szCs w:val="20"/>
          <w:lang w:val="en-GB"/>
        </w:rPr>
        <w:t>WindowStart|WindowBetween</w:t>
      </w:r>
      <w:proofErr w:type="spellEnd"/>
      <w:r>
        <w:rPr>
          <w:sz w:val="20"/>
          <w:szCs w:val="20"/>
          <w:lang w:val="en-GB"/>
        </w:rPr>
        <w:t xml:space="preserve">) [ </w:t>
      </w:r>
      <w:proofErr w:type="gramStart"/>
      <w:r>
        <w:rPr>
          <w:sz w:val="20"/>
          <w:szCs w:val="20"/>
          <w:lang w:val="en-GB"/>
        </w:rPr>
        <w:t>Exclusion ]</w:t>
      </w:r>
      <w:proofErr w:type="gramEnd"/>
      <w:r>
        <w:rPr>
          <w:sz w:val="20"/>
          <w:szCs w:val="20"/>
          <w:lang w:val="en-GB"/>
        </w:rPr>
        <w:t xml:space="preserve"> .</w:t>
      </w:r>
    </w:p>
    <w:p w14:paraId="548B0614" w14:textId="77777777" w:rsidR="000F5F44" w:rsidRDefault="000F5F44" w:rsidP="000F5F44">
      <w:pPr>
        <w:spacing w:before="120"/>
        <w:jc w:val="both"/>
        <w:rPr>
          <w:sz w:val="20"/>
          <w:szCs w:val="20"/>
          <w:lang w:val="en-GB"/>
        </w:rPr>
      </w:pPr>
      <w:proofErr w:type="spellStart"/>
      <w:r>
        <w:rPr>
          <w:sz w:val="20"/>
          <w:szCs w:val="20"/>
          <w:lang w:val="en-GB"/>
        </w:rPr>
        <w:t>WindowStart</w:t>
      </w:r>
      <w:proofErr w:type="spellEnd"/>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proofErr w:type="gramStart"/>
      <w:r>
        <w:rPr>
          <w:sz w:val="20"/>
          <w:szCs w:val="20"/>
          <w:lang w:val="en-GB"/>
        </w:rPr>
        <w:t>) .</w:t>
      </w:r>
      <w:proofErr w:type="gramEnd"/>
    </w:p>
    <w:p w14:paraId="74751364" w14:textId="77777777" w:rsidR="000F5F44" w:rsidRDefault="000F5F44" w:rsidP="000F5F44">
      <w:pPr>
        <w:spacing w:before="120"/>
        <w:jc w:val="both"/>
        <w:rPr>
          <w:sz w:val="20"/>
          <w:szCs w:val="20"/>
          <w:lang w:val="en-GB"/>
        </w:rPr>
      </w:pPr>
      <w:proofErr w:type="spellStart"/>
      <w:r>
        <w:rPr>
          <w:sz w:val="20"/>
          <w:szCs w:val="20"/>
          <w:lang w:val="en-GB"/>
        </w:rPr>
        <w:lastRenderedPageBreak/>
        <w:t>WindowBetween</w:t>
      </w:r>
      <w:proofErr w:type="spellEnd"/>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AND</w:t>
      </w:r>
      <w:r>
        <w:rPr>
          <w:sz w:val="20"/>
          <w:szCs w:val="20"/>
          <w:lang w:val="en-GB"/>
        </w:rPr>
        <w:t xml:space="preserve"> </w:t>
      </w:r>
      <w:proofErr w:type="spellStart"/>
      <w:proofErr w:type="gramStart"/>
      <w:r>
        <w:rPr>
          <w:sz w:val="20"/>
          <w:szCs w:val="20"/>
          <w:lang w:val="en-GB"/>
        </w:rPr>
        <w:t>WindowBound</w:t>
      </w:r>
      <w:proofErr w:type="spellEnd"/>
      <w:r>
        <w:rPr>
          <w:sz w:val="20"/>
          <w:szCs w:val="20"/>
          <w:lang w:val="en-GB"/>
        </w:rPr>
        <w:t xml:space="preserve"> .</w:t>
      </w:r>
      <w:proofErr w:type="gramEnd"/>
    </w:p>
    <w:p w14:paraId="4A75D345" w14:textId="77777777" w:rsidR="000F5F44" w:rsidRDefault="000F5F44" w:rsidP="000F5F44">
      <w:pPr>
        <w:spacing w:before="120"/>
        <w:jc w:val="both"/>
        <w:rPr>
          <w:sz w:val="20"/>
          <w:szCs w:val="20"/>
          <w:lang w:val="en-GB"/>
        </w:rPr>
      </w:pPr>
      <w:proofErr w:type="spellStart"/>
      <w:r>
        <w:rPr>
          <w:sz w:val="20"/>
          <w:szCs w:val="20"/>
          <w:lang w:val="en-GB"/>
        </w:rPr>
        <w:t>WindowBound</w:t>
      </w:r>
      <w:proofErr w:type="spellEnd"/>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WindowStart</w:t>
      </w:r>
      <w:proofErr w:type="spellEnd"/>
      <w:r>
        <w:rPr>
          <w:sz w:val="20"/>
          <w:szCs w:val="20"/>
          <w:lang w:val="en-GB"/>
        </w:rPr>
        <w:t xml:space="preserve"> | ((</w:t>
      </w:r>
      <w:r w:rsidR="00B66DD8">
        <w:rPr>
          <w:sz w:val="20"/>
          <w:szCs w:val="20"/>
          <w:lang w:val="en-GB"/>
        </w:rPr>
        <w:t>Scalar</w:t>
      </w:r>
      <w:r>
        <w:rPr>
          <w:sz w:val="20"/>
          <w:szCs w:val="20"/>
          <w:lang w:val="en-GB"/>
        </w:rPr>
        <w:t xml:space="preserve"> | UNBOUNDED) </w:t>
      </w:r>
      <w:proofErr w:type="gramStart"/>
      <w:r>
        <w:rPr>
          <w:sz w:val="20"/>
          <w:szCs w:val="20"/>
          <w:lang w:val="en-GB"/>
        </w:rPr>
        <w:t>FOLLOWING )</w:t>
      </w:r>
      <w:proofErr w:type="gramEnd"/>
      <w:r>
        <w:rPr>
          <w:sz w:val="20"/>
          <w:szCs w:val="20"/>
          <w:lang w:val="en-GB"/>
        </w:rPr>
        <w:t xml:space="preserve">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proofErr w:type="gramStart"/>
      <w:r w:rsidRPr="0089648B">
        <w:rPr>
          <w:rFonts w:ascii="Arial Unicode MS" w:eastAsia="Arial Unicode MS" w:hAnsi="Arial Unicode MS" w:cs="Arial Unicode MS"/>
          <w:sz w:val="20"/>
          <w:szCs w:val="20"/>
          <w:lang w:val="en-GB"/>
        </w:rPr>
        <w:t>ROW</w:t>
      </w:r>
      <w:r>
        <w:rPr>
          <w:sz w:val="20"/>
          <w:szCs w:val="20"/>
          <w:lang w:val="en-GB"/>
        </w:rPr>
        <w:t>)|</w:t>
      </w:r>
      <w:proofErr w:type="gramEnd"/>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proofErr w:type="spellStart"/>
      <w:r>
        <w:rPr>
          <w:sz w:val="20"/>
          <w:szCs w:val="20"/>
          <w:lang w:val="en-GB"/>
        </w:rPr>
        <w:t>TableReference</w:t>
      </w:r>
      <w:proofErr w:type="spellEnd"/>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TableFactor</w:t>
      </w:r>
      <w:proofErr w:type="spellEnd"/>
      <w:r>
        <w:rPr>
          <w:sz w:val="20"/>
          <w:szCs w:val="20"/>
          <w:lang w:val="en-GB"/>
        </w:rPr>
        <w:t xml:space="preserve"> Alias | </w:t>
      </w:r>
      <w:proofErr w:type="spellStart"/>
      <w:proofErr w:type="gramStart"/>
      <w:r>
        <w:rPr>
          <w:sz w:val="20"/>
          <w:szCs w:val="20"/>
          <w:lang w:val="en-GB"/>
        </w:rPr>
        <w:t>JoinedTable</w:t>
      </w:r>
      <w:proofErr w:type="spellEnd"/>
      <w:r>
        <w:rPr>
          <w:sz w:val="20"/>
          <w:szCs w:val="20"/>
          <w:lang w:val="en-GB"/>
        </w:rPr>
        <w:t xml:space="preserve"> .</w:t>
      </w:r>
      <w:proofErr w:type="gramEnd"/>
    </w:p>
    <w:p w14:paraId="5E31C509" w14:textId="77777777" w:rsidR="000F5F44" w:rsidRDefault="000F5F44" w:rsidP="000F5F44">
      <w:pPr>
        <w:spacing w:before="120"/>
        <w:jc w:val="both"/>
        <w:rPr>
          <w:sz w:val="20"/>
          <w:szCs w:val="20"/>
          <w:lang w:val="en-GB"/>
        </w:rPr>
      </w:pPr>
      <w:proofErr w:type="spellStart"/>
      <w:r>
        <w:rPr>
          <w:sz w:val="20"/>
          <w:szCs w:val="20"/>
          <w:lang w:val="en-GB"/>
        </w:rPr>
        <w:t>TableFactor</w:t>
      </w:r>
      <w:proofErr w:type="spellEnd"/>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sidRPr="00CC413A">
        <w:rPr>
          <w:i/>
          <w:sz w:val="20"/>
          <w:szCs w:val="20"/>
          <w:lang w:val="en-GB"/>
        </w:rPr>
        <w:t>Table</w:t>
      </w:r>
      <w:r>
        <w:rPr>
          <w:sz w:val="20"/>
          <w:szCs w:val="20"/>
          <w:lang w:val="en-GB"/>
        </w:rPr>
        <w:t>_id</w:t>
      </w:r>
      <w:proofErr w:type="spellEnd"/>
      <w:r>
        <w:rPr>
          <w:sz w:val="20"/>
          <w:szCs w:val="20"/>
          <w:lang w:val="en-GB"/>
        </w:rPr>
        <w:t xml:space="preserve"> [</w:t>
      </w:r>
      <w:r w:rsidRPr="00AC29D9">
        <w:rPr>
          <w:rFonts w:ascii="Arial Unicode MS" w:eastAsia="Arial Unicode MS" w:hAnsi="Arial Unicode MS" w:cs="Arial Unicode MS"/>
          <w:sz w:val="20"/>
          <w:szCs w:val="20"/>
          <w:lang w:val="en-GB"/>
        </w:rPr>
        <w:t>FOR SYSTEM_TIME</w:t>
      </w:r>
      <w:r>
        <w:rPr>
          <w:sz w:val="20"/>
          <w:szCs w:val="20"/>
          <w:lang w:val="en-GB"/>
        </w:rPr>
        <w:t xml:space="preserve"> [</w:t>
      </w:r>
      <w:proofErr w:type="spellStart"/>
      <w:proofErr w:type="gramStart"/>
      <w:r>
        <w:rPr>
          <w:sz w:val="20"/>
          <w:szCs w:val="20"/>
          <w:lang w:val="en-GB"/>
        </w:rPr>
        <w:t>TimePeriodSpecification</w:t>
      </w:r>
      <w:proofErr w:type="spellEnd"/>
      <w:r>
        <w:rPr>
          <w:sz w:val="20"/>
          <w:szCs w:val="20"/>
          <w:lang w:val="en-GB"/>
        </w:rPr>
        <w:t xml:space="preserve"> ]</w:t>
      </w:r>
      <w:proofErr w:type="gramEnd"/>
      <w:r>
        <w:rPr>
          <w:sz w:val="20"/>
          <w:szCs w:val="20"/>
          <w:lang w:val="en-GB"/>
        </w:rPr>
        <w:t>]</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View</w:t>
      </w:r>
      <w:r>
        <w:rPr>
          <w:sz w:val="20"/>
          <w:szCs w:val="20"/>
          <w:lang w:val="en-GB"/>
        </w:rPr>
        <w:t>_id</w:t>
      </w:r>
      <w:proofErr w:type="spellEnd"/>
      <w:r>
        <w:rPr>
          <w:sz w:val="20"/>
          <w:szCs w:val="20"/>
          <w:lang w:val="en-GB"/>
        </w:rPr>
        <w:t xml:space="preserve">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xml:space="preserve">'(' int [ ',' </w:t>
      </w:r>
      <w:proofErr w:type="gramStart"/>
      <w:r>
        <w:rPr>
          <w:sz w:val="20"/>
          <w:szCs w:val="20"/>
          <w:lang w:val="en-GB"/>
        </w:rPr>
        <w:t>int ]</w:t>
      </w:r>
      <w:proofErr w:type="gramEnd"/>
      <w:r>
        <w:rPr>
          <w:sz w:val="20"/>
          <w:szCs w:val="20"/>
          <w:lang w:val="en-GB"/>
        </w:rPr>
        <w:t xml:space="preserve">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Table</w:t>
      </w:r>
      <w:r>
        <w:rPr>
          <w:sz w:val="20"/>
          <w:szCs w:val="20"/>
          <w:lang w:val="en-GB"/>
        </w:rPr>
        <w:t>_FunctionCall</w:t>
      </w:r>
      <w:proofErr w:type="spellEnd"/>
      <w:r>
        <w:rPr>
          <w:sz w:val="20"/>
          <w:szCs w:val="20"/>
          <w:lang w:val="en-GB"/>
        </w:rPr>
        <w:t xml:space="preserve">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proofErr w:type="spellStart"/>
      <w:r w:rsidR="00F83F45" w:rsidRPr="00F83F45">
        <w:rPr>
          <w:i/>
          <w:sz w:val="20"/>
          <w:szCs w:val="20"/>
          <w:lang w:val="en-GB"/>
        </w:rPr>
        <w:t>Table_</w:t>
      </w:r>
      <w:r>
        <w:rPr>
          <w:sz w:val="20"/>
          <w:szCs w:val="20"/>
          <w:lang w:val="en-GB"/>
        </w:rPr>
        <w:t>Subquery</w:t>
      </w:r>
      <w:proofErr w:type="spellEnd"/>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xml:space="preserve">'(' </w:t>
      </w:r>
      <w:proofErr w:type="spellStart"/>
      <w:r>
        <w:rPr>
          <w:sz w:val="20"/>
          <w:szCs w:val="20"/>
          <w:lang w:val="en-GB"/>
        </w:rPr>
        <w:t>TableReference</w:t>
      </w:r>
      <w:proofErr w:type="spellEnd"/>
      <w:r>
        <w:rPr>
          <w:sz w:val="20"/>
          <w:szCs w:val="20"/>
          <w:lang w:val="en-GB"/>
        </w:rPr>
        <w:t xml:space="preserv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gramStart"/>
      <w:r>
        <w:rPr>
          <w:sz w:val="20"/>
          <w:szCs w:val="20"/>
          <w:lang w:val="en-GB"/>
        </w:rPr>
        <w:t>(‘ [</w:t>
      </w:r>
      <w:proofErr w:type="spellStart"/>
      <w:proofErr w:type="gramEnd"/>
      <w:r>
        <w:rPr>
          <w:sz w:val="20"/>
          <w:szCs w:val="20"/>
          <w:lang w:val="en-GB"/>
        </w:rPr>
        <w:t>XMLOption</w:t>
      </w:r>
      <w:proofErr w:type="spellEnd"/>
      <w:r>
        <w:rPr>
          <w:sz w:val="20"/>
          <w:szCs w:val="20"/>
          <w:lang w:val="en-GB"/>
        </w:rPr>
        <w:t xml:space="preserve">] xml [PASSING </w:t>
      </w:r>
      <w:proofErr w:type="spellStart"/>
      <w:r>
        <w:rPr>
          <w:sz w:val="20"/>
          <w:szCs w:val="20"/>
          <w:lang w:val="en-GB"/>
        </w:rPr>
        <w:t>NamedValue</w:t>
      </w:r>
      <w:proofErr w:type="spellEnd"/>
      <w:r>
        <w:rPr>
          <w:sz w:val="20"/>
          <w:szCs w:val="20"/>
          <w:lang w:val="en-GB"/>
        </w:rPr>
        <w:t xml:space="preserve"> {‘,’ </w:t>
      </w:r>
      <w:proofErr w:type="spellStart"/>
      <w:r>
        <w:rPr>
          <w:sz w:val="20"/>
          <w:szCs w:val="20"/>
          <w:lang w:val="en-GB"/>
        </w:rPr>
        <w:t>NamedValue</w:t>
      </w:r>
      <w:proofErr w:type="spellEnd"/>
      <w:r>
        <w:rPr>
          <w:sz w:val="20"/>
          <w:szCs w:val="20"/>
          <w:lang w:val="en-GB"/>
        </w:rPr>
        <w:t xml:space="preserve">}] </w:t>
      </w:r>
      <w:proofErr w:type="spellStart"/>
      <w:r>
        <w:rPr>
          <w:sz w:val="20"/>
          <w:szCs w:val="20"/>
          <w:lang w:val="en-GB"/>
        </w:rPr>
        <w:t>XmlColumns</w:t>
      </w:r>
      <w:proofErr w:type="spellEnd"/>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proofErr w:type="spellStart"/>
      <w:proofErr w:type="gramStart"/>
      <w:r>
        <w:rPr>
          <w:sz w:val="20"/>
          <w:szCs w:val="20"/>
          <w:lang w:val="en-GB"/>
        </w:rPr>
        <w:t>DocArray</w:t>
      </w:r>
      <w:proofErr w:type="spellEnd"/>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roofErr w:type="gramEnd"/>
    </w:p>
    <w:p w14:paraId="281EFDF6" w14:textId="4C9FE779" w:rsidR="00AD709E" w:rsidRDefault="00AD709E" w:rsidP="00AD709E">
      <w:pPr>
        <w:spacing w:before="120"/>
        <w:jc w:val="both"/>
        <w:rPr>
          <w:sz w:val="20"/>
          <w:szCs w:val="20"/>
          <w:lang w:val="en-GB"/>
        </w:rPr>
      </w:pPr>
      <w:r>
        <w:rPr>
          <w:sz w:val="20"/>
          <w:szCs w:val="20"/>
          <w:lang w:val="en-GB"/>
        </w:rPr>
        <w:t xml:space="preserve">ROWS(..) is a Pyrrho extension (for table and cell logs), and the last option above is also Pyrrho-specific and allows a specific list of documents to be supplied. The value in UNNEST is normally an array of rows, but </w:t>
      </w:r>
      <w:proofErr w:type="spellStart"/>
      <w:r>
        <w:rPr>
          <w:sz w:val="20"/>
          <w:szCs w:val="20"/>
          <w:lang w:val="en-GB"/>
        </w:rPr>
        <w:t>DocArray</w:t>
      </w:r>
      <w:proofErr w:type="spellEnd"/>
      <w:r>
        <w:rPr>
          <w:sz w:val="20"/>
          <w:szCs w:val="20"/>
          <w:lang w:val="en-GB"/>
        </w:rPr>
        <w:t xml:space="preserve"> or Xml values are interpreted in the obvious way.</w:t>
      </w:r>
    </w:p>
    <w:p w14:paraId="4AD2D182" w14:textId="77777777" w:rsidR="00CE0D1E" w:rsidRDefault="00C95E06" w:rsidP="00C95E06">
      <w:pPr>
        <w:pStyle w:val="Heading2"/>
      </w:pPr>
      <w:bookmarkStart w:id="65" w:name="_Toc49955234"/>
      <w:r>
        <w:t>7.</w:t>
      </w:r>
      <w:r w:rsidR="00276846">
        <w:t>8</w:t>
      </w:r>
      <w:r w:rsidR="00CE0D1E">
        <w:t xml:space="preserve"> </w:t>
      </w:r>
      <w:r w:rsidR="00276846">
        <w:t>Predicates</w:t>
      </w:r>
      <w:bookmarkEnd w:id="65"/>
    </w:p>
    <w:p w14:paraId="14BC3A80" w14:textId="77777777" w:rsidR="00CE0D1E" w:rsidRDefault="00CE0D1E" w:rsidP="00CE0D1E">
      <w:pPr>
        <w:spacing w:before="120"/>
        <w:jc w:val="both"/>
        <w:rPr>
          <w:sz w:val="20"/>
          <w:szCs w:val="20"/>
          <w:lang w:val="en-GB"/>
        </w:rPr>
      </w:pPr>
      <w:proofErr w:type="spellStart"/>
      <w:r>
        <w:rPr>
          <w:sz w:val="20"/>
          <w:szCs w:val="20"/>
          <w:lang w:val="en-GB"/>
        </w:rPr>
        <w:t>BooleanExpr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BooleanTerm</w:t>
      </w:r>
      <w:proofErr w:type="spellEnd"/>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D24824">
        <w:rPr>
          <w:rFonts w:ascii="Arial Unicode MS" w:eastAsia="Arial Unicode MS" w:hAnsi="Arial Unicode MS" w:cs="Arial Unicode MS"/>
          <w:sz w:val="20"/>
          <w:szCs w:val="20"/>
          <w:lang w:val="en-GB"/>
        </w:rPr>
        <w:t>OR</w:t>
      </w:r>
      <w:r>
        <w:rPr>
          <w:sz w:val="20"/>
          <w:szCs w:val="20"/>
          <w:lang w:val="en-GB"/>
        </w:rPr>
        <w:t xml:space="preserve"> </w:t>
      </w:r>
      <w:proofErr w:type="spellStart"/>
      <w:proofErr w:type="gramStart"/>
      <w:r>
        <w:rPr>
          <w:sz w:val="20"/>
          <w:szCs w:val="20"/>
          <w:lang w:val="en-GB"/>
        </w:rPr>
        <w:t>BooleanTerm</w:t>
      </w:r>
      <w:proofErr w:type="spellEnd"/>
      <w:r>
        <w:rPr>
          <w:sz w:val="20"/>
          <w:szCs w:val="20"/>
          <w:lang w:val="en-GB"/>
        </w:rPr>
        <w:t xml:space="preserve"> .</w:t>
      </w:r>
      <w:proofErr w:type="gramEnd"/>
    </w:p>
    <w:p w14:paraId="141D04EA" w14:textId="77777777" w:rsidR="00CE0D1E" w:rsidRDefault="00CE0D1E" w:rsidP="00CE0D1E">
      <w:pPr>
        <w:spacing w:before="120"/>
        <w:jc w:val="both"/>
        <w:rPr>
          <w:sz w:val="20"/>
          <w:szCs w:val="20"/>
          <w:lang w:val="en-GB"/>
        </w:rPr>
      </w:pPr>
      <w:proofErr w:type="spellStart"/>
      <w:r>
        <w:rPr>
          <w:sz w:val="20"/>
          <w:szCs w:val="20"/>
          <w:lang w:val="en-GB"/>
        </w:rPr>
        <w:t>BooleanTerm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BooleanFactor</w:t>
      </w:r>
      <w:proofErr w:type="spellEnd"/>
      <w:r>
        <w:rPr>
          <w:sz w:val="20"/>
          <w:szCs w:val="20"/>
          <w:lang w:val="en-GB"/>
        </w:rPr>
        <w:t xml:space="preserve"> | </w:t>
      </w:r>
      <w:proofErr w:type="spellStart"/>
      <w:r>
        <w:rPr>
          <w:sz w:val="20"/>
          <w:szCs w:val="20"/>
          <w:lang w:val="en-GB"/>
        </w:rPr>
        <w:t>BooleanTerm</w:t>
      </w:r>
      <w:proofErr w:type="spellEnd"/>
      <w:r>
        <w:rPr>
          <w:sz w:val="20"/>
          <w:szCs w:val="20"/>
          <w:lang w:val="en-GB"/>
        </w:rPr>
        <w:t xml:space="preserve"> </w:t>
      </w:r>
      <w:r w:rsidRPr="00D24824">
        <w:rPr>
          <w:rFonts w:ascii="Arial Unicode MS" w:eastAsia="Arial Unicode MS" w:hAnsi="Arial Unicode MS" w:cs="Arial Unicode MS"/>
          <w:sz w:val="20"/>
          <w:szCs w:val="20"/>
          <w:lang w:val="en-GB"/>
        </w:rPr>
        <w:t>AND</w:t>
      </w:r>
      <w:r>
        <w:rPr>
          <w:sz w:val="20"/>
          <w:szCs w:val="20"/>
          <w:lang w:val="en-GB"/>
        </w:rPr>
        <w:t xml:space="preserve"> </w:t>
      </w:r>
      <w:proofErr w:type="spellStart"/>
      <w:proofErr w:type="gramStart"/>
      <w:r>
        <w:rPr>
          <w:sz w:val="20"/>
          <w:szCs w:val="20"/>
          <w:lang w:val="en-GB"/>
        </w:rPr>
        <w:t>BooleanFactor</w:t>
      </w:r>
      <w:proofErr w:type="spellEnd"/>
      <w:r>
        <w:rPr>
          <w:sz w:val="20"/>
          <w:szCs w:val="20"/>
          <w:lang w:val="en-GB"/>
        </w:rPr>
        <w:t xml:space="preserve"> .</w:t>
      </w:r>
      <w:proofErr w:type="gramEnd"/>
    </w:p>
    <w:p w14:paraId="38523244" w14:textId="77777777" w:rsidR="00CE0D1E" w:rsidRDefault="00CE0D1E" w:rsidP="00CE0D1E">
      <w:pPr>
        <w:spacing w:before="120"/>
        <w:jc w:val="both"/>
        <w:rPr>
          <w:sz w:val="20"/>
          <w:szCs w:val="20"/>
          <w:lang w:val="en-GB"/>
        </w:rPr>
      </w:pPr>
      <w:proofErr w:type="spellStart"/>
      <w:r>
        <w:rPr>
          <w:sz w:val="20"/>
          <w:szCs w:val="20"/>
          <w:lang w:val="en-GB"/>
        </w:rPr>
        <w:t>BooleanFactor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xml:space="preserve">] </w:t>
      </w:r>
      <w:proofErr w:type="spellStart"/>
      <w:proofErr w:type="gramStart"/>
      <w:r>
        <w:rPr>
          <w:sz w:val="20"/>
          <w:szCs w:val="20"/>
          <w:lang w:val="en-GB"/>
        </w:rPr>
        <w:t>BooleanTest</w:t>
      </w:r>
      <w:proofErr w:type="spellEnd"/>
      <w:r>
        <w:rPr>
          <w:sz w:val="20"/>
          <w:szCs w:val="20"/>
          <w:lang w:val="en-GB"/>
        </w:rPr>
        <w:t xml:space="preserve"> .</w:t>
      </w:r>
      <w:proofErr w:type="gramEnd"/>
    </w:p>
    <w:p w14:paraId="445F2974" w14:textId="77777777" w:rsidR="00CE0D1E" w:rsidRDefault="00CE0D1E" w:rsidP="00CE0D1E">
      <w:pPr>
        <w:spacing w:before="120"/>
        <w:jc w:val="both"/>
        <w:rPr>
          <w:sz w:val="20"/>
          <w:szCs w:val="20"/>
          <w:lang w:val="en-GB"/>
        </w:rPr>
      </w:pPr>
      <w:proofErr w:type="spellStart"/>
      <w:r>
        <w:rPr>
          <w:sz w:val="20"/>
          <w:szCs w:val="20"/>
          <w:lang w:val="en-GB"/>
        </w:rPr>
        <w:t>BooleanTest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w:t>
      </w:r>
      <w:proofErr w:type="gramStart"/>
      <w:r>
        <w:rPr>
          <w:sz w:val="20"/>
          <w:szCs w:val="20"/>
          <w:lang w:val="en-GB"/>
        </w:rPr>
        <w:t xml:space="preserve">(‘ </w:t>
      </w:r>
      <w:proofErr w:type="spellStart"/>
      <w:r>
        <w:rPr>
          <w:sz w:val="20"/>
          <w:szCs w:val="20"/>
          <w:lang w:val="en-GB"/>
        </w:rPr>
        <w:t>BooleanExpr</w:t>
      </w:r>
      <w:proofErr w:type="spellEnd"/>
      <w:proofErr w:type="gramEnd"/>
      <w:r>
        <w:rPr>
          <w:sz w:val="20"/>
          <w:szCs w:val="20"/>
          <w:lang w:val="en-GB"/>
        </w:rPr>
        <w:t xml:space="preserve"> ‘)’ | </w:t>
      </w:r>
      <w:proofErr w:type="spellStart"/>
      <w:r w:rsidRPr="0084784D">
        <w:rPr>
          <w:i/>
          <w:sz w:val="20"/>
          <w:szCs w:val="20"/>
          <w:lang w:val="en-GB"/>
        </w:rPr>
        <w:t>Boolean_</w:t>
      </w:r>
      <w:r>
        <w:rPr>
          <w:sz w:val="20"/>
          <w:szCs w:val="20"/>
          <w:lang w:val="en-GB"/>
        </w:rPr>
        <w:t>Value</w:t>
      </w:r>
      <w:proofErr w:type="spellEnd"/>
      <w:r>
        <w:rPr>
          <w:sz w:val="20"/>
          <w:szCs w:val="20"/>
          <w:lang w:val="en-GB"/>
        </w:rPr>
        <w:t xml:space="preserv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w:t>
      </w:r>
      <w:proofErr w:type="spellStart"/>
      <w:r w:rsidR="00B85B64">
        <w:rPr>
          <w:sz w:val="20"/>
          <w:szCs w:val="20"/>
          <w:lang w:val="en-GB"/>
        </w:rPr>
        <w:t>Period</w:t>
      </w:r>
      <w:r w:rsidR="00A26AD3">
        <w:rPr>
          <w:sz w:val="20"/>
          <w:szCs w:val="20"/>
          <w:lang w:val="en-GB"/>
        </w:rPr>
        <w:t>Binary</w:t>
      </w:r>
      <w:proofErr w:type="spellEnd"/>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w:t>
      </w:r>
      <w:proofErr w:type="spellStart"/>
      <w:r w:rsidR="00C507A8">
        <w:rPr>
          <w:sz w:val="20"/>
          <w:szCs w:val="20"/>
          <w:lang w:val="en-GB"/>
        </w:rPr>
        <w:t>Column</w:t>
      </w:r>
      <w:r w:rsidR="006C2C98">
        <w:rPr>
          <w:sz w:val="20"/>
          <w:szCs w:val="20"/>
          <w:lang w:val="en-GB"/>
        </w:rPr>
        <w:t>Ref</w:t>
      </w:r>
      <w:proofErr w:type="spellEnd"/>
      <w:r w:rsidR="006C2C98">
        <w:rPr>
          <w:sz w:val="20"/>
          <w:szCs w:val="20"/>
          <w:lang w:val="en-GB"/>
        </w:rPr>
        <w:t xml:space="preserve"> ‘.’]</w:t>
      </w:r>
      <w:proofErr w:type="spellStart"/>
      <w:r w:rsidR="00B06436">
        <w:rPr>
          <w:i/>
          <w:sz w:val="20"/>
          <w:szCs w:val="20"/>
          <w:lang w:val="en-GB"/>
        </w:rPr>
        <w:t>Document_</w:t>
      </w:r>
      <w:r w:rsidR="00B06436">
        <w:rPr>
          <w:sz w:val="20"/>
          <w:szCs w:val="20"/>
          <w:lang w:val="en-GB"/>
        </w:rPr>
        <w:t>Value</w:t>
      </w:r>
      <w:proofErr w:type="spellEnd"/>
      <w:r w:rsidR="00B06436">
        <w:rPr>
          <w:sz w:val="20"/>
          <w:szCs w:val="20"/>
          <w:lang w:val="en-GB"/>
        </w:rPr>
        <w:t xml:space="preserv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w:t>
      </w:r>
      <w:proofErr w:type="gramStart"/>
      <w:r>
        <w:rPr>
          <w:sz w:val="20"/>
          <w:szCs w:val="20"/>
          <w:lang w:val="en-GB"/>
        </w:rPr>
        <w:t xml:space="preserve">is </w:t>
      </w:r>
      <w:r w:rsidR="004C6637">
        <w:rPr>
          <w:sz w:val="20"/>
          <w:szCs w:val="20"/>
          <w:lang w:val="en-GB"/>
        </w:rPr>
        <w:t>considered to be</w:t>
      </w:r>
      <w:proofErr w:type="gramEnd"/>
      <w:r w:rsidR="004C6637">
        <w:rPr>
          <w:sz w:val="20"/>
          <w:szCs w:val="20"/>
          <w:lang w:val="en-GB"/>
        </w:rPr>
        <w:t xml:space="preserv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sidR="00695201">
        <w:rPr>
          <w:sz w:val="20"/>
          <w:szCs w:val="20"/>
          <w:lang w:val="en-GB"/>
        </w:rPr>
        <w:t>FuncOpt</w:t>
      </w:r>
      <w:proofErr w:type="spellEnd"/>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w:t>
      </w:r>
      <w:proofErr w:type="gramStart"/>
      <w:r>
        <w:rPr>
          <w:sz w:val="20"/>
          <w:szCs w:val="20"/>
          <w:lang w:val="en-GB"/>
        </w:rPr>
        <w:t>Value .</w:t>
      </w:r>
      <w:proofErr w:type="gramEnd"/>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proofErr w:type="spellStart"/>
      <w:r>
        <w:rPr>
          <w:sz w:val="20"/>
          <w:szCs w:val="20"/>
          <w:lang w:val="en-GB"/>
        </w:rPr>
        <w:t>CompOp</w:t>
      </w:r>
      <w:proofErr w:type="spellEnd"/>
      <w:r>
        <w:rPr>
          <w:sz w:val="20"/>
          <w:szCs w:val="20"/>
          <w:lang w:val="en-GB"/>
        </w:rPr>
        <w:t xml:space="preserve"> </w:t>
      </w:r>
      <w:proofErr w:type="gramStart"/>
      <w:r w:rsidR="00B66DD8">
        <w:rPr>
          <w:sz w:val="20"/>
          <w:szCs w:val="20"/>
          <w:lang w:val="en-GB"/>
        </w:rPr>
        <w:t>Scalar</w:t>
      </w:r>
      <w:r>
        <w:rPr>
          <w:sz w:val="20"/>
          <w:szCs w:val="20"/>
          <w:lang w:val="en-GB"/>
        </w:rPr>
        <w:t xml:space="preserve"> .</w:t>
      </w:r>
      <w:proofErr w:type="gramEnd"/>
    </w:p>
    <w:p w14:paraId="1C0AE2D5" w14:textId="77777777" w:rsidR="00A26AD3" w:rsidRDefault="00A26AD3" w:rsidP="00A26AD3">
      <w:pPr>
        <w:spacing w:before="120"/>
        <w:jc w:val="both"/>
        <w:rPr>
          <w:sz w:val="20"/>
          <w:szCs w:val="20"/>
          <w:lang w:val="en-GB"/>
        </w:rPr>
      </w:pPr>
      <w:proofErr w:type="spellStart"/>
      <w:r>
        <w:rPr>
          <w:sz w:val="20"/>
          <w:szCs w:val="20"/>
          <w:lang w:val="en-GB"/>
        </w:rPr>
        <w:t>CompOp</w:t>
      </w:r>
      <w:proofErr w:type="spellEnd"/>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w:t>
      </w:r>
      <w:proofErr w:type="gramStart"/>
      <w:r>
        <w:rPr>
          <w:sz w:val="20"/>
          <w:szCs w:val="20"/>
          <w:lang w:val="en-GB"/>
        </w:rPr>
        <w:t>’ .</w:t>
      </w:r>
      <w:proofErr w:type="gramEnd"/>
    </w:p>
    <w:p w14:paraId="68ACD314" w14:textId="77777777" w:rsidR="00B85B64" w:rsidRDefault="00B85B64" w:rsidP="00C74BE0">
      <w:pPr>
        <w:spacing w:before="120"/>
        <w:jc w:val="both"/>
        <w:rPr>
          <w:sz w:val="20"/>
          <w:szCs w:val="20"/>
          <w:lang w:val="en-GB"/>
        </w:rPr>
      </w:pPr>
      <w:r>
        <w:rPr>
          <w:sz w:val="20"/>
          <w:szCs w:val="20"/>
          <w:lang w:val="en-GB"/>
        </w:rPr>
        <w:t xml:space="preserve">Contains = </w:t>
      </w:r>
      <w:proofErr w:type="spellStart"/>
      <w:r>
        <w:rPr>
          <w:sz w:val="20"/>
          <w:szCs w:val="20"/>
          <w:lang w:val="en-GB"/>
        </w:rPr>
        <w:t>PeriodPredicand</w:t>
      </w:r>
      <w:proofErr w:type="spellEnd"/>
      <w:r>
        <w:rPr>
          <w:sz w:val="20"/>
          <w:szCs w:val="20"/>
          <w:lang w:val="en-GB"/>
        </w:rPr>
        <w:t xml:space="preserve"> CONTAINS (</w:t>
      </w:r>
      <w:proofErr w:type="spellStart"/>
      <w:r>
        <w:rPr>
          <w:sz w:val="20"/>
          <w:szCs w:val="20"/>
          <w:lang w:val="en-GB"/>
        </w:rPr>
        <w:t>PeriodPredicand</w:t>
      </w:r>
      <w:proofErr w:type="spellEnd"/>
      <w:r>
        <w:rPr>
          <w:sz w:val="20"/>
          <w:szCs w:val="20"/>
          <w:lang w:val="en-GB"/>
        </w:rPr>
        <w:t xml:space="preserve"> | </w:t>
      </w:r>
      <w:proofErr w:type="spellStart"/>
      <w:r>
        <w:rPr>
          <w:i/>
          <w:sz w:val="20"/>
          <w:szCs w:val="20"/>
          <w:lang w:val="en-GB"/>
        </w:rPr>
        <w:t>DateTime_</w:t>
      </w:r>
      <w:r>
        <w:rPr>
          <w:sz w:val="20"/>
          <w:szCs w:val="20"/>
          <w:lang w:val="en-GB"/>
        </w:rPr>
        <w:t>Value</w:t>
      </w:r>
      <w:proofErr w:type="spellEnd"/>
      <w:proofErr w:type="gramStart"/>
      <w:r>
        <w:rPr>
          <w:sz w:val="20"/>
          <w:szCs w:val="20"/>
          <w:lang w:val="en-GB"/>
        </w:rPr>
        <w:t>) .</w:t>
      </w:r>
      <w:proofErr w:type="gramEnd"/>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Pr>
          <w:sz w:val="20"/>
          <w:szCs w:val="20"/>
          <w:lang w:val="en-GB"/>
        </w:rPr>
        <w:t>FuncOpt</w:t>
      </w:r>
      <w:proofErr w:type="spellEnd"/>
      <w:r>
        <w:rPr>
          <w:sz w:val="20"/>
          <w:szCs w:val="20"/>
          <w:lang w:val="en-GB"/>
        </w:rPr>
        <w:t xml:space="preserve">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proofErr w:type="spellStart"/>
      <w:r w:rsidR="00A6579C">
        <w:rPr>
          <w:i/>
          <w:sz w:val="20"/>
          <w:szCs w:val="20"/>
        </w:rPr>
        <w:t>Table_</w:t>
      </w:r>
      <w:r w:rsidR="00A6579C">
        <w:rPr>
          <w:sz w:val="20"/>
          <w:szCs w:val="20"/>
        </w:rPr>
        <w:t>Subquery</w:t>
      </w:r>
      <w:proofErr w:type="spellEnd"/>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proofErr w:type="gramStart"/>
      <w:r w:rsidR="00C340FC">
        <w:rPr>
          <w:sz w:val="20"/>
          <w:szCs w:val="20"/>
        </w:rPr>
        <w:t xml:space="preserve">(‘ </w:t>
      </w:r>
      <w:proofErr w:type="spellStart"/>
      <w:r w:rsidR="00C340FC">
        <w:rPr>
          <w:sz w:val="20"/>
          <w:szCs w:val="20"/>
        </w:rPr>
        <w:t>XmlQuery</w:t>
      </w:r>
      <w:proofErr w:type="spellEnd"/>
      <w:proofErr w:type="gramEnd"/>
      <w:r w:rsidR="00C340FC">
        <w:rPr>
          <w:sz w:val="20"/>
          <w:szCs w:val="20"/>
        </w:rPr>
        <w:t xml:space="preserve"> ‘)’</w:t>
      </w:r>
      <w:r w:rsidRPr="00C74BE0">
        <w:rPr>
          <w:sz w:val="20"/>
          <w:szCs w:val="20"/>
        </w:rPr>
        <w:t>.</w:t>
      </w:r>
    </w:p>
    <w:p w14:paraId="74CE96D8" w14:textId="77777777" w:rsidR="00695201" w:rsidRDefault="00695201" w:rsidP="00695201">
      <w:pPr>
        <w:spacing w:before="120"/>
        <w:jc w:val="both"/>
        <w:rPr>
          <w:sz w:val="20"/>
          <w:szCs w:val="20"/>
          <w:lang w:val="en-GB"/>
        </w:rPr>
      </w:pPr>
      <w:proofErr w:type="spellStart"/>
      <w:r>
        <w:rPr>
          <w:sz w:val="20"/>
          <w:szCs w:val="20"/>
          <w:lang w:val="en-GB"/>
        </w:rPr>
        <w:t>FuncOpt</w:t>
      </w:r>
      <w:proofErr w:type="spellEnd"/>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proofErr w:type="gramStart"/>
      <w:r>
        <w:rPr>
          <w:sz w:val="20"/>
          <w:szCs w:val="20"/>
          <w:lang w:val="en-GB"/>
        </w:rPr>
        <w:t xml:space="preserve">(‘ </w:t>
      </w:r>
      <w:r w:rsidRPr="00D24824">
        <w:rPr>
          <w:rFonts w:ascii="Arial Unicode MS" w:eastAsia="Arial Unicode MS" w:hAnsi="Arial Unicode MS" w:cs="Arial Unicode MS"/>
          <w:sz w:val="20"/>
          <w:szCs w:val="20"/>
          <w:lang w:val="en-GB"/>
        </w:rPr>
        <w:t>WHERE</w:t>
      </w:r>
      <w:proofErr w:type="gramEnd"/>
      <w:r>
        <w:rPr>
          <w:sz w:val="20"/>
          <w:szCs w:val="20"/>
          <w:lang w:val="en-GB"/>
        </w:rPr>
        <w:t xml:space="preserve"> </w:t>
      </w:r>
      <w:proofErr w:type="spellStart"/>
      <w:r>
        <w:rPr>
          <w:sz w:val="20"/>
          <w:szCs w:val="20"/>
          <w:lang w:val="en-GB"/>
        </w:rPr>
        <w:t>SearchCondition</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proofErr w:type="spellStart"/>
      <w:r w:rsidR="00050977">
        <w:rPr>
          <w:sz w:val="20"/>
          <w:szCs w:val="20"/>
          <w:lang w:val="en-GB"/>
        </w:rPr>
        <w:t>QuerySpec</w:t>
      </w:r>
      <w:proofErr w:type="spellEnd"/>
      <w:r w:rsidR="003327F0">
        <w:rPr>
          <w:sz w:val="20"/>
          <w:szCs w:val="20"/>
          <w:lang w:val="en-GB"/>
        </w:rPr>
        <w:t xml:space="preserve"> </w:t>
      </w:r>
      <w:r>
        <w:rPr>
          <w:sz w:val="20"/>
          <w:szCs w:val="20"/>
          <w:lang w:val="en-GB"/>
        </w:rPr>
        <w:t xml:space="preserve">or </w:t>
      </w:r>
      <w:proofErr w:type="spellStart"/>
      <w:r w:rsidR="003327F0">
        <w:rPr>
          <w:sz w:val="20"/>
          <w:szCs w:val="20"/>
          <w:lang w:val="en-GB"/>
        </w:rPr>
        <w:t>SelectSingle</w:t>
      </w:r>
      <w:proofErr w:type="spellEnd"/>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proofErr w:type="gramStart"/>
      <w:r w:rsidR="00D277A0">
        <w:rPr>
          <w:sz w:val="20"/>
          <w:szCs w:val="20"/>
          <w:lang w:val="en-GB"/>
        </w:rPr>
        <w:t>Thus</w:t>
      </w:r>
      <w:proofErr w:type="gramEnd"/>
      <w:r w:rsidR="00D277A0">
        <w:rPr>
          <w:sz w:val="20"/>
          <w:szCs w:val="20"/>
          <w:lang w:val="en-GB"/>
        </w:rPr>
        <w:t xml:space="preserve">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117396">
        <w:rPr>
          <w:sz w:val="20"/>
          <w:szCs w:val="20"/>
          <w:lang w:val="en-GB"/>
        </w:rPr>
        <w:t>RowValue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w:t>
      </w:r>
      <w:proofErr w:type="gramStart"/>
      <w:r w:rsidR="006E1EB4">
        <w:rPr>
          <w:sz w:val="20"/>
          <w:szCs w:val="20"/>
          <w:lang w:val="en-GB"/>
        </w:rPr>
        <w:t xml:space="preserve">(‘ </w:t>
      </w:r>
      <w:proofErr w:type="spellStart"/>
      <w:r w:rsidR="00A6579C">
        <w:rPr>
          <w:i/>
          <w:sz w:val="20"/>
          <w:szCs w:val="20"/>
          <w:lang w:val="en-GB"/>
        </w:rPr>
        <w:t>Table</w:t>
      </w:r>
      <w:proofErr w:type="gramEnd"/>
      <w:r w:rsidR="00A6579C">
        <w:rPr>
          <w:sz w:val="20"/>
          <w:szCs w:val="20"/>
          <w:lang w:val="en-GB"/>
        </w:rPr>
        <w:t>_Subquery</w:t>
      </w:r>
      <w:proofErr w:type="spellEnd"/>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lastRenderedPageBreak/>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proofErr w:type="spellStart"/>
      <w:r w:rsidR="00A941E6" w:rsidRPr="00A941E6">
        <w:rPr>
          <w:i/>
          <w:sz w:val="20"/>
          <w:szCs w:val="20"/>
          <w:lang w:val="en-GB"/>
        </w:rPr>
        <w:t>Char</w:t>
      </w:r>
      <w:r w:rsidR="00A941E6">
        <w:rPr>
          <w:sz w:val="20"/>
          <w:szCs w:val="20"/>
          <w:lang w:val="en-GB"/>
        </w:rPr>
        <w:t>_</w:t>
      </w:r>
      <w:r w:rsidR="00B66DD8">
        <w:rPr>
          <w:sz w:val="20"/>
          <w:szCs w:val="20"/>
          <w:lang w:val="en-GB"/>
        </w:rPr>
        <w:t>Scalar</w:t>
      </w:r>
      <w:proofErr w:type="spellEnd"/>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proofErr w:type="spellStart"/>
      <w:r w:rsidR="00A941E6">
        <w:rPr>
          <w:i/>
          <w:sz w:val="20"/>
          <w:szCs w:val="20"/>
          <w:lang w:val="en-GB"/>
        </w:rPr>
        <w:t>Char_</w:t>
      </w:r>
      <w:proofErr w:type="gramStart"/>
      <w:r w:rsidR="00B66DD8">
        <w:rPr>
          <w:sz w:val="20"/>
          <w:szCs w:val="20"/>
          <w:lang w:val="en-GB"/>
        </w:rPr>
        <w:t>Scalar</w:t>
      </w:r>
      <w:proofErr w:type="spellEnd"/>
      <w:r w:rsidR="00144D8A">
        <w:rPr>
          <w:sz w:val="20"/>
          <w:szCs w:val="20"/>
          <w:lang w:val="en-GB"/>
        </w:rPr>
        <w:t xml:space="preserve"> ]</w:t>
      </w:r>
      <w:proofErr w:type="gramEnd"/>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proofErr w:type="spellStart"/>
      <w:r w:rsidR="00E66EDF">
        <w:rPr>
          <w:sz w:val="20"/>
          <w:szCs w:val="20"/>
          <w:lang w:val="en-GB"/>
        </w:rPr>
        <w:t>RowValue</w:t>
      </w:r>
      <w:proofErr w:type="spellEnd"/>
      <w:r>
        <w:rPr>
          <w:sz w:val="20"/>
          <w:szCs w:val="20"/>
          <w:lang w:val="en-GB"/>
        </w:rPr>
        <w:t xml:space="preserve"> [ </w:t>
      </w:r>
      <w:proofErr w:type="gramStart"/>
      <w:r w:rsidRPr="00C74BE0">
        <w:rPr>
          <w:rFonts w:ascii="Arial Unicode MS" w:eastAsia="Arial Unicode MS" w:hAnsi="Arial Unicode MS" w:cs="Arial Unicode MS"/>
          <w:sz w:val="20"/>
          <w:szCs w:val="20"/>
          <w:lang w:val="en-GB"/>
        </w:rPr>
        <w:t>NOT</w:t>
      </w:r>
      <w:r>
        <w:rPr>
          <w:sz w:val="20"/>
          <w:szCs w:val="20"/>
          <w:lang w:val="en-GB"/>
        </w:rPr>
        <w:t xml:space="preserve"> ]</w:t>
      </w:r>
      <w:proofErr w:type="gramEnd"/>
      <w:r>
        <w:rPr>
          <w:sz w:val="20"/>
          <w:szCs w:val="20"/>
          <w:lang w:val="en-GB"/>
        </w:rPr>
        <w:t xml:space="preserve">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proofErr w:type="spellStart"/>
      <w:r w:rsidR="00E66EDF">
        <w:rPr>
          <w:i/>
          <w:sz w:val="20"/>
          <w:szCs w:val="20"/>
          <w:lang w:val="en-GB"/>
        </w:rPr>
        <w:t>Multiset_</w:t>
      </w:r>
      <w:r w:rsidR="00B66DD8">
        <w:rPr>
          <w:sz w:val="20"/>
          <w:szCs w:val="20"/>
          <w:lang w:val="en-GB"/>
        </w:rPr>
        <w:t>Scalar</w:t>
      </w:r>
      <w:proofErr w:type="spellEnd"/>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proofErr w:type="gramStart"/>
      <w:r w:rsidRPr="00D24824">
        <w:rPr>
          <w:rFonts w:ascii="Arial Unicode MS" w:eastAsia="Arial Unicode MS" w:hAnsi="Arial Unicode MS" w:cs="Arial Unicode MS"/>
          <w:sz w:val="20"/>
          <w:szCs w:val="20"/>
          <w:lang w:val="en-GB"/>
        </w:rPr>
        <w:t>NULL</w:t>
      </w:r>
      <w:r>
        <w:rPr>
          <w:sz w:val="20"/>
          <w:szCs w:val="20"/>
          <w:lang w:val="en-GB"/>
        </w:rPr>
        <w:t xml:space="preserve"> .</w:t>
      </w:r>
      <w:proofErr w:type="gramEnd"/>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F83F45">
        <w:rPr>
          <w:sz w:val="20"/>
          <w:szCs w:val="20"/>
          <w:lang w:val="en-GB"/>
        </w:rPr>
        <w:t>Row</w:t>
      </w:r>
      <w:r>
        <w:rPr>
          <w:sz w:val="20"/>
          <w:szCs w:val="20"/>
          <w:lang w:val="en-GB"/>
        </w:rPr>
        <w:t>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proofErr w:type="spellStart"/>
      <w:r w:rsidR="00F83F45">
        <w:rPr>
          <w:sz w:val="20"/>
          <w:szCs w:val="20"/>
          <w:lang w:val="en-GB"/>
        </w:rPr>
        <w:t>Table</w:t>
      </w:r>
      <w:r>
        <w:rPr>
          <w:sz w:val="20"/>
          <w:szCs w:val="20"/>
          <w:lang w:val="en-GB"/>
        </w:rPr>
        <w:t>Value</w:t>
      </w:r>
      <w:proofErr w:type="spellEnd"/>
      <w:r>
        <w:rPr>
          <w:sz w:val="20"/>
          <w:szCs w:val="20"/>
          <w:lang w:val="en-GB"/>
        </w:rPr>
        <w:t xml:space="preserve">) ’)’ </w:t>
      </w:r>
      <w:proofErr w:type="spellStart"/>
      <w:r>
        <w:rPr>
          <w:sz w:val="20"/>
          <w:szCs w:val="20"/>
          <w:lang w:val="en-GB"/>
        </w:rPr>
        <w:t>FuncOpt</w:t>
      </w:r>
      <w:proofErr w:type="spellEnd"/>
      <w:r>
        <w:rPr>
          <w:sz w:val="20"/>
          <w:szCs w:val="20"/>
          <w:lang w:val="en-GB"/>
        </w:rPr>
        <w:t xml:space="preserve">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proofErr w:type="spellStart"/>
      <w:r w:rsidR="00A6579C">
        <w:rPr>
          <w:i/>
          <w:sz w:val="20"/>
          <w:szCs w:val="20"/>
          <w:lang w:val="en-GB"/>
        </w:rPr>
        <w:t>Table_</w:t>
      </w:r>
      <w:proofErr w:type="gramStart"/>
      <w:r w:rsidR="00A6579C">
        <w:rPr>
          <w:sz w:val="20"/>
          <w:szCs w:val="20"/>
          <w:lang w:val="en-GB"/>
        </w:rPr>
        <w:t>Subquery</w:t>
      </w:r>
      <w:proofErr w:type="spellEnd"/>
      <w:r w:rsidRPr="00AB2968">
        <w:rPr>
          <w:sz w:val="20"/>
          <w:szCs w:val="20"/>
          <w:lang w:val="en-GB"/>
        </w:rPr>
        <w:t xml:space="preserve"> .</w:t>
      </w:r>
      <w:proofErr w:type="gramEnd"/>
    </w:p>
    <w:p w14:paraId="7F2A5683" w14:textId="77777777" w:rsidR="00B85B64" w:rsidRDefault="00B85B64" w:rsidP="00CE0D1E">
      <w:pPr>
        <w:spacing w:before="120"/>
        <w:jc w:val="both"/>
        <w:rPr>
          <w:sz w:val="20"/>
          <w:szCs w:val="20"/>
          <w:lang w:val="en-GB"/>
        </w:rPr>
      </w:pPr>
      <w:proofErr w:type="spellStart"/>
      <w:r>
        <w:rPr>
          <w:sz w:val="20"/>
          <w:szCs w:val="20"/>
          <w:lang w:val="en-GB"/>
        </w:rPr>
        <w:t>PeriodBinary</w:t>
      </w:r>
      <w:proofErr w:type="spellEnd"/>
      <w:r>
        <w:rPr>
          <w:sz w:val="20"/>
          <w:szCs w:val="20"/>
          <w:lang w:val="en-GB"/>
        </w:rPr>
        <w:t xml:space="preserve"> = </w:t>
      </w:r>
      <w:proofErr w:type="spellStart"/>
      <w:r>
        <w:rPr>
          <w:sz w:val="20"/>
          <w:szCs w:val="20"/>
          <w:lang w:val="en-GB"/>
        </w:rPr>
        <w:t>PeriodPredicand</w:t>
      </w:r>
      <w:proofErr w:type="spellEnd"/>
      <w:r>
        <w:rPr>
          <w:sz w:val="20"/>
          <w:szCs w:val="20"/>
          <w:lang w:val="en-GB"/>
        </w:rPr>
        <w:t xml:space="preserve">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w:t>
      </w:r>
      <w:proofErr w:type="gramStart"/>
      <w:r>
        <w:rPr>
          <w:sz w:val="20"/>
          <w:szCs w:val="20"/>
          <w:lang w:val="en-GB"/>
        </w:rPr>
        <w:t>PRECEDES</w:t>
      </w:r>
      <w:r w:rsidR="00522970">
        <w:rPr>
          <w:sz w:val="20"/>
          <w:szCs w:val="20"/>
          <w:lang w:val="en-GB"/>
        </w:rPr>
        <w:t xml:space="preserve">  </w:t>
      </w:r>
      <w:r>
        <w:rPr>
          <w:sz w:val="20"/>
          <w:szCs w:val="20"/>
          <w:lang w:val="en-GB"/>
        </w:rPr>
        <w:t>|</w:t>
      </w:r>
      <w:proofErr w:type="gramEnd"/>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w:t>
      </w:r>
      <w:proofErr w:type="spellStart"/>
      <w:r>
        <w:rPr>
          <w:sz w:val="20"/>
          <w:szCs w:val="20"/>
          <w:lang w:val="en-GB"/>
        </w:rPr>
        <w:t>PeriodPredicand</w:t>
      </w:r>
      <w:proofErr w:type="spellEnd"/>
      <w:r>
        <w:rPr>
          <w:sz w:val="20"/>
          <w:szCs w:val="20"/>
          <w:lang w:val="en-GB"/>
        </w:rPr>
        <w:t xml:space="preserve">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proofErr w:type="spellStart"/>
      <w:r>
        <w:rPr>
          <w:sz w:val="20"/>
          <w:szCs w:val="20"/>
          <w:lang w:val="en-GB"/>
        </w:rPr>
        <w:t>PreiodPredicand</w:t>
      </w:r>
      <w:proofErr w:type="spellEnd"/>
      <w:r>
        <w:rPr>
          <w:sz w:val="20"/>
          <w:szCs w:val="20"/>
          <w:lang w:val="en-GB"/>
        </w:rPr>
        <w:t xml:space="preserve"> = </w:t>
      </w:r>
      <w:proofErr w:type="gramStart"/>
      <w:r>
        <w:rPr>
          <w:sz w:val="20"/>
          <w:szCs w:val="20"/>
          <w:lang w:val="en-GB"/>
        </w:rPr>
        <w:t>{ id</w:t>
      </w:r>
      <w:proofErr w:type="gramEnd"/>
      <w:r>
        <w:rPr>
          <w:sz w:val="20"/>
          <w:szCs w:val="20"/>
          <w:lang w:val="en-GB"/>
        </w:rPr>
        <w:t xml:space="preserve">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6" w:name="_Toc49955235"/>
      <w:r>
        <w:t>7.</w:t>
      </w:r>
      <w:r w:rsidR="00276846">
        <w:t>9</w:t>
      </w:r>
      <w:r w:rsidR="008B65B5">
        <w:t xml:space="preserve"> </w:t>
      </w:r>
      <w:r w:rsidR="00471331">
        <w:t xml:space="preserve">SQL </w:t>
      </w:r>
      <w:r w:rsidR="008B65B5">
        <w:t>Functions</w:t>
      </w:r>
      <w:bookmarkEnd w:id="66"/>
    </w:p>
    <w:p w14:paraId="2755AB05" w14:textId="170C0634" w:rsidR="008B65B5" w:rsidRDefault="008B65B5" w:rsidP="008B65B5">
      <w:pPr>
        <w:spacing w:before="120"/>
        <w:jc w:val="both"/>
        <w:rPr>
          <w:sz w:val="20"/>
          <w:szCs w:val="20"/>
          <w:lang w:val="en-GB"/>
        </w:rPr>
      </w:pPr>
      <w:proofErr w:type="spellStart"/>
      <w:r>
        <w:rPr>
          <w:sz w:val="20"/>
          <w:szCs w:val="20"/>
          <w:lang w:val="en-GB"/>
        </w:rPr>
        <w:t>Function</w:t>
      </w:r>
      <w:r w:rsidR="00894D45">
        <w:rPr>
          <w:sz w:val="20"/>
          <w:szCs w:val="20"/>
          <w:lang w:val="en-GB"/>
        </w:rPr>
        <w:t>Call</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NumericValueFunction</w:t>
      </w:r>
      <w:proofErr w:type="spellEnd"/>
      <w:r>
        <w:rPr>
          <w:sz w:val="20"/>
          <w:szCs w:val="20"/>
          <w:lang w:val="en-GB"/>
        </w:rPr>
        <w:t xml:space="preserve"> | </w:t>
      </w:r>
      <w:proofErr w:type="spellStart"/>
      <w:r w:rsidR="0027326C">
        <w:rPr>
          <w:sz w:val="20"/>
          <w:szCs w:val="20"/>
          <w:lang w:val="en-GB"/>
        </w:rPr>
        <w:t>String</w:t>
      </w:r>
      <w:r>
        <w:rPr>
          <w:sz w:val="20"/>
          <w:szCs w:val="20"/>
          <w:lang w:val="en-GB"/>
        </w:rPr>
        <w:t>ValueFunction</w:t>
      </w:r>
      <w:proofErr w:type="spellEnd"/>
      <w:r>
        <w:rPr>
          <w:sz w:val="20"/>
          <w:szCs w:val="20"/>
          <w:lang w:val="en-GB"/>
        </w:rPr>
        <w:t xml:space="preserve"> | </w:t>
      </w:r>
      <w:proofErr w:type="spellStart"/>
      <w:r w:rsidR="00F11CDA">
        <w:rPr>
          <w:sz w:val="20"/>
          <w:szCs w:val="20"/>
          <w:lang w:val="en-GB"/>
        </w:rPr>
        <w:t>DateTimeFunction</w:t>
      </w:r>
      <w:proofErr w:type="spellEnd"/>
      <w:r w:rsidR="00F11CDA">
        <w:rPr>
          <w:sz w:val="20"/>
          <w:szCs w:val="20"/>
          <w:lang w:val="en-GB"/>
        </w:rPr>
        <w:t xml:space="preserve"> | </w:t>
      </w:r>
      <w:proofErr w:type="spellStart"/>
      <w:r w:rsidR="0049044A">
        <w:rPr>
          <w:sz w:val="20"/>
          <w:szCs w:val="20"/>
          <w:lang w:val="en-GB"/>
        </w:rPr>
        <w:t>SetFunctions</w:t>
      </w:r>
      <w:proofErr w:type="spellEnd"/>
      <w:r w:rsidR="0049044A">
        <w:rPr>
          <w:sz w:val="20"/>
          <w:szCs w:val="20"/>
          <w:lang w:val="en-GB"/>
        </w:rPr>
        <w:t xml:space="preserve"> |</w:t>
      </w:r>
      <w:r w:rsidR="00754DEE">
        <w:rPr>
          <w:sz w:val="20"/>
          <w:szCs w:val="20"/>
          <w:lang w:val="en-GB"/>
        </w:rPr>
        <w:t xml:space="preserve"> </w:t>
      </w:r>
      <w:proofErr w:type="spellStart"/>
      <w:r w:rsidR="00754DEE">
        <w:rPr>
          <w:sz w:val="20"/>
          <w:szCs w:val="20"/>
          <w:lang w:val="en-GB"/>
        </w:rPr>
        <w:t>TypeCast</w:t>
      </w:r>
      <w:proofErr w:type="spellEnd"/>
      <w:r w:rsidR="0049044A">
        <w:rPr>
          <w:sz w:val="20"/>
          <w:szCs w:val="20"/>
          <w:lang w:val="en-GB"/>
        </w:rPr>
        <w:t xml:space="preserve"> </w:t>
      </w:r>
      <w:r w:rsidR="00754DEE">
        <w:rPr>
          <w:sz w:val="20"/>
          <w:szCs w:val="20"/>
          <w:lang w:val="en-GB"/>
        </w:rPr>
        <w:t xml:space="preserve">| </w:t>
      </w:r>
      <w:proofErr w:type="spellStart"/>
      <w:r w:rsidR="00154610">
        <w:rPr>
          <w:sz w:val="20"/>
          <w:szCs w:val="20"/>
          <w:lang w:val="en-GB"/>
        </w:rPr>
        <w:t>XMLFunction</w:t>
      </w:r>
      <w:proofErr w:type="spellEnd"/>
      <w:r w:rsidR="00154610">
        <w:rPr>
          <w:sz w:val="20"/>
          <w:szCs w:val="20"/>
          <w:lang w:val="en-GB"/>
        </w:rPr>
        <w:t xml:space="preserve"> | </w:t>
      </w:r>
      <w:proofErr w:type="spellStart"/>
      <w:r w:rsidR="00894D45">
        <w:rPr>
          <w:sz w:val="20"/>
          <w:szCs w:val="20"/>
          <w:lang w:val="en-GB"/>
        </w:rPr>
        <w:t>User</w:t>
      </w:r>
      <w:r>
        <w:rPr>
          <w:sz w:val="20"/>
          <w:szCs w:val="20"/>
          <w:lang w:val="en-GB"/>
        </w:rPr>
        <w:t>Function</w:t>
      </w:r>
      <w:r w:rsidR="00471331">
        <w:rPr>
          <w:sz w:val="20"/>
          <w:szCs w:val="20"/>
          <w:lang w:val="en-GB"/>
        </w:rPr>
        <w:t>Call</w:t>
      </w:r>
      <w:proofErr w:type="spellEnd"/>
      <w:r w:rsidR="008F5C69">
        <w:rPr>
          <w:sz w:val="20"/>
          <w:szCs w:val="20"/>
          <w:lang w:val="en-GB"/>
        </w:rPr>
        <w:t xml:space="preserve"> | </w:t>
      </w:r>
      <w:proofErr w:type="spellStart"/>
      <w:proofErr w:type="gramStart"/>
      <w:r w:rsidR="008F5C69">
        <w:rPr>
          <w:sz w:val="20"/>
          <w:szCs w:val="20"/>
          <w:lang w:val="en-GB"/>
        </w:rPr>
        <w:t>MethodCall</w:t>
      </w:r>
      <w:proofErr w:type="spellEnd"/>
      <w:r>
        <w:rPr>
          <w:sz w:val="20"/>
          <w:szCs w:val="20"/>
          <w:lang w:val="en-GB"/>
        </w:rPr>
        <w:t xml:space="preserve"> .</w:t>
      </w:r>
      <w:proofErr w:type="gramEnd"/>
    </w:p>
    <w:p w14:paraId="1C8EA6E6" w14:textId="77777777" w:rsidR="00B66DD8" w:rsidRDefault="00B66DD8" w:rsidP="008B65B5">
      <w:pPr>
        <w:spacing w:before="120"/>
        <w:jc w:val="both"/>
        <w:rPr>
          <w:sz w:val="20"/>
          <w:szCs w:val="20"/>
          <w:lang w:val="en-GB"/>
        </w:rPr>
      </w:pPr>
      <w:r>
        <w:rPr>
          <w:sz w:val="20"/>
          <w:szCs w:val="20"/>
          <w:lang w:val="en-GB"/>
        </w:rPr>
        <w:t xml:space="preserve">All </w:t>
      </w:r>
      <w:proofErr w:type="spellStart"/>
      <w:r>
        <w:rPr>
          <w:sz w:val="20"/>
          <w:szCs w:val="20"/>
          <w:lang w:val="en-GB"/>
        </w:rPr>
        <w:t>FunctionCalls</w:t>
      </w:r>
      <w:proofErr w:type="spellEnd"/>
      <w:r>
        <w:rPr>
          <w:sz w:val="20"/>
          <w:szCs w:val="20"/>
          <w:lang w:val="en-GB"/>
        </w:rPr>
        <w:t xml:space="preserve"> are considered Scalars unless the returned type is TABLE.</w:t>
      </w:r>
    </w:p>
    <w:p w14:paraId="27A5955B" w14:textId="77777777" w:rsidR="008B65B5" w:rsidRDefault="008B65B5" w:rsidP="00DC39C9">
      <w:pPr>
        <w:spacing w:before="120"/>
        <w:jc w:val="both"/>
        <w:rPr>
          <w:sz w:val="20"/>
          <w:szCs w:val="20"/>
          <w:lang w:val="en-GB"/>
        </w:rPr>
      </w:pPr>
      <w:proofErr w:type="spellStart"/>
      <w:r>
        <w:rPr>
          <w:sz w:val="20"/>
          <w:szCs w:val="20"/>
          <w:lang w:val="en-GB"/>
        </w:rPr>
        <w:t>NumericValueFunction</w:t>
      </w:r>
      <w:proofErr w:type="spellEnd"/>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894D45">
        <w:rPr>
          <w:sz w:val="20"/>
          <w:szCs w:val="20"/>
          <w:lang w:val="en-GB"/>
        </w:rPr>
        <w:t>AbsoluteValue</w:t>
      </w:r>
      <w:proofErr w:type="spellEnd"/>
      <w:r w:rsidR="005E75E4">
        <w:rPr>
          <w:sz w:val="20"/>
          <w:szCs w:val="20"/>
          <w:lang w:val="en-GB"/>
        </w:rPr>
        <w:t xml:space="preserve"> | </w:t>
      </w:r>
      <w:proofErr w:type="spellStart"/>
      <w:r w:rsidR="008351EF">
        <w:rPr>
          <w:sz w:val="20"/>
          <w:szCs w:val="20"/>
          <w:lang w:val="en-GB"/>
        </w:rPr>
        <w:t>Avg</w:t>
      </w:r>
      <w:proofErr w:type="spellEnd"/>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proofErr w:type="spellStart"/>
      <w:r>
        <w:rPr>
          <w:sz w:val="20"/>
          <w:szCs w:val="20"/>
          <w:lang w:val="en-GB"/>
        </w:rPr>
        <w:t>LengthExpression</w:t>
      </w:r>
      <w:proofErr w:type="spellEnd"/>
      <w:r>
        <w:rPr>
          <w:sz w:val="20"/>
          <w:szCs w:val="20"/>
          <w:lang w:val="en-GB"/>
        </w:rPr>
        <w:t xml:space="preserve"> | </w:t>
      </w:r>
      <w:r w:rsidR="005E75E4">
        <w:rPr>
          <w:sz w:val="20"/>
          <w:szCs w:val="20"/>
          <w:lang w:val="en-GB"/>
        </w:rPr>
        <w:t xml:space="preserve">Maximum | Minimum | </w:t>
      </w:r>
      <w:r>
        <w:rPr>
          <w:sz w:val="20"/>
          <w:szCs w:val="20"/>
          <w:lang w:val="en-GB"/>
        </w:rPr>
        <w:t xml:space="preserve">Modulus | </w:t>
      </w:r>
      <w:proofErr w:type="spellStart"/>
      <w:r>
        <w:rPr>
          <w:sz w:val="20"/>
          <w:szCs w:val="20"/>
          <w:lang w:val="en-GB"/>
        </w:rPr>
        <w:t>NaturalLogarithm</w:t>
      </w:r>
      <w:proofErr w:type="spellEnd"/>
      <w:r>
        <w:rPr>
          <w:sz w:val="20"/>
          <w:szCs w:val="20"/>
          <w:lang w:val="en-GB"/>
        </w:rPr>
        <w:t xml:space="preserve"> | </w:t>
      </w:r>
      <w:r w:rsidR="00F32335">
        <w:rPr>
          <w:sz w:val="20"/>
          <w:szCs w:val="20"/>
          <w:lang w:val="en-GB"/>
        </w:rPr>
        <w:t xml:space="preserve">Next | </w:t>
      </w:r>
      <w:proofErr w:type="spellStart"/>
      <w:r w:rsidR="00894D45">
        <w:rPr>
          <w:sz w:val="20"/>
          <w:szCs w:val="20"/>
          <w:lang w:val="en-GB"/>
        </w:rPr>
        <w:t>Nullif</w:t>
      </w:r>
      <w:proofErr w:type="spellEnd"/>
      <w:r w:rsidR="00894D45">
        <w:rPr>
          <w:sz w:val="20"/>
          <w:szCs w:val="20"/>
          <w:lang w:val="en-GB"/>
        </w:rPr>
        <w:t xml:space="preserve"> | Position |</w:t>
      </w:r>
      <w:r w:rsidR="00B47E78">
        <w:rPr>
          <w:sz w:val="20"/>
          <w:szCs w:val="20"/>
          <w:lang w:val="en-GB"/>
        </w:rPr>
        <w:t xml:space="preserve"> </w:t>
      </w:r>
      <w:proofErr w:type="spellStart"/>
      <w:r>
        <w:rPr>
          <w:sz w:val="20"/>
          <w:szCs w:val="20"/>
          <w:lang w:val="en-GB"/>
        </w:rPr>
        <w:t>PowerFunction</w:t>
      </w:r>
      <w:proofErr w:type="spellEnd"/>
      <w:r>
        <w:rPr>
          <w:sz w:val="20"/>
          <w:szCs w:val="20"/>
          <w:lang w:val="en-GB"/>
        </w:rPr>
        <w:t xml:space="preserve"> </w:t>
      </w:r>
      <w:r w:rsidR="007E2D65">
        <w:rPr>
          <w:sz w:val="20"/>
          <w:szCs w:val="20"/>
          <w:lang w:val="en-GB"/>
        </w:rPr>
        <w:t xml:space="preserve">| </w:t>
      </w:r>
      <w:proofErr w:type="spellStart"/>
      <w:r w:rsidR="00C006D5">
        <w:rPr>
          <w:sz w:val="20"/>
          <w:szCs w:val="20"/>
          <w:lang w:val="en-GB"/>
        </w:rPr>
        <w:t>RowNumber</w:t>
      </w:r>
      <w:proofErr w:type="spellEnd"/>
      <w:r w:rsidR="003F18AE">
        <w:rPr>
          <w:sz w:val="20"/>
          <w:szCs w:val="20"/>
          <w:lang w:val="en-GB"/>
        </w:rPr>
        <w:t xml:space="preserve"> | Schema</w:t>
      </w:r>
      <w:r w:rsidR="007A3168">
        <w:rPr>
          <w:sz w:val="20"/>
          <w:szCs w:val="20"/>
          <w:lang w:val="en-GB"/>
        </w:rPr>
        <w:t xml:space="preserve"> | </w:t>
      </w:r>
      <w:proofErr w:type="spellStart"/>
      <w:r>
        <w:rPr>
          <w:sz w:val="20"/>
          <w:szCs w:val="20"/>
          <w:lang w:val="en-GB"/>
        </w:rPr>
        <w:t>SquareRoot</w:t>
      </w:r>
      <w:proofErr w:type="spellEnd"/>
      <w:r>
        <w:rPr>
          <w:sz w:val="20"/>
          <w:szCs w:val="20"/>
          <w:lang w:val="en-GB"/>
        </w:rPr>
        <w:t xml:space="preserve">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proofErr w:type="spellStart"/>
      <w:r>
        <w:rPr>
          <w:sz w:val="20"/>
          <w:szCs w:val="20"/>
          <w:lang w:val="en-GB"/>
        </w:rPr>
        <w:t>AbsoluteValue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6A0BD6D3" w14:textId="77777777" w:rsidR="005E75E4" w:rsidRDefault="005E75E4" w:rsidP="0049044A">
      <w:pPr>
        <w:spacing w:before="120"/>
        <w:jc w:val="both"/>
        <w:rPr>
          <w:sz w:val="20"/>
          <w:szCs w:val="20"/>
          <w:lang w:val="en-GB"/>
        </w:rPr>
      </w:pPr>
      <w:proofErr w:type="spellStart"/>
      <w:r>
        <w:rPr>
          <w:sz w:val="20"/>
          <w:szCs w:val="20"/>
          <w:lang w:val="en-GB"/>
        </w:rPr>
        <w:t>Av</w:t>
      </w:r>
      <w:r w:rsidR="008351EF">
        <w:rPr>
          <w:sz w:val="20"/>
          <w:szCs w:val="20"/>
          <w:lang w:val="en-GB"/>
        </w:rPr>
        <w:t>g</w:t>
      </w:r>
      <w:proofErr w:type="spellEnd"/>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w:t>
      </w:r>
      <w:proofErr w:type="gramStart"/>
      <w:r w:rsidR="003062D2">
        <w:rPr>
          <w:sz w:val="20"/>
          <w:szCs w:val="20"/>
          <w:lang w:val="en-GB"/>
        </w:rPr>
        <w:t>(‘ [</w:t>
      </w:r>
      <w:proofErr w:type="gramEnd"/>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proofErr w:type="spellStart"/>
      <w:r w:rsidR="00A61517">
        <w:rPr>
          <w:sz w:val="20"/>
          <w:szCs w:val="20"/>
          <w:lang w:val="en-GB"/>
        </w:rPr>
        <w:t>FuncOpt</w:t>
      </w:r>
      <w:proofErr w:type="spellEnd"/>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proofErr w:type="gramStart"/>
      <w:r>
        <w:rPr>
          <w:sz w:val="20"/>
          <w:szCs w:val="20"/>
          <w:lang w:val="en-GB"/>
        </w:rPr>
        <w:t xml:space="preserve">(‘ </w:t>
      </w:r>
      <w:proofErr w:type="spellStart"/>
      <w:r>
        <w:rPr>
          <w:sz w:val="20"/>
          <w:szCs w:val="20"/>
          <w:lang w:val="en-GB"/>
        </w:rPr>
        <w:t>ExtractField</w:t>
      </w:r>
      <w:proofErr w:type="spellEnd"/>
      <w:proofErr w:type="gramEnd"/>
      <w:r>
        <w:rPr>
          <w:sz w:val="20"/>
          <w:szCs w:val="20"/>
          <w:lang w:val="en-GB"/>
        </w:rPr>
        <w:t xml:space="preserve"> FROM Value ‘)’ .</w:t>
      </w:r>
    </w:p>
    <w:p w14:paraId="002DF230" w14:textId="77777777" w:rsidR="007E60FE" w:rsidRDefault="007E60FE" w:rsidP="007E60FE">
      <w:pPr>
        <w:spacing w:before="120"/>
        <w:jc w:val="both"/>
        <w:rPr>
          <w:sz w:val="20"/>
          <w:szCs w:val="20"/>
          <w:lang w:val="en-GB"/>
        </w:rPr>
      </w:pPr>
      <w:proofErr w:type="spellStart"/>
      <w:r>
        <w:rPr>
          <w:sz w:val="20"/>
          <w:szCs w:val="20"/>
          <w:lang w:val="en-GB"/>
        </w:rPr>
        <w:t>ExtractField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w:t>
      </w:r>
      <w:proofErr w:type="gramStart"/>
      <w:r>
        <w:rPr>
          <w:sz w:val="20"/>
          <w:szCs w:val="20"/>
          <w:lang w:val="en-GB"/>
        </w:rPr>
        <w:t xml:space="preserve">=  </w:t>
      </w:r>
      <w:r w:rsidRPr="00D24824">
        <w:rPr>
          <w:rFonts w:ascii="Arial Unicode MS" w:eastAsia="Arial Unicode MS" w:hAnsi="Arial Unicode MS" w:cs="Arial Unicode MS"/>
          <w:sz w:val="20"/>
          <w:szCs w:val="20"/>
          <w:lang w:val="en-GB"/>
        </w:rPr>
        <w:t>YEAR</w:t>
      </w:r>
      <w:proofErr w:type="gramEnd"/>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proofErr w:type="gramStart"/>
      <w:r>
        <w:rPr>
          <w:sz w:val="20"/>
          <w:szCs w:val="20"/>
          <w:lang w:val="en-GB"/>
        </w:rPr>
        <w:t xml:space="preserve">(‘ </w:t>
      </w:r>
      <w:proofErr w:type="spellStart"/>
      <w:r w:rsidR="00D8203E">
        <w:rPr>
          <w:sz w:val="20"/>
          <w:szCs w:val="20"/>
          <w:lang w:val="en-GB"/>
        </w:rPr>
        <w:t>ColumnRef</w:t>
      </w:r>
      <w:proofErr w:type="spellEnd"/>
      <w:proofErr w:type="gramEnd"/>
      <w:r>
        <w:rPr>
          <w:sz w:val="20"/>
          <w:szCs w:val="20"/>
          <w:lang w:val="en-GB"/>
        </w:rPr>
        <w:t xml:space="preserve"> { ‘,’ </w:t>
      </w:r>
      <w:proofErr w:type="spellStart"/>
      <w:r w:rsidR="00D8203E">
        <w:rPr>
          <w:sz w:val="20"/>
          <w:szCs w:val="20"/>
          <w:lang w:val="en-GB"/>
        </w:rPr>
        <w:t>ColumnRef</w:t>
      </w:r>
      <w:proofErr w:type="spellEnd"/>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proofErr w:type="gramStart"/>
      <w:r>
        <w:rPr>
          <w:sz w:val="20"/>
          <w:szCs w:val="20"/>
          <w:lang w:val="en-GB"/>
        </w:rPr>
        <w:t>WindowSpec</w:t>
      </w:r>
      <w:proofErr w:type="spellEnd"/>
      <w:r>
        <w:rPr>
          <w:sz w:val="20"/>
          <w:szCs w:val="20"/>
          <w:lang w:val="en-GB"/>
        </w:rPr>
        <w:t xml:space="preserve"> ]</w:t>
      </w:r>
      <w:proofErr w:type="gramEnd"/>
      <w:r>
        <w:rPr>
          <w:sz w:val="20"/>
          <w:szCs w:val="20"/>
          <w:lang w:val="en-GB"/>
        </w:rPr>
        <w:t xml:space="preserve"> .</w:t>
      </w:r>
    </w:p>
    <w:p w14:paraId="2E8F2896" w14:textId="77777777" w:rsidR="008B65B5" w:rsidRDefault="008B65B5" w:rsidP="008B65B5">
      <w:pPr>
        <w:spacing w:before="120"/>
        <w:jc w:val="both"/>
        <w:rPr>
          <w:sz w:val="20"/>
          <w:szCs w:val="20"/>
          <w:lang w:val="en-GB"/>
        </w:rPr>
      </w:pPr>
      <w:proofErr w:type="spellStart"/>
      <w:r>
        <w:rPr>
          <w:sz w:val="20"/>
          <w:szCs w:val="20"/>
          <w:lang w:val="en-GB"/>
        </w:rPr>
        <w:t>LengthExpression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w:t>
      </w:r>
      <w:proofErr w:type="gramStart"/>
      <w:r w:rsidR="003062D2">
        <w:rPr>
          <w:sz w:val="20"/>
          <w:szCs w:val="20"/>
          <w:lang w:val="en-GB"/>
        </w:rPr>
        <w:t>(‘ [</w:t>
      </w:r>
      <w:proofErr w:type="gramEnd"/>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w:t>
      </w:r>
      <w:proofErr w:type="gramStart"/>
      <w:r w:rsidR="003062D2">
        <w:rPr>
          <w:sz w:val="20"/>
          <w:szCs w:val="20"/>
          <w:lang w:val="en-GB"/>
        </w:rPr>
        <w:t>(‘ [</w:t>
      </w:r>
      <w:proofErr w:type="gramEnd"/>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proofErr w:type="spellStart"/>
      <w:r>
        <w:rPr>
          <w:sz w:val="20"/>
          <w:szCs w:val="20"/>
          <w:lang w:val="en-GB"/>
        </w:rPr>
        <w:lastRenderedPageBreak/>
        <w:t>NaturalLogarithm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proofErr w:type="gramStart"/>
      <w:r>
        <w:rPr>
          <w:sz w:val="20"/>
          <w:szCs w:val="20"/>
          <w:lang w:val="en-GB"/>
        </w:rPr>
        <w:t>WindowSpec</w:t>
      </w:r>
      <w:proofErr w:type="spellEnd"/>
      <w:r>
        <w:rPr>
          <w:sz w:val="20"/>
          <w:szCs w:val="20"/>
          <w:lang w:val="en-GB"/>
        </w:rPr>
        <w:t xml:space="preserve"> ]</w:t>
      </w:r>
      <w:proofErr w:type="gramEnd"/>
      <w:r>
        <w:rPr>
          <w:sz w:val="20"/>
          <w:szCs w:val="20"/>
          <w:lang w:val="en-GB"/>
        </w:rPr>
        <w:t xml:space="preserve">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proofErr w:type="spellStart"/>
      <w:r>
        <w:rPr>
          <w:sz w:val="20"/>
          <w:szCs w:val="20"/>
          <w:lang w:val="en-GB"/>
        </w:rPr>
        <w:t>WindowSpec</w:t>
      </w:r>
      <w:proofErr w:type="spellEnd"/>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Window_id</w:t>
      </w:r>
      <w:proofErr w:type="spellEnd"/>
      <w:r>
        <w:rPr>
          <w:sz w:val="20"/>
          <w:szCs w:val="20"/>
          <w:lang w:val="en-GB"/>
        </w:rPr>
        <w:t xml:space="preserve"> | ‘</w:t>
      </w:r>
      <w:proofErr w:type="gramStart"/>
      <w:r>
        <w:rPr>
          <w:sz w:val="20"/>
          <w:szCs w:val="20"/>
          <w:lang w:val="en-GB"/>
        </w:rPr>
        <w:t xml:space="preserve">(‘ </w:t>
      </w:r>
      <w:proofErr w:type="spellStart"/>
      <w:r>
        <w:rPr>
          <w:sz w:val="20"/>
          <w:szCs w:val="20"/>
          <w:lang w:val="en-GB"/>
        </w:rPr>
        <w:t>WindowDetails</w:t>
      </w:r>
      <w:proofErr w:type="spellEnd"/>
      <w:proofErr w:type="gramEnd"/>
      <w:r>
        <w:rPr>
          <w:sz w:val="20"/>
          <w:szCs w:val="20"/>
          <w:lang w:val="en-GB"/>
        </w:rPr>
        <w:t xml:space="preserve"> ‘)’ .</w:t>
      </w:r>
    </w:p>
    <w:p w14:paraId="58B642C1" w14:textId="77777777" w:rsidR="0099228C" w:rsidRDefault="0099228C" w:rsidP="008B65B5">
      <w:pPr>
        <w:spacing w:before="120"/>
        <w:jc w:val="both"/>
        <w:rPr>
          <w:sz w:val="20"/>
          <w:szCs w:val="20"/>
          <w:lang w:val="en-GB"/>
        </w:rPr>
      </w:pPr>
      <w:proofErr w:type="spellStart"/>
      <w:r>
        <w:rPr>
          <w:sz w:val="20"/>
          <w:szCs w:val="20"/>
          <w:lang w:val="en-GB"/>
        </w:rPr>
        <w:t>WithinGroup</w:t>
      </w:r>
      <w:proofErr w:type="spellEnd"/>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proofErr w:type="gramStart"/>
      <w:r>
        <w:rPr>
          <w:sz w:val="20"/>
          <w:szCs w:val="20"/>
          <w:lang w:val="en-GB"/>
        </w:rPr>
        <w:t xml:space="preserve">(‘ </w:t>
      </w:r>
      <w:proofErr w:type="spellStart"/>
      <w:r>
        <w:rPr>
          <w:sz w:val="20"/>
          <w:szCs w:val="20"/>
          <w:lang w:val="en-GB"/>
        </w:rPr>
        <w:t>OrderByClause</w:t>
      </w:r>
      <w:proofErr w:type="spellEnd"/>
      <w:proofErr w:type="gramEnd"/>
      <w:r>
        <w:rPr>
          <w:sz w:val="20"/>
          <w:szCs w:val="20"/>
          <w:lang w:val="en-GB"/>
        </w:rPr>
        <w:t xml:space="preserv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proofErr w:type="spellStart"/>
      <w:r w:rsidR="00B66DD8">
        <w:rPr>
          <w:sz w:val="20"/>
          <w:szCs w:val="20"/>
          <w:lang w:val="en-GB"/>
        </w:rPr>
        <w:t>Table</w:t>
      </w:r>
      <w:r>
        <w:rPr>
          <w:sz w:val="20"/>
          <w:szCs w:val="20"/>
          <w:lang w:val="en-GB"/>
        </w:rPr>
        <w:t>Value</w:t>
      </w:r>
      <w:proofErr w:type="spellEnd"/>
      <w:r>
        <w:rPr>
          <w:sz w:val="20"/>
          <w:szCs w:val="20"/>
          <w:lang w:val="en-GB"/>
        </w:rPr>
        <w:t xml:space="preserve"> ‘)’</w:t>
      </w:r>
      <w:proofErr w:type="gramStart"/>
      <w:r w:rsidR="005616CF">
        <w:rPr>
          <w:sz w:val="20"/>
          <w:szCs w:val="20"/>
          <w:lang w:val="en-GB"/>
        </w:rPr>
        <w:t>]</w:t>
      </w:r>
      <w:r>
        <w:rPr>
          <w:sz w:val="20"/>
          <w:szCs w:val="20"/>
          <w:lang w:val="en-GB"/>
        </w:rPr>
        <w:t xml:space="preserve"> .</w:t>
      </w:r>
      <w:proofErr w:type="gramEnd"/>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proofErr w:type="spellStart"/>
      <w:r>
        <w:rPr>
          <w:sz w:val="20"/>
          <w:szCs w:val="20"/>
          <w:lang w:val="en-GB"/>
        </w:rPr>
        <w:t>PowerFunction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proofErr w:type="spellStart"/>
      <w:r>
        <w:rPr>
          <w:sz w:val="20"/>
          <w:szCs w:val="20"/>
          <w:lang w:val="en-GB"/>
        </w:rPr>
        <w:t>RowNumber</w:t>
      </w:r>
      <w:proofErr w:type="spellEnd"/>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proofErr w:type="gramStart"/>
      <w:r>
        <w:rPr>
          <w:sz w:val="20"/>
          <w:szCs w:val="20"/>
          <w:lang w:val="en-GB"/>
        </w:rPr>
        <w:t>WindowSpec</w:t>
      </w:r>
      <w:proofErr w:type="spellEnd"/>
      <w:r>
        <w:rPr>
          <w:sz w:val="20"/>
          <w:szCs w:val="20"/>
          <w:lang w:val="en-GB"/>
        </w:rPr>
        <w:t xml:space="preserve"> .</w:t>
      </w:r>
      <w:proofErr w:type="gramEnd"/>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w:t>
      </w:r>
      <w:proofErr w:type="spellStart"/>
      <w:r w:rsidR="00F847BE">
        <w:rPr>
          <w:sz w:val="20"/>
          <w:szCs w:val="20"/>
          <w:lang w:val="en-GB"/>
        </w:rPr>
        <w:t>sytax</w:t>
      </w:r>
      <w:proofErr w:type="spellEnd"/>
      <w:r w:rsidR="00F847BE">
        <w:rPr>
          <w:sz w:val="20"/>
          <w:szCs w:val="20"/>
          <w:lang w:val="en-GB"/>
        </w:rPr>
        <w:t xml:space="preserve"> of </w:t>
      </w:r>
      <w:proofErr w:type="spellStart"/>
      <w:r w:rsidR="00F847BE">
        <w:rPr>
          <w:sz w:val="20"/>
          <w:szCs w:val="20"/>
          <w:lang w:val="en-GB"/>
        </w:rPr>
        <w:t>ObjectName</w:t>
      </w:r>
      <w:proofErr w:type="spellEnd"/>
      <w:r w:rsidR="00F847BE">
        <w:rPr>
          <w:sz w:val="20"/>
          <w:szCs w:val="20"/>
          <w:lang w:val="en-GB"/>
        </w:rPr>
        <w:t xml:space="preserve"> given in sec 7.4 above </w:t>
      </w:r>
      <w:proofErr w:type="spellStart"/>
      <w:r w:rsidR="00F847BE">
        <w:rPr>
          <w:sz w:val="20"/>
          <w:szCs w:val="20"/>
          <w:lang w:val="en-GB"/>
        </w:rPr>
        <w:t>above</w:t>
      </w:r>
      <w:proofErr w:type="spellEnd"/>
      <w:r w:rsidR="00F847BE">
        <w:rPr>
          <w:sz w:val="20"/>
          <w:szCs w:val="20"/>
          <w:lang w:val="en-GB"/>
        </w:rPr>
        <w:t xml:space="preser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proofErr w:type="spellStart"/>
      <w:r>
        <w:rPr>
          <w:sz w:val="20"/>
          <w:szCs w:val="20"/>
          <w:lang w:val="en-GB"/>
        </w:rPr>
        <w:t>SquareRoot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w:t>
      </w:r>
      <w:proofErr w:type="gramStart"/>
      <w:r w:rsidR="00A12BF6">
        <w:rPr>
          <w:sz w:val="20"/>
          <w:szCs w:val="20"/>
          <w:lang w:val="en-GB"/>
        </w:rPr>
        <w:t>(‘ [</w:t>
      </w:r>
      <w:proofErr w:type="gramEnd"/>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r w:rsidR="00A12BF6">
        <w:rPr>
          <w:sz w:val="20"/>
          <w:szCs w:val="20"/>
          <w:lang w:val="en-GB"/>
        </w:rPr>
        <w:t>.</w:t>
      </w:r>
    </w:p>
    <w:p w14:paraId="16D261C2" w14:textId="77777777" w:rsidR="0099228C" w:rsidRDefault="0099228C" w:rsidP="0099228C">
      <w:pPr>
        <w:spacing w:before="120"/>
        <w:jc w:val="both"/>
        <w:rPr>
          <w:sz w:val="20"/>
          <w:szCs w:val="20"/>
          <w:lang w:val="en-GB"/>
        </w:rPr>
      </w:pPr>
      <w:proofErr w:type="spellStart"/>
      <w:r>
        <w:rPr>
          <w:sz w:val="20"/>
          <w:szCs w:val="20"/>
          <w:lang w:val="en-GB"/>
        </w:rPr>
        <w:t>DateTimeFunction</w:t>
      </w:r>
      <w:proofErr w:type="spellEnd"/>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proofErr w:type="spellStart"/>
      <w:r>
        <w:rPr>
          <w:sz w:val="20"/>
          <w:szCs w:val="20"/>
          <w:lang w:val="en-GB"/>
        </w:rPr>
        <w:t>StringValueFunction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w:t>
      </w:r>
      <w:proofErr w:type="gramStart"/>
      <w:r>
        <w:rPr>
          <w:sz w:val="20"/>
          <w:szCs w:val="20"/>
          <w:lang w:val="en-GB"/>
        </w:rPr>
        <w:t>Substr</w:t>
      </w:r>
      <w:r w:rsidR="00650D79">
        <w:rPr>
          <w:sz w:val="20"/>
          <w:szCs w:val="20"/>
          <w:lang w:val="en-GB"/>
        </w:rPr>
        <w:t>ing</w:t>
      </w:r>
      <w:r w:rsidR="00BA40AF">
        <w:rPr>
          <w:sz w:val="20"/>
          <w:szCs w:val="20"/>
          <w:lang w:val="en-GB"/>
        </w:rPr>
        <w:t xml:space="preserve"> </w:t>
      </w:r>
      <w:r w:rsidR="00BB44DA">
        <w:rPr>
          <w:sz w:val="20"/>
          <w:szCs w:val="20"/>
          <w:lang w:val="en-GB"/>
        </w:rPr>
        <w:t xml:space="preserve"> |</w:t>
      </w:r>
      <w:proofErr w:type="gramEnd"/>
      <w:r w:rsidR="00BB44DA">
        <w:rPr>
          <w:sz w:val="20"/>
          <w:szCs w:val="20"/>
          <w:lang w:val="en-GB"/>
        </w:rPr>
        <w:t xml:space="preserve"> </w:t>
      </w:r>
      <w:proofErr w:type="spellStart"/>
      <w:r w:rsidR="008351EF">
        <w:rPr>
          <w:sz w:val="20"/>
          <w:szCs w:val="20"/>
          <w:lang w:val="en-GB"/>
        </w:rPr>
        <w:t>XmlAgg</w:t>
      </w:r>
      <w:proofErr w:type="spellEnd"/>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w:t>
      </w:r>
      <w:proofErr w:type="gramStart"/>
      <w:r>
        <w:rPr>
          <w:sz w:val="20"/>
          <w:szCs w:val="20"/>
          <w:lang w:val="en-GB"/>
        </w:rPr>
        <w:t>' .</w:t>
      </w:r>
      <w:proofErr w:type="gramEnd"/>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proofErr w:type="spellStart"/>
      <w:r>
        <w:rPr>
          <w:sz w:val="20"/>
          <w:szCs w:val="20"/>
          <w:lang w:val="en-GB"/>
        </w:rPr>
        <w:t>XmlAgg</w:t>
      </w:r>
      <w:proofErr w:type="spellEnd"/>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sidR="001051D6">
        <w:rPr>
          <w:sz w:val="20"/>
          <w:szCs w:val="20"/>
          <w:lang w:val="en-GB"/>
        </w:rPr>
        <w:t xml:space="preserve">[ </w:t>
      </w:r>
      <w:proofErr w:type="spellStart"/>
      <w:r w:rsidR="001051D6">
        <w:rPr>
          <w:sz w:val="20"/>
          <w:szCs w:val="20"/>
          <w:lang w:val="en-GB"/>
        </w:rPr>
        <w:t>OrderByClause</w:t>
      </w:r>
      <w:proofErr w:type="spellEnd"/>
      <w:r w:rsidR="001051D6">
        <w:rPr>
          <w:sz w:val="20"/>
          <w:szCs w:val="20"/>
          <w:lang w:val="en-GB"/>
        </w:rPr>
        <w:t xml:space="preserve"> ] </w:t>
      </w:r>
      <w:r>
        <w:rPr>
          <w:sz w:val="20"/>
          <w:szCs w:val="20"/>
          <w:lang w:val="en-GB"/>
        </w:rPr>
        <w:t>‘)’ .</w:t>
      </w:r>
    </w:p>
    <w:p w14:paraId="2414738B" w14:textId="77777777" w:rsidR="0049044A" w:rsidRDefault="00F05019" w:rsidP="008B65B5">
      <w:pPr>
        <w:spacing w:before="120"/>
        <w:jc w:val="both"/>
        <w:rPr>
          <w:sz w:val="20"/>
          <w:szCs w:val="20"/>
          <w:lang w:val="en-GB"/>
        </w:rPr>
      </w:pPr>
      <w:proofErr w:type="spellStart"/>
      <w:r>
        <w:rPr>
          <w:sz w:val="20"/>
          <w:szCs w:val="20"/>
          <w:lang w:val="en-GB"/>
        </w:rPr>
        <w:t>SetFunction</w:t>
      </w:r>
      <w:proofErr w:type="spellEnd"/>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proofErr w:type="gramStart"/>
      <w:r w:rsidR="0049044A">
        <w:rPr>
          <w:sz w:val="20"/>
          <w:szCs w:val="20"/>
          <w:lang w:val="en-GB"/>
        </w:rPr>
        <w:t>Set .</w:t>
      </w:r>
      <w:proofErr w:type="gramEnd"/>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proofErr w:type="gramStart"/>
      <w:r>
        <w:rPr>
          <w:sz w:val="20"/>
          <w:szCs w:val="20"/>
          <w:lang w:val="en-GB"/>
        </w:rPr>
        <w:t>(‘ [</w:t>
      </w:r>
      <w:proofErr w:type="gramEnd"/>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proofErr w:type="gramStart"/>
      <w:r>
        <w:rPr>
          <w:sz w:val="20"/>
          <w:szCs w:val="20"/>
          <w:lang w:val="en-GB"/>
        </w:rPr>
        <w:t xml:space="preserve">(‘ </w:t>
      </w:r>
      <w:r w:rsidR="00B66DD8">
        <w:rPr>
          <w:sz w:val="20"/>
          <w:szCs w:val="20"/>
          <w:lang w:val="en-GB"/>
        </w:rPr>
        <w:t>Scalar</w:t>
      </w:r>
      <w:proofErr w:type="gramEnd"/>
      <w:r w:rsidR="00B66DD8">
        <w:rPr>
          <w:sz w:val="20"/>
          <w:szCs w:val="20"/>
          <w:lang w:val="en-GB"/>
        </w:rPr>
        <w:t xml:space="preserve">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proofErr w:type="spellStart"/>
      <w:r w:rsidRPr="00754DEE">
        <w:rPr>
          <w:i/>
          <w:sz w:val="20"/>
          <w:szCs w:val="20"/>
          <w:lang w:val="en-GB"/>
        </w:rPr>
        <w:t>Sub</w:t>
      </w:r>
      <w:r>
        <w:rPr>
          <w:sz w:val="20"/>
          <w:szCs w:val="20"/>
          <w:lang w:val="en-GB"/>
        </w:rPr>
        <w:t>_Type</w:t>
      </w:r>
      <w:proofErr w:type="spellEnd"/>
      <w:r>
        <w:rPr>
          <w:sz w:val="20"/>
          <w:szCs w:val="20"/>
          <w:lang w:val="en-GB"/>
        </w:rPr>
        <w:t xml:space="preserve"> ‘)’  .</w:t>
      </w:r>
    </w:p>
    <w:p w14:paraId="59A7D774" w14:textId="77777777" w:rsidR="00CE0D1E" w:rsidRDefault="00C95E06" w:rsidP="00C95E06">
      <w:pPr>
        <w:pStyle w:val="Heading2"/>
      </w:pPr>
      <w:bookmarkStart w:id="67" w:name="_Toc49955236"/>
      <w:r>
        <w:t>7.</w:t>
      </w:r>
      <w:r w:rsidR="00276846">
        <w:t>10</w:t>
      </w:r>
      <w:r w:rsidR="00CE0D1E">
        <w:t xml:space="preserve"> </w:t>
      </w:r>
      <w:r w:rsidR="002C31A6">
        <w:t xml:space="preserve">SQL </w:t>
      </w:r>
      <w:r w:rsidR="00CE0D1E">
        <w:t>Statements</w:t>
      </w:r>
      <w:bookmarkEnd w:id="67"/>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proofErr w:type="gramStart"/>
      <w:r w:rsidR="00A476BD">
        <w:rPr>
          <w:sz w:val="20"/>
          <w:szCs w:val="20"/>
          <w:lang w:val="en-GB"/>
        </w:rPr>
        <w:t>{ ‘</w:t>
      </w:r>
      <w:proofErr w:type="gramEnd"/>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w:t>
      </w:r>
      <w:proofErr w:type="gramStart"/>
      <w:r>
        <w:rPr>
          <w:sz w:val="20"/>
          <w:szCs w:val="20"/>
          <w:lang w:val="en-GB"/>
        </w:rPr>
        <w:t>(‘ Target</w:t>
      </w:r>
      <w:proofErr w:type="gramEnd"/>
      <w:r>
        <w:rPr>
          <w:sz w:val="20"/>
          <w:szCs w:val="20"/>
          <w:lang w:val="en-GB"/>
        </w:rPr>
        <w:t xml:space="preserve">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lastRenderedPageBreak/>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w:t>
      </w:r>
      <w:proofErr w:type="gramStart"/>
      <w:r>
        <w:rPr>
          <w:sz w:val="20"/>
          <w:szCs w:val="20"/>
          <w:lang w:val="en-GB"/>
        </w:rPr>
        <w:t>{ ‘.’</w:t>
      </w:r>
      <w:proofErr w:type="gramEnd"/>
      <w:r>
        <w:rPr>
          <w:sz w:val="20"/>
          <w:szCs w:val="20"/>
          <w:lang w:val="en-GB"/>
        </w:rPr>
        <w:t xml:space="preserve">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proofErr w:type="spellStart"/>
      <w:r w:rsidR="00A476BD" w:rsidRPr="00CC413A">
        <w:rPr>
          <w:i/>
          <w:sz w:val="20"/>
          <w:szCs w:val="20"/>
          <w:lang w:val="en-GB"/>
        </w:rPr>
        <w:t>Procedure</w:t>
      </w:r>
      <w:r w:rsidR="00A476BD">
        <w:rPr>
          <w:sz w:val="20"/>
          <w:szCs w:val="20"/>
          <w:lang w:val="en-GB"/>
        </w:rPr>
        <w:t>_id</w:t>
      </w:r>
      <w:proofErr w:type="spellEnd"/>
      <w:r w:rsidR="00A476BD">
        <w:rPr>
          <w:sz w:val="20"/>
          <w:szCs w:val="20"/>
          <w:lang w:val="en-GB"/>
        </w:rPr>
        <w:t xml:space="preserve"> ‘</w:t>
      </w:r>
      <w:proofErr w:type="gramStart"/>
      <w:r w:rsidR="00A476BD">
        <w:rPr>
          <w:sz w:val="20"/>
          <w:szCs w:val="20"/>
          <w:lang w:val="en-GB"/>
        </w:rPr>
        <w:t>(‘ [</w:t>
      </w:r>
      <w:proofErr w:type="gramEnd"/>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r>
      <w:proofErr w:type="spellStart"/>
      <w:proofErr w:type="gramStart"/>
      <w:r>
        <w:rPr>
          <w:sz w:val="20"/>
          <w:szCs w:val="20"/>
          <w:lang w:val="en-GB"/>
        </w:rPr>
        <w:t>MethodCall</w:t>
      </w:r>
      <w:proofErr w:type="spellEnd"/>
      <w:r>
        <w:rPr>
          <w:sz w:val="20"/>
          <w:szCs w:val="20"/>
          <w:lang w:val="en-GB"/>
        </w:rPr>
        <w:t xml:space="preserve"> .</w:t>
      </w:r>
      <w:proofErr w:type="gramEnd"/>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proofErr w:type="spellStart"/>
      <w:r>
        <w:rPr>
          <w:sz w:val="20"/>
          <w:szCs w:val="20"/>
          <w:lang w:val="en-GB"/>
        </w:rPr>
        <w:t>CaseStatement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proofErr w:type="gramStart"/>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proofErr w:type="gramEnd"/>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proofErr w:type="gramStart"/>
      <w:r w:rsidR="00DE422D">
        <w:rPr>
          <w:sz w:val="20"/>
          <w:szCs w:val="20"/>
          <w:lang w:val="en-GB"/>
        </w:rPr>
        <w:t xml:space="preserve">{ </w:t>
      </w:r>
      <w:r w:rsidRPr="00D24824">
        <w:rPr>
          <w:rFonts w:ascii="Arial Unicode MS" w:eastAsia="Arial Unicode MS" w:hAnsi="Arial Unicode MS" w:cs="Arial Unicode MS"/>
          <w:sz w:val="20"/>
          <w:szCs w:val="20"/>
          <w:lang w:val="en-GB"/>
        </w:rPr>
        <w:t>WHEN</w:t>
      </w:r>
      <w:proofErr w:type="gramEnd"/>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w:t>
      </w:r>
      <w:proofErr w:type="gramStart"/>
      <w:r>
        <w:rPr>
          <w:sz w:val="20"/>
          <w:szCs w:val="20"/>
          <w:lang w:val="en-GB"/>
        </w:rPr>
        <w:t>id .</w:t>
      </w:r>
      <w:proofErr w:type="gramEnd"/>
    </w:p>
    <w:p w14:paraId="715A2183" w14:textId="77777777" w:rsidR="002833AD" w:rsidRDefault="002833AD" w:rsidP="00CE0D1E">
      <w:pPr>
        <w:spacing w:before="120"/>
        <w:jc w:val="both"/>
        <w:rPr>
          <w:sz w:val="20"/>
          <w:szCs w:val="20"/>
          <w:lang w:val="en-GB"/>
        </w:rPr>
      </w:pPr>
      <w:proofErr w:type="spellStart"/>
      <w:r>
        <w:rPr>
          <w:sz w:val="20"/>
          <w:szCs w:val="20"/>
          <w:lang w:val="en-GB"/>
        </w:rPr>
        <w:t>CompoundStatement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w:t>
      </w:r>
      <w:proofErr w:type="spellStart"/>
      <w:r w:rsidR="00ED717B">
        <w:rPr>
          <w:sz w:val="20"/>
          <w:szCs w:val="20"/>
          <w:lang w:val="en-GB"/>
        </w:rPr>
        <w:t>XMLDec</w:t>
      </w:r>
      <w:proofErr w:type="spellEnd"/>
      <w:r w:rsidR="00ED717B">
        <w:rPr>
          <w:sz w:val="20"/>
          <w:szCs w:val="20"/>
          <w:lang w:val="en-GB"/>
        </w:rPr>
        <w:t xml:space="preserve">] </w:t>
      </w:r>
      <w:r w:rsidR="00A476BD">
        <w:rPr>
          <w:sz w:val="20"/>
          <w:szCs w:val="20"/>
          <w:lang w:val="en-GB"/>
        </w:rPr>
        <w:t xml:space="preserve">Statements </w:t>
      </w:r>
      <w:proofErr w:type="gramStart"/>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roofErr w:type="gramEnd"/>
    </w:p>
    <w:p w14:paraId="29C49341" w14:textId="77777777" w:rsidR="000021DE" w:rsidRDefault="000021DE" w:rsidP="00CE0D1E">
      <w:pPr>
        <w:spacing w:before="120"/>
        <w:jc w:val="both"/>
        <w:rPr>
          <w:sz w:val="20"/>
          <w:szCs w:val="20"/>
          <w:lang w:val="en-GB"/>
        </w:rPr>
      </w:pPr>
      <w:proofErr w:type="spellStart"/>
      <w:r>
        <w:rPr>
          <w:sz w:val="20"/>
          <w:szCs w:val="20"/>
          <w:lang w:val="en-GB"/>
        </w:rPr>
        <w:t>XMLDec</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DECLARE</w:t>
      </w:r>
      <w:r>
        <w:rPr>
          <w:sz w:val="20"/>
          <w:szCs w:val="20"/>
          <w:lang w:val="en-GB"/>
        </w:rPr>
        <w:t xml:space="preserve"> Namespace ‘;</w:t>
      </w:r>
      <w:proofErr w:type="gramStart"/>
      <w:r>
        <w:rPr>
          <w:sz w:val="20"/>
          <w:szCs w:val="20"/>
          <w:lang w:val="en-GB"/>
        </w:rPr>
        <w:t>’ .</w:t>
      </w:r>
      <w:proofErr w:type="gramEnd"/>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w:t>
      </w:r>
      <w:proofErr w:type="gramStart"/>
      <w:r w:rsidR="000021DE">
        <w:rPr>
          <w:sz w:val="20"/>
          <w:szCs w:val="20"/>
          <w:lang w:val="en-GB"/>
        </w:rPr>
        <w:t>{ ‘</w:t>
      </w:r>
      <w:proofErr w:type="gramEnd"/>
      <w:r w:rsidR="000021DE">
        <w:rPr>
          <w:sz w:val="20"/>
          <w:szCs w:val="20"/>
          <w:lang w:val="en-GB"/>
        </w:rPr>
        <w:t>,’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sidR="00CD6FE9">
        <w:rPr>
          <w:sz w:val="20"/>
          <w:szCs w:val="20"/>
          <w:lang w:val="en-GB"/>
        </w:rPr>
        <w:t>CursorSpecification</w:t>
      </w:r>
      <w:proofErr w:type="spellEnd"/>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w:t>
      </w:r>
      <w:proofErr w:type="spellStart"/>
      <w:r>
        <w:rPr>
          <w:sz w:val="20"/>
          <w:szCs w:val="20"/>
          <w:lang w:val="en-GB"/>
        </w:rPr>
        <w:t>HandlerType</w:t>
      </w:r>
      <w:proofErr w:type="spellEnd"/>
      <w:r>
        <w:rPr>
          <w:sz w:val="20"/>
          <w:szCs w:val="20"/>
          <w:lang w:val="en-GB"/>
        </w:rPr>
        <w:t xml:space="preserve"> HANDLER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Pr>
          <w:sz w:val="20"/>
          <w:szCs w:val="20"/>
          <w:lang w:val="en-GB"/>
        </w:rPr>
        <w:t>ConditionList</w:t>
      </w:r>
      <w:proofErr w:type="spellEnd"/>
      <w:r>
        <w:rPr>
          <w:sz w:val="20"/>
          <w:szCs w:val="20"/>
          <w:lang w:val="en-GB"/>
        </w:rPr>
        <w:t xml:space="preserve"> </w:t>
      </w:r>
      <w:proofErr w:type="gramStart"/>
      <w:r>
        <w:rPr>
          <w:sz w:val="20"/>
          <w:szCs w:val="20"/>
          <w:lang w:val="en-GB"/>
        </w:rPr>
        <w:t xml:space="preserve">Statement </w:t>
      </w:r>
      <w:r w:rsidR="00A476BD">
        <w:rPr>
          <w:sz w:val="20"/>
          <w:szCs w:val="20"/>
          <w:lang w:val="en-GB"/>
        </w:rPr>
        <w:t>.</w:t>
      </w:r>
      <w:proofErr w:type="gramEnd"/>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proofErr w:type="spellStart"/>
      <w:r>
        <w:rPr>
          <w:sz w:val="20"/>
          <w:szCs w:val="20"/>
          <w:lang w:val="en-GB"/>
        </w:rPr>
        <w:t>HandlerType</w:t>
      </w:r>
      <w:proofErr w:type="spellEnd"/>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proofErr w:type="gramStart"/>
      <w:r w:rsidRPr="00B95BDD">
        <w:rPr>
          <w:rFonts w:ascii="Arial Unicode MS" w:eastAsia="Arial Unicode MS" w:hAnsi="Arial Unicode MS" w:cs="Arial Unicode MS"/>
          <w:sz w:val="20"/>
          <w:szCs w:val="20"/>
          <w:lang w:val="en-GB"/>
        </w:rPr>
        <w:t>UNDO</w:t>
      </w:r>
      <w:r>
        <w:rPr>
          <w:sz w:val="20"/>
          <w:szCs w:val="20"/>
          <w:lang w:val="en-GB"/>
        </w:rPr>
        <w:t xml:space="preserve"> .</w:t>
      </w:r>
      <w:proofErr w:type="gramEnd"/>
    </w:p>
    <w:p w14:paraId="026D2532" w14:textId="77777777" w:rsidR="00120E62" w:rsidRDefault="00120E62" w:rsidP="00120E62">
      <w:pPr>
        <w:spacing w:before="120"/>
        <w:jc w:val="both"/>
        <w:rPr>
          <w:sz w:val="20"/>
          <w:szCs w:val="20"/>
          <w:lang w:val="en-GB"/>
        </w:rPr>
      </w:pPr>
      <w:proofErr w:type="spellStart"/>
      <w:r>
        <w:rPr>
          <w:sz w:val="20"/>
          <w:szCs w:val="20"/>
          <w:lang w:val="en-GB"/>
        </w:rPr>
        <w:t>ConditionList</w:t>
      </w:r>
      <w:proofErr w:type="spellEnd"/>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 </w:t>
      </w:r>
      <w:proofErr w:type="gramStart"/>
      <w:r>
        <w:rPr>
          <w:sz w:val="20"/>
          <w:szCs w:val="20"/>
          <w:lang w:val="en-GB"/>
        </w:rPr>
        <w:t>{ ‘</w:t>
      </w:r>
      <w:proofErr w:type="gramEnd"/>
      <w:r>
        <w:rPr>
          <w:sz w:val="20"/>
          <w:szCs w:val="20"/>
          <w:lang w:val="en-GB"/>
        </w:rPr>
        <w:t>,’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ConditionCode</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w:t>
      </w:r>
      <w:proofErr w:type="gramStart"/>
      <w:r>
        <w:rPr>
          <w:sz w:val="20"/>
          <w:szCs w:val="20"/>
          <w:lang w:val="en-GB"/>
        </w:rPr>
        <w:t>) .</w:t>
      </w:r>
      <w:proofErr w:type="gramEnd"/>
    </w:p>
    <w:p w14:paraId="056E5A28" w14:textId="77777777" w:rsidR="001073B8" w:rsidRDefault="001073B8" w:rsidP="00120E62">
      <w:pPr>
        <w:spacing w:before="120"/>
        <w:jc w:val="both"/>
        <w:rPr>
          <w:sz w:val="20"/>
          <w:szCs w:val="20"/>
          <w:lang w:val="en-GB"/>
        </w:rPr>
      </w:pPr>
      <w:r>
        <w:rPr>
          <w:sz w:val="20"/>
          <w:szCs w:val="20"/>
          <w:lang w:val="en-GB"/>
        </w:rPr>
        <w:t xml:space="preserve">The </w:t>
      </w:r>
      <w:proofErr w:type="spellStart"/>
      <w:r>
        <w:rPr>
          <w:sz w:val="20"/>
          <w:szCs w:val="20"/>
          <w:lang w:val="en-GB"/>
        </w:rPr>
        <w:t>ConditionCode</w:t>
      </w:r>
      <w:proofErr w:type="spellEnd"/>
      <w:r>
        <w:rPr>
          <w:sz w:val="20"/>
          <w:szCs w:val="20"/>
          <w:lang w:val="en-GB"/>
        </w:rPr>
        <w:t xml:space="preserve"> </w:t>
      </w:r>
      <w:proofErr w:type="spellStart"/>
      <w:r>
        <w:rPr>
          <w:sz w:val="20"/>
          <w:szCs w:val="20"/>
          <w:lang w:val="en-GB"/>
        </w:rPr>
        <w:t>not_found</w:t>
      </w:r>
      <w:proofErr w:type="spellEnd"/>
      <w:r>
        <w:rPr>
          <w:sz w:val="20"/>
          <w:szCs w:val="20"/>
          <w:lang w:val="en-GB"/>
        </w:rPr>
        <w:t xml:space="preserve">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064C4">
        <w:rPr>
          <w:sz w:val="20"/>
          <w:szCs w:val="20"/>
          <w:lang w:val="en-GB"/>
        </w:rPr>
        <w:t>Condition</w:t>
      </w:r>
      <w:r>
        <w:rPr>
          <w:sz w:val="20"/>
          <w:szCs w:val="20"/>
          <w:lang w:val="en-GB"/>
        </w:rPr>
        <w:t>Code</w:t>
      </w:r>
      <w:proofErr w:type="spellEnd"/>
      <w:r>
        <w:rPr>
          <w:sz w:val="20"/>
          <w:szCs w:val="20"/>
          <w:lang w:val="en-GB"/>
        </w:rPr>
        <w:t xml:space="preserve">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w:t>
      </w:r>
      <w:proofErr w:type="spellStart"/>
      <w:r>
        <w:rPr>
          <w:sz w:val="20"/>
          <w:szCs w:val="20"/>
          <w:lang w:val="en-GB"/>
        </w:rPr>
        <w:t>CondInfo</w:t>
      </w:r>
      <w:proofErr w:type="spellEnd"/>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w:t>
      </w:r>
      <w:proofErr w:type="spellStart"/>
      <w:proofErr w:type="gramStart"/>
      <w:r>
        <w:rPr>
          <w:sz w:val="20"/>
          <w:szCs w:val="20"/>
          <w:lang w:val="en-GB"/>
        </w:rPr>
        <w:t>ConditionCode</w:t>
      </w:r>
      <w:proofErr w:type="spellEnd"/>
      <w:r>
        <w:rPr>
          <w:sz w:val="20"/>
          <w:szCs w:val="20"/>
          <w:lang w:val="en-GB"/>
        </w:rPr>
        <w:t xml:space="preserve"> ]</w:t>
      </w:r>
      <w:proofErr w:type="gramEnd"/>
      <w:r>
        <w:rPr>
          <w:sz w:val="20"/>
          <w:szCs w:val="20"/>
          <w:lang w:val="en-GB"/>
        </w:rPr>
        <w:t xml:space="preserve">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’=’Value{‘,’</w:t>
      </w:r>
      <w:proofErr w:type="spellStart"/>
      <w:r>
        <w:rPr>
          <w:sz w:val="20"/>
          <w:szCs w:val="20"/>
          <w:lang w:val="en-GB"/>
        </w:rPr>
        <w:t>CondInfo</w:t>
      </w:r>
      <w:proofErr w:type="spellEnd"/>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proofErr w:type="spellStart"/>
      <w:r>
        <w:rPr>
          <w:sz w:val="20"/>
          <w:szCs w:val="20"/>
          <w:lang w:val="en-GB"/>
        </w:rPr>
        <w:t>ConditionCode</w:t>
      </w:r>
      <w:proofErr w:type="spellEnd"/>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proofErr w:type="spellStart"/>
      <w:r w:rsidRPr="00C064C4">
        <w:rPr>
          <w:i/>
          <w:sz w:val="20"/>
          <w:szCs w:val="20"/>
          <w:lang w:val="en-GB"/>
        </w:rPr>
        <w:t>Condition</w:t>
      </w:r>
      <w:r>
        <w:rPr>
          <w:sz w:val="20"/>
          <w:szCs w:val="20"/>
          <w:lang w:val="en-GB"/>
        </w:rPr>
        <w:t>_id</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SQLSTATE</w:t>
      </w:r>
      <w:r>
        <w:rPr>
          <w:sz w:val="20"/>
          <w:szCs w:val="20"/>
          <w:lang w:val="en-GB"/>
        </w:rPr>
        <w:t xml:space="preserve"> </w:t>
      </w:r>
      <w:proofErr w:type="gramStart"/>
      <w:r>
        <w:rPr>
          <w:sz w:val="20"/>
          <w:szCs w:val="20"/>
          <w:lang w:val="en-GB"/>
        </w:rPr>
        <w:t>string .</w:t>
      </w:r>
      <w:proofErr w:type="gramEnd"/>
    </w:p>
    <w:p w14:paraId="6A23A869" w14:textId="77777777" w:rsidR="00120E62" w:rsidRDefault="00120E62" w:rsidP="00120E62">
      <w:pPr>
        <w:spacing w:before="120"/>
        <w:ind w:left="720" w:hanging="720"/>
        <w:rPr>
          <w:sz w:val="20"/>
          <w:szCs w:val="20"/>
          <w:lang w:val="en-GB"/>
        </w:rPr>
      </w:pPr>
      <w:proofErr w:type="spellStart"/>
      <w:r>
        <w:rPr>
          <w:sz w:val="20"/>
          <w:szCs w:val="20"/>
          <w:lang w:val="en-GB"/>
        </w:rPr>
        <w:t>CondInfo</w:t>
      </w:r>
      <w:proofErr w:type="spellEnd"/>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proofErr w:type="spellStart"/>
      <w:r>
        <w:rPr>
          <w:sz w:val="20"/>
          <w:szCs w:val="20"/>
          <w:lang w:val="en-GB"/>
        </w:rPr>
        <w:t>GetDiagnostics</w:t>
      </w:r>
      <w:proofErr w:type="spellEnd"/>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w:t>
      </w:r>
      <w:proofErr w:type="spellStart"/>
      <w:r>
        <w:rPr>
          <w:sz w:val="20"/>
          <w:szCs w:val="20"/>
          <w:lang w:val="en-GB"/>
        </w:rPr>
        <w:t>ItemName</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Target ‘=’ </w:t>
      </w:r>
      <w:proofErr w:type="spellStart"/>
      <w:r>
        <w:rPr>
          <w:sz w:val="20"/>
          <w:szCs w:val="20"/>
          <w:lang w:val="en-GB"/>
        </w:rPr>
        <w:t>ItemName</w:t>
      </w:r>
      <w:proofErr w:type="spellEnd"/>
      <w:r>
        <w:rPr>
          <w:sz w:val="20"/>
          <w:szCs w:val="20"/>
          <w:lang w:val="en-GB"/>
        </w:rPr>
        <w:t xml:space="preserve"> }.</w:t>
      </w:r>
    </w:p>
    <w:p w14:paraId="37F82D56" w14:textId="77777777" w:rsidR="00365751" w:rsidRDefault="00365751" w:rsidP="00365751">
      <w:pPr>
        <w:spacing w:before="120"/>
        <w:ind w:left="709" w:hanging="709"/>
        <w:rPr>
          <w:sz w:val="20"/>
          <w:szCs w:val="20"/>
          <w:lang w:val="en-GB"/>
        </w:rPr>
      </w:pPr>
      <w:proofErr w:type="spellStart"/>
      <w:r>
        <w:rPr>
          <w:sz w:val="20"/>
          <w:szCs w:val="20"/>
          <w:lang w:val="en-GB"/>
        </w:rPr>
        <w:t>ItemName</w:t>
      </w:r>
      <w:proofErr w:type="spellEnd"/>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 xml:space="preserve">SQLSTATE strings are 5 characters in length, comprising a 2-character class and </w:t>
      </w:r>
      <w:proofErr w:type="spellStart"/>
      <w:r>
        <w:rPr>
          <w:sz w:val="20"/>
          <w:szCs w:val="20"/>
          <w:lang w:val="en-GB"/>
        </w:rPr>
        <w:t>and</w:t>
      </w:r>
      <w:proofErr w:type="spellEnd"/>
      <w:r>
        <w:rPr>
          <w:sz w:val="20"/>
          <w:szCs w:val="20"/>
          <w:lang w:val="en-GB"/>
        </w:rPr>
        <w:t xml:space="preserve">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proofErr w:type="spellStart"/>
      <w:r w:rsidR="00A476BD" w:rsidRPr="00E42908">
        <w:rPr>
          <w:i/>
          <w:iCs/>
          <w:sz w:val="20"/>
          <w:szCs w:val="20"/>
          <w:lang w:val="en-GB"/>
        </w:rPr>
        <w:t>Cursor</w:t>
      </w:r>
      <w:r w:rsidR="00A476BD">
        <w:rPr>
          <w:sz w:val="20"/>
          <w:szCs w:val="20"/>
          <w:lang w:val="en-GB"/>
        </w:rPr>
        <w:t>_id</w:t>
      </w:r>
      <w:proofErr w:type="spellEnd"/>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w:t>
      </w:r>
      <w:proofErr w:type="spellStart"/>
      <w:r w:rsidR="00A476BD">
        <w:rPr>
          <w:sz w:val="20"/>
          <w:szCs w:val="20"/>
          <w:lang w:val="en-GB"/>
        </w:rPr>
        <w:t>VariableRef</w:t>
      </w:r>
      <w:proofErr w:type="spellEnd"/>
      <w:r w:rsidR="00A476BD">
        <w:rPr>
          <w:sz w:val="20"/>
          <w:szCs w:val="20"/>
          <w:lang w:val="en-GB"/>
        </w:rPr>
        <w:t xml:space="preserve"> </w:t>
      </w:r>
      <w:proofErr w:type="gramStart"/>
      <w:r w:rsidR="00A476BD">
        <w:rPr>
          <w:sz w:val="20"/>
          <w:szCs w:val="20"/>
          <w:lang w:val="en-GB"/>
        </w:rPr>
        <w:t>{ ‘</w:t>
      </w:r>
      <w:proofErr w:type="gramEnd"/>
      <w:r w:rsidR="00A476BD">
        <w:rPr>
          <w:sz w:val="20"/>
          <w:szCs w:val="20"/>
          <w:lang w:val="en-GB"/>
        </w:rPr>
        <w:t xml:space="preserve">,’ </w:t>
      </w:r>
      <w:proofErr w:type="spellStart"/>
      <w:r w:rsidR="00A476BD">
        <w:rPr>
          <w:sz w:val="20"/>
          <w:szCs w:val="20"/>
          <w:lang w:val="en-GB"/>
        </w:rPr>
        <w:t>VariableRef</w:t>
      </w:r>
      <w:proofErr w:type="spellEnd"/>
      <w:r w:rsidR="00A476BD">
        <w:rPr>
          <w:sz w:val="20"/>
          <w:szCs w:val="20"/>
          <w:lang w:val="en-GB"/>
        </w:rPr>
        <w:t xml:space="preserve">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NEXT | PRIOR | FIRST | LAST | ((ABSOLUTE | RELATIVE) </w:t>
      </w:r>
      <w:proofErr w:type="gramStart"/>
      <w:r>
        <w:rPr>
          <w:sz w:val="20"/>
          <w:szCs w:val="20"/>
          <w:lang w:val="en-GB"/>
        </w:rPr>
        <w:t>Value )</w:t>
      </w:r>
      <w:proofErr w:type="gramEnd"/>
      <w:r>
        <w:rPr>
          <w:sz w:val="20"/>
          <w:szCs w:val="20"/>
          <w:lang w:val="en-GB"/>
        </w:rPr>
        <w:t>) .</w:t>
      </w:r>
    </w:p>
    <w:p w14:paraId="673A1202" w14:textId="77777777" w:rsidR="002833AD" w:rsidRDefault="002833AD" w:rsidP="00E42908">
      <w:pPr>
        <w:tabs>
          <w:tab w:val="left" w:pos="1418"/>
        </w:tabs>
        <w:spacing w:before="120"/>
        <w:ind w:left="1843" w:hanging="1843"/>
        <w:jc w:val="both"/>
        <w:rPr>
          <w:sz w:val="20"/>
          <w:szCs w:val="20"/>
          <w:lang w:val="en-GB"/>
        </w:rPr>
      </w:pPr>
      <w:proofErr w:type="spellStart"/>
      <w:r>
        <w:rPr>
          <w:sz w:val="20"/>
          <w:szCs w:val="20"/>
          <w:lang w:val="en-GB"/>
        </w:rPr>
        <w:lastRenderedPageBreak/>
        <w:t>ForStatement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proofErr w:type="spellStart"/>
      <w:r w:rsidR="00E42908" w:rsidRPr="00E42908">
        <w:rPr>
          <w:i/>
          <w:iCs/>
          <w:sz w:val="20"/>
          <w:szCs w:val="20"/>
          <w:lang w:val="en-GB"/>
        </w:rPr>
        <w:t>For_</w:t>
      </w:r>
      <w:r w:rsidR="00E42908">
        <w:rPr>
          <w:sz w:val="20"/>
          <w:szCs w:val="20"/>
          <w:lang w:val="en-GB"/>
        </w:rPr>
        <w:t>id</w:t>
      </w:r>
      <w:proofErr w:type="spellEnd"/>
      <w:r w:rsidR="00E42908">
        <w:rPr>
          <w:sz w:val="20"/>
          <w:szCs w:val="20"/>
          <w:lang w:val="en-GB"/>
        </w:rPr>
        <w:t xml:space="preserve"> </w:t>
      </w:r>
      <w:proofErr w:type="gramStart"/>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w:t>
      </w:r>
      <w:proofErr w:type="gramEnd"/>
      <w:r w:rsidR="00E42908">
        <w:rPr>
          <w:sz w:val="20"/>
          <w:szCs w:val="20"/>
          <w:lang w:val="en-GB"/>
        </w:rPr>
        <w:t xml:space="preserve">[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proofErr w:type="spellStart"/>
      <w:r w:rsidR="00A476BD">
        <w:rPr>
          <w:sz w:val="20"/>
          <w:szCs w:val="20"/>
          <w:lang w:val="en-GB"/>
        </w:rPr>
        <w:t>QueryExpression</w:t>
      </w:r>
      <w:proofErr w:type="spellEnd"/>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proofErr w:type="spellStart"/>
      <w:r w:rsidR="00E42908" w:rsidRPr="00E42908">
        <w:rPr>
          <w:i/>
          <w:iCs/>
          <w:sz w:val="20"/>
          <w:szCs w:val="20"/>
          <w:lang w:val="en-GB"/>
        </w:rPr>
        <w:t>Label_</w:t>
      </w:r>
      <w:r w:rsidR="00E42908">
        <w:rPr>
          <w:sz w:val="20"/>
          <w:szCs w:val="20"/>
          <w:lang w:val="en-GB"/>
        </w:rPr>
        <w:t>id</w:t>
      </w:r>
      <w:proofErr w:type="spellEnd"/>
      <w:r w:rsidR="00E42908">
        <w:rPr>
          <w:sz w:val="20"/>
          <w:szCs w:val="20"/>
          <w:lang w:val="en-GB"/>
        </w:rPr>
        <w:t>]</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proofErr w:type="spellStart"/>
      <w:r>
        <w:rPr>
          <w:sz w:val="20"/>
          <w:szCs w:val="20"/>
          <w:lang w:val="en-GB"/>
        </w:rPr>
        <w:t>IfStatement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w:t>
      </w:r>
      <w:proofErr w:type="gramStart"/>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ELSEIF</w:t>
      </w:r>
      <w:proofErr w:type="gramEnd"/>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proofErr w:type="gramStart"/>
      <w:r>
        <w:rPr>
          <w:sz w:val="20"/>
          <w:szCs w:val="20"/>
          <w:lang w:val="en-GB"/>
        </w:rPr>
        <w:t>’</w:t>
      </w:r>
      <w:r w:rsidR="006B1409">
        <w:rPr>
          <w:sz w:val="20"/>
          <w:szCs w:val="20"/>
          <w:lang w:val="en-GB"/>
        </w:rPr>
        <w:t xml:space="preserve"> ]</w:t>
      </w:r>
      <w:proofErr w:type="gramEnd"/>
      <w:r>
        <w:rPr>
          <w:sz w:val="20"/>
          <w:szCs w:val="20"/>
          <w:lang w:val="en-GB"/>
        </w:rPr>
        <w:t xml:space="preserve"> .</w:t>
      </w:r>
    </w:p>
    <w:p w14:paraId="75CE5FB0" w14:textId="77777777" w:rsidR="002833AD" w:rsidRDefault="002833AD" w:rsidP="00CE0D1E">
      <w:pPr>
        <w:spacing w:before="120"/>
        <w:jc w:val="both"/>
        <w:rPr>
          <w:sz w:val="20"/>
          <w:szCs w:val="20"/>
          <w:lang w:val="en-GB"/>
        </w:rPr>
      </w:pPr>
      <w:proofErr w:type="spellStart"/>
      <w:r>
        <w:rPr>
          <w:sz w:val="20"/>
          <w:szCs w:val="20"/>
          <w:lang w:val="en-GB"/>
        </w:rPr>
        <w:t>LoopStatement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proofErr w:type="gramStart"/>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roofErr w:type="gramEnd"/>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w:t>
      </w:r>
      <w:proofErr w:type="gramStart"/>
      <w:r>
        <w:rPr>
          <w:sz w:val="20"/>
          <w:szCs w:val="20"/>
          <w:lang w:val="en-GB"/>
        </w:rPr>
        <w:t>id .</w:t>
      </w:r>
      <w:proofErr w:type="gramEnd"/>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proofErr w:type="gramStart"/>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roofErr w:type="gramEnd"/>
    </w:p>
    <w:p w14:paraId="45E3CEBA" w14:textId="77777777" w:rsidR="002833AD" w:rsidRDefault="002833AD" w:rsidP="00CE0D1E">
      <w:pPr>
        <w:spacing w:before="120"/>
        <w:jc w:val="both"/>
        <w:rPr>
          <w:sz w:val="20"/>
          <w:szCs w:val="20"/>
          <w:lang w:val="en-GB"/>
        </w:rPr>
      </w:pPr>
      <w:proofErr w:type="spellStart"/>
      <w:r>
        <w:rPr>
          <w:sz w:val="20"/>
          <w:szCs w:val="20"/>
          <w:lang w:val="en-GB"/>
        </w:rPr>
        <w:t>SelectSingle</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proofErr w:type="spellStart"/>
      <w:r w:rsidR="002C31A6">
        <w:rPr>
          <w:sz w:val="20"/>
          <w:szCs w:val="20"/>
          <w:lang w:val="en-GB"/>
        </w:rPr>
        <w:t>SelectItems</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proofErr w:type="spellStart"/>
      <w:r w:rsidR="00471334">
        <w:rPr>
          <w:sz w:val="20"/>
          <w:szCs w:val="20"/>
          <w:lang w:val="en-GB"/>
        </w:rPr>
        <w:t>TargetList</w:t>
      </w:r>
      <w:proofErr w:type="spellEnd"/>
      <w:r w:rsidR="002E4A0C">
        <w:rPr>
          <w:sz w:val="20"/>
          <w:szCs w:val="20"/>
          <w:lang w:val="en-GB"/>
        </w:rPr>
        <w:t xml:space="preserve"> </w:t>
      </w:r>
      <w:proofErr w:type="spellStart"/>
      <w:proofErr w:type="gramStart"/>
      <w:r w:rsidR="002C31A6">
        <w:rPr>
          <w:sz w:val="20"/>
          <w:szCs w:val="20"/>
          <w:lang w:val="en-GB"/>
        </w:rPr>
        <w:t>TableExpression</w:t>
      </w:r>
      <w:proofErr w:type="spellEnd"/>
      <w:r w:rsidR="002C31A6">
        <w:rPr>
          <w:sz w:val="20"/>
          <w:szCs w:val="20"/>
          <w:lang w:val="en-GB"/>
        </w:rPr>
        <w:t xml:space="preserve"> </w:t>
      </w:r>
      <w:r w:rsidR="002E4A0C">
        <w:rPr>
          <w:sz w:val="20"/>
          <w:szCs w:val="20"/>
          <w:lang w:val="en-GB"/>
        </w:rPr>
        <w:t>.</w:t>
      </w:r>
      <w:proofErr w:type="gramEnd"/>
    </w:p>
    <w:p w14:paraId="4F7E8152" w14:textId="77777777" w:rsidR="00471334" w:rsidRDefault="00471334" w:rsidP="00CE0D1E">
      <w:pPr>
        <w:spacing w:before="120"/>
        <w:jc w:val="both"/>
        <w:rPr>
          <w:sz w:val="20"/>
          <w:szCs w:val="20"/>
          <w:lang w:val="en-GB"/>
        </w:rPr>
      </w:pPr>
      <w:proofErr w:type="spellStart"/>
      <w:r>
        <w:rPr>
          <w:sz w:val="20"/>
          <w:szCs w:val="20"/>
          <w:lang w:val="en-GB"/>
        </w:rPr>
        <w:t>TargetList</w:t>
      </w:r>
      <w:proofErr w:type="spellEnd"/>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VariableRef</w:t>
      </w:r>
      <w:proofErr w:type="spellEnd"/>
      <w:r>
        <w:rPr>
          <w:sz w:val="20"/>
          <w:szCs w:val="20"/>
          <w:lang w:val="en-GB"/>
        </w:rPr>
        <w:t xml:space="preserve"> </w:t>
      </w:r>
      <w:proofErr w:type="gramStart"/>
      <w:r>
        <w:rPr>
          <w:sz w:val="20"/>
          <w:szCs w:val="20"/>
          <w:lang w:val="en-GB"/>
        </w:rPr>
        <w:t>{ ‘</w:t>
      </w:r>
      <w:proofErr w:type="gramEnd"/>
      <w:r>
        <w:rPr>
          <w:sz w:val="20"/>
          <w:szCs w:val="20"/>
          <w:lang w:val="en-GB"/>
        </w:rPr>
        <w:t xml:space="preserve">,’ </w:t>
      </w:r>
      <w:proofErr w:type="spellStart"/>
      <w:r>
        <w:rPr>
          <w:sz w:val="20"/>
          <w:szCs w:val="20"/>
          <w:lang w:val="en-GB"/>
        </w:rPr>
        <w:t>VariableRef</w:t>
      </w:r>
      <w:proofErr w:type="spellEnd"/>
      <w:r>
        <w:rPr>
          <w:sz w:val="20"/>
          <w:szCs w:val="20"/>
          <w:lang w:val="en-GB"/>
        </w:rPr>
        <w:t xml:space="preserve">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Statement </w:t>
      </w:r>
      <w:proofErr w:type="gramStart"/>
      <w:r>
        <w:rPr>
          <w:sz w:val="20"/>
          <w:szCs w:val="20"/>
          <w:lang w:val="en-GB"/>
        </w:rPr>
        <w:t>{ ‘</w:t>
      </w:r>
      <w:proofErr w:type="gramEnd"/>
      <w:r>
        <w:rPr>
          <w:sz w:val="20"/>
          <w:szCs w:val="20"/>
          <w:lang w:val="en-GB"/>
        </w:rPr>
        <w:t>;’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roofErr w:type="spellStart"/>
      <w:r w:rsidR="002E4A0C">
        <w:rPr>
          <w:sz w:val="20"/>
          <w:szCs w:val="20"/>
          <w:lang w:val="en-GB"/>
        </w:rPr>
        <w:t>SearchCondition</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proofErr w:type="gramStart"/>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roofErr w:type="gramEnd"/>
    </w:p>
    <w:p w14:paraId="77302A87" w14:textId="77777777" w:rsidR="00FB2789" w:rsidRDefault="00FB2789" w:rsidP="00FB2789">
      <w:pPr>
        <w:spacing w:before="120"/>
        <w:jc w:val="both"/>
        <w:rPr>
          <w:sz w:val="20"/>
          <w:szCs w:val="20"/>
          <w:lang w:val="en-GB"/>
        </w:rPr>
      </w:pPr>
      <w:proofErr w:type="spellStart"/>
      <w:r>
        <w:rPr>
          <w:sz w:val="20"/>
          <w:szCs w:val="20"/>
          <w:lang w:val="en-GB"/>
        </w:rPr>
        <w:t>UserFunctionCall</w:t>
      </w:r>
      <w:proofErr w:type="spellEnd"/>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w:t>
      </w:r>
      <w:proofErr w:type="gramStart"/>
      <w:r>
        <w:rPr>
          <w:sz w:val="20"/>
          <w:szCs w:val="20"/>
          <w:lang w:val="en-GB"/>
        </w:rPr>
        <w:t>(‘ [</w:t>
      </w:r>
      <w:proofErr w:type="gramEnd"/>
      <w:r>
        <w:rPr>
          <w:sz w:val="20"/>
          <w:szCs w:val="20"/>
          <w:lang w:val="en-GB"/>
        </w:rPr>
        <w:t xml:space="preserve">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proofErr w:type="spellStart"/>
      <w:r>
        <w:rPr>
          <w:sz w:val="20"/>
          <w:szCs w:val="20"/>
          <w:lang w:val="en-GB"/>
        </w:rPr>
        <w:t>MethodCall</w:t>
      </w:r>
      <w:proofErr w:type="spellEnd"/>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proofErr w:type="spellStart"/>
      <w:r w:rsidRPr="00E42908">
        <w:rPr>
          <w:i/>
          <w:iCs/>
          <w:sz w:val="20"/>
          <w:szCs w:val="20"/>
          <w:lang w:val="en-GB"/>
        </w:rPr>
        <w:t>Method</w:t>
      </w:r>
      <w:r w:rsidR="005F44BF">
        <w:rPr>
          <w:sz w:val="20"/>
          <w:szCs w:val="20"/>
          <w:lang w:val="en-GB"/>
        </w:rPr>
        <w:t>_id</w:t>
      </w:r>
      <w:proofErr w:type="spellEnd"/>
      <w:proofErr w:type="gramStart"/>
      <w:r w:rsidR="005F44BF">
        <w:rPr>
          <w:sz w:val="20"/>
          <w:szCs w:val="20"/>
          <w:lang w:val="en-GB"/>
        </w:rPr>
        <w:t xml:space="preserve">  </w:t>
      </w:r>
      <w:r>
        <w:rPr>
          <w:sz w:val="20"/>
          <w:szCs w:val="20"/>
          <w:lang w:val="en-GB"/>
        </w:rPr>
        <w:t xml:space="preserve"> </w:t>
      </w:r>
      <w:r w:rsidR="005F44BF">
        <w:rPr>
          <w:sz w:val="20"/>
          <w:szCs w:val="20"/>
          <w:lang w:val="en-GB"/>
        </w:rPr>
        <w:t>‘</w:t>
      </w:r>
      <w:proofErr w:type="gramEnd"/>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w:t>
      </w:r>
      <w:proofErr w:type="gramStart"/>
      <w:r>
        <w:rPr>
          <w:sz w:val="20"/>
          <w:szCs w:val="20"/>
          <w:lang w:val="en-GB"/>
        </w:rPr>
        <w:t xml:space="preserve">(‘ </w:t>
      </w:r>
      <w:r w:rsidR="00B66DD8">
        <w:rPr>
          <w:sz w:val="20"/>
          <w:szCs w:val="20"/>
          <w:lang w:val="en-GB"/>
        </w:rPr>
        <w:t>Scalar</w:t>
      </w:r>
      <w:proofErr w:type="gramEnd"/>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proofErr w:type="spellStart"/>
      <w:r w:rsidRPr="00E42908">
        <w:rPr>
          <w:i/>
          <w:iCs/>
          <w:sz w:val="20"/>
          <w:szCs w:val="20"/>
          <w:lang w:val="en-GB"/>
        </w:rPr>
        <w:t>Method_</w:t>
      </w:r>
      <w:r w:rsidR="005F44BF">
        <w:rPr>
          <w:sz w:val="20"/>
          <w:szCs w:val="20"/>
          <w:lang w:val="en-GB"/>
        </w:rPr>
        <w:t>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Type</w:t>
      </w:r>
      <w:proofErr w:type="gramStart"/>
      <w:r>
        <w:rPr>
          <w:sz w:val="20"/>
          <w:szCs w:val="20"/>
          <w:lang w:val="en-GB"/>
        </w:rPr>
        <w:t>’::</w:t>
      </w:r>
      <w:proofErr w:type="gramEnd"/>
      <w:r>
        <w:rPr>
          <w:sz w:val="20"/>
          <w:szCs w:val="20"/>
          <w:lang w:val="en-GB"/>
        </w:rPr>
        <w:t xml:space="preserve">’ </w:t>
      </w:r>
      <w:proofErr w:type="spellStart"/>
      <w:r w:rsidRPr="00E42908">
        <w:rPr>
          <w:i/>
          <w:iCs/>
          <w:sz w:val="20"/>
          <w:szCs w:val="20"/>
          <w:lang w:val="en-GB"/>
        </w:rPr>
        <w:t>Method</w:t>
      </w:r>
      <w:r w:rsidR="005F44BF">
        <w:rPr>
          <w:sz w:val="20"/>
          <w:szCs w:val="20"/>
          <w:lang w:val="en-GB"/>
        </w:rPr>
        <w:t>_id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8" w:name="_Toc49955237"/>
      <w:r>
        <w:t>7.</w:t>
      </w:r>
      <w:r w:rsidR="00276846">
        <w:t>11</w:t>
      </w:r>
      <w:r w:rsidR="00232250">
        <w:t xml:space="preserve"> XML Support</w:t>
      </w:r>
      <w:bookmarkEnd w:id="68"/>
    </w:p>
    <w:p w14:paraId="67381BAB" w14:textId="77777777" w:rsidR="00232250" w:rsidRDefault="00232250" w:rsidP="00232250">
      <w:pPr>
        <w:spacing w:before="120"/>
        <w:jc w:val="both"/>
        <w:rPr>
          <w:sz w:val="20"/>
          <w:szCs w:val="20"/>
          <w:lang w:val="en-GB"/>
        </w:rPr>
      </w:pPr>
      <w:proofErr w:type="spellStart"/>
      <w:r>
        <w:rPr>
          <w:sz w:val="20"/>
          <w:szCs w:val="20"/>
          <w:lang w:val="en-GB"/>
        </w:rPr>
        <w:t>XMLFunction</w:t>
      </w:r>
      <w:proofErr w:type="spellEnd"/>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XMLComment</w:t>
      </w:r>
      <w:proofErr w:type="spellEnd"/>
      <w:r>
        <w:rPr>
          <w:sz w:val="20"/>
          <w:szCs w:val="20"/>
          <w:lang w:val="en-GB"/>
        </w:rPr>
        <w:t xml:space="preserve"> | </w:t>
      </w:r>
      <w:proofErr w:type="spellStart"/>
      <w:r>
        <w:rPr>
          <w:sz w:val="20"/>
          <w:szCs w:val="20"/>
          <w:lang w:val="en-GB"/>
        </w:rPr>
        <w:t>XMLConcat</w:t>
      </w:r>
      <w:proofErr w:type="spellEnd"/>
      <w:r>
        <w:rPr>
          <w:sz w:val="20"/>
          <w:szCs w:val="20"/>
          <w:lang w:val="en-GB"/>
        </w:rPr>
        <w:t xml:space="preserve"> | </w:t>
      </w:r>
      <w:proofErr w:type="spellStart"/>
      <w:r w:rsidR="00340380">
        <w:rPr>
          <w:sz w:val="20"/>
          <w:szCs w:val="20"/>
          <w:lang w:val="en-GB"/>
        </w:rPr>
        <w:t>XMLDocument</w:t>
      </w:r>
      <w:proofErr w:type="spellEnd"/>
      <w:r w:rsidR="00340380">
        <w:rPr>
          <w:sz w:val="20"/>
          <w:szCs w:val="20"/>
          <w:lang w:val="en-GB"/>
        </w:rPr>
        <w:t xml:space="preserve"> | </w:t>
      </w:r>
      <w:proofErr w:type="spellStart"/>
      <w:r>
        <w:rPr>
          <w:sz w:val="20"/>
          <w:szCs w:val="20"/>
          <w:lang w:val="en-GB"/>
        </w:rPr>
        <w:t>XMLElement</w:t>
      </w:r>
      <w:proofErr w:type="spellEnd"/>
      <w:r>
        <w:rPr>
          <w:sz w:val="20"/>
          <w:szCs w:val="20"/>
          <w:lang w:val="en-GB"/>
        </w:rPr>
        <w:t xml:space="preserve"> | </w:t>
      </w:r>
      <w:proofErr w:type="spellStart"/>
      <w:r>
        <w:rPr>
          <w:sz w:val="20"/>
          <w:szCs w:val="20"/>
          <w:lang w:val="en-GB"/>
        </w:rPr>
        <w:t>XMLForest</w:t>
      </w:r>
      <w:proofErr w:type="spellEnd"/>
      <w:r>
        <w:rPr>
          <w:sz w:val="20"/>
          <w:szCs w:val="20"/>
          <w:lang w:val="en-GB"/>
        </w:rPr>
        <w:t xml:space="preserve"> | </w:t>
      </w:r>
      <w:proofErr w:type="spellStart"/>
      <w:r>
        <w:rPr>
          <w:sz w:val="20"/>
          <w:szCs w:val="20"/>
          <w:lang w:val="en-GB"/>
        </w:rPr>
        <w:t>XMLParse</w:t>
      </w:r>
      <w:proofErr w:type="spellEnd"/>
      <w:r>
        <w:rPr>
          <w:sz w:val="20"/>
          <w:szCs w:val="20"/>
          <w:lang w:val="en-GB"/>
        </w:rPr>
        <w:t xml:space="preserve"> | </w:t>
      </w:r>
      <w:proofErr w:type="spellStart"/>
      <w:r>
        <w:rPr>
          <w:sz w:val="20"/>
          <w:szCs w:val="20"/>
          <w:lang w:val="en-GB"/>
        </w:rPr>
        <w:t>XMLProc</w:t>
      </w:r>
      <w:proofErr w:type="spellEnd"/>
      <w:r>
        <w:rPr>
          <w:sz w:val="20"/>
          <w:szCs w:val="20"/>
          <w:lang w:val="en-GB"/>
        </w:rPr>
        <w:t xml:space="preserve"> | </w:t>
      </w:r>
      <w:proofErr w:type="spellStart"/>
      <w:r>
        <w:rPr>
          <w:sz w:val="20"/>
          <w:szCs w:val="20"/>
          <w:lang w:val="en-GB"/>
        </w:rPr>
        <w:t>XML</w:t>
      </w:r>
      <w:r w:rsidR="00340380">
        <w:rPr>
          <w:sz w:val="20"/>
          <w:szCs w:val="20"/>
          <w:lang w:val="en-GB"/>
        </w:rPr>
        <w:t>Query</w:t>
      </w:r>
      <w:proofErr w:type="spellEnd"/>
      <w:r w:rsidR="00340380">
        <w:rPr>
          <w:sz w:val="20"/>
          <w:szCs w:val="20"/>
          <w:lang w:val="en-GB"/>
        </w:rPr>
        <w:t xml:space="preserve"> | </w:t>
      </w:r>
      <w:proofErr w:type="spellStart"/>
      <w:r w:rsidR="00340380">
        <w:rPr>
          <w:sz w:val="20"/>
          <w:szCs w:val="20"/>
          <w:lang w:val="en-GB"/>
        </w:rPr>
        <w:t>XMLText</w:t>
      </w:r>
      <w:proofErr w:type="spellEnd"/>
      <w:r w:rsidR="00340380">
        <w:rPr>
          <w:sz w:val="20"/>
          <w:szCs w:val="20"/>
          <w:lang w:val="en-GB"/>
        </w:rPr>
        <w:t xml:space="preserve"> | </w:t>
      </w:r>
      <w:proofErr w:type="spellStart"/>
      <w:r w:rsidR="00340380">
        <w:rPr>
          <w:sz w:val="20"/>
          <w:szCs w:val="20"/>
          <w:lang w:val="en-GB"/>
        </w:rPr>
        <w:t>XMLValidate</w:t>
      </w:r>
      <w:proofErr w:type="spellEnd"/>
      <w:r>
        <w:rPr>
          <w:sz w:val="20"/>
          <w:szCs w:val="20"/>
          <w:lang w:val="en-GB"/>
        </w:rPr>
        <w:t>.</w:t>
      </w:r>
    </w:p>
    <w:p w14:paraId="6E8A60EF" w14:textId="77777777" w:rsidR="00232250" w:rsidRDefault="00232250" w:rsidP="00232250">
      <w:pPr>
        <w:spacing w:before="120"/>
        <w:jc w:val="both"/>
        <w:rPr>
          <w:sz w:val="20"/>
          <w:szCs w:val="20"/>
          <w:lang w:val="en-GB"/>
        </w:rPr>
      </w:pPr>
      <w:proofErr w:type="spellStart"/>
      <w:r>
        <w:rPr>
          <w:sz w:val="20"/>
          <w:szCs w:val="20"/>
          <w:lang w:val="en-GB"/>
        </w:rPr>
        <w:t>XMLComment</w:t>
      </w:r>
      <w:proofErr w:type="spellEnd"/>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proofErr w:type="gramStart"/>
      <w:r>
        <w:rPr>
          <w:sz w:val="20"/>
          <w:szCs w:val="20"/>
          <w:lang w:val="en-GB"/>
        </w:rPr>
        <w:t>(‘ Value</w:t>
      </w:r>
      <w:proofErr w:type="gramEnd"/>
      <w:r>
        <w:rPr>
          <w:sz w:val="20"/>
          <w:szCs w:val="20"/>
          <w:lang w:val="en-GB"/>
        </w:rPr>
        <w:t xml:space="preserve"> ‘)’ .</w:t>
      </w:r>
    </w:p>
    <w:p w14:paraId="4DB5ADA7" w14:textId="77777777" w:rsidR="00232250" w:rsidRDefault="00232250" w:rsidP="00232250">
      <w:pPr>
        <w:spacing w:before="120"/>
        <w:jc w:val="both"/>
        <w:rPr>
          <w:sz w:val="20"/>
          <w:szCs w:val="20"/>
          <w:lang w:val="en-GB"/>
        </w:rPr>
      </w:pPr>
      <w:proofErr w:type="spellStart"/>
      <w:r>
        <w:rPr>
          <w:sz w:val="20"/>
          <w:szCs w:val="20"/>
          <w:lang w:val="en-GB"/>
        </w:rPr>
        <w:t>XMLConcat</w:t>
      </w:r>
      <w:proofErr w:type="spellEnd"/>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proofErr w:type="gramStart"/>
      <w:r>
        <w:rPr>
          <w:sz w:val="20"/>
          <w:szCs w:val="20"/>
          <w:lang w:val="en-GB"/>
        </w:rPr>
        <w:t>(‘ Value</w:t>
      </w:r>
      <w:proofErr w:type="gramEnd"/>
      <w:r>
        <w:rPr>
          <w:sz w:val="20"/>
          <w:szCs w:val="20"/>
          <w:lang w:val="en-GB"/>
        </w:rPr>
        <w:t xml:space="preserve"> {‘,’ Value } ‘)’ .</w:t>
      </w:r>
    </w:p>
    <w:p w14:paraId="4DD3D12F" w14:textId="77777777" w:rsidR="00340380" w:rsidRDefault="00340380" w:rsidP="00232250">
      <w:pPr>
        <w:spacing w:before="120"/>
        <w:jc w:val="both"/>
        <w:rPr>
          <w:sz w:val="20"/>
          <w:szCs w:val="20"/>
          <w:lang w:val="en-GB"/>
        </w:rPr>
      </w:pPr>
      <w:proofErr w:type="spellStart"/>
      <w:r>
        <w:rPr>
          <w:sz w:val="20"/>
          <w:szCs w:val="20"/>
          <w:lang w:val="en-GB"/>
        </w:rPr>
        <w:t>XMLDocument</w:t>
      </w:r>
      <w:proofErr w:type="spellEnd"/>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w:t>
      </w:r>
      <w:proofErr w:type="gramStart"/>
      <w:r>
        <w:rPr>
          <w:sz w:val="20"/>
          <w:szCs w:val="20"/>
          <w:lang w:val="en-GB"/>
        </w:rPr>
        <w:t>(‘ Value</w:t>
      </w:r>
      <w:proofErr w:type="gramEnd"/>
      <w:r>
        <w:rPr>
          <w:sz w:val="20"/>
          <w:szCs w:val="20"/>
          <w:lang w:val="en-GB"/>
        </w:rPr>
        <w:t xml:space="preserve"> ‘)’ .</w:t>
      </w:r>
    </w:p>
    <w:p w14:paraId="520CD908" w14:textId="77777777" w:rsidR="00232250" w:rsidRDefault="00232250" w:rsidP="00232250">
      <w:pPr>
        <w:spacing w:before="120"/>
        <w:jc w:val="both"/>
        <w:rPr>
          <w:sz w:val="20"/>
          <w:szCs w:val="20"/>
          <w:lang w:val="en-GB"/>
        </w:rPr>
      </w:pPr>
      <w:proofErr w:type="spellStart"/>
      <w:r>
        <w:rPr>
          <w:sz w:val="20"/>
          <w:szCs w:val="20"/>
          <w:lang w:val="en-GB"/>
        </w:rPr>
        <w:t>XMLElement</w:t>
      </w:r>
      <w:proofErr w:type="spellEnd"/>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proofErr w:type="gramStart"/>
      <w:r>
        <w:rPr>
          <w:sz w:val="20"/>
          <w:szCs w:val="20"/>
          <w:lang w:val="en-GB"/>
        </w:rPr>
        <w:t>(‘ NAME</w:t>
      </w:r>
      <w:proofErr w:type="gramEnd"/>
      <w:r>
        <w:rPr>
          <w:sz w:val="20"/>
          <w:szCs w:val="20"/>
          <w:lang w:val="en-GB"/>
        </w:rPr>
        <w:t xml:space="preserve"> id [ ‘,’ Namespace ] [‘,’ </w:t>
      </w:r>
      <w:proofErr w:type="spellStart"/>
      <w:r>
        <w:rPr>
          <w:sz w:val="20"/>
          <w:szCs w:val="20"/>
          <w:lang w:val="en-GB"/>
        </w:rPr>
        <w:t>AttributeSpec</w:t>
      </w:r>
      <w:proofErr w:type="spellEnd"/>
      <w:r>
        <w:rPr>
          <w:sz w:val="20"/>
          <w:szCs w:val="20"/>
          <w:lang w:val="en-GB"/>
        </w:rPr>
        <w:t xml:space="preserve">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proofErr w:type="gramStart"/>
      <w:r>
        <w:rPr>
          <w:sz w:val="20"/>
          <w:szCs w:val="20"/>
          <w:lang w:val="en-GB"/>
        </w:rPr>
        <w:t xml:space="preserve">(‘ </w:t>
      </w:r>
      <w:proofErr w:type="spellStart"/>
      <w:r>
        <w:rPr>
          <w:sz w:val="20"/>
          <w:szCs w:val="20"/>
          <w:lang w:val="en-GB"/>
        </w:rPr>
        <w:t>NamespaceDefault</w:t>
      </w:r>
      <w:proofErr w:type="spellEnd"/>
      <w:proofErr w:type="gramEnd"/>
      <w:r>
        <w:rPr>
          <w:sz w:val="20"/>
          <w:szCs w:val="20"/>
          <w:lang w:val="en-GB"/>
        </w:rPr>
        <w:t xml:space="preserve">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proofErr w:type="spellStart"/>
      <w:r>
        <w:rPr>
          <w:sz w:val="20"/>
          <w:szCs w:val="20"/>
          <w:lang w:val="en-GB"/>
        </w:rPr>
        <w:t>NamespaceDefault</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proofErr w:type="gramStart"/>
      <w:r>
        <w:rPr>
          <w:sz w:val="20"/>
          <w:szCs w:val="20"/>
          <w:lang w:val="en-GB"/>
        </w:rPr>
        <w:t>) .</w:t>
      </w:r>
      <w:proofErr w:type="gramEnd"/>
    </w:p>
    <w:p w14:paraId="299BE86F" w14:textId="77777777" w:rsidR="00232250" w:rsidRDefault="00232250" w:rsidP="00232250">
      <w:pPr>
        <w:spacing w:before="120"/>
        <w:jc w:val="both"/>
        <w:rPr>
          <w:sz w:val="20"/>
          <w:szCs w:val="20"/>
          <w:lang w:val="en-GB"/>
        </w:rPr>
      </w:pPr>
      <w:proofErr w:type="spellStart"/>
      <w:r>
        <w:rPr>
          <w:sz w:val="20"/>
          <w:szCs w:val="20"/>
          <w:lang w:val="en-GB"/>
        </w:rPr>
        <w:t>AttributeSpec</w:t>
      </w:r>
      <w:proofErr w:type="spellEnd"/>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proofErr w:type="gramStart"/>
      <w:r>
        <w:rPr>
          <w:sz w:val="20"/>
          <w:szCs w:val="20"/>
          <w:lang w:val="en-GB"/>
        </w:rPr>
        <w:t xml:space="preserve">(‘ </w:t>
      </w:r>
      <w:proofErr w:type="spellStart"/>
      <w:r>
        <w:rPr>
          <w:sz w:val="20"/>
          <w:szCs w:val="20"/>
          <w:lang w:val="en-GB"/>
        </w:rPr>
        <w:t>NamedValue</w:t>
      </w:r>
      <w:proofErr w:type="spellEnd"/>
      <w:proofErr w:type="gramEnd"/>
      <w:r>
        <w:rPr>
          <w:sz w:val="20"/>
          <w:szCs w:val="20"/>
          <w:lang w:val="en-GB"/>
        </w:rPr>
        <w:t xml:space="preserve"> {‘,’ </w:t>
      </w:r>
      <w:proofErr w:type="spellStart"/>
      <w:r>
        <w:rPr>
          <w:sz w:val="20"/>
          <w:szCs w:val="20"/>
          <w:lang w:val="en-GB"/>
        </w:rPr>
        <w:t>NamedValue</w:t>
      </w:r>
      <w:proofErr w:type="spellEnd"/>
      <w:r>
        <w:rPr>
          <w:sz w:val="20"/>
          <w:szCs w:val="20"/>
          <w:lang w:val="en-GB"/>
        </w:rPr>
        <w:t xml:space="preserve"> }‘)’ .</w:t>
      </w:r>
    </w:p>
    <w:p w14:paraId="5D30C0CA" w14:textId="77777777" w:rsidR="00232250" w:rsidRDefault="00232250" w:rsidP="00232250">
      <w:pPr>
        <w:spacing w:before="120"/>
        <w:jc w:val="both"/>
        <w:rPr>
          <w:sz w:val="20"/>
          <w:szCs w:val="20"/>
          <w:lang w:val="en-GB"/>
        </w:rPr>
      </w:pPr>
      <w:proofErr w:type="spellStart"/>
      <w:r>
        <w:rPr>
          <w:sz w:val="20"/>
          <w:szCs w:val="20"/>
          <w:lang w:val="en-GB"/>
        </w:rPr>
        <w:t>NamedValue</w:t>
      </w:r>
      <w:proofErr w:type="spellEnd"/>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w:t>
      </w:r>
      <w:proofErr w:type="gramStart"/>
      <w:r>
        <w:rPr>
          <w:sz w:val="20"/>
          <w:szCs w:val="20"/>
          <w:lang w:val="en-GB"/>
        </w:rPr>
        <w:t>id ]</w:t>
      </w:r>
      <w:proofErr w:type="gramEnd"/>
      <w:r>
        <w:rPr>
          <w:sz w:val="20"/>
          <w:szCs w:val="20"/>
          <w:lang w:val="en-GB"/>
        </w:rPr>
        <w:t xml:space="preserve"> .</w:t>
      </w:r>
    </w:p>
    <w:p w14:paraId="3260F6C0" w14:textId="77777777" w:rsidR="00232250" w:rsidRDefault="00232250" w:rsidP="00232250">
      <w:pPr>
        <w:spacing w:before="120"/>
        <w:jc w:val="both"/>
        <w:rPr>
          <w:sz w:val="20"/>
          <w:szCs w:val="20"/>
          <w:lang w:val="en-GB"/>
        </w:rPr>
      </w:pPr>
      <w:proofErr w:type="spellStart"/>
      <w:r>
        <w:rPr>
          <w:sz w:val="20"/>
          <w:szCs w:val="20"/>
          <w:lang w:val="en-GB"/>
        </w:rPr>
        <w:t>XMLForest</w:t>
      </w:r>
      <w:proofErr w:type="spellEnd"/>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proofErr w:type="gramStart"/>
      <w:r>
        <w:rPr>
          <w:sz w:val="20"/>
          <w:szCs w:val="20"/>
          <w:lang w:val="en-GB"/>
        </w:rPr>
        <w:t>(‘ [</w:t>
      </w:r>
      <w:proofErr w:type="gramEnd"/>
      <w:r>
        <w:rPr>
          <w:sz w:val="20"/>
          <w:szCs w:val="20"/>
          <w:lang w:val="en-GB"/>
        </w:rPr>
        <w:t xml:space="preserve"> Namespace ‘,’] </w:t>
      </w:r>
      <w:proofErr w:type="spellStart"/>
      <w:r>
        <w:rPr>
          <w:sz w:val="20"/>
          <w:szCs w:val="20"/>
          <w:lang w:val="en-GB"/>
        </w:rPr>
        <w:t>NamedValue</w:t>
      </w:r>
      <w:proofErr w:type="spellEnd"/>
      <w:r>
        <w:rPr>
          <w:sz w:val="20"/>
          <w:szCs w:val="20"/>
          <w:lang w:val="en-GB"/>
        </w:rPr>
        <w:t xml:space="preserve"> { ‘,’ </w:t>
      </w:r>
      <w:proofErr w:type="spellStart"/>
      <w:r>
        <w:rPr>
          <w:sz w:val="20"/>
          <w:szCs w:val="20"/>
          <w:lang w:val="en-GB"/>
        </w:rPr>
        <w:t>NamedValue</w:t>
      </w:r>
      <w:proofErr w:type="spellEnd"/>
      <w:r>
        <w:rPr>
          <w:sz w:val="20"/>
          <w:szCs w:val="20"/>
          <w:lang w:val="en-GB"/>
        </w:rPr>
        <w:t xml:space="preserve"> } ‘)’ .</w:t>
      </w:r>
    </w:p>
    <w:p w14:paraId="4CE6F6C5" w14:textId="77777777" w:rsidR="00232250" w:rsidRPr="00880AD2" w:rsidRDefault="00232250" w:rsidP="00232250">
      <w:pPr>
        <w:spacing w:before="120"/>
        <w:jc w:val="both"/>
        <w:rPr>
          <w:sz w:val="20"/>
          <w:szCs w:val="20"/>
          <w:lang w:val="en-GB"/>
        </w:rPr>
      </w:pPr>
      <w:proofErr w:type="spellStart"/>
      <w:r w:rsidRPr="00880AD2">
        <w:rPr>
          <w:sz w:val="20"/>
          <w:szCs w:val="20"/>
          <w:lang w:val="en-GB"/>
        </w:rPr>
        <w:t>XMLParse</w:t>
      </w:r>
      <w:proofErr w:type="spellEnd"/>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proofErr w:type="gramStart"/>
      <w:r w:rsidRPr="00880AD2">
        <w:rPr>
          <w:sz w:val="20"/>
          <w:szCs w:val="20"/>
          <w:lang w:val="en-GB"/>
        </w:rPr>
        <w:t>(‘ CONTENT</w:t>
      </w:r>
      <w:proofErr w:type="gramEnd"/>
      <w:r w:rsidRPr="00880AD2">
        <w:rPr>
          <w:sz w:val="20"/>
          <w:szCs w:val="20"/>
          <w:lang w:val="en-GB"/>
        </w:rPr>
        <w:t xml:space="preserve"> Value ‘)’ .</w:t>
      </w:r>
    </w:p>
    <w:p w14:paraId="5395C74C" w14:textId="77777777" w:rsidR="00232250" w:rsidRDefault="00232250" w:rsidP="00232250">
      <w:pPr>
        <w:spacing w:before="120"/>
        <w:jc w:val="both"/>
        <w:rPr>
          <w:sz w:val="20"/>
          <w:szCs w:val="20"/>
          <w:lang w:val="en-GB"/>
        </w:rPr>
      </w:pPr>
      <w:proofErr w:type="spellStart"/>
      <w:r>
        <w:rPr>
          <w:sz w:val="20"/>
          <w:szCs w:val="20"/>
          <w:lang w:val="en-GB"/>
        </w:rPr>
        <w:t>XMLProc</w:t>
      </w:r>
      <w:proofErr w:type="spellEnd"/>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proofErr w:type="gramStart"/>
      <w:r>
        <w:rPr>
          <w:sz w:val="20"/>
          <w:szCs w:val="20"/>
          <w:lang w:val="en-GB"/>
        </w:rPr>
        <w:t>(‘ NAME</w:t>
      </w:r>
      <w:proofErr w:type="gramEnd"/>
      <w:r>
        <w:rPr>
          <w:sz w:val="20"/>
          <w:szCs w:val="20"/>
          <w:lang w:val="en-GB"/>
        </w:rPr>
        <w:t xml:space="preserve"> id [‘,’ Value ] ‘)’ .</w:t>
      </w:r>
    </w:p>
    <w:p w14:paraId="340B7F62" w14:textId="77777777" w:rsidR="00236C65" w:rsidRDefault="005153F0" w:rsidP="00232250">
      <w:pPr>
        <w:spacing w:before="120"/>
        <w:jc w:val="both"/>
        <w:rPr>
          <w:sz w:val="20"/>
          <w:szCs w:val="20"/>
          <w:lang w:val="en-GB"/>
        </w:rPr>
      </w:pPr>
      <w:proofErr w:type="spellStart"/>
      <w:r>
        <w:rPr>
          <w:sz w:val="20"/>
          <w:szCs w:val="20"/>
          <w:lang w:val="en-GB"/>
        </w:rPr>
        <w:t>X</w:t>
      </w:r>
      <w:r w:rsidR="0092034A">
        <w:rPr>
          <w:sz w:val="20"/>
          <w:szCs w:val="20"/>
          <w:lang w:val="en-GB"/>
        </w:rPr>
        <w:t>MLQuery</w:t>
      </w:r>
      <w:proofErr w:type="spellEnd"/>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w:t>
      </w:r>
      <w:proofErr w:type="gramStart"/>
      <w:r w:rsidR="00EF07E2">
        <w:rPr>
          <w:sz w:val="20"/>
          <w:szCs w:val="20"/>
          <w:lang w:val="en-GB"/>
        </w:rPr>
        <w:t>(‘ Value</w:t>
      </w:r>
      <w:proofErr w:type="gramEnd"/>
      <w:r w:rsidR="0092034A">
        <w:rPr>
          <w:sz w:val="20"/>
          <w:szCs w:val="20"/>
          <w:lang w:val="en-GB"/>
        </w:rPr>
        <w:t xml:space="preserve"> </w:t>
      </w:r>
      <w:r w:rsidR="00EF07E2">
        <w:rPr>
          <w:sz w:val="20"/>
          <w:szCs w:val="20"/>
          <w:lang w:val="en-GB"/>
        </w:rPr>
        <w:t>,</w:t>
      </w:r>
      <w:r w:rsidR="00EF07E2" w:rsidRPr="00EF07E2">
        <w:rPr>
          <w:i/>
          <w:sz w:val="20"/>
          <w:szCs w:val="20"/>
          <w:lang w:val="en-GB"/>
        </w:rPr>
        <w:t xml:space="preserve"> </w:t>
      </w:r>
      <w:proofErr w:type="spellStart"/>
      <w:r w:rsidR="00EF07E2" w:rsidRPr="00EF07E2">
        <w:rPr>
          <w:i/>
          <w:sz w:val="20"/>
          <w:szCs w:val="20"/>
          <w:lang w:val="en-GB"/>
        </w:rPr>
        <w:t>xpath</w:t>
      </w:r>
      <w:r w:rsidR="00EF07E2">
        <w:rPr>
          <w:sz w:val="20"/>
          <w:szCs w:val="20"/>
          <w:lang w:val="en-GB"/>
        </w:rPr>
        <w:t>_xml</w:t>
      </w:r>
      <w:proofErr w:type="spellEnd"/>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proofErr w:type="spellStart"/>
      <w:r>
        <w:rPr>
          <w:sz w:val="20"/>
          <w:szCs w:val="20"/>
          <w:lang w:val="en-GB"/>
        </w:rPr>
        <w:t>XMLText</w:t>
      </w:r>
      <w:proofErr w:type="spellEnd"/>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proofErr w:type="gramStart"/>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w:t>
      </w:r>
      <w:proofErr w:type="gramEnd"/>
      <w:r>
        <w:rPr>
          <w:sz w:val="20"/>
          <w:szCs w:val="20"/>
          <w:lang w:val="en-GB"/>
        </w:rPr>
        <w:t>(‘ xml ‘)’ .</w:t>
      </w:r>
    </w:p>
    <w:p w14:paraId="28B7D550" w14:textId="77777777" w:rsidR="005153F0" w:rsidRDefault="005153F0" w:rsidP="00232250">
      <w:pPr>
        <w:spacing w:before="120"/>
        <w:jc w:val="both"/>
        <w:rPr>
          <w:sz w:val="20"/>
          <w:szCs w:val="20"/>
          <w:lang w:val="en-GB"/>
        </w:rPr>
      </w:pPr>
      <w:proofErr w:type="spellStart"/>
      <w:r>
        <w:rPr>
          <w:sz w:val="20"/>
          <w:szCs w:val="20"/>
          <w:lang w:val="en-GB"/>
        </w:rPr>
        <w:lastRenderedPageBreak/>
        <w:t>XMLValidate</w:t>
      </w:r>
      <w:proofErr w:type="spellEnd"/>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proofErr w:type="gramStart"/>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w:t>
      </w:r>
      <w:proofErr w:type="gramEnd"/>
      <w:r>
        <w:rPr>
          <w:sz w:val="20"/>
          <w:szCs w:val="20"/>
          <w:lang w:val="en-GB"/>
        </w:rPr>
        <w:t>(‘ (DOCUMENT|CONTENT|SEQUENCE) Value ‘)’ .</w:t>
      </w:r>
    </w:p>
    <w:p w14:paraId="2F7F2DF0" w14:textId="77777777" w:rsidR="003150F2" w:rsidRDefault="000F5F44" w:rsidP="00CE3617">
      <w:pPr>
        <w:pStyle w:val="Heading2"/>
        <w:rPr>
          <w:lang w:val="en-GB"/>
        </w:rPr>
      </w:pPr>
      <w:bookmarkStart w:id="69" w:name="_Toc49955238"/>
      <w:r>
        <w:rPr>
          <w:lang w:val="en-GB"/>
        </w:rPr>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69"/>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xml:space="preserve">, except for </w:t>
      </w:r>
      <w:proofErr w:type="spellStart"/>
      <w:r w:rsidR="00DA43EC" w:rsidRPr="000F5F44">
        <w:rPr>
          <w:sz w:val="20"/>
          <w:szCs w:val="20"/>
          <w:lang w:val="en-GB"/>
        </w:rPr>
        <w:t>privleges</w:t>
      </w:r>
      <w:proofErr w:type="spellEnd"/>
      <w:r w:rsidR="00DA43EC" w:rsidRPr="000F5F44">
        <w:rPr>
          <w:sz w:val="20"/>
          <w:szCs w:val="20"/>
          <w:lang w:val="en-GB"/>
        </w:rPr>
        <w:t xml:space="preserve">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 xml:space="preserve">The &lt;revoke statement&gt; may also </w:t>
      </w:r>
      <w:proofErr w:type="spellStart"/>
      <w:r w:rsidR="00CD05C1">
        <w:rPr>
          <w:sz w:val="20"/>
          <w:szCs w:val="20"/>
          <w:lang w:val="en-GB"/>
        </w:rPr>
        <w:t>revove</w:t>
      </w:r>
      <w:proofErr w:type="spellEnd"/>
      <w:r w:rsidR="00CD05C1">
        <w:rPr>
          <w:sz w:val="20"/>
          <w:szCs w:val="20"/>
          <w:lang w:val="en-GB"/>
        </w:rPr>
        <w:t xml:space="preser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0" w:name="_Toc49955239"/>
      <w:r>
        <w:rPr>
          <w:lang w:val="en-GB"/>
        </w:rPr>
        <w:lastRenderedPageBreak/>
        <w:t xml:space="preserve">8. Pyrrho </w:t>
      </w:r>
      <w:r w:rsidR="00AE6C3B">
        <w:rPr>
          <w:lang w:val="en-GB"/>
        </w:rPr>
        <w:t>Reference</w:t>
      </w:r>
      <w:bookmarkEnd w:id="70"/>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proofErr w:type="gramStart"/>
      <w:r w:rsidR="00F06E4D">
        <w:rPr>
          <w:sz w:val="20"/>
          <w:szCs w:val="20"/>
          <w:lang w:val="en-GB"/>
        </w:rPr>
        <w:t xml:space="preserve">fourth </w:t>
      </w:r>
      <w:r>
        <w:rPr>
          <w:sz w:val="20"/>
          <w:szCs w:val="20"/>
          <w:lang w:val="en-GB"/>
        </w:rPr>
        <w:t xml:space="preserve"> kind</w:t>
      </w:r>
      <w:proofErr w:type="gramEnd"/>
      <w:r>
        <w:rPr>
          <w:sz w:val="20"/>
          <w:szCs w:val="20"/>
          <w:lang w:val="en-GB"/>
        </w:rPr>
        <w:t xml:space="preserve">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proofErr w:type="spellStart"/>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proofErr w:type="spellEnd"/>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1" w:name="_Toc49955240"/>
      <w:r>
        <w:rPr>
          <w:lang w:val="en-GB"/>
        </w:rPr>
        <w:t>8.1 Diagnostics</w:t>
      </w:r>
      <w:bookmarkEnd w:id="7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SQL standard as </w:t>
      </w:r>
      <w:proofErr w:type="gramStart"/>
      <w:r>
        <w:rPr>
          <w:sz w:val="20"/>
          <w:szCs w:val="20"/>
          <w:lang w:val="en-GB"/>
        </w:rPr>
        <w:t>warnings, and</w:t>
      </w:r>
      <w:proofErr w:type="gramEnd"/>
      <w:r>
        <w:rPr>
          <w:sz w:val="20"/>
          <w:szCs w:val="20"/>
          <w:lang w:val="en-GB"/>
        </w:rPr>
        <w:t xml:space="preserve"> imposes fewer restrictions: see comments below.</w:t>
      </w:r>
      <w:r w:rsidR="001B04CE">
        <w:rPr>
          <w:sz w:val="20"/>
          <w:szCs w:val="20"/>
          <w:lang w:val="en-GB"/>
        </w:rPr>
        <w:t xml:space="preserve"> </w:t>
      </w:r>
      <w:proofErr w:type="gramStart"/>
      <w:r w:rsidR="001B04CE">
        <w:rPr>
          <w:sz w:val="20"/>
          <w:szCs w:val="20"/>
          <w:lang w:val="en-GB"/>
        </w:rPr>
        <w:t>A large number of</w:t>
      </w:r>
      <w:proofErr w:type="gramEnd"/>
      <w:r w:rsidR="001B04CE">
        <w:rPr>
          <w:sz w:val="20"/>
          <w:szCs w:val="20"/>
          <w:lang w:val="en-GB"/>
        </w:rPr>
        <w:t xml:space="preserve">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w:t>
      </w:r>
      <w:proofErr w:type="spellStart"/>
      <w:r>
        <w:rPr>
          <w:sz w:val="20"/>
          <w:szCs w:val="20"/>
          <w:lang w:val="en-GB"/>
        </w:rPr>
        <w:t>permisable</w:t>
      </w:r>
      <w:proofErr w:type="spellEnd"/>
      <w:r>
        <w:rPr>
          <w:sz w:val="20"/>
          <w:szCs w:val="20"/>
          <w:lang w:val="en-GB"/>
        </w:rPr>
        <w:t xml:space="preserv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 xml:space="preserve">Invalid </w:t>
            </w:r>
            <w:proofErr w:type="spellStart"/>
            <w:r>
              <w:rPr>
                <w:sz w:val="20"/>
                <w:szCs w:val="20"/>
                <w:lang w:val="en-GB"/>
              </w:rPr>
              <w:t>descriptr</w:t>
            </w:r>
            <w:proofErr w:type="spellEnd"/>
            <w:r>
              <w:rPr>
                <w:sz w:val="20"/>
                <w:szCs w:val="20"/>
                <w:lang w:val="en-GB"/>
              </w:rPr>
              <w:t xml:space="preserve">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 xml:space="preserve">An explicit transaction is already active in this thread and </w:t>
            </w:r>
            <w:proofErr w:type="spellStart"/>
            <w:r>
              <w:rPr>
                <w:sz w:val="20"/>
                <w:szCs w:val="20"/>
                <w:lang w:val="en-GB"/>
              </w:rPr>
              <w:t>connecion</w:t>
            </w:r>
            <w:proofErr w:type="spellEnd"/>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 xml:space="preserve">Pyrrho supports multiple </w:t>
            </w:r>
            <w:proofErr w:type="spellStart"/>
            <w:r>
              <w:rPr>
                <w:sz w:val="20"/>
                <w:szCs w:val="20"/>
                <w:lang w:val="en-GB"/>
              </w:rPr>
              <w:t>serevrs</w:t>
            </w:r>
            <w:proofErr w:type="spellEnd"/>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proofErr w:type="spellStart"/>
            <w:r w:rsidRPr="00F65A60">
              <w:rPr>
                <w:sz w:val="20"/>
                <w:szCs w:val="20"/>
                <w:lang w:val="en-GB"/>
              </w:rPr>
              <w:t>Cardinaility</w:t>
            </w:r>
            <w:proofErr w:type="spellEnd"/>
            <w:r w:rsidRPr="00F65A60">
              <w:rPr>
                <w:sz w:val="20"/>
                <w:szCs w:val="20"/>
                <w:lang w:val="en-GB"/>
              </w:rPr>
              <w:t xml:space="preserve">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proofErr w:type="gramStart"/>
            <w:r w:rsidR="00690260">
              <w:rPr>
                <w:sz w:val="20"/>
                <w:szCs w:val="20"/>
                <w:lang w:val="en-GB"/>
              </w:rPr>
              <w:t>: ?</w:t>
            </w:r>
            <w:proofErr w:type="gramEnd"/>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proofErr w:type="gramStart"/>
            <w:r w:rsidR="00690260">
              <w:rPr>
                <w:sz w:val="20"/>
                <w:szCs w:val="20"/>
                <w:lang w:val="en-GB"/>
              </w:rPr>
              <w:t>: ?</w:t>
            </w:r>
            <w:proofErr w:type="gramEnd"/>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proofErr w:type="gramStart"/>
            <w:r>
              <w:rPr>
                <w:sz w:val="20"/>
                <w:szCs w:val="20"/>
                <w:lang w:val="en-GB"/>
              </w:rPr>
              <w:t>Namespace ?</w:t>
            </w:r>
            <w:proofErr w:type="gramEnd"/>
            <w:r>
              <w:rPr>
                <w:sz w:val="20"/>
                <w:szCs w:val="20"/>
                <w:lang w:val="en-GB"/>
              </w:rPr>
              <w:t xml:space="preserve">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lastRenderedPageBreak/>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 xml:space="preserve">Unexpected </w:t>
            </w:r>
            <w:proofErr w:type="gramStart"/>
            <w:r w:rsidRPr="002E5CE2">
              <w:rPr>
                <w:sz w:val="20"/>
                <w:szCs w:val="20"/>
                <w:lang w:val="en-GB"/>
              </w:rPr>
              <w:t>type ?</w:t>
            </w:r>
            <w:proofErr w:type="gramEnd"/>
            <w:r w:rsidRPr="002E5CE2">
              <w:rPr>
                <w:sz w:val="20"/>
                <w:szCs w:val="20"/>
                <w:lang w:val="en-GB"/>
              </w:rPr>
              <w:t xml:space="preserve">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 xml:space="preserve">Null value found in </w:t>
            </w:r>
            <w:proofErr w:type="gramStart"/>
            <w:r w:rsidRPr="002E5CE2">
              <w:rPr>
                <w:sz w:val="20"/>
                <w:szCs w:val="20"/>
                <w:lang w:val="en-GB"/>
              </w:rPr>
              <w:t>table ?</w:t>
            </w:r>
            <w:proofErr w:type="gramEnd"/>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 xml:space="preserve">Null value not allowed in </w:t>
            </w:r>
            <w:proofErr w:type="gramStart"/>
            <w:r w:rsidRPr="002E5CE2">
              <w:rPr>
                <w:sz w:val="20"/>
                <w:szCs w:val="20"/>
                <w:lang w:val="en-GB"/>
              </w:rPr>
              <w:t>column ?</w:t>
            </w:r>
            <w:proofErr w:type="gramEnd"/>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proofErr w:type="spellStart"/>
            <w:r w:rsidRPr="00911F41">
              <w:rPr>
                <w:sz w:val="20"/>
                <w:szCs w:val="20"/>
                <w:lang w:val="en-GB"/>
              </w:rPr>
              <w:t>AutoKey</w:t>
            </w:r>
            <w:proofErr w:type="spellEnd"/>
            <w:r w:rsidRPr="00911F41">
              <w:rPr>
                <w:sz w:val="20"/>
                <w:szCs w:val="20"/>
                <w:lang w:val="en-GB"/>
              </w:rPr>
              <w:t xml:space="preserve"> is not available </w:t>
            </w:r>
            <w:proofErr w:type="gramStart"/>
            <w:r w:rsidRPr="00911F41">
              <w:rPr>
                <w:sz w:val="20"/>
                <w:szCs w:val="20"/>
                <w:lang w:val="en-GB"/>
              </w:rPr>
              <w:t>for</w:t>
            </w:r>
            <w:r>
              <w:rPr>
                <w:sz w:val="20"/>
                <w:szCs w:val="20"/>
                <w:lang w:val="en-GB"/>
              </w:rPr>
              <w:t xml:space="preserve"> ?</w:t>
            </w:r>
            <w:proofErr w:type="gramEnd"/>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proofErr w:type="gramStart"/>
            <w:r>
              <w:rPr>
                <w:sz w:val="20"/>
                <w:szCs w:val="20"/>
                <w:lang w:val="en-GB"/>
              </w:rPr>
              <w:t xml:space="preserve">Domain </w:t>
            </w:r>
            <w:r w:rsidR="00504272">
              <w:rPr>
                <w:sz w:val="20"/>
                <w:szCs w:val="20"/>
                <w:lang w:val="en-GB"/>
              </w:rPr>
              <w:t>?</w:t>
            </w:r>
            <w:proofErr w:type="gramEnd"/>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proofErr w:type="gramStart"/>
            <w:r>
              <w:rPr>
                <w:sz w:val="20"/>
                <w:szCs w:val="20"/>
                <w:lang w:val="en-GB"/>
              </w:rPr>
              <w:t xml:space="preserve">Column </w:t>
            </w:r>
            <w:r w:rsidR="00504272">
              <w:rPr>
                <w:sz w:val="20"/>
                <w:szCs w:val="20"/>
                <w:lang w:val="en-GB"/>
              </w:rPr>
              <w:t>?</w:t>
            </w:r>
            <w:proofErr w:type="gramEnd"/>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RESTRICT</w:t>
            </w:r>
            <w:proofErr w:type="gramStart"/>
            <w:r w:rsidRPr="002E5CE2">
              <w:rPr>
                <w:sz w:val="20"/>
                <w:szCs w:val="20"/>
                <w:lang w:val="en-GB"/>
              </w:rPr>
              <w:t>: ?</w:t>
            </w:r>
            <w:proofErr w:type="gramEnd"/>
            <w:r w:rsidRPr="002E5CE2">
              <w:rPr>
                <w:sz w:val="20"/>
                <w:szCs w:val="20"/>
                <w:lang w:val="en-GB"/>
              </w:rPr>
              <w:t xml:space="preserve">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proofErr w:type="gramStart"/>
            <w:r>
              <w:rPr>
                <w:sz w:val="20"/>
                <w:szCs w:val="20"/>
                <w:lang w:val="en-GB"/>
              </w:rPr>
              <w:t>role</w:t>
            </w:r>
            <w:r w:rsidRPr="002E5CE2">
              <w:rPr>
                <w:sz w:val="20"/>
                <w:szCs w:val="20"/>
                <w:lang w:val="en-GB"/>
              </w:rPr>
              <w:t xml:space="preserve"> ?</w:t>
            </w:r>
            <w:proofErr w:type="gramEnd"/>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 xml:space="preserve">Unknown </w:t>
            </w:r>
            <w:proofErr w:type="gramStart"/>
            <w:r w:rsidRPr="002E5CE2">
              <w:rPr>
                <w:iCs/>
                <w:sz w:val="20"/>
                <w:szCs w:val="20"/>
                <w:lang w:val="en-GB"/>
              </w:rPr>
              <w:t>grantee ?</w:t>
            </w:r>
            <w:proofErr w:type="gramEnd"/>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 xml:space="preserve">Grant of </w:t>
            </w:r>
            <w:proofErr w:type="gramStart"/>
            <w:r w:rsidRPr="00880AD2">
              <w:rPr>
                <w:sz w:val="20"/>
                <w:szCs w:val="20"/>
                <w:lang w:val="en-GB"/>
              </w:rPr>
              <w:t>select:</w:t>
            </w:r>
            <w:proofErr w:type="gramEnd"/>
            <w:r w:rsidRPr="00880AD2">
              <w:rPr>
                <w:sz w:val="20"/>
                <w:szCs w:val="20"/>
                <w:lang w:val="en-GB"/>
              </w:rPr>
              <w:t xml:space="preserve">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 xml:space="preserve">Grant of insert must include all </w:t>
            </w:r>
            <w:proofErr w:type="spellStart"/>
            <w:r w:rsidRPr="00880AD2">
              <w:rPr>
                <w:sz w:val="20"/>
                <w:szCs w:val="20"/>
                <w:lang w:val="en-GB"/>
              </w:rPr>
              <w:t>notnull</w:t>
            </w:r>
            <w:proofErr w:type="spellEnd"/>
            <w:r w:rsidRPr="00880AD2">
              <w:rPr>
                <w:sz w:val="20"/>
                <w:szCs w:val="20"/>
                <w:lang w:val="en-GB"/>
              </w:rPr>
              <w:t xml:space="preserve">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 xml:space="preserve">Grant of insert cannot include generated </w:t>
            </w:r>
            <w:proofErr w:type="gramStart"/>
            <w:r w:rsidRPr="00880AD2">
              <w:rPr>
                <w:sz w:val="20"/>
                <w:szCs w:val="20"/>
                <w:lang w:val="en-GB"/>
              </w:rPr>
              <w:t>column ?</w:t>
            </w:r>
            <w:proofErr w:type="gramEnd"/>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 xml:space="preserve">Grant of </w:t>
            </w:r>
            <w:proofErr w:type="gramStart"/>
            <w:r w:rsidRPr="00880AD2">
              <w:rPr>
                <w:sz w:val="20"/>
                <w:szCs w:val="20"/>
                <w:lang w:val="en-GB"/>
              </w:rPr>
              <w:t>update :</w:t>
            </w:r>
            <w:proofErr w:type="gramEnd"/>
            <w:r w:rsidRPr="00880AD2">
              <w:rPr>
                <w:sz w:val="20"/>
                <w:szCs w:val="20"/>
                <w:lang w:val="en-GB"/>
              </w:rPr>
              <w:t xml:space="preserve">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50B23F04" w14:textId="77777777" w:rsidR="00E40EAB" w:rsidRDefault="00E40EAB" w:rsidP="00E40EAB">
            <w:pPr>
              <w:jc w:val="both"/>
              <w:rPr>
                <w:sz w:val="20"/>
                <w:szCs w:val="20"/>
                <w:lang w:val="fr-FR"/>
              </w:rPr>
            </w:pPr>
            <w:proofErr w:type="gramStart"/>
            <w:r>
              <w:rPr>
                <w:sz w:val="20"/>
                <w:szCs w:val="20"/>
                <w:lang w:val="fr-FR"/>
              </w:rPr>
              <w:t>n</w:t>
            </w:r>
            <w:proofErr w:type="gramEnd"/>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 xml:space="preserve">Cannot drop SQL-session default character </w:t>
            </w:r>
            <w:proofErr w:type="spellStart"/>
            <w:r>
              <w:rPr>
                <w:iCs/>
                <w:sz w:val="20"/>
                <w:szCs w:val="20"/>
                <w:lang w:val="en-GB"/>
              </w:rPr>
              <w:t>vset</w:t>
            </w:r>
            <w:proofErr w:type="spellEnd"/>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lastRenderedPageBreak/>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 xml:space="preserve">for </w:t>
            </w:r>
            <w:proofErr w:type="gramStart"/>
            <w:r w:rsidRPr="002E5CE2">
              <w:rPr>
                <w:sz w:val="20"/>
                <w:szCs w:val="20"/>
                <w:lang w:val="en-GB"/>
              </w:rPr>
              <w:t>database ?</w:t>
            </w:r>
            <w:proofErr w:type="gramEnd"/>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proofErr w:type="gramStart"/>
            <w:r w:rsidRPr="002E5CE2">
              <w:rPr>
                <w:sz w:val="20"/>
                <w:szCs w:val="20"/>
              </w:rPr>
              <w:t>User ?</w:t>
            </w:r>
            <w:proofErr w:type="gramEnd"/>
            <w:r w:rsidRPr="002E5CE2">
              <w:rPr>
                <w:sz w:val="20"/>
                <w:szCs w:val="20"/>
              </w:rPr>
              <w:t xml:space="preserve">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 xml:space="preserve">Bad data </w:t>
            </w:r>
            <w:proofErr w:type="gramStart"/>
            <w:r w:rsidRPr="002E5CE2">
              <w:rPr>
                <w:sz w:val="20"/>
                <w:szCs w:val="20"/>
              </w:rPr>
              <w:t>type ?</w:t>
            </w:r>
            <w:proofErr w:type="gramEnd"/>
            <w:r w:rsidRPr="002E5CE2">
              <w:rPr>
                <w:sz w:val="20"/>
                <w:szCs w:val="20"/>
              </w:rPr>
              <w:t xml:space="preserve">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w:t>
            </w:r>
            <w:proofErr w:type="gramStart"/>
            <w:r w:rsidRPr="002E5CE2">
              <w:rPr>
                <w:sz w:val="20"/>
                <w:szCs w:val="20"/>
              </w:rPr>
              <w:t>: ?</w:t>
            </w:r>
            <w:proofErr w:type="gramEnd"/>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 xml:space="preserve">Badly formatted connection </w:t>
            </w:r>
            <w:proofErr w:type="gramStart"/>
            <w:r w:rsidRPr="002E5CE2">
              <w:rPr>
                <w:sz w:val="20"/>
                <w:szCs w:val="20"/>
              </w:rPr>
              <w:t>string ?</w:t>
            </w:r>
            <w:proofErr w:type="gramEnd"/>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 xml:space="preserve">Unexpected </w:t>
            </w:r>
            <w:proofErr w:type="gramStart"/>
            <w:r w:rsidRPr="002E5CE2">
              <w:rPr>
                <w:sz w:val="20"/>
                <w:szCs w:val="20"/>
              </w:rPr>
              <w:t>element ?</w:t>
            </w:r>
            <w:proofErr w:type="gramEnd"/>
            <w:r w:rsidRPr="002E5CE2">
              <w:rPr>
                <w:sz w:val="20"/>
                <w:szCs w:val="20"/>
              </w:rPr>
              <w:t xml:space="preserve">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 xml:space="preserve">The calling assembly does not have </w:t>
            </w:r>
            <w:proofErr w:type="gramStart"/>
            <w:r w:rsidRPr="00880AD2">
              <w:rPr>
                <w:i/>
                <w:sz w:val="20"/>
                <w:szCs w:val="20"/>
                <w:lang w:val="en-GB"/>
              </w:rPr>
              <w:t>type ?</w:t>
            </w:r>
            <w:proofErr w:type="gramEnd"/>
          </w:p>
        </w:tc>
        <w:tc>
          <w:tcPr>
            <w:tcW w:w="652" w:type="dxa"/>
          </w:tcPr>
          <w:p w14:paraId="674559A4"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proofErr w:type="gramStart"/>
            <w:r w:rsidRPr="00880AD2">
              <w:rPr>
                <w:i/>
                <w:sz w:val="20"/>
                <w:szCs w:val="20"/>
                <w:lang w:val="en-GB"/>
              </w:rPr>
              <w:t>Type ?</w:t>
            </w:r>
            <w:proofErr w:type="gramEnd"/>
            <w:r w:rsidRPr="00880AD2">
              <w:rPr>
                <w:i/>
                <w:sz w:val="20"/>
                <w:szCs w:val="20"/>
                <w:lang w:val="en-GB"/>
              </w:rPr>
              <w:t xml:space="preserve"> doesn’t have a default constructor</w:t>
            </w:r>
          </w:p>
        </w:tc>
        <w:tc>
          <w:tcPr>
            <w:tcW w:w="652" w:type="dxa"/>
          </w:tcPr>
          <w:p w14:paraId="366456B4"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 xml:space="preserve">Type ? </w:t>
            </w:r>
            <w:proofErr w:type="spellStart"/>
            <w:r w:rsidRPr="00372FDE">
              <w:rPr>
                <w:i/>
                <w:sz w:val="20"/>
                <w:szCs w:val="20"/>
                <w:lang w:val="fr-FR"/>
              </w:rPr>
              <w:t>doesn’t</w:t>
            </w:r>
            <w:proofErr w:type="spellEnd"/>
            <w:r w:rsidRPr="00372FDE">
              <w:rPr>
                <w:i/>
                <w:sz w:val="20"/>
                <w:szCs w:val="20"/>
                <w:lang w:val="fr-FR"/>
              </w:rPr>
              <w:t xml:space="preserve"> </w:t>
            </w:r>
            <w:proofErr w:type="spellStart"/>
            <w:r w:rsidRPr="00372FDE">
              <w:rPr>
                <w:i/>
                <w:sz w:val="20"/>
                <w:szCs w:val="20"/>
                <w:lang w:val="fr-FR"/>
              </w:rPr>
              <w:t>define</w:t>
            </w:r>
            <w:proofErr w:type="spellEnd"/>
            <w:r w:rsidRPr="00372FDE">
              <w:rPr>
                <w:i/>
                <w:sz w:val="20"/>
                <w:szCs w:val="20"/>
                <w:lang w:val="fr-FR"/>
              </w:rPr>
              <w:t xml:space="preserve"> </w:t>
            </w:r>
            <w:proofErr w:type="spellStart"/>
            <w:r w:rsidRPr="00372FDE">
              <w:rPr>
                <w:i/>
                <w:sz w:val="20"/>
                <w:szCs w:val="20"/>
                <w:lang w:val="fr-FR"/>
              </w:rPr>
              <w:t>field</w:t>
            </w:r>
            <w:proofErr w:type="spellEnd"/>
            <w:r w:rsidRPr="00372FDE">
              <w:rPr>
                <w:i/>
                <w:sz w:val="20"/>
                <w:szCs w:val="20"/>
                <w:lang w:val="fr-FR"/>
              </w:rPr>
              <w:t> ?</w:t>
            </w:r>
          </w:p>
        </w:tc>
        <w:tc>
          <w:tcPr>
            <w:tcW w:w="652" w:type="dxa"/>
          </w:tcPr>
          <w:p w14:paraId="02C9EB7C" w14:textId="77777777" w:rsidR="00E40EAB" w:rsidRPr="00372FDE" w:rsidRDefault="00E40EAB" w:rsidP="00E40EAB">
            <w:pPr>
              <w:jc w:val="both"/>
              <w:rPr>
                <w:i/>
                <w:sz w:val="20"/>
                <w:szCs w:val="20"/>
                <w:lang w:val="fr-FR"/>
              </w:rPr>
            </w:pPr>
            <w:proofErr w:type="gramStart"/>
            <w:r w:rsidRPr="00372FDE">
              <w:rPr>
                <w:i/>
                <w:sz w:val="20"/>
                <w:szCs w:val="20"/>
                <w:lang w:val="fr-FR"/>
              </w:rPr>
              <w:t>n</w:t>
            </w:r>
            <w:proofErr w:type="gramEnd"/>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proofErr w:type="gramStart"/>
            <w:r w:rsidRPr="00880AD2">
              <w:rPr>
                <w:sz w:val="20"/>
                <w:szCs w:val="20"/>
                <w:lang w:val="en-GB"/>
              </w:rPr>
              <w:t>Types ?</w:t>
            </w:r>
            <w:proofErr w:type="gramEnd"/>
            <w:r w:rsidRPr="00880AD2">
              <w:rPr>
                <w:sz w:val="20"/>
                <w:szCs w:val="20"/>
                <w:lang w:val="en-GB"/>
              </w:rPr>
              <w:t xml:space="preserve"> and ? do not match</w:t>
            </w:r>
          </w:p>
        </w:tc>
        <w:tc>
          <w:tcPr>
            <w:tcW w:w="652" w:type="dxa"/>
          </w:tcPr>
          <w:p w14:paraId="11933733" w14:textId="77777777" w:rsidR="00E40EAB" w:rsidRDefault="00E40EAB" w:rsidP="00E40EAB">
            <w:pPr>
              <w:jc w:val="both"/>
              <w:rPr>
                <w:sz w:val="20"/>
                <w:szCs w:val="20"/>
                <w:lang w:val="fr-FR"/>
              </w:rPr>
            </w:pPr>
            <w:proofErr w:type="gramStart"/>
            <w:r>
              <w:rPr>
                <w:sz w:val="20"/>
                <w:szCs w:val="20"/>
                <w:lang w:val="fr-FR"/>
              </w:rPr>
              <w:t>n</w:t>
            </w:r>
            <w:proofErr w:type="gramEnd"/>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 xml:space="preserve">Get </w:t>
            </w:r>
            <w:proofErr w:type="spellStart"/>
            <w:r w:rsidRPr="00880AD2">
              <w:rPr>
                <w:sz w:val="20"/>
                <w:szCs w:val="20"/>
                <w:lang w:val="en-GB"/>
              </w:rPr>
              <w:t>rurl</w:t>
            </w:r>
            <w:proofErr w:type="spellEnd"/>
            <w:r w:rsidRPr="00880AD2">
              <w:rPr>
                <w:sz w:val="20"/>
                <w:szCs w:val="20"/>
                <w:lang w:val="en-GB"/>
              </w:rPr>
              <w:t xml:space="preserve"> should </w:t>
            </w:r>
            <w:proofErr w:type="spellStart"/>
            <w:r w:rsidRPr="00880AD2">
              <w:rPr>
                <w:sz w:val="20"/>
                <w:szCs w:val="20"/>
                <w:lang w:val="en-GB"/>
              </w:rPr>
              <w:t>begine</w:t>
            </w:r>
            <w:proofErr w:type="spellEnd"/>
            <w:r w:rsidRPr="00880AD2">
              <w:rPr>
                <w:sz w:val="20"/>
                <w:szCs w:val="20"/>
                <w:lang w:val="en-GB"/>
              </w:rPr>
              <w:t xml:space="preserve"> with /</w:t>
            </w:r>
          </w:p>
        </w:tc>
        <w:tc>
          <w:tcPr>
            <w:tcW w:w="652" w:type="dxa"/>
          </w:tcPr>
          <w:p w14:paraId="4EDF446F" w14:textId="77777777" w:rsidR="00E40EAB" w:rsidRDefault="00E40EAB" w:rsidP="00E40EAB">
            <w:pPr>
              <w:jc w:val="both"/>
              <w:rPr>
                <w:sz w:val="20"/>
                <w:szCs w:val="20"/>
                <w:lang w:val="fr-FR"/>
              </w:rPr>
            </w:pPr>
            <w:proofErr w:type="gramStart"/>
            <w:r>
              <w:rPr>
                <w:sz w:val="20"/>
                <w:szCs w:val="20"/>
                <w:lang w:val="fr-FR"/>
              </w:rPr>
              <w:t>n</w:t>
            </w:r>
            <w:proofErr w:type="gramEnd"/>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 xml:space="preserve">No data returned by </w:t>
            </w:r>
            <w:proofErr w:type="spellStart"/>
            <w:proofErr w:type="gramStart"/>
            <w:r w:rsidRPr="00880AD2">
              <w:rPr>
                <w:sz w:val="20"/>
                <w:szCs w:val="20"/>
                <w:lang w:val="en-GB"/>
              </w:rPr>
              <w:t>rurl</w:t>
            </w:r>
            <w:proofErr w:type="spellEnd"/>
            <w:r w:rsidRPr="00880AD2">
              <w:rPr>
                <w:sz w:val="20"/>
                <w:szCs w:val="20"/>
                <w:lang w:val="en-GB"/>
              </w:rPr>
              <w:t> ?</w:t>
            </w:r>
            <w:proofErr w:type="gramEnd"/>
          </w:p>
        </w:tc>
        <w:tc>
          <w:tcPr>
            <w:tcW w:w="652" w:type="dxa"/>
          </w:tcPr>
          <w:p w14:paraId="4A5DAC42" w14:textId="77777777" w:rsidR="00E40EAB" w:rsidRDefault="00E40EAB" w:rsidP="00E40EAB">
            <w:pPr>
              <w:jc w:val="both"/>
              <w:rPr>
                <w:sz w:val="20"/>
                <w:szCs w:val="20"/>
                <w:lang w:val="fr-FR"/>
              </w:rPr>
            </w:pPr>
            <w:proofErr w:type="gramStart"/>
            <w:r>
              <w:rPr>
                <w:sz w:val="20"/>
                <w:szCs w:val="20"/>
                <w:lang w:val="fr-FR"/>
              </w:rPr>
              <w:t>n</w:t>
            </w:r>
            <w:proofErr w:type="gramEnd"/>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 xml:space="preserve">Obtain an up-to-date schema </w:t>
            </w:r>
            <w:proofErr w:type="gramStart"/>
            <w:r w:rsidRPr="00880AD2">
              <w:rPr>
                <w:sz w:val="20"/>
                <w:szCs w:val="20"/>
                <w:lang w:val="en-GB"/>
              </w:rPr>
              <w:t>for ?</w:t>
            </w:r>
            <w:proofErr w:type="gramEnd"/>
            <w:r w:rsidRPr="00880AD2">
              <w:rPr>
                <w:sz w:val="20"/>
                <w:szCs w:val="20"/>
                <w:lang w:val="en-GB"/>
              </w:rPr>
              <w:t xml:space="preserve"> from </w:t>
            </w:r>
            <w:proofErr w:type="spellStart"/>
            <w:r w:rsidRPr="00880AD2">
              <w:rPr>
                <w:sz w:val="20"/>
                <w:szCs w:val="20"/>
                <w:lang w:val="en-GB"/>
              </w:rPr>
              <w:t>Role$Class</w:t>
            </w:r>
            <w:proofErr w:type="spellEnd"/>
          </w:p>
        </w:tc>
        <w:tc>
          <w:tcPr>
            <w:tcW w:w="652" w:type="dxa"/>
          </w:tcPr>
          <w:p w14:paraId="6ED5C91F" w14:textId="77777777" w:rsidR="00E40EAB" w:rsidRDefault="00E40EAB" w:rsidP="00E40EAB">
            <w:pPr>
              <w:jc w:val="both"/>
              <w:rPr>
                <w:sz w:val="20"/>
                <w:szCs w:val="20"/>
                <w:lang w:val="fr-FR"/>
              </w:rPr>
            </w:pPr>
            <w:proofErr w:type="gramStart"/>
            <w:r>
              <w:rPr>
                <w:sz w:val="20"/>
                <w:szCs w:val="20"/>
                <w:lang w:val="fr-FR"/>
              </w:rPr>
              <w:t>n</w:t>
            </w:r>
            <w:proofErr w:type="gramEnd"/>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18677638" w14:textId="77777777" w:rsidR="00E40EAB" w:rsidRDefault="00E40EAB" w:rsidP="00E40EAB">
            <w:pPr>
              <w:jc w:val="both"/>
              <w:rPr>
                <w:sz w:val="20"/>
                <w:szCs w:val="20"/>
                <w:lang w:val="fr-FR"/>
              </w:rPr>
            </w:pPr>
            <w:proofErr w:type="gramStart"/>
            <w:r>
              <w:rPr>
                <w:sz w:val="20"/>
                <w:szCs w:val="20"/>
                <w:lang w:val="fr-FR"/>
              </w:rPr>
              <w:t>n</w:t>
            </w:r>
            <w:proofErr w:type="gramEnd"/>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2E473F5F" w14:textId="77777777" w:rsidR="00E40EAB" w:rsidRDefault="00E40EAB" w:rsidP="00E40EAB">
            <w:pPr>
              <w:jc w:val="both"/>
              <w:rPr>
                <w:sz w:val="20"/>
                <w:szCs w:val="20"/>
                <w:lang w:val="fr-FR"/>
              </w:rPr>
            </w:pPr>
            <w:proofErr w:type="gramStart"/>
            <w:r>
              <w:rPr>
                <w:sz w:val="20"/>
                <w:szCs w:val="20"/>
                <w:lang w:val="fr-FR"/>
              </w:rPr>
              <w:t>n</w:t>
            </w:r>
            <w:proofErr w:type="gramEnd"/>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proofErr w:type="spellStart"/>
            <w:r>
              <w:rPr>
                <w:sz w:val="20"/>
                <w:szCs w:val="20"/>
                <w:lang w:val="fr-FR"/>
              </w:rPr>
              <w:t>Prohibited</w:t>
            </w:r>
            <w:proofErr w:type="spellEnd"/>
            <w:r>
              <w:rPr>
                <w:sz w:val="20"/>
                <w:szCs w:val="20"/>
                <w:lang w:val="fr-FR"/>
              </w:rPr>
              <w:t xml:space="preserve"> SQL-</w:t>
            </w:r>
            <w:proofErr w:type="spellStart"/>
            <w:r>
              <w:rPr>
                <w:sz w:val="20"/>
                <w:szCs w:val="20"/>
                <w:lang w:val="fr-FR"/>
              </w:rPr>
              <w:t>statement</w:t>
            </w:r>
            <w:proofErr w:type="spellEnd"/>
            <w:r>
              <w:rPr>
                <w:sz w:val="20"/>
                <w:szCs w:val="20"/>
                <w:lang w:val="fr-FR"/>
              </w:rPr>
              <w:t xml:space="preserve"> </w:t>
            </w:r>
            <w:proofErr w:type="spellStart"/>
            <w:r>
              <w:rPr>
                <w:sz w:val="20"/>
                <w:szCs w:val="20"/>
                <w:lang w:val="fr-FR"/>
              </w:rPr>
              <w:t>attempted</w:t>
            </w:r>
            <w:proofErr w:type="spellEnd"/>
          </w:p>
        </w:tc>
        <w:tc>
          <w:tcPr>
            <w:tcW w:w="652" w:type="dxa"/>
          </w:tcPr>
          <w:p w14:paraId="2D5A2267"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75E69A56" w14:textId="77777777" w:rsidR="00E40EAB" w:rsidRDefault="00E40EAB" w:rsidP="00E40EAB">
            <w:pPr>
              <w:jc w:val="both"/>
              <w:rPr>
                <w:sz w:val="20"/>
                <w:szCs w:val="20"/>
                <w:lang w:val="fr-FR"/>
              </w:rPr>
            </w:pPr>
            <w:proofErr w:type="gramStart"/>
            <w:r>
              <w:rPr>
                <w:sz w:val="20"/>
                <w:szCs w:val="20"/>
                <w:lang w:val="fr-FR"/>
              </w:rPr>
              <w:t>y</w:t>
            </w:r>
            <w:proofErr w:type="gramEnd"/>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4D46FE8D" w14:textId="77777777" w:rsidR="00E40EAB" w:rsidRDefault="00E40EAB" w:rsidP="00E40EAB">
            <w:pPr>
              <w:jc w:val="both"/>
              <w:rPr>
                <w:sz w:val="20"/>
                <w:szCs w:val="20"/>
                <w:lang w:val="fr-FR"/>
              </w:rPr>
            </w:pPr>
            <w:proofErr w:type="gramStart"/>
            <w:r>
              <w:rPr>
                <w:sz w:val="20"/>
                <w:szCs w:val="20"/>
                <w:lang w:val="fr-FR"/>
              </w:rPr>
              <w:t>n</w:t>
            </w:r>
            <w:proofErr w:type="gramEnd"/>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13D1FCAE" w14:textId="77777777" w:rsidR="00E40EAB" w:rsidRDefault="00E40EAB" w:rsidP="00E40EAB">
            <w:pPr>
              <w:jc w:val="both"/>
              <w:rPr>
                <w:sz w:val="20"/>
                <w:szCs w:val="20"/>
                <w:lang w:val="fr-FR"/>
              </w:rPr>
            </w:pPr>
            <w:proofErr w:type="gramStart"/>
            <w:r>
              <w:rPr>
                <w:sz w:val="20"/>
                <w:szCs w:val="20"/>
                <w:lang w:val="fr-FR"/>
              </w:rPr>
              <w:t>n</w:t>
            </w:r>
            <w:proofErr w:type="gramEnd"/>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proofErr w:type="spellStart"/>
            <w:r w:rsidRPr="00FC7E2E">
              <w:rPr>
                <w:sz w:val="20"/>
                <w:szCs w:val="20"/>
                <w:lang w:val="fr-FR"/>
              </w:rPr>
              <w:t>Invalid</w:t>
            </w:r>
            <w:proofErr w:type="spellEnd"/>
            <w:r w:rsidRPr="00FC7E2E">
              <w:rPr>
                <w:sz w:val="20"/>
                <w:szCs w:val="20"/>
                <w:lang w:val="fr-FR"/>
              </w:rPr>
              <w:t xml:space="preserve"> collation </w:t>
            </w:r>
            <w:proofErr w:type="spellStart"/>
            <w:r w:rsidRPr="00FC7E2E">
              <w:rPr>
                <w:sz w:val="20"/>
                <w:szCs w:val="20"/>
                <w:lang w:val="fr-FR"/>
              </w:rPr>
              <w:t>name</w:t>
            </w:r>
            <w:proofErr w:type="spellEnd"/>
          </w:p>
        </w:tc>
        <w:tc>
          <w:tcPr>
            <w:tcW w:w="652" w:type="dxa"/>
          </w:tcPr>
          <w:p w14:paraId="712C41F3" w14:textId="77777777" w:rsidR="00E40EAB" w:rsidRPr="00FC7E2E" w:rsidRDefault="00E40EAB" w:rsidP="00E40EAB">
            <w:pPr>
              <w:jc w:val="both"/>
              <w:rPr>
                <w:sz w:val="20"/>
                <w:szCs w:val="20"/>
                <w:lang w:val="fr-FR"/>
              </w:rPr>
            </w:pPr>
            <w:proofErr w:type="gramStart"/>
            <w:r>
              <w:rPr>
                <w:sz w:val="20"/>
                <w:szCs w:val="20"/>
                <w:lang w:val="fr-FR"/>
              </w:rPr>
              <w:t>y</w:t>
            </w:r>
            <w:proofErr w:type="gramEnd"/>
          </w:p>
        </w:tc>
        <w:tc>
          <w:tcPr>
            <w:tcW w:w="827" w:type="dxa"/>
          </w:tcPr>
          <w:p w14:paraId="49EB0741" w14:textId="77777777" w:rsidR="00E40EAB" w:rsidRPr="00255583" w:rsidRDefault="00E40EAB" w:rsidP="00E40EAB">
            <w:pPr>
              <w:jc w:val="both"/>
              <w:rPr>
                <w:sz w:val="20"/>
                <w:szCs w:val="20"/>
                <w:lang w:val="fr-FR"/>
              </w:rPr>
            </w:pPr>
            <w:proofErr w:type="gramStart"/>
            <w:r>
              <w:rPr>
                <w:sz w:val="20"/>
                <w:szCs w:val="20"/>
                <w:lang w:val="fr-FR"/>
              </w:rPr>
              <w:t>y</w:t>
            </w:r>
            <w:proofErr w:type="gramEnd"/>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statement</w:t>
            </w:r>
            <w:proofErr w:type="spellEnd"/>
            <w:r>
              <w:rPr>
                <w:sz w:val="20"/>
                <w:szCs w:val="20"/>
                <w:lang w:val="fr-FR"/>
              </w:rPr>
              <w:t xml:space="preserve"> identifier</w:t>
            </w:r>
          </w:p>
        </w:tc>
        <w:tc>
          <w:tcPr>
            <w:tcW w:w="652" w:type="dxa"/>
          </w:tcPr>
          <w:p w14:paraId="5998FBFB"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5D07B262" w14:textId="77777777" w:rsidR="00E40EAB" w:rsidRPr="00164722" w:rsidRDefault="00E40EAB" w:rsidP="00E40EAB">
            <w:pPr>
              <w:jc w:val="both"/>
              <w:rPr>
                <w:i/>
                <w:sz w:val="20"/>
                <w:szCs w:val="20"/>
                <w:lang w:val="fr-FR"/>
              </w:rPr>
            </w:pPr>
            <w:proofErr w:type="gramStart"/>
            <w:r>
              <w:rPr>
                <w:sz w:val="20"/>
                <w:szCs w:val="20"/>
                <w:lang w:val="fr-FR"/>
              </w:rPr>
              <w:t>n</w:t>
            </w:r>
            <w:proofErr w:type="gramEnd"/>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descriptor</w:t>
            </w:r>
            <w:proofErr w:type="spellEnd"/>
            <w:r>
              <w:rPr>
                <w:sz w:val="20"/>
                <w:szCs w:val="20"/>
                <w:lang w:val="fr-FR"/>
              </w:rPr>
              <w:t xml:space="preserve"> </w:t>
            </w:r>
            <w:proofErr w:type="spellStart"/>
            <w:r>
              <w:rPr>
                <w:sz w:val="20"/>
                <w:szCs w:val="20"/>
                <w:lang w:val="fr-FR"/>
              </w:rPr>
              <w:t>name</w:t>
            </w:r>
            <w:proofErr w:type="spellEnd"/>
          </w:p>
        </w:tc>
        <w:tc>
          <w:tcPr>
            <w:tcW w:w="652" w:type="dxa"/>
          </w:tcPr>
          <w:p w14:paraId="235A3020" w14:textId="77777777" w:rsidR="00E40EAB" w:rsidRDefault="00E40EAB" w:rsidP="00E40EAB">
            <w:pPr>
              <w:jc w:val="both"/>
              <w:rPr>
                <w:sz w:val="20"/>
                <w:szCs w:val="20"/>
                <w:lang w:val="fr-FR"/>
              </w:rPr>
            </w:pPr>
            <w:proofErr w:type="gramStart"/>
            <w:r>
              <w:rPr>
                <w:sz w:val="20"/>
                <w:szCs w:val="20"/>
                <w:lang w:val="fr-FR"/>
              </w:rPr>
              <w:t>y</w:t>
            </w:r>
            <w:proofErr w:type="gramEnd"/>
          </w:p>
        </w:tc>
        <w:tc>
          <w:tcPr>
            <w:tcW w:w="827" w:type="dxa"/>
          </w:tcPr>
          <w:p w14:paraId="55F4F851" w14:textId="3ED7A52B" w:rsidR="00E40EAB" w:rsidRPr="00255583" w:rsidRDefault="00A01AA6" w:rsidP="00E40EAB">
            <w:pPr>
              <w:jc w:val="both"/>
              <w:rPr>
                <w:sz w:val="20"/>
                <w:szCs w:val="20"/>
                <w:lang w:val="fr-FR"/>
              </w:rPr>
            </w:pPr>
            <w:proofErr w:type="gramStart"/>
            <w:r>
              <w:rPr>
                <w:sz w:val="20"/>
                <w:szCs w:val="20"/>
                <w:lang w:val="fr-FR"/>
              </w:rPr>
              <w:t>y</w:t>
            </w:r>
            <w:proofErr w:type="gramEnd"/>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 xml:space="preserve">External routine – </w:t>
            </w:r>
            <w:proofErr w:type="spellStart"/>
            <w:r>
              <w:rPr>
                <w:sz w:val="20"/>
                <w:szCs w:val="20"/>
                <w:lang w:val="en-GB"/>
              </w:rPr>
              <w:t>prohiobited</w:t>
            </w:r>
            <w:proofErr w:type="spellEnd"/>
            <w:r>
              <w:rPr>
                <w:sz w:val="20"/>
                <w:szCs w:val="20"/>
                <w:lang w:val="en-GB"/>
              </w:rPr>
              <w:t xml:space="preserve">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lastRenderedPageBreak/>
              <w:t>3B000</w:t>
            </w:r>
          </w:p>
        </w:tc>
        <w:tc>
          <w:tcPr>
            <w:tcW w:w="3372" w:type="dxa"/>
          </w:tcPr>
          <w:p w14:paraId="237DB040" w14:textId="77777777" w:rsidR="00E40EAB" w:rsidRDefault="00E40EAB" w:rsidP="00E40EAB">
            <w:pPr>
              <w:jc w:val="both"/>
              <w:rPr>
                <w:sz w:val="20"/>
                <w:szCs w:val="20"/>
                <w:lang w:val="en-GB"/>
              </w:rPr>
            </w:pPr>
            <w:proofErr w:type="spellStart"/>
            <w:r>
              <w:rPr>
                <w:sz w:val="20"/>
                <w:szCs w:val="20"/>
                <w:lang w:val="en-GB"/>
              </w:rPr>
              <w:t>Savepoint</w:t>
            </w:r>
            <w:proofErr w:type="spellEnd"/>
            <w:r>
              <w:rPr>
                <w:sz w:val="20"/>
                <w:szCs w:val="20"/>
                <w:lang w:val="en-GB"/>
              </w:rPr>
              <w:t xml:space="preserve">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proofErr w:type="spellStart"/>
            <w:r>
              <w:rPr>
                <w:sz w:val="20"/>
                <w:szCs w:val="20"/>
                <w:lang w:val="en-GB"/>
              </w:rPr>
              <w:t>Savepoint</w:t>
            </w:r>
            <w:proofErr w:type="spellEnd"/>
            <w:r>
              <w:rPr>
                <w:sz w:val="20"/>
                <w:szCs w:val="20"/>
                <w:lang w:val="en-GB"/>
              </w:rPr>
              <w:t xml:space="preserve">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 xml:space="preserve">Too many </w:t>
            </w:r>
            <w:proofErr w:type="spellStart"/>
            <w:r>
              <w:rPr>
                <w:sz w:val="20"/>
                <w:szCs w:val="20"/>
                <w:lang w:val="en-GB"/>
              </w:rPr>
              <w:t>savepoints</w:t>
            </w:r>
            <w:proofErr w:type="spellEnd"/>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 xml:space="preserve">Invalid </w:t>
            </w:r>
            <w:proofErr w:type="spellStart"/>
            <w:r>
              <w:rPr>
                <w:sz w:val="20"/>
                <w:szCs w:val="20"/>
                <w:lang w:val="en-GB"/>
              </w:rPr>
              <w:t>catalog</w:t>
            </w:r>
            <w:proofErr w:type="spellEnd"/>
            <w:r>
              <w:rPr>
                <w:sz w:val="20"/>
                <w:szCs w:val="20"/>
                <w:lang w:val="en-GB"/>
              </w:rPr>
              <w:t xml:space="preserve">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proofErr w:type="gramStart"/>
            <w:r w:rsidRPr="002E5CE2">
              <w:rPr>
                <w:sz w:val="20"/>
                <w:szCs w:val="20"/>
                <w:lang w:val="en-GB"/>
              </w:rPr>
              <w:t>Database ?</w:t>
            </w:r>
            <w:proofErr w:type="gramEnd"/>
            <w:r w:rsidRPr="002E5CE2">
              <w:rPr>
                <w:sz w:val="20"/>
                <w:szCs w:val="20"/>
                <w:lang w:val="en-GB"/>
              </w:rPr>
              <w:t xml:space="preserve">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proofErr w:type="gramStart"/>
            <w:r w:rsidRPr="002E5CE2">
              <w:rPr>
                <w:iCs/>
                <w:sz w:val="20"/>
                <w:szCs w:val="20"/>
                <w:lang w:val="en-GB"/>
              </w:rPr>
              <w:t>Database ?</w:t>
            </w:r>
            <w:proofErr w:type="gramEnd"/>
            <w:r w:rsidRPr="002E5CE2">
              <w:rPr>
                <w:iCs/>
                <w:sz w:val="20"/>
                <w:szCs w:val="20"/>
                <w:lang w:val="en-GB"/>
              </w:rPr>
              <w:t xml:space="preserve">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 xml:space="preserve">Database is not </w:t>
            </w:r>
            <w:proofErr w:type="gramStart"/>
            <w:r>
              <w:rPr>
                <w:iCs/>
                <w:sz w:val="20"/>
                <w:szCs w:val="20"/>
                <w:lang w:val="en-GB"/>
              </w:rPr>
              <w:t>append</w:t>
            </w:r>
            <w:proofErr w:type="gramEnd"/>
            <w:r>
              <w:rPr>
                <w:iCs/>
                <w:sz w:val="20"/>
                <w:szCs w:val="20"/>
                <w:lang w:val="en-GB"/>
              </w:rPr>
              <w:t xml:space="preserve">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 xml:space="preserve">Server is </w:t>
            </w:r>
            <w:proofErr w:type="gramStart"/>
            <w:r>
              <w:rPr>
                <w:iCs/>
                <w:sz w:val="20"/>
                <w:szCs w:val="20"/>
                <w:lang w:val="en-GB"/>
              </w:rPr>
              <w:t>append</w:t>
            </w:r>
            <w:proofErr w:type="gramEnd"/>
            <w:r>
              <w:rPr>
                <w:iCs/>
                <w:sz w:val="20"/>
                <w:szCs w:val="20"/>
                <w:lang w:val="en-GB"/>
              </w:rPr>
              <w:t xml:space="preserve">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 xml:space="preserve">Database is </w:t>
            </w:r>
            <w:proofErr w:type="gramStart"/>
            <w:r>
              <w:rPr>
                <w:iCs/>
                <w:sz w:val="20"/>
                <w:szCs w:val="20"/>
                <w:lang w:val="en-GB"/>
              </w:rPr>
              <w:t>append</w:t>
            </w:r>
            <w:proofErr w:type="gramEnd"/>
            <w:r>
              <w:rPr>
                <w:iCs/>
                <w:sz w:val="20"/>
                <w:szCs w:val="20"/>
                <w:lang w:val="en-GB"/>
              </w:rPr>
              <w:t xml:space="preserve">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 xml:space="preserve">Transaction conflict: Read constraint </w:t>
            </w:r>
            <w:proofErr w:type="gramStart"/>
            <w:r w:rsidRPr="003A0605">
              <w:rPr>
                <w:iCs/>
                <w:sz w:val="20"/>
                <w:szCs w:val="20"/>
                <w:lang w:val="en-GB"/>
              </w:rPr>
              <w:t>for ?</w:t>
            </w:r>
            <w:proofErr w:type="gramEnd"/>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 xml:space="preserve">Transaction conflict: Read conflict </w:t>
            </w:r>
            <w:proofErr w:type="gramStart"/>
            <w:r w:rsidRPr="003A0605">
              <w:rPr>
                <w:iCs/>
                <w:sz w:val="20"/>
                <w:szCs w:val="20"/>
                <w:lang w:val="en-GB"/>
              </w:rPr>
              <w:t>for ?</w:t>
            </w:r>
            <w:proofErr w:type="gramEnd"/>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 xml:space="preserve">Transaction conflict: Read conflict for </w:t>
            </w:r>
            <w:proofErr w:type="gramStart"/>
            <w:r w:rsidRPr="003A0605">
              <w:rPr>
                <w:iCs/>
                <w:sz w:val="20"/>
                <w:szCs w:val="20"/>
                <w:lang w:val="en-GB"/>
              </w:rPr>
              <w:t>table ?</w:t>
            </w:r>
            <w:proofErr w:type="gramEnd"/>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 xml:space="preserve">Transaction conflict: Read conflict for </w:t>
            </w:r>
            <w:proofErr w:type="gramStart"/>
            <w:r w:rsidRPr="003A0605">
              <w:rPr>
                <w:iCs/>
                <w:sz w:val="20"/>
                <w:szCs w:val="20"/>
                <w:lang w:val="en-GB"/>
              </w:rPr>
              <w:t>record ?</w:t>
            </w:r>
            <w:proofErr w:type="gramEnd"/>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proofErr w:type="gramStart"/>
            <w:r w:rsidRPr="003A0605">
              <w:rPr>
                <w:iCs/>
                <w:sz w:val="20"/>
                <w:szCs w:val="20"/>
                <w:lang w:val="en-GB"/>
              </w:rPr>
              <w:t>Object ?</w:t>
            </w:r>
            <w:proofErr w:type="gramEnd"/>
            <w:r w:rsidRPr="003A0605">
              <w:rPr>
                <w:iCs/>
                <w:sz w:val="20"/>
                <w:szCs w:val="20"/>
                <w:lang w:val="en-GB"/>
              </w:rPr>
              <w:t xml:space="preserve">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proofErr w:type="gramStart"/>
            <w:r w:rsidRPr="003A0605">
              <w:rPr>
                <w:iCs/>
                <w:sz w:val="20"/>
                <w:szCs w:val="20"/>
                <w:lang w:val="en-GB"/>
              </w:rPr>
              <w:t>Supertype ?</w:t>
            </w:r>
            <w:proofErr w:type="gramEnd"/>
            <w:r w:rsidRPr="003A0605">
              <w:rPr>
                <w:iCs/>
                <w:sz w:val="20"/>
                <w:szCs w:val="20"/>
                <w:lang w:val="en-GB"/>
              </w:rPr>
              <w:t xml:space="preserve">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proofErr w:type="gramStart"/>
            <w:r w:rsidRPr="003A0605">
              <w:rPr>
                <w:iCs/>
                <w:sz w:val="20"/>
                <w:szCs w:val="20"/>
                <w:lang w:val="en-GB"/>
              </w:rPr>
              <w:t>Table ?</w:t>
            </w:r>
            <w:proofErr w:type="gramEnd"/>
            <w:r w:rsidRPr="003A0605">
              <w:rPr>
                <w:iCs/>
                <w:sz w:val="20"/>
                <w:szCs w:val="20"/>
                <w:lang w:val="en-GB"/>
              </w:rPr>
              <w:t xml:space="preserve">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proofErr w:type="gramStart"/>
            <w:r w:rsidRPr="003A0605">
              <w:rPr>
                <w:iCs/>
                <w:sz w:val="20"/>
                <w:szCs w:val="20"/>
                <w:lang w:val="en-GB"/>
              </w:rPr>
              <w:t>Column ?</w:t>
            </w:r>
            <w:proofErr w:type="gramEnd"/>
            <w:r w:rsidRPr="003A0605">
              <w:rPr>
                <w:iCs/>
                <w:sz w:val="20"/>
                <w:szCs w:val="20"/>
                <w:lang w:val="en-GB"/>
              </w:rPr>
              <w:t xml:space="preserve">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proofErr w:type="gramStart"/>
            <w:r w:rsidRPr="003A0605">
              <w:rPr>
                <w:iCs/>
                <w:sz w:val="20"/>
                <w:szCs w:val="20"/>
                <w:lang w:val="en-GB"/>
              </w:rPr>
              <w:t>Record ?</w:t>
            </w:r>
            <w:proofErr w:type="gramEnd"/>
            <w:r w:rsidRPr="003A0605">
              <w:rPr>
                <w:iCs/>
                <w:sz w:val="20"/>
                <w:szCs w:val="20"/>
                <w:lang w:val="en-GB"/>
              </w:rPr>
              <w:t xml:space="preserve">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proofErr w:type="gramStart"/>
            <w:r w:rsidRPr="003A0605">
              <w:rPr>
                <w:iCs/>
                <w:sz w:val="20"/>
                <w:szCs w:val="20"/>
                <w:lang w:val="en-GB"/>
              </w:rPr>
              <w:t>Type ?</w:t>
            </w:r>
            <w:proofErr w:type="gramEnd"/>
            <w:r w:rsidRPr="003A0605">
              <w:rPr>
                <w:iCs/>
                <w:sz w:val="20"/>
                <w:szCs w:val="20"/>
                <w:lang w:val="en-GB"/>
              </w:rPr>
              <w:t xml:space="preserve">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proofErr w:type="gramStart"/>
            <w:r w:rsidRPr="003A0605">
              <w:rPr>
                <w:iCs/>
                <w:sz w:val="20"/>
                <w:szCs w:val="20"/>
                <w:lang w:val="en-GB"/>
              </w:rPr>
              <w:t>Domain ?</w:t>
            </w:r>
            <w:proofErr w:type="gramEnd"/>
            <w:r w:rsidRPr="003A0605">
              <w:rPr>
                <w:iCs/>
                <w:sz w:val="20"/>
                <w:szCs w:val="20"/>
                <w:lang w:val="en-GB"/>
              </w:rPr>
              <w:t xml:space="preserve">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proofErr w:type="gramStart"/>
            <w:r w:rsidRPr="003A0605">
              <w:rPr>
                <w:iCs/>
                <w:sz w:val="20"/>
                <w:szCs w:val="20"/>
                <w:lang w:val="en-GB"/>
              </w:rPr>
              <w:t>Index ?</w:t>
            </w:r>
            <w:proofErr w:type="gramEnd"/>
            <w:r w:rsidRPr="003A0605">
              <w:rPr>
                <w:iCs/>
                <w:sz w:val="20"/>
                <w:szCs w:val="20"/>
                <w:lang w:val="en-GB"/>
              </w:rPr>
              <w:t xml:space="preserve">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proofErr w:type="gramStart"/>
            <w:r w:rsidRPr="003A0605">
              <w:rPr>
                <w:iCs/>
                <w:sz w:val="20"/>
                <w:szCs w:val="20"/>
                <w:lang w:val="en-GB"/>
              </w:rPr>
              <w:t>Supertype ?</w:t>
            </w:r>
            <w:proofErr w:type="gramEnd"/>
            <w:r w:rsidRPr="003A0605">
              <w:rPr>
                <w:iCs/>
                <w:sz w:val="20"/>
                <w:szCs w:val="20"/>
                <w:lang w:val="en-GB"/>
              </w:rPr>
              <w:t xml:space="preserve">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 xml:space="preserve">Another </w:t>
            </w:r>
            <w:proofErr w:type="gramStart"/>
            <w:r w:rsidRPr="003A0605">
              <w:rPr>
                <w:iCs/>
                <w:sz w:val="20"/>
                <w:szCs w:val="20"/>
                <w:lang w:val="en-GB"/>
              </w:rPr>
              <w:t>domain ?</w:t>
            </w:r>
            <w:proofErr w:type="gramEnd"/>
            <w:r w:rsidRPr="003A0605">
              <w:rPr>
                <w:iCs/>
                <w:sz w:val="20"/>
                <w:szCs w:val="20"/>
                <w:lang w:val="en-GB"/>
              </w:rPr>
              <w:t xml:space="preserve">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proofErr w:type="gramStart"/>
            <w:r w:rsidRPr="003A0605">
              <w:rPr>
                <w:iCs/>
                <w:sz w:val="20"/>
                <w:szCs w:val="20"/>
                <w:lang w:val="en-GB"/>
              </w:rPr>
              <w:t>Period ?</w:t>
            </w:r>
            <w:proofErr w:type="gramEnd"/>
            <w:r w:rsidRPr="003A0605">
              <w:rPr>
                <w:iCs/>
                <w:sz w:val="20"/>
                <w:szCs w:val="20"/>
                <w:lang w:val="en-GB"/>
              </w:rPr>
              <w:t xml:space="preserve">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proofErr w:type="gramStart"/>
            <w:r w:rsidRPr="003A0605">
              <w:rPr>
                <w:iCs/>
                <w:sz w:val="20"/>
                <w:szCs w:val="20"/>
                <w:lang w:val="en-GB"/>
              </w:rPr>
              <w:t>Table ?</w:t>
            </w:r>
            <w:proofErr w:type="gramEnd"/>
            <w:r w:rsidRPr="003A0605">
              <w:rPr>
                <w:iCs/>
                <w:sz w:val="20"/>
                <w:szCs w:val="20"/>
                <w:lang w:val="en-GB"/>
              </w:rPr>
              <w:t xml:space="preserve">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w:t>
            </w:r>
            <w:proofErr w:type="gramStart"/>
            <w:r w:rsidRPr="003A0605">
              <w:rPr>
                <w:iCs/>
                <w:sz w:val="20"/>
                <w:szCs w:val="20"/>
                <w:lang w:val="en-GB"/>
              </w:rPr>
              <w:t>: ?</w:t>
            </w:r>
            <w:proofErr w:type="gramEnd"/>
            <w:r w:rsidRPr="003A0605">
              <w:rPr>
                <w:iCs/>
                <w:sz w:val="20"/>
                <w:szCs w:val="20"/>
                <w:lang w:val="en-GB"/>
              </w:rPr>
              <w:t xml:space="preserve">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w:t>
            </w:r>
            <w:proofErr w:type="gramStart"/>
            <w:r w:rsidRPr="003A0605">
              <w:rPr>
                <w:iCs/>
                <w:sz w:val="20"/>
                <w:szCs w:val="20"/>
                <w:lang w:val="en-GB"/>
              </w:rPr>
              <w:t>: ?</w:t>
            </w:r>
            <w:proofErr w:type="gramEnd"/>
            <w:r w:rsidRPr="003A0605">
              <w:rPr>
                <w:iCs/>
                <w:sz w:val="20"/>
                <w:szCs w:val="20"/>
                <w:lang w:val="en-GB"/>
              </w:rPr>
              <w:t xml:space="preserve">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proofErr w:type="gramStart"/>
            <w:r w:rsidRPr="003A0605">
              <w:rPr>
                <w:iCs/>
                <w:sz w:val="20"/>
                <w:szCs w:val="20"/>
                <w:lang w:val="en-GB"/>
              </w:rPr>
              <w:t>Record ?</w:t>
            </w:r>
            <w:proofErr w:type="gramEnd"/>
            <w:r w:rsidRPr="003A0605">
              <w:rPr>
                <w:iCs/>
                <w:sz w:val="20"/>
                <w:szCs w:val="20"/>
                <w:lang w:val="en-GB"/>
              </w:rPr>
              <w:t xml:space="preserve">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table ?</w:t>
            </w:r>
            <w:proofErr w:type="gramEnd"/>
            <w:r w:rsidRPr="003A0605">
              <w:rPr>
                <w:iCs/>
                <w:sz w:val="20"/>
                <w:szCs w:val="20"/>
                <w:lang w:val="en-GB"/>
              </w:rPr>
              <w:t xml:space="preserve">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view ?</w:t>
            </w:r>
            <w:proofErr w:type="gramEnd"/>
            <w:r w:rsidRPr="003A0605">
              <w:rPr>
                <w:iCs/>
                <w:sz w:val="20"/>
                <w:szCs w:val="20"/>
                <w:lang w:val="en-GB"/>
              </w:rPr>
              <w:t xml:space="preserve">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object ?</w:t>
            </w:r>
            <w:proofErr w:type="gramEnd"/>
            <w:r w:rsidRPr="003A0605">
              <w:rPr>
                <w:iCs/>
                <w:sz w:val="20"/>
                <w:szCs w:val="20"/>
                <w:lang w:val="en-GB"/>
              </w:rPr>
              <w:t xml:space="preserve">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 xml:space="preserve">A conflicting trigger </w:t>
            </w:r>
            <w:proofErr w:type="gramStart"/>
            <w:r w:rsidRPr="003A0605">
              <w:rPr>
                <w:iCs/>
                <w:sz w:val="20"/>
                <w:szCs w:val="20"/>
                <w:lang w:val="en-GB"/>
              </w:rPr>
              <w:t>for ?</w:t>
            </w:r>
            <w:proofErr w:type="gramEnd"/>
            <w:r w:rsidRPr="003A0605">
              <w:rPr>
                <w:iCs/>
                <w:sz w:val="20"/>
                <w:szCs w:val="20"/>
                <w:lang w:val="en-GB"/>
              </w:rPr>
              <w:t xml:space="preserve">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lastRenderedPageBreak/>
              <w:t>40034</w:t>
            </w:r>
          </w:p>
        </w:tc>
        <w:tc>
          <w:tcPr>
            <w:tcW w:w="3372" w:type="dxa"/>
          </w:tcPr>
          <w:p w14:paraId="54E191C1" w14:textId="77777777" w:rsidR="00E40EAB" w:rsidRPr="00FC7E2E" w:rsidRDefault="00E40EAB" w:rsidP="00E40EAB">
            <w:pPr>
              <w:jc w:val="both"/>
              <w:rPr>
                <w:iCs/>
                <w:sz w:val="20"/>
                <w:szCs w:val="20"/>
                <w:lang w:val="en-GB"/>
              </w:rPr>
            </w:pPr>
            <w:proofErr w:type="gramStart"/>
            <w:r w:rsidRPr="003A0605">
              <w:rPr>
                <w:iCs/>
                <w:sz w:val="20"/>
                <w:szCs w:val="20"/>
                <w:lang w:val="en-GB"/>
              </w:rPr>
              <w:t>Table ?</w:t>
            </w:r>
            <w:proofErr w:type="gramEnd"/>
            <w:r w:rsidRPr="003A0605">
              <w:rPr>
                <w:iCs/>
                <w:sz w:val="20"/>
                <w:szCs w:val="20"/>
                <w:lang w:val="en-GB"/>
              </w:rPr>
              <w:t xml:space="preserve">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role ?</w:t>
            </w:r>
            <w:proofErr w:type="gramEnd"/>
            <w:r w:rsidRPr="003A0605">
              <w:rPr>
                <w:iCs/>
                <w:sz w:val="20"/>
                <w:szCs w:val="20"/>
                <w:lang w:val="en-GB"/>
              </w:rPr>
              <w:t xml:space="preserve">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routine ?</w:t>
            </w:r>
            <w:proofErr w:type="gramEnd"/>
            <w:r w:rsidRPr="003A0605">
              <w:rPr>
                <w:iCs/>
                <w:sz w:val="20"/>
                <w:szCs w:val="20"/>
                <w:lang w:val="en-GB"/>
              </w:rPr>
              <w:t xml:space="preserve">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 xml:space="preserve">An ordering now uses </w:t>
            </w:r>
            <w:proofErr w:type="gramStart"/>
            <w:r w:rsidRPr="003A0605">
              <w:rPr>
                <w:iCs/>
                <w:sz w:val="20"/>
                <w:szCs w:val="20"/>
                <w:lang w:val="en-GB"/>
              </w:rPr>
              <w:t>function ?</w:t>
            </w:r>
            <w:proofErr w:type="gramEnd"/>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proofErr w:type="gramStart"/>
            <w:r w:rsidRPr="003A0605">
              <w:rPr>
                <w:iCs/>
                <w:sz w:val="20"/>
                <w:szCs w:val="20"/>
                <w:lang w:val="en-GB"/>
              </w:rPr>
              <w:t>Type ?</w:t>
            </w:r>
            <w:proofErr w:type="gramEnd"/>
            <w:r w:rsidRPr="003A0605">
              <w:rPr>
                <w:iCs/>
                <w:sz w:val="20"/>
                <w:szCs w:val="20"/>
                <w:lang w:val="en-GB"/>
              </w:rPr>
              <w:t xml:space="preserve">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 xml:space="preserve">A conflicting </w:t>
            </w:r>
            <w:proofErr w:type="gramStart"/>
            <w:r w:rsidRPr="003A0605">
              <w:rPr>
                <w:iCs/>
                <w:sz w:val="20"/>
                <w:szCs w:val="20"/>
                <w:lang w:val="en-GB"/>
              </w:rPr>
              <w:t>method ?</w:t>
            </w:r>
            <w:proofErr w:type="gramEnd"/>
            <w:r w:rsidRPr="003A0605">
              <w:rPr>
                <w:iCs/>
                <w:sz w:val="20"/>
                <w:szCs w:val="20"/>
                <w:lang w:val="en-GB"/>
              </w:rPr>
              <w:t xml:space="preserve">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 xml:space="preserve">A conflicting period </w:t>
            </w:r>
            <w:proofErr w:type="gramStart"/>
            <w:r w:rsidRPr="003A0605">
              <w:rPr>
                <w:iCs/>
                <w:sz w:val="20"/>
                <w:szCs w:val="20"/>
                <w:lang w:val="en-GB"/>
              </w:rPr>
              <w:t>for ?</w:t>
            </w:r>
            <w:proofErr w:type="gramEnd"/>
            <w:r w:rsidRPr="003A0605">
              <w:rPr>
                <w:iCs/>
                <w:sz w:val="20"/>
                <w:szCs w:val="20"/>
                <w:lang w:val="en-GB"/>
              </w:rPr>
              <w:t xml:space="preserve">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 xml:space="preserve">Conflicting metadata </w:t>
            </w:r>
            <w:proofErr w:type="gramStart"/>
            <w:r w:rsidRPr="003A0605">
              <w:rPr>
                <w:iCs/>
                <w:sz w:val="20"/>
                <w:szCs w:val="20"/>
                <w:lang w:val="en-GB"/>
              </w:rPr>
              <w:t>for ?</w:t>
            </w:r>
            <w:proofErr w:type="gramEnd"/>
            <w:r w:rsidRPr="003A0605">
              <w:rPr>
                <w:iCs/>
                <w:sz w:val="20"/>
                <w:szCs w:val="20"/>
                <w:lang w:val="en-GB"/>
              </w:rPr>
              <w:t xml:space="preserve">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 xml:space="preserve">A conflicting index </w:t>
            </w:r>
            <w:proofErr w:type="gramStart"/>
            <w:r w:rsidRPr="003A0605">
              <w:rPr>
                <w:iCs/>
                <w:sz w:val="20"/>
                <w:szCs w:val="20"/>
                <w:lang w:val="en-GB"/>
              </w:rPr>
              <w:t>for ?</w:t>
            </w:r>
            <w:proofErr w:type="gramEnd"/>
            <w:r w:rsidRPr="003A0605">
              <w:rPr>
                <w:iCs/>
                <w:sz w:val="20"/>
                <w:szCs w:val="20"/>
                <w:lang w:val="en-GB"/>
              </w:rPr>
              <w:t xml:space="preserve">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 xml:space="preserve">Columns of </w:t>
            </w:r>
            <w:proofErr w:type="gramStart"/>
            <w:r w:rsidRPr="003A0605">
              <w:rPr>
                <w:iCs/>
                <w:sz w:val="20"/>
                <w:szCs w:val="20"/>
                <w:lang w:val="en-GB"/>
              </w:rPr>
              <w:t>table ?</w:t>
            </w:r>
            <w:proofErr w:type="gramEnd"/>
            <w:r w:rsidRPr="003A0605">
              <w:rPr>
                <w:iCs/>
                <w:sz w:val="20"/>
                <w:szCs w:val="20"/>
                <w:lang w:val="en-GB"/>
              </w:rPr>
              <w:t xml:space="preserve">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proofErr w:type="gramStart"/>
            <w:r w:rsidRPr="00B625AD">
              <w:rPr>
                <w:iCs/>
                <w:sz w:val="20"/>
                <w:szCs w:val="20"/>
                <w:lang w:val="en-GB"/>
              </w:rPr>
              <w:t>Column ?</w:t>
            </w:r>
            <w:proofErr w:type="gramEnd"/>
            <w:r w:rsidRPr="00B625AD">
              <w:rPr>
                <w:iCs/>
                <w:sz w:val="20"/>
                <w:szCs w:val="20"/>
                <w:lang w:val="en-GB"/>
              </w:rPr>
              <w:t xml:space="preserve">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 xml:space="preserve">A conflicting </w:t>
            </w:r>
            <w:proofErr w:type="gramStart"/>
            <w:r w:rsidRPr="00B625AD">
              <w:rPr>
                <w:sz w:val="20"/>
                <w:szCs w:val="20"/>
                <w:lang w:val="en-GB"/>
              </w:rPr>
              <w:t>column ?</w:t>
            </w:r>
            <w:proofErr w:type="gramEnd"/>
            <w:r w:rsidRPr="00B625AD">
              <w:rPr>
                <w:sz w:val="20"/>
                <w:szCs w:val="20"/>
                <w:lang w:val="en-GB"/>
              </w:rPr>
              <w:t xml:space="preserve">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 xml:space="preserve">A conflicting </w:t>
            </w:r>
            <w:proofErr w:type="gramStart"/>
            <w:r w:rsidRPr="00B625AD">
              <w:rPr>
                <w:sz w:val="20"/>
                <w:szCs w:val="20"/>
                <w:lang w:val="en-GB"/>
              </w:rPr>
              <w:t>check ?</w:t>
            </w:r>
            <w:proofErr w:type="gramEnd"/>
            <w:r w:rsidRPr="00B625AD">
              <w:rPr>
                <w:sz w:val="20"/>
                <w:szCs w:val="20"/>
                <w:lang w:val="en-GB"/>
              </w:rPr>
              <w:t xml:space="preserve">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 xml:space="preserve">Target </w:t>
            </w:r>
            <w:proofErr w:type="gramStart"/>
            <w:r w:rsidRPr="00B625AD">
              <w:rPr>
                <w:sz w:val="20"/>
                <w:szCs w:val="20"/>
                <w:lang w:val="en-GB"/>
              </w:rPr>
              <w:t>object ?</w:t>
            </w:r>
            <w:proofErr w:type="gramEnd"/>
            <w:r w:rsidRPr="00B625AD">
              <w:rPr>
                <w:sz w:val="20"/>
                <w:szCs w:val="20"/>
                <w:lang w:val="en-GB"/>
              </w:rPr>
              <w:t xml:space="preserve">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 xml:space="preserve">A conflicting ordering </w:t>
            </w:r>
            <w:proofErr w:type="gramStart"/>
            <w:r w:rsidRPr="00B625AD">
              <w:rPr>
                <w:sz w:val="20"/>
                <w:szCs w:val="20"/>
                <w:lang w:val="en-GB"/>
              </w:rPr>
              <w:t>for ?</w:t>
            </w:r>
            <w:proofErr w:type="gramEnd"/>
            <w:r w:rsidRPr="00B625AD">
              <w:rPr>
                <w:sz w:val="20"/>
                <w:szCs w:val="20"/>
                <w:lang w:val="en-GB"/>
              </w:rPr>
              <w:t xml:space="preserve">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 xml:space="preserve">Ordering definition conflicts with drop </w:t>
            </w:r>
            <w:proofErr w:type="gramStart"/>
            <w:r w:rsidRPr="00B625AD">
              <w:rPr>
                <w:sz w:val="20"/>
                <w:szCs w:val="20"/>
                <w:lang w:val="en-GB"/>
              </w:rPr>
              <w:t>of ?</w:t>
            </w:r>
            <w:proofErr w:type="gramEnd"/>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 xml:space="preserve">Conflict with grant/revoke </w:t>
            </w:r>
            <w:proofErr w:type="gramStart"/>
            <w:r w:rsidRPr="00B625AD">
              <w:rPr>
                <w:sz w:val="20"/>
                <w:szCs w:val="20"/>
                <w:lang w:val="en-GB"/>
              </w:rPr>
              <w:t>on ?</w:t>
            </w:r>
            <w:proofErr w:type="gramEnd"/>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 xml:space="preserve">Conflicting routine modify </w:t>
            </w:r>
            <w:proofErr w:type="gramStart"/>
            <w:r w:rsidRPr="00B625AD">
              <w:rPr>
                <w:sz w:val="20"/>
                <w:szCs w:val="20"/>
                <w:lang w:val="en-GB"/>
              </w:rPr>
              <w:t>for ?</w:t>
            </w:r>
            <w:proofErr w:type="gramEnd"/>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proofErr w:type="gramStart"/>
            <w:r w:rsidRPr="00B625AD">
              <w:rPr>
                <w:sz w:val="20"/>
                <w:szCs w:val="20"/>
                <w:lang w:val="en-GB"/>
              </w:rPr>
              <w:t>Domain ?</w:t>
            </w:r>
            <w:proofErr w:type="gramEnd"/>
            <w:r w:rsidRPr="00B625AD">
              <w:rPr>
                <w:sz w:val="20"/>
                <w:szCs w:val="20"/>
                <w:lang w:val="en-GB"/>
              </w:rPr>
              <w:t xml:space="preserve">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proofErr w:type="gramStart"/>
            <w:r w:rsidRPr="00B625AD">
              <w:rPr>
                <w:sz w:val="20"/>
                <w:szCs w:val="20"/>
                <w:lang w:val="en-GB"/>
              </w:rPr>
              <w:t>Domain ?</w:t>
            </w:r>
            <w:proofErr w:type="gramEnd"/>
            <w:r w:rsidRPr="00B625AD">
              <w:rPr>
                <w:sz w:val="20"/>
                <w:szCs w:val="20"/>
                <w:lang w:val="en-GB"/>
              </w:rPr>
              <w:t xml:space="preserve">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 xml:space="preserve">An insert conflicts with drop </w:t>
            </w:r>
            <w:proofErr w:type="gramStart"/>
            <w:r w:rsidRPr="00B625AD">
              <w:rPr>
                <w:sz w:val="20"/>
                <w:szCs w:val="20"/>
                <w:lang w:val="en-GB"/>
              </w:rPr>
              <w:t>of ?</w:t>
            </w:r>
            <w:proofErr w:type="gramEnd"/>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 xml:space="preserve">An update conflicts with drop </w:t>
            </w:r>
            <w:proofErr w:type="gramStart"/>
            <w:r w:rsidRPr="00B625AD">
              <w:rPr>
                <w:sz w:val="20"/>
                <w:szCs w:val="20"/>
                <w:lang w:val="en-GB"/>
              </w:rPr>
              <w:t>of ?</w:t>
            </w:r>
            <w:proofErr w:type="gramEnd"/>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 xml:space="preserve">A delete conflicts with drop </w:t>
            </w:r>
            <w:proofErr w:type="gramStart"/>
            <w:r w:rsidRPr="00B625AD">
              <w:rPr>
                <w:iCs/>
                <w:sz w:val="20"/>
                <w:szCs w:val="20"/>
                <w:lang w:val="en-GB"/>
              </w:rPr>
              <w:t>of ?</w:t>
            </w:r>
            <w:proofErr w:type="gramEnd"/>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 xml:space="preserve">An index change conflicts with drop </w:t>
            </w:r>
            <w:proofErr w:type="gramStart"/>
            <w:r w:rsidRPr="00B625AD">
              <w:rPr>
                <w:iCs/>
                <w:sz w:val="20"/>
                <w:szCs w:val="20"/>
                <w:lang w:val="en-GB"/>
              </w:rPr>
              <w:t>of ?</w:t>
            </w:r>
            <w:proofErr w:type="gramEnd"/>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 xml:space="preserve">A constraint change conflicts with drop </w:t>
            </w:r>
            <w:proofErr w:type="gramStart"/>
            <w:r w:rsidRPr="00B625AD">
              <w:rPr>
                <w:iCs/>
                <w:sz w:val="20"/>
                <w:szCs w:val="20"/>
                <w:lang w:val="en-GB"/>
              </w:rPr>
              <w:t>of ?</w:t>
            </w:r>
            <w:proofErr w:type="gramEnd"/>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 xml:space="preserve">A method change conflicts with drop of </w:t>
            </w:r>
            <w:proofErr w:type="gramStart"/>
            <w:r w:rsidRPr="00B625AD">
              <w:rPr>
                <w:iCs/>
                <w:sz w:val="20"/>
                <w:szCs w:val="20"/>
                <w:lang w:val="en-GB"/>
              </w:rPr>
              <w:t>type ?</w:t>
            </w:r>
            <w:proofErr w:type="gramEnd"/>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proofErr w:type="gramStart"/>
            <w:r w:rsidRPr="00B625AD">
              <w:rPr>
                <w:iCs/>
                <w:sz w:val="20"/>
                <w:szCs w:val="20"/>
                <w:lang w:val="en-GB"/>
              </w:rPr>
              <w:t>Domain ?</w:t>
            </w:r>
            <w:proofErr w:type="gramEnd"/>
            <w:r w:rsidRPr="00B625AD">
              <w:rPr>
                <w:iCs/>
                <w:sz w:val="20"/>
                <w:szCs w:val="20"/>
                <w:lang w:val="en-GB"/>
              </w:rPr>
              <w:t xml:space="preserve">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proofErr w:type="gramStart"/>
            <w:r w:rsidRPr="00B625AD">
              <w:rPr>
                <w:iCs/>
                <w:sz w:val="20"/>
                <w:szCs w:val="20"/>
                <w:lang w:val="en-GB"/>
              </w:rPr>
              <w:t>Method ?</w:t>
            </w:r>
            <w:proofErr w:type="gramEnd"/>
            <w:r w:rsidRPr="00B625AD">
              <w:rPr>
                <w:iCs/>
                <w:sz w:val="20"/>
                <w:szCs w:val="20"/>
                <w:lang w:val="en-GB"/>
              </w:rPr>
              <w:t xml:space="preserve">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 xml:space="preserve">A new ordering conflicts with drop of </w:t>
            </w:r>
            <w:proofErr w:type="gramStart"/>
            <w:r w:rsidRPr="00B625AD">
              <w:rPr>
                <w:iCs/>
                <w:sz w:val="20"/>
                <w:szCs w:val="20"/>
                <w:lang w:val="en-GB"/>
              </w:rPr>
              <w:t>type ?</w:t>
            </w:r>
            <w:proofErr w:type="gramEnd"/>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 xml:space="preserve">A period definition conflicts with drop </w:t>
            </w:r>
            <w:proofErr w:type="gramStart"/>
            <w:r w:rsidRPr="00B625AD">
              <w:rPr>
                <w:iCs/>
                <w:sz w:val="20"/>
                <w:szCs w:val="20"/>
                <w:lang w:val="en-GB"/>
              </w:rPr>
              <w:t>of ?</w:t>
            </w:r>
            <w:proofErr w:type="gramEnd"/>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 xml:space="preserve">A versioning change conflicts with drop of </w:t>
            </w:r>
            <w:proofErr w:type="gramStart"/>
            <w:r w:rsidRPr="00B625AD">
              <w:rPr>
                <w:iCs/>
                <w:sz w:val="20"/>
                <w:szCs w:val="20"/>
                <w:lang w:val="en-GB"/>
              </w:rPr>
              <w:t>period ?</w:t>
            </w:r>
            <w:proofErr w:type="gramEnd"/>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 xml:space="preserve">A read conflicts with drop </w:t>
            </w:r>
            <w:proofErr w:type="gramStart"/>
            <w:r w:rsidRPr="00B625AD">
              <w:rPr>
                <w:iCs/>
                <w:sz w:val="20"/>
                <w:szCs w:val="20"/>
                <w:lang w:val="en-GB"/>
              </w:rPr>
              <w:t>of ?</w:t>
            </w:r>
            <w:proofErr w:type="gramEnd"/>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 xml:space="preserve">A delete conflicts with update </w:t>
            </w:r>
            <w:proofErr w:type="gramStart"/>
            <w:r w:rsidRPr="00B625AD">
              <w:rPr>
                <w:iCs/>
                <w:sz w:val="20"/>
                <w:szCs w:val="20"/>
                <w:lang w:val="en-GB"/>
              </w:rPr>
              <w:t>of ?</w:t>
            </w:r>
            <w:proofErr w:type="gramEnd"/>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 xml:space="preserve">A new reference conflicts with deletion </w:t>
            </w:r>
            <w:proofErr w:type="gramStart"/>
            <w:r w:rsidRPr="00B625AD">
              <w:rPr>
                <w:iCs/>
                <w:sz w:val="20"/>
                <w:szCs w:val="20"/>
                <w:lang w:val="en-GB"/>
              </w:rPr>
              <w:t>of ?</w:t>
            </w:r>
            <w:proofErr w:type="gramEnd"/>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 xml:space="preserve">A conflicting domain or </w:t>
            </w:r>
            <w:proofErr w:type="gramStart"/>
            <w:r w:rsidRPr="00B625AD">
              <w:rPr>
                <w:iCs/>
                <w:sz w:val="20"/>
                <w:szCs w:val="20"/>
                <w:lang w:val="en-GB"/>
              </w:rPr>
              <w:t>type ?</w:t>
            </w:r>
            <w:proofErr w:type="gramEnd"/>
            <w:r w:rsidRPr="00B625AD">
              <w:rPr>
                <w:iCs/>
                <w:sz w:val="20"/>
                <w:szCs w:val="20"/>
                <w:lang w:val="en-GB"/>
              </w:rPr>
              <w:t xml:space="preserve">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 xml:space="preserve">A conflicting change </w:t>
            </w:r>
            <w:proofErr w:type="gramStart"/>
            <w:r w:rsidRPr="00B625AD">
              <w:rPr>
                <w:iCs/>
                <w:sz w:val="20"/>
                <w:szCs w:val="20"/>
                <w:lang w:val="en-GB"/>
              </w:rPr>
              <w:t>on ?</w:t>
            </w:r>
            <w:proofErr w:type="gramEnd"/>
            <w:r w:rsidRPr="00B625AD">
              <w:rPr>
                <w:iCs/>
                <w:sz w:val="20"/>
                <w:szCs w:val="20"/>
                <w:lang w:val="en-GB"/>
              </w:rPr>
              <w:t xml:space="preserve">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lastRenderedPageBreak/>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 xml:space="preserve">Read conflict with alter </w:t>
            </w:r>
            <w:proofErr w:type="gramStart"/>
            <w:r w:rsidRPr="00B625AD">
              <w:rPr>
                <w:iCs/>
                <w:sz w:val="20"/>
                <w:szCs w:val="20"/>
                <w:lang w:val="en-GB"/>
              </w:rPr>
              <w:t>of ?</w:t>
            </w:r>
            <w:proofErr w:type="gramEnd"/>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 xml:space="preserve">Insert conflict with alter </w:t>
            </w:r>
            <w:proofErr w:type="gramStart"/>
            <w:r w:rsidRPr="00B625AD">
              <w:rPr>
                <w:iCs/>
                <w:sz w:val="20"/>
                <w:szCs w:val="20"/>
                <w:lang w:val="en-GB"/>
              </w:rPr>
              <w:t>of ?</w:t>
            </w:r>
            <w:proofErr w:type="gramEnd"/>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 xml:space="preserve">Update conflict with alter </w:t>
            </w:r>
            <w:proofErr w:type="gramStart"/>
            <w:r w:rsidRPr="00B625AD">
              <w:rPr>
                <w:iCs/>
                <w:sz w:val="20"/>
                <w:szCs w:val="20"/>
                <w:lang w:val="en-GB"/>
              </w:rPr>
              <w:t>of ?</w:t>
            </w:r>
            <w:proofErr w:type="gramEnd"/>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 xml:space="preserve">Alter conflicts with drop </w:t>
            </w:r>
            <w:proofErr w:type="gramStart"/>
            <w:r w:rsidRPr="00B625AD">
              <w:rPr>
                <w:iCs/>
                <w:sz w:val="20"/>
                <w:szCs w:val="20"/>
                <w:lang w:val="en-GB"/>
              </w:rPr>
              <w:t>of ?</w:t>
            </w:r>
            <w:proofErr w:type="gramEnd"/>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proofErr w:type="spellStart"/>
            <w:r>
              <w:rPr>
                <w:iCs/>
                <w:sz w:val="20"/>
                <w:szCs w:val="20"/>
                <w:lang w:val="en-GB"/>
              </w:rPr>
              <w:t>ETag</w:t>
            </w:r>
            <w:proofErr w:type="spellEnd"/>
            <w:r>
              <w:rPr>
                <w:iCs/>
                <w:sz w:val="20"/>
                <w:szCs w:val="20"/>
                <w:lang w:val="en-GB"/>
              </w:rPr>
              <w:t xml:space="preserve">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 xml:space="preserve">Secondary connection conflict </w:t>
            </w:r>
            <w:proofErr w:type="gramStart"/>
            <w:r>
              <w:rPr>
                <w:iCs/>
                <w:sz w:val="20"/>
                <w:szCs w:val="20"/>
                <w:lang w:val="en-GB"/>
              </w:rPr>
              <w:t>on ?</w:t>
            </w:r>
            <w:proofErr w:type="gramEnd"/>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proofErr w:type="gramStart"/>
            <w:r w:rsidRPr="00FC7E2E">
              <w:rPr>
                <w:iCs/>
                <w:sz w:val="20"/>
                <w:szCs w:val="20"/>
                <w:lang w:val="en-GB"/>
              </w:rPr>
              <w:t>at ?</w:t>
            </w:r>
            <w:proofErr w:type="gramEnd"/>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 xml:space="preserve">Illegal </w:t>
            </w:r>
            <w:proofErr w:type="gramStart"/>
            <w:r w:rsidRPr="002E5CE2">
              <w:rPr>
                <w:sz w:val="20"/>
                <w:szCs w:val="20"/>
                <w:lang w:val="en-GB"/>
              </w:rPr>
              <w:t>character ?</w:t>
            </w:r>
            <w:proofErr w:type="gramEnd"/>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 xml:space="preserve">Access </w:t>
            </w:r>
            <w:proofErr w:type="gramStart"/>
            <w:r w:rsidRPr="002E5CE2">
              <w:rPr>
                <w:sz w:val="20"/>
                <w:szCs w:val="20"/>
                <w:lang w:val="en-GB"/>
              </w:rPr>
              <w:t>denied</w:t>
            </w:r>
            <w:r>
              <w:rPr>
                <w:sz w:val="20"/>
                <w:szCs w:val="20"/>
                <w:lang w:val="en-GB"/>
              </w:rPr>
              <w:t xml:space="preserve"> ?</w:t>
            </w:r>
            <w:proofErr w:type="gramEnd"/>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proofErr w:type="gramStart"/>
            <w:r w:rsidRPr="002E5CE2">
              <w:rPr>
                <w:sz w:val="20"/>
                <w:szCs w:val="20"/>
                <w:lang w:val="en-GB"/>
              </w:rPr>
              <w:t>Table ?</w:t>
            </w:r>
            <w:proofErr w:type="gramEnd"/>
            <w:r w:rsidRPr="002E5CE2">
              <w:rPr>
                <w:sz w:val="20"/>
                <w:szCs w:val="20"/>
                <w:lang w:val="en-GB"/>
              </w:rPr>
              <w:t xml:space="preserve">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proofErr w:type="gramStart"/>
            <w:r w:rsidRPr="002E5CE2">
              <w:rPr>
                <w:sz w:val="20"/>
                <w:szCs w:val="20"/>
                <w:lang w:val="en-GB"/>
              </w:rPr>
              <w:t>Procedure ?</w:t>
            </w:r>
            <w:proofErr w:type="gramEnd"/>
            <w:r w:rsidRPr="002E5CE2">
              <w:rPr>
                <w:sz w:val="20"/>
                <w:szCs w:val="20"/>
                <w:lang w:val="en-GB"/>
              </w:rPr>
              <w:t xml:space="preserve">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 xml:space="preserve">Assignment </w:t>
            </w:r>
            <w:proofErr w:type="gramStart"/>
            <w:r>
              <w:rPr>
                <w:sz w:val="20"/>
                <w:szCs w:val="20"/>
                <w:lang w:val="en-GB"/>
              </w:rPr>
              <w:t>target ?</w:t>
            </w:r>
            <w:proofErr w:type="gramEnd"/>
            <w:r>
              <w:rPr>
                <w:sz w:val="20"/>
                <w:szCs w:val="20"/>
                <w:lang w:val="en-GB"/>
              </w:rPr>
              <w:t xml:space="preserve">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proofErr w:type="gramStart"/>
            <w:r w:rsidRPr="002E5CE2">
              <w:rPr>
                <w:sz w:val="20"/>
                <w:szCs w:val="20"/>
                <w:lang w:val="en-GB"/>
              </w:rPr>
              <w:t>Column ?</w:t>
            </w:r>
            <w:proofErr w:type="gramEnd"/>
            <w:r w:rsidRPr="002E5CE2">
              <w:rPr>
                <w:sz w:val="20"/>
                <w:szCs w:val="20"/>
                <w:lang w:val="en-GB"/>
              </w:rPr>
              <w:t xml:space="preserve">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 xml:space="preserve">Multiset operand required, </w:t>
            </w:r>
            <w:proofErr w:type="gramStart"/>
            <w:r w:rsidRPr="002E5CE2">
              <w:rPr>
                <w:sz w:val="20"/>
                <w:szCs w:val="20"/>
                <w:lang w:val="en-GB"/>
              </w:rPr>
              <w:t>not ?</w:t>
            </w:r>
            <w:proofErr w:type="gramEnd"/>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 xml:space="preserve">Unexpected object </w:t>
            </w:r>
            <w:proofErr w:type="gramStart"/>
            <w:r w:rsidRPr="002E5CE2">
              <w:rPr>
                <w:sz w:val="20"/>
                <w:szCs w:val="20"/>
                <w:lang w:val="en-GB"/>
              </w:rPr>
              <w:t>type ?</w:t>
            </w:r>
            <w:proofErr w:type="gramEnd"/>
            <w:r w:rsidRPr="002E5CE2">
              <w:rPr>
                <w:sz w:val="20"/>
                <w:szCs w:val="20"/>
                <w:lang w:val="en-GB"/>
              </w:rPr>
              <w:t xml:space="preserve">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 xml:space="preserve">Unsupported </w:t>
            </w:r>
            <w:proofErr w:type="gramStart"/>
            <w:r w:rsidRPr="002E5CE2">
              <w:rPr>
                <w:sz w:val="20"/>
                <w:szCs w:val="20"/>
                <w:lang w:val="en-GB"/>
              </w:rPr>
              <w:t>CREATE ?</w:t>
            </w:r>
            <w:proofErr w:type="gramEnd"/>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proofErr w:type="gramStart"/>
            <w:r w:rsidRPr="002E5CE2">
              <w:rPr>
                <w:sz w:val="20"/>
                <w:szCs w:val="20"/>
                <w:lang w:val="en-GB"/>
              </w:rPr>
              <w:t>Domain ?</w:t>
            </w:r>
            <w:proofErr w:type="gramEnd"/>
            <w:r w:rsidRPr="002E5CE2">
              <w:rPr>
                <w:sz w:val="20"/>
                <w:szCs w:val="20"/>
                <w:lang w:val="en-GB"/>
              </w:rPr>
              <w:t xml:space="preserve">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 xml:space="preserve">Unknown </w:t>
            </w:r>
            <w:proofErr w:type="gramStart"/>
            <w:r w:rsidRPr="002E5CE2">
              <w:rPr>
                <w:sz w:val="20"/>
                <w:szCs w:val="20"/>
                <w:lang w:val="en-GB"/>
              </w:rPr>
              <w:t>privilege ?</w:t>
            </w:r>
            <w:proofErr w:type="gramEnd"/>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 xml:space="preserve">Domain or type must be specified for base </w:t>
            </w:r>
            <w:proofErr w:type="gramStart"/>
            <w:r w:rsidRPr="002E5CE2">
              <w:rPr>
                <w:sz w:val="20"/>
                <w:szCs w:val="20"/>
                <w:lang w:val="en-GB"/>
              </w:rPr>
              <w:t>column ?</w:t>
            </w:r>
            <w:proofErr w:type="gramEnd"/>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w:t>
            </w:r>
            <w:proofErr w:type="gramStart"/>
            <w:r w:rsidRPr="002E5CE2">
              <w:rPr>
                <w:sz w:val="20"/>
                <w:szCs w:val="20"/>
                <w:lang w:val="en-GB"/>
              </w:rPr>
              <w:t xml:space="preserve"> ..</w:t>
            </w:r>
            <w:proofErr w:type="gramEnd"/>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 xml:space="preserve">Unknown Alter </w:t>
            </w:r>
            <w:proofErr w:type="gramStart"/>
            <w:r w:rsidRPr="002E5CE2">
              <w:rPr>
                <w:sz w:val="20"/>
                <w:szCs w:val="20"/>
                <w:lang w:val="en-GB"/>
              </w:rPr>
              <w:t>type ?</w:t>
            </w:r>
            <w:proofErr w:type="gramEnd"/>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 xml:space="preserve">Invalid </w:t>
            </w:r>
            <w:proofErr w:type="gramStart"/>
            <w:r w:rsidRPr="002E5CE2">
              <w:rPr>
                <w:sz w:val="20"/>
                <w:szCs w:val="20"/>
                <w:lang w:val="en-GB"/>
              </w:rPr>
              <w:t>POSITION ?</w:t>
            </w:r>
            <w:proofErr w:type="gramEnd"/>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proofErr w:type="gramStart"/>
            <w:r w:rsidRPr="002E5CE2">
              <w:rPr>
                <w:sz w:val="20"/>
                <w:szCs w:val="20"/>
                <w:lang w:val="en-GB"/>
              </w:rPr>
              <w:t>Method ?</w:t>
            </w:r>
            <w:proofErr w:type="gramEnd"/>
            <w:r w:rsidRPr="002E5CE2">
              <w:rPr>
                <w:sz w:val="20"/>
                <w:szCs w:val="20"/>
                <w:lang w:val="en-GB"/>
              </w:rPr>
              <w:t xml:space="preserve">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proofErr w:type="gramStart"/>
            <w:r w:rsidRPr="002E5CE2">
              <w:rPr>
                <w:sz w:val="20"/>
                <w:szCs w:val="20"/>
                <w:lang w:val="en-GB"/>
              </w:rPr>
              <w:t>Type ?</w:t>
            </w:r>
            <w:proofErr w:type="gramEnd"/>
            <w:r w:rsidRPr="002E5CE2">
              <w:rPr>
                <w:sz w:val="20"/>
                <w:szCs w:val="20"/>
                <w:lang w:val="en-GB"/>
              </w:rPr>
              <w:t xml:space="preserve">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proofErr w:type="gramStart"/>
            <w:r w:rsidRPr="002E5CE2">
              <w:rPr>
                <w:sz w:val="20"/>
                <w:szCs w:val="20"/>
                <w:lang w:val="en-GB"/>
              </w:rPr>
              <w:t>Object ?</w:t>
            </w:r>
            <w:proofErr w:type="gramEnd"/>
            <w:r w:rsidRPr="002E5CE2">
              <w:rPr>
                <w:sz w:val="20"/>
                <w:szCs w:val="20"/>
                <w:lang w:val="en-GB"/>
              </w:rPr>
              <w:t xml:space="preserve">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 xml:space="preserve">Field </w:t>
            </w:r>
            <w:proofErr w:type="gramStart"/>
            <w:r w:rsidRPr="002E5CE2">
              <w:rPr>
                <w:sz w:val="20"/>
                <w:szCs w:val="20"/>
                <w:lang w:val="en-GB"/>
              </w:rPr>
              <w:t>selector ?</w:t>
            </w:r>
            <w:proofErr w:type="gramEnd"/>
            <w:r w:rsidRPr="002E5CE2">
              <w:rPr>
                <w:sz w:val="20"/>
                <w:szCs w:val="20"/>
                <w:lang w:val="en-GB"/>
              </w:rPr>
              <w:t xml:space="preserve">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proofErr w:type="gramStart"/>
            <w:r w:rsidRPr="002E5CE2">
              <w:rPr>
                <w:sz w:val="20"/>
                <w:szCs w:val="20"/>
                <w:lang w:val="en-GB"/>
              </w:rPr>
              <w:t>::</w:t>
            </w:r>
            <w:proofErr w:type="gramEnd"/>
            <w:r w:rsidRPr="002E5CE2">
              <w:rPr>
                <w:sz w:val="20"/>
                <w:szCs w:val="20"/>
                <w:lang w:val="en-GB"/>
              </w:rPr>
              <w:t xml:space="preserve">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proofErr w:type="gramStart"/>
            <w:r w:rsidRPr="002E5CE2">
              <w:rPr>
                <w:sz w:val="20"/>
                <w:szCs w:val="20"/>
                <w:lang w:val="en-GB"/>
              </w:rPr>
              <w:t>::</w:t>
            </w:r>
            <w:proofErr w:type="gramEnd"/>
            <w:r w:rsidRPr="002E5CE2">
              <w:rPr>
                <w:sz w:val="20"/>
                <w:szCs w:val="20"/>
                <w:lang w:val="en-GB"/>
              </w:rPr>
              <w:t xml:space="preserve">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 xml:space="preserve">Cannot have two primary keys </w:t>
            </w:r>
            <w:proofErr w:type="gramStart"/>
            <w:r w:rsidRPr="002E5CE2">
              <w:rPr>
                <w:sz w:val="20"/>
                <w:szCs w:val="20"/>
                <w:lang w:val="en-GB"/>
              </w:rPr>
              <w:t>for  table</w:t>
            </w:r>
            <w:proofErr w:type="gramEnd"/>
            <w:r w:rsidRPr="002E5CE2">
              <w:rPr>
                <w:sz w:val="20"/>
                <w:szCs w:val="20"/>
                <w:lang w:val="en-GB"/>
              </w:rPr>
              <w:t xml:space="preserv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 xml:space="preserve">Malformed SQL input (non-terminated </w:t>
            </w:r>
            <w:r w:rsidRPr="002E5CE2">
              <w:rPr>
                <w:sz w:val="20"/>
                <w:szCs w:val="20"/>
                <w:lang w:val="en-GB"/>
              </w:rPr>
              <w:lastRenderedPageBreak/>
              <w:t>string)</w:t>
            </w:r>
          </w:p>
        </w:tc>
        <w:tc>
          <w:tcPr>
            <w:tcW w:w="652" w:type="dxa"/>
          </w:tcPr>
          <w:p w14:paraId="3381A405" w14:textId="77777777" w:rsidR="00E40EAB" w:rsidRDefault="00E40EAB" w:rsidP="00E40EAB">
            <w:r w:rsidRPr="00D66D20">
              <w:rPr>
                <w:sz w:val="20"/>
                <w:szCs w:val="20"/>
                <w:lang w:val="en-GB"/>
              </w:rPr>
              <w:lastRenderedPageBreak/>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proofErr w:type="gramStart"/>
            <w:r w:rsidRPr="002E5CE2">
              <w:rPr>
                <w:sz w:val="20"/>
                <w:szCs w:val="20"/>
                <w:lang w:val="en-GB"/>
              </w:rPr>
              <w:t>Table ?</w:t>
            </w:r>
            <w:proofErr w:type="gramEnd"/>
            <w:r w:rsidRPr="002E5CE2">
              <w:rPr>
                <w:sz w:val="20"/>
                <w:szCs w:val="20"/>
                <w:lang w:val="en-GB"/>
              </w:rPr>
              <w:t xml:space="preserve">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 xml:space="preserve">Unimplemented or illegal </w:t>
            </w:r>
            <w:proofErr w:type="gramStart"/>
            <w:r w:rsidRPr="002E5CE2">
              <w:rPr>
                <w:sz w:val="20"/>
                <w:szCs w:val="20"/>
                <w:lang w:val="en-GB"/>
              </w:rPr>
              <w:t>function ?</w:t>
            </w:r>
            <w:proofErr w:type="gramEnd"/>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proofErr w:type="gramStart"/>
            <w:r w:rsidRPr="002E5CE2">
              <w:rPr>
                <w:sz w:val="20"/>
                <w:szCs w:val="20"/>
                <w:lang w:val="en-GB"/>
              </w:rPr>
              <w:t>Column ?</w:t>
            </w:r>
            <w:proofErr w:type="gramEnd"/>
            <w:r w:rsidRPr="002E5CE2">
              <w:rPr>
                <w:sz w:val="20"/>
                <w:szCs w:val="20"/>
                <w:lang w:val="en-GB"/>
              </w:rPr>
              <w:t xml:space="preserve">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 xml:space="preserve">END </w:t>
            </w:r>
            <w:proofErr w:type="gramStart"/>
            <w:r w:rsidRPr="002E5CE2">
              <w:rPr>
                <w:sz w:val="20"/>
                <w:szCs w:val="20"/>
                <w:lang w:val="en-GB"/>
              </w:rPr>
              <w:t>label ?</w:t>
            </w:r>
            <w:proofErr w:type="gramEnd"/>
            <w:r w:rsidRPr="002E5CE2">
              <w:rPr>
                <w:sz w:val="20"/>
                <w:szCs w:val="20"/>
                <w:lang w:val="en-GB"/>
              </w:rPr>
              <w:t xml:space="preserve">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xml:space="preserve">? is not the primary key </w:t>
            </w:r>
            <w:proofErr w:type="gramStart"/>
            <w:r w:rsidRPr="002E5CE2">
              <w:rPr>
                <w:sz w:val="20"/>
                <w:szCs w:val="20"/>
                <w:lang w:val="en-GB"/>
              </w:rPr>
              <w:t>for ?</w:t>
            </w:r>
            <w:proofErr w:type="gramEnd"/>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xml:space="preserve">? is not a foreign key </w:t>
            </w:r>
            <w:proofErr w:type="gramStart"/>
            <w:r w:rsidRPr="002E5CE2">
              <w:rPr>
                <w:sz w:val="20"/>
                <w:szCs w:val="20"/>
                <w:lang w:val="en-GB"/>
              </w:rPr>
              <w:t>for ?</w:t>
            </w:r>
            <w:proofErr w:type="gramEnd"/>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xml:space="preserve">? expected </w:t>
            </w:r>
            <w:proofErr w:type="gramStart"/>
            <w:r w:rsidRPr="002E5CE2">
              <w:rPr>
                <w:sz w:val="20"/>
                <w:szCs w:val="20"/>
                <w:lang w:val="en-GB"/>
              </w:rPr>
              <w:t>at ?</w:t>
            </w:r>
            <w:proofErr w:type="gramEnd"/>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 xml:space="preserve">Table period definition </w:t>
            </w:r>
            <w:proofErr w:type="gramStart"/>
            <w:r>
              <w:rPr>
                <w:sz w:val="20"/>
                <w:szCs w:val="20"/>
                <w:lang w:val="en-GB"/>
              </w:rPr>
              <w:t>for ?</w:t>
            </w:r>
            <w:proofErr w:type="gramEnd"/>
            <w:r>
              <w:rPr>
                <w:sz w:val="20"/>
                <w:szCs w:val="20"/>
                <w:lang w:val="en-GB"/>
              </w:rPr>
              <w:t xml:space="preserve">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 xml:space="preserve">Generated </w:t>
            </w:r>
            <w:proofErr w:type="gramStart"/>
            <w:r>
              <w:rPr>
                <w:sz w:val="20"/>
                <w:szCs w:val="20"/>
                <w:lang w:val="en-GB"/>
              </w:rPr>
              <w:t>column ?</w:t>
            </w:r>
            <w:proofErr w:type="gramEnd"/>
            <w:r>
              <w:rPr>
                <w:sz w:val="20"/>
                <w:szCs w:val="20"/>
                <w:lang w:val="en-GB"/>
              </w:rPr>
              <w:t xml:space="preserve"> cannot be used in a </w:t>
            </w:r>
            <w:proofErr w:type="spellStart"/>
            <w:r>
              <w:rPr>
                <w:sz w:val="20"/>
                <w:szCs w:val="20"/>
                <w:lang w:val="en-GB"/>
              </w:rPr>
              <w:t>contraint</w:t>
            </w:r>
            <w:proofErr w:type="spellEnd"/>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proofErr w:type="gramStart"/>
            <w:r>
              <w:rPr>
                <w:sz w:val="20"/>
                <w:szCs w:val="20"/>
                <w:lang w:val="en-GB"/>
              </w:rPr>
              <w:t>Table ?</w:t>
            </w:r>
            <w:proofErr w:type="gramEnd"/>
            <w:r>
              <w:rPr>
                <w:sz w:val="20"/>
                <w:szCs w:val="20"/>
                <w:lang w:val="en-GB"/>
              </w:rPr>
              <w:t xml:space="preserve">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proofErr w:type="gramStart"/>
            <w:r>
              <w:rPr>
                <w:sz w:val="20"/>
                <w:szCs w:val="20"/>
                <w:lang w:val="en-GB"/>
              </w:rPr>
              <w:t>Domain ?</w:t>
            </w:r>
            <w:proofErr w:type="gramEnd"/>
            <w:r>
              <w:rPr>
                <w:sz w:val="20"/>
                <w:szCs w:val="20"/>
                <w:lang w:val="en-GB"/>
              </w:rPr>
              <w:t xml:space="preserve">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 xml:space="preserve">A routine with </w:t>
            </w:r>
            <w:proofErr w:type="gramStart"/>
            <w:r>
              <w:rPr>
                <w:sz w:val="20"/>
                <w:szCs w:val="20"/>
                <w:lang w:val="en-GB"/>
              </w:rPr>
              <w:t>name ?</w:t>
            </w:r>
            <w:proofErr w:type="gramEnd"/>
            <w:r>
              <w:rPr>
                <w:sz w:val="20"/>
                <w:szCs w:val="20"/>
                <w:lang w:val="en-GB"/>
              </w:rPr>
              <w:t xml:space="preserve">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 xml:space="preserve">Ambiguous column </w:t>
            </w:r>
            <w:proofErr w:type="gramStart"/>
            <w:r>
              <w:rPr>
                <w:sz w:val="20"/>
                <w:szCs w:val="20"/>
                <w:lang w:val="en-GB"/>
              </w:rPr>
              <w:t>name ?</w:t>
            </w:r>
            <w:proofErr w:type="gramEnd"/>
            <w:r>
              <w:rPr>
                <w:sz w:val="20"/>
                <w:szCs w:val="20"/>
                <w:lang w:val="en-GB"/>
              </w:rPr>
              <w:t xml:space="preserve">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proofErr w:type="gramStart"/>
            <w:r>
              <w:rPr>
                <w:sz w:val="20"/>
                <w:szCs w:val="20"/>
                <w:lang w:val="en-GB"/>
              </w:rPr>
              <w:t>Column ?</w:t>
            </w:r>
            <w:proofErr w:type="gramEnd"/>
            <w:r>
              <w:rPr>
                <w:sz w:val="20"/>
                <w:szCs w:val="20"/>
                <w:lang w:val="en-GB"/>
              </w:rPr>
              <w:t xml:space="preserve">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proofErr w:type="gramStart"/>
            <w:r>
              <w:rPr>
                <w:sz w:val="20"/>
                <w:szCs w:val="20"/>
                <w:lang w:val="en-GB"/>
              </w:rPr>
              <w:t>Identifier ?</w:t>
            </w:r>
            <w:proofErr w:type="gramEnd"/>
            <w:r>
              <w:rPr>
                <w:sz w:val="20"/>
                <w:szCs w:val="20"/>
                <w:lang w:val="en-GB"/>
              </w:rPr>
              <w:t xml:space="preserve">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proofErr w:type="gramStart"/>
            <w:r>
              <w:rPr>
                <w:sz w:val="20"/>
                <w:szCs w:val="20"/>
                <w:lang w:val="en-GB"/>
              </w:rPr>
              <w:t>Method ?</w:t>
            </w:r>
            <w:proofErr w:type="gramEnd"/>
            <w:r>
              <w:rPr>
                <w:sz w:val="20"/>
                <w:szCs w:val="20"/>
                <w:lang w:val="en-GB"/>
              </w:rPr>
              <w:t xml:space="preserve">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 xml:space="preserve">Domain </w:t>
            </w:r>
            <w:proofErr w:type="gramStart"/>
            <w:r w:rsidRPr="002E5CE2">
              <w:rPr>
                <w:sz w:val="20"/>
                <w:szCs w:val="20"/>
                <w:lang w:val="en-GB"/>
              </w:rPr>
              <w:t>check</w:t>
            </w:r>
            <w:r>
              <w:rPr>
                <w:sz w:val="20"/>
                <w:szCs w:val="20"/>
                <w:lang w:val="en-GB"/>
              </w:rPr>
              <w:t xml:space="preserve"> ?</w:t>
            </w:r>
            <w:proofErr w:type="gramEnd"/>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 xml:space="preserve">Table </w:t>
            </w:r>
            <w:proofErr w:type="gramStart"/>
            <w:r w:rsidRPr="002E5CE2">
              <w:rPr>
                <w:sz w:val="20"/>
                <w:szCs w:val="20"/>
                <w:lang w:val="en-GB"/>
              </w:rPr>
              <w:t>check ?</w:t>
            </w:r>
            <w:proofErr w:type="gramEnd"/>
            <w:r w:rsidRPr="002E5CE2">
              <w:rPr>
                <w:sz w:val="20"/>
                <w:szCs w:val="20"/>
                <w:lang w:val="en-GB"/>
              </w:rPr>
              <w:t xml:space="preserve">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 xml:space="preserve">Column </w:t>
            </w:r>
            <w:proofErr w:type="gramStart"/>
            <w:r>
              <w:rPr>
                <w:sz w:val="20"/>
                <w:szCs w:val="20"/>
                <w:lang w:val="en-GB"/>
              </w:rPr>
              <w:t>check ?</w:t>
            </w:r>
            <w:proofErr w:type="gramEnd"/>
            <w:r>
              <w:rPr>
                <w:sz w:val="20"/>
                <w:szCs w:val="20"/>
                <w:lang w:val="en-GB"/>
              </w:rPr>
              <w:t xml:space="preserve">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proofErr w:type="gramStart"/>
            <w:r>
              <w:rPr>
                <w:sz w:val="20"/>
                <w:szCs w:val="20"/>
                <w:lang w:val="en-GB"/>
              </w:rPr>
              <w:t>Column ?</w:t>
            </w:r>
            <w:proofErr w:type="gramEnd"/>
            <w:r>
              <w:rPr>
                <w:sz w:val="20"/>
                <w:szCs w:val="20"/>
                <w:lang w:val="en-GB"/>
              </w:rPr>
              <w:t xml:space="preserve">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proofErr w:type="gramStart"/>
            <w:r>
              <w:rPr>
                <w:sz w:val="20"/>
                <w:szCs w:val="20"/>
                <w:lang w:val="en-GB"/>
              </w:rPr>
              <w:t>Column ?</w:t>
            </w:r>
            <w:proofErr w:type="gramEnd"/>
            <w:r>
              <w:rPr>
                <w:sz w:val="20"/>
                <w:szCs w:val="20"/>
                <w:lang w:val="en-GB"/>
              </w:rPr>
              <w:t xml:space="preserve">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xml:space="preserve">. When an exception condition is handled in an SQL routine or reported to the client, information from this collection is included in the </w:t>
      </w:r>
      <w:proofErr w:type="spellStart"/>
      <w:r w:rsidR="006A6DF7">
        <w:rPr>
          <w:sz w:val="20"/>
          <w:szCs w:val="20"/>
          <w:lang w:val="en-GB"/>
        </w:rPr>
        <w:t>DatabaseError</w:t>
      </w:r>
      <w:proofErr w:type="spellEnd"/>
      <w:r w:rsidR="006A6DF7">
        <w:rPr>
          <w:sz w:val="20"/>
          <w:szCs w:val="20"/>
          <w:lang w:val="en-GB"/>
        </w:rPr>
        <w:t>.</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lastRenderedPageBreak/>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349C75CF" w:rsidR="006B1409" w:rsidRDefault="00682711" w:rsidP="00775C61">
      <w:pPr>
        <w:pStyle w:val="Heading2"/>
        <w:rPr>
          <w:lang w:val="en-GB"/>
        </w:rPr>
      </w:pPr>
      <w:bookmarkStart w:id="72" w:name="_Toc49955241"/>
      <w:r>
        <w:rPr>
          <w:lang w:val="en-GB"/>
        </w:rPr>
        <w:t>8.</w:t>
      </w:r>
      <w:r w:rsidR="0025540B">
        <w:rPr>
          <w:lang w:val="en-GB"/>
        </w:rPr>
        <w:t>2</w:t>
      </w:r>
      <w:r w:rsidR="006B1409">
        <w:rPr>
          <w:lang w:val="en-GB"/>
        </w:rPr>
        <w:t xml:space="preserve"> Sys$ table collection</w:t>
      </w:r>
      <w:bookmarkEnd w:id="72"/>
    </w:p>
    <w:p w14:paraId="27EC4785" w14:textId="49A0351E" w:rsidR="00145B08" w:rsidRDefault="00145B08" w:rsidP="00145B08">
      <w:pPr>
        <w:spacing w:before="120"/>
        <w:jc w:val="both"/>
        <w:rPr>
          <w:sz w:val="20"/>
          <w:szCs w:val="20"/>
          <w:lang w:val="en-GB"/>
        </w:rPr>
      </w:pPr>
      <w:r>
        <w:rPr>
          <w:sz w:val="20"/>
          <w:szCs w:val="20"/>
          <w:lang w:val="en-GB"/>
        </w:rPr>
        <w:t xml:space="preserve">The </w:t>
      </w:r>
      <w:proofErr w:type="spellStart"/>
      <w:r>
        <w:rPr>
          <w:sz w:val="20"/>
          <w:szCs w:val="20"/>
          <w:lang w:val="en-GB"/>
        </w:rPr>
        <w:t>Sys$Connection</w:t>
      </w:r>
      <w:proofErr w:type="spellEnd"/>
      <w:r>
        <w:rPr>
          <w:sz w:val="20"/>
          <w:szCs w:val="20"/>
          <w:lang w:val="en-GB"/>
        </w:rPr>
        <w:t xml:space="preserve"> table gives information about the current connection. </w:t>
      </w:r>
      <w:proofErr w:type="spellStart"/>
      <w:r w:rsidR="002C4A62">
        <w:rPr>
          <w:sz w:val="20"/>
          <w:szCs w:val="20"/>
          <w:lang w:val="en-GB"/>
        </w:rPr>
        <w:t>Sys$Au</w:t>
      </w:r>
      <w:r w:rsidR="00836B78">
        <w:rPr>
          <w:sz w:val="20"/>
          <w:szCs w:val="20"/>
          <w:lang w:val="en-GB"/>
        </w:rPr>
        <w:t>dit</w:t>
      </w:r>
      <w:proofErr w:type="spellEnd"/>
      <w:r w:rsidR="002C4A62">
        <w:rPr>
          <w:sz w:val="20"/>
          <w:szCs w:val="20"/>
          <w:lang w:val="en-GB"/>
        </w:rPr>
        <w:t xml:space="preserve">, </w:t>
      </w:r>
      <w:proofErr w:type="spellStart"/>
      <w:r>
        <w:rPr>
          <w:sz w:val="20"/>
          <w:szCs w:val="20"/>
          <w:lang w:val="en-GB"/>
        </w:rPr>
        <w:t>Sys$Role</w:t>
      </w:r>
      <w:proofErr w:type="spellEnd"/>
      <w:r>
        <w:rPr>
          <w:sz w:val="20"/>
          <w:szCs w:val="20"/>
          <w:lang w:val="en-GB"/>
        </w:rPr>
        <w:t xml:space="preserve">, and </w:t>
      </w:r>
      <w:proofErr w:type="spellStart"/>
      <w:r>
        <w:rPr>
          <w:sz w:val="20"/>
          <w:szCs w:val="20"/>
          <w:lang w:val="en-GB"/>
        </w:rPr>
        <w:t>Sys$User</w:t>
      </w:r>
      <w:proofErr w:type="spellEnd"/>
      <w:r>
        <w:rPr>
          <w:sz w:val="20"/>
          <w:szCs w:val="20"/>
          <w:lang w:val="en-GB"/>
        </w:rPr>
        <w:t xml:space="preserve"> list </w:t>
      </w:r>
      <w:proofErr w:type="gramStart"/>
      <w:r>
        <w:rPr>
          <w:sz w:val="20"/>
          <w:szCs w:val="20"/>
          <w:lang w:val="en-GB"/>
        </w:rPr>
        <w:t>all of</w:t>
      </w:r>
      <w:proofErr w:type="gramEnd"/>
      <w:r>
        <w:rPr>
          <w:sz w:val="20"/>
          <w:szCs w:val="20"/>
          <w:lang w:val="en-GB"/>
        </w:rPr>
        <w:t xml:space="preserve">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1668B2CE" w:rsidR="00836B78" w:rsidRDefault="00836B78" w:rsidP="00836B78">
      <w:pPr>
        <w:pStyle w:val="Heading3"/>
      </w:pPr>
      <w:r>
        <w:t>8.</w:t>
      </w:r>
      <w:r w:rsidR="0025540B">
        <w:t>2</w:t>
      </w:r>
      <w:r>
        <w:t xml:space="preserve">.1 </w:t>
      </w:r>
      <w:proofErr w:type="spellStart"/>
      <w:r>
        <w:t>Sys$Audit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proofErr w:type="spellStart"/>
            <w:r w:rsidRPr="002E5CE2">
              <w:rPr>
                <w:b/>
                <w:sz w:val="20"/>
                <w:szCs w:val="20"/>
                <w:lang w:val="en-GB"/>
              </w:rPr>
              <w:t>DataType</w:t>
            </w:r>
            <w:proofErr w:type="spellEnd"/>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proofErr w:type="spellStart"/>
            <w:r>
              <w:rPr>
                <w:sz w:val="20"/>
                <w:szCs w:val="20"/>
                <w:lang w:val="en-GB"/>
              </w:rPr>
              <w:t>Pos</w:t>
            </w:r>
            <w:proofErr w:type="spellEnd"/>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 xml:space="preserve">come from physical Audit </w:t>
      </w:r>
      <w:proofErr w:type="gramStart"/>
      <w:r w:rsidR="00FE1C3F">
        <w:rPr>
          <w:sz w:val="20"/>
          <w:szCs w:val="20"/>
          <w:lang w:val="en-GB"/>
        </w:rPr>
        <w:t>record</w:t>
      </w:r>
      <w:r w:rsidR="00F614F9">
        <w:rPr>
          <w:sz w:val="20"/>
          <w:szCs w:val="20"/>
          <w:lang w:val="en-GB"/>
        </w:rPr>
        <w:t>s</w:t>
      </w:r>
      <w:r w:rsidR="00FE1C3F">
        <w:rPr>
          <w:sz w:val="20"/>
          <w:szCs w:val="20"/>
          <w:lang w:val="en-GB"/>
        </w:rPr>
        <w:t>, and</w:t>
      </w:r>
      <w:proofErr w:type="gramEnd"/>
      <w:r w:rsidR="00FE1C3F">
        <w:rPr>
          <w:sz w:val="20"/>
          <w:szCs w:val="20"/>
          <w:lang w:val="en-GB"/>
        </w:rPr>
        <w:t xml:space="preserve"> </w:t>
      </w:r>
      <w:r>
        <w:rPr>
          <w:sz w:val="20"/>
          <w:szCs w:val="20"/>
          <w:lang w:val="en-GB"/>
        </w:rPr>
        <w:t>are added immediately on access (do not wait for transaction commit)</w:t>
      </w:r>
      <w:r w:rsidR="00FE1C3F">
        <w:rPr>
          <w:sz w:val="20"/>
          <w:szCs w:val="20"/>
          <w:lang w:val="en-GB"/>
        </w:rPr>
        <w:t xml:space="preserve">. </w:t>
      </w:r>
    </w:p>
    <w:p w14:paraId="437DA35E" w14:textId="2673422F" w:rsidR="001D6E11" w:rsidRDefault="001D6E11" w:rsidP="001D6E11">
      <w:pPr>
        <w:pStyle w:val="Heading3"/>
      </w:pPr>
      <w:r>
        <w:t>8.</w:t>
      </w:r>
      <w:r w:rsidR="0025540B">
        <w:t>2</w:t>
      </w:r>
      <w:r>
        <w:t xml:space="preserve">.2 </w:t>
      </w:r>
      <w:proofErr w:type="spellStart"/>
      <w:r>
        <w:t>Sys$AuditKey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proofErr w:type="spellStart"/>
            <w:r w:rsidRPr="002E5CE2">
              <w:rPr>
                <w:b/>
                <w:sz w:val="20"/>
                <w:szCs w:val="20"/>
                <w:lang w:val="en-GB"/>
              </w:rPr>
              <w:t>DataType</w:t>
            </w:r>
            <w:proofErr w:type="spellEnd"/>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proofErr w:type="spellStart"/>
            <w:r>
              <w:rPr>
                <w:sz w:val="20"/>
                <w:szCs w:val="20"/>
                <w:lang w:val="en-GB"/>
              </w:rPr>
              <w:t>Pos</w:t>
            </w:r>
            <w:proofErr w:type="spellEnd"/>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proofErr w:type="spellStart"/>
            <w:r>
              <w:rPr>
                <w:sz w:val="20"/>
                <w:szCs w:val="20"/>
                <w:lang w:val="en-GB"/>
              </w:rPr>
              <w:t>Seq</w:t>
            </w:r>
            <w:proofErr w:type="spellEnd"/>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6A18F896" w:rsidR="00E96EDA" w:rsidRDefault="00E96EDA" w:rsidP="00E96EDA">
      <w:pPr>
        <w:pStyle w:val="Heading3"/>
      </w:pPr>
      <w:r>
        <w:t>8.</w:t>
      </w:r>
      <w:r w:rsidR="0025540B">
        <w:t>2</w:t>
      </w:r>
      <w:r>
        <w:t xml:space="preserve">.3 </w:t>
      </w:r>
      <w:proofErr w:type="spellStart"/>
      <w:r>
        <w:t>Sys$Classification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proofErr w:type="spellStart"/>
            <w:r w:rsidRPr="002E5CE2">
              <w:rPr>
                <w:b/>
                <w:sz w:val="20"/>
                <w:szCs w:val="20"/>
                <w:lang w:val="en-GB"/>
              </w:rPr>
              <w:t>DataType</w:t>
            </w:r>
            <w:proofErr w:type="spellEnd"/>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proofErr w:type="spellStart"/>
            <w:r>
              <w:rPr>
                <w:sz w:val="20"/>
                <w:szCs w:val="20"/>
                <w:lang w:val="en-GB"/>
              </w:rPr>
              <w:t>Pos</w:t>
            </w:r>
            <w:proofErr w:type="spellEnd"/>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proofErr w:type="spellStart"/>
            <w:r>
              <w:rPr>
                <w:sz w:val="20"/>
                <w:szCs w:val="20"/>
                <w:lang w:val="en-GB"/>
              </w:rPr>
              <w:t>LastTransaction</w:t>
            </w:r>
            <w:proofErr w:type="spellEnd"/>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w:t>
      </w:r>
      <w:proofErr w:type="spellStart"/>
      <w:r w:rsidR="005263E2">
        <w:rPr>
          <w:sz w:val="18"/>
          <w:szCs w:val="18"/>
          <w:lang w:val="en-GB"/>
        </w:rPr>
        <w:t>Sys$ClassifiedColumnData</w:t>
      </w:r>
      <w:proofErr w:type="spellEnd"/>
      <w:r w:rsidR="005263E2">
        <w:rPr>
          <w:sz w:val="18"/>
          <w:szCs w:val="18"/>
          <w:lang w:val="en-GB"/>
        </w:rPr>
        <w:t>).</w:t>
      </w:r>
      <w:r w:rsidR="002734F1">
        <w:rPr>
          <w:sz w:val="18"/>
          <w:szCs w:val="18"/>
          <w:lang w:val="en-GB"/>
        </w:rPr>
        <w:t xml:space="preserve"> The key in this table is Pos.</w:t>
      </w:r>
    </w:p>
    <w:p w14:paraId="0E3DC66D" w14:textId="7B41DD3A" w:rsidR="005263E2" w:rsidRDefault="005263E2" w:rsidP="005263E2">
      <w:pPr>
        <w:pStyle w:val="Heading3"/>
      </w:pPr>
      <w:r>
        <w:t>8.</w:t>
      </w:r>
      <w:r w:rsidR="0025540B">
        <w:t>2</w:t>
      </w:r>
      <w:r>
        <w:t xml:space="preserve">.4 </w:t>
      </w:r>
      <w:proofErr w:type="spellStart"/>
      <w:r>
        <w:t>Sys$ClassifiedColumnData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proofErr w:type="spellStart"/>
            <w:r w:rsidRPr="002E5CE2">
              <w:rPr>
                <w:b/>
                <w:sz w:val="20"/>
                <w:szCs w:val="20"/>
                <w:lang w:val="en-GB"/>
              </w:rPr>
              <w:t>DataType</w:t>
            </w:r>
            <w:proofErr w:type="spellEnd"/>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proofErr w:type="spellStart"/>
            <w:r>
              <w:rPr>
                <w:sz w:val="20"/>
                <w:szCs w:val="20"/>
                <w:lang w:val="en-GB"/>
              </w:rPr>
              <w:t>Pos</w:t>
            </w:r>
            <w:proofErr w:type="spellEnd"/>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lastRenderedPageBreak/>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proofErr w:type="spellStart"/>
            <w:r>
              <w:rPr>
                <w:sz w:val="20"/>
                <w:szCs w:val="20"/>
                <w:lang w:val="en-GB"/>
              </w:rPr>
              <w:t>LastTransaction</w:t>
            </w:r>
            <w:proofErr w:type="spellEnd"/>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w:t>
      </w:r>
      <w:proofErr w:type="spellStart"/>
      <w:r>
        <w:rPr>
          <w:sz w:val="18"/>
          <w:szCs w:val="18"/>
          <w:lang w:val="en-GB"/>
        </w:rPr>
        <w:t>Sys$Classification</w:t>
      </w:r>
      <w:proofErr w:type="spellEnd"/>
      <w:r>
        <w:rPr>
          <w:sz w:val="18"/>
          <w:szCs w:val="18"/>
          <w:lang w:val="en-GB"/>
        </w:rPr>
        <w:t xml:space="preserve">. The order is not specified. </w:t>
      </w:r>
      <w:r w:rsidR="007D326B">
        <w:rPr>
          <w:sz w:val="18"/>
          <w:szCs w:val="18"/>
          <w:lang w:val="en-GB"/>
        </w:rPr>
        <w:t>The key in this table is (</w:t>
      </w:r>
      <w:proofErr w:type="spellStart"/>
      <w:proofErr w:type="gramStart"/>
      <w:r w:rsidR="007D326B">
        <w:rPr>
          <w:sz w:val="18"/>
          <w:szCs w:val="18"/>
          <w:lang w:val="en-GB"/>
        </w:rPr>
        <w:t>Pos,Col</w:t>
      </w:r>
      <w:proofErr w:type="spellEnd"/>
      <w:proofErr w:type="gramEnd"/>
      <w:r w:rsidR="007D326B">
        <w:rPr>
          <w:sz w:val="18"/>
          <w:szCs w:val="18"/>
          <w:lang w:val="en-GB"/>
        </w:rPr>
        <w:t>).</w:t>
      </w:r>
    </w:p>
    <w:p w14:paraId="1407C950" w14:textId="73AE0624" w:rsidR="00DE0B83" w:rsidRPr="00DE0B83" w:rsidRDefault="009E7BC7" w:rsidP="00DE0B83">
      <w:pPr>
        <w:pStyle w:val="Heading3"/>
      </w:pPr>
      <w:r>
        <w:t>8.</w:t>
      </w:r>
      <w:r w:rsidR="0025540B">
        <w:t>2</w:t>
      </w:r>
      <w:r>
        <w:t>.</w:t>
      </w:r>
      <w:r w:rsidR="003001E3">
        <w:t>5</w:t>
      </w:r>
      <w:r w:rsidR="00DE0B83">
        <w:t xml:space="preserve"> </w:t>
      </w:r>
      <w:proofErr w:type="spellStart"/>
      <w:r w:rsidR="00DE0B83">
        <w:t>Sys$Connection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proofErr w:type="spellStart"/>
            <w:r w:rsidRPr="002E5CE2">
              <w:rPr>
                <w:b/>
                <w:sz w:val="20"/>
                <w:szCs w:val="20"/>
                <w:lang w:val="en-GB"/>
              </w:rPr>
              <w:t>DataType</w:t>
            </w:r>
            <w:proofErr w:type="spellEnd"/>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proofErr w:type="spellStart"/>
            <w:r>
              <w:rPr>
                <w:sz w:val="20"/>
                <w:szCs w:val="20"/>
                <w:lang w:val="en-GB"/>
              </w:rPr>
              <w:t>Role</w:t>
            </w:r>
            <w:r w:rsidR="00616AB2" w:rsidRPr="002E5CE2">
              <w:rPr>
                <w:sz w:val="20"/>
                <w:szCs w:val="20"/>
                <w:lang w:val="en-GB"/>
              </w:rPr>
              <w:t>_Details</w:t>
            </w:r>
            <w:proofErr w:type="spellEnd"/>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proofErr w:type="spellStart"/>
            <w:r w:rsidRPr="002E5CE2">
              <w:rPr>
                <w:sz w:val="20"/>
                <w:szCs w:val="20"/>
                <w:lang w:val="en-GB"/>
              </w:rPr>
              <w:t>Pos</w:t>
            </w:r>
            <w:proofErr w:type="spellEnd"/>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proofErr w:type="spellStart"/>
            <w:r>
              <w:rPr>
                <w:sz w:val="20"/>
                <w:szCs w:val="20"/>
                <w:lang w:val="en-GB"/>
              </w:rPr>
              <w:t>ReadOnly</w:t>
            </w:r>
            <w:proofErr w:type="spellEnd"/>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proofErr w:type="spellStart"/>
            <w:r>
              <w:rPr>
                <w:sz w:val="20"/>
                <w:szCs w:val="20"/>
                <w:lang w:val="en-GB"/>
              </w:rPr>
              <w:t>ServerRole</w:t>
            </w:r>
            <w:proofErr w:type="spellEnd"/>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w:t>
            </w:r>
            <w:proofErr w:type="gramStart"/>
            <w:r>
              <w:rPr>
                <w:sz w:val="20"/>
                <w:szCs w:val="20"/>
                <w:lang w:val="en-GB"/>
              </w:rPr>
              <w:t>1,Storage</w:t>
            </w:r>
            <w:proofErr w:type="gramEnd"/>
            <w:r>
              <w:rPr>
                <w:sz w:val="20"/>
                <w:szCs w:val="20"/>
                <w:lang w:val="en-GB"/>
              </w:rPr>
              <w:t>=2,Query=4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proofErr w:type="spellStart"/>
            <w:r>
              <w:rPr>
                <w:sz w:val="20"/>
                <w:szCs w:val="20"/>
                <w:lang w:val="en-GB"/>
              </w:rPr>
              <w:t>RemoteOK</w:t>
            </w:r>
            <w:proofErr w:type="spellEnd"/>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proofErr w:type="spellStart"/>
            <w:r>
              <w:rPr>
                <w:sz w:val="20"/>
                <w:szCs w:val="20"/>
                <w:lang w:val="en-GB"/>
              </w:rPr>
              <w:t>RemoteServer</w:t>
            </w:r>
            <w:proofErr w:type="spellEnd"/>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proofErr w:type="spellStart"/>
            <w:r>
              <w:rPr>
                <w:sz w:val="20"/>
                <w:szCs w:val="20"/>
                <w:lang w:val="en-GB"/>
              </w:rPr>
              <w:t>StopTime</w:t>
            </w:r>
            <w:proofErr w:type="spellEnd"/>
          </w:p>
        </w:tc>
        <w:tc>
          <w:tcPr>
            <w:tcW w:w="1598" w:type="dxa"/>
          </w:tcPr>
          <w:p w14:paraId="6C5D9E95" w14:textId="77777777" w:rsidR="0076639F" w:rsidRDefault="0076639F" w:rsidP="002E5CE2">
            <w:pPr>
              <w:jc w:val="both"/>
              <w:rPr>
                <w:sz w:val="20"/>
                <w:szCs w:val="20"/>
                <w:lang w:val="en-GB"/>
              </w:rPr>
            </w:pPr>
            <w:proofErr w:type="spellStart"/>
            <w:r>
              <w:rPr>
                <w:sz w:val="20"/>
                <w:szCs w:val="20"/>
                <w:lang w:val="en-GB"/>
              </w:rPr>
              <w:t>DateTime</w:t>
            </w:r>
            <w:proofErr w:type="spellEnd"/>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74DA9735" w:rsidR="00CE449E" w:rsidRDefault="00CE449E" w:rsidP="00D42C5A">
      <w:pPr>
        <w:pStyle w:val="Heading3"/>
      </w:pPr>
      <w:r>
        <w:t>8.</w:t>
      </w:r>
      <w:r w:rsidR="0025540B">
        <w:t>2</w:t>
      </w:r>
      <w:r>
        <w:t>.</w:t>
      </w:r>
      <w:r w:rsidR="003001E3">
        <w:t>6</w:t>
      </w:r>
      <w:r>
        <w:t xml:space="preserve"> </w:t>
      </w:r>
      <w:proofErr w:type="spellStart"/>
      <w:r>
        <w:t>Sys$Enforcement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proofErr w:type="spellStart"/>
            <w:r w:rsidRPr="002E5CE2">
              <w:rPr>
                <w:b/>
                <w:sz w:val="20"/>
                <w:szCs w:val="20"/>
                <w:lang w:val="en-GB"/>
              </w:rPr>
              <w:t>DataType</w:t>
            </w:r>
            <w:proofErr w:type="spellEnd"/>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w:t>
      </w:r>
      <w:proofErr w:type="gramStart"/>
      <w:r w:rsidRPr="00CE449E">
        <w:rPr>
          <w:sz w:val="20"/>
          <w:szCs w:val="20"/>
          <w:lang w:val="en-GB" w:eastAsia="en-GB"/>
        </w:rPr>
        <w:t>default</w:t>
      </w:r>
      <w:proofErr w:type="gramEnd"/>
      <w:r w:rsidRPr="00CE449E">
        <w:rPr>
          <w:sz w:val="20"/>
          <w:szCs w:val="20"/>
          <w:lang w:val="en-GB" w:eastAsia="en-GB"/>
        </w:rPr>
        <w:t xml:space="preserve">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w:t>
      </w:r>
      <w:proofErr w:type="spellStart"/>
      <w:r w:rsidR="00B8696E">
        <w:rPr>
          <w:sz w:val="20"/>
          <w:szCs w:val="20"/>
          <w:lang w:val="en-GB" w:eastAsia="en-GB"/>
        </w:rPr>
        <w:t>Sys$Classification</w:t>
      </w:r>
      <w:proofErr w:type="spellEnd"/>
      <w:r w:rsidR="00B8696E">
        <w:rPr>
          <w:sz w:val="20"/>
          <w:szCs w:val="20"/>
          <w:lang w:val="en-GB" w:eastAsia="en-GB"/>
        </w:rPr>
        <w:t>.</w:t>
      </w:r>
    </w:p>
    <w:p w14:paraId="420D41E2" w14:textId="18C16B72" w:rsidR="006B1409" w:rsidRDefault="00682711" w:rsidP="00520E17">
      <w:pPr>
        <w:pStyle w:val="Heading3"/>
      </w:pPr>
      <w:r>
        <w:t>8.</w:t>
      </w:r>
      <w:r w:rsidR="0025540B">
        <w:t>2</w:t>
      </w:r>
      <w:r w:rsidR="005B2EF6">
        <w:t>.</w:t>
      </w:r>
      <w:r w:rsidR="0025540B">
        <w:t>7</w:t>
      </w:r>
      <w:r w:rsidR="00520E17">
        <w:t xml:space="preserve"> </w:t>
      </w:r>
      <w:proofErr w:type="spellStart"/>
      <w:r w:rsidR="005479C4">
        <w:t>Sys</w:t>
      </w:r>
      <w:r w:rsidR="00520E17">
        <w:t>$Role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proofErr w:type="spellStart"/>
            <w:r w:rsidRPr="002E5CE2">
              <w:rPr>
                <w:sz w:val="20"/>
                <w:szCs w:val="20"/>
                <w:lang w:val="en-GB"/>
              </w:rPr>
              <w:t>Pos</w:t>
            </w:r>
            <w:proofErr w:type="spellEnd"/>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and (Name) are keys in this table.</w:t>
      </w:r>
    </w:p>
    <w:p w14:paraId="02ED68C1" w14:textId="53DBC840" w:rsidR="006264E4" w:rsidRDefault="00682711" w:rsidP="00263B29">
      <w:pPr>
        <w:pStyle w:val="Heading3"/>
      </w:pPr>
      <w:r>
        <w:t>8.</w:t>
      </w:r>
      <w:r w:rsidR="0025540B">
        <w:t>2.8</w:t>
      </w:r>
      <w:r w:rsidR="006264E4">
        <w:t xml:space="preserve"> </w:t>
      </w:r>
      <w:proofErr w:type="spellStart"/>
      <w:r w:rsidR="005479C4">
        <w:t>Sys</w:t>
      </w:r>
      <w:r w:rsidR="006264E4">
        <w:t>$RoleUser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proofErr w:type="spellStart"/>
            <w:r w:rsidRPr="002E5CE2">
              <w:rPr>
                <w:b/>
                <w:sz w:val="20"/>
                <w:szCs w:val="20"/>
                <w:lang w:val="en-GB"/>
              </w:rPr>
              <w:t>DataType</w:t>
            </w:r>
            <w:proofErr w:type="spellEnd"/>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w:t>
      </w:r>
      <w:proofErr w:type="spellStart"/>
      <w:proofErr w:type="gramStart"/>
      <w:r w:rsidRPr="006264E4">
        <w:rPr>
          <w:sz w:val="20"/>
          <w:szCs w:val="20"/>
          <w:lang w:val="en-GB"/>
        </w:rPr>
        <w:t>Role,User</w:t>
      </w:r>
      <w:proofErr w:type="spellEnd"/>
      <w:proofErr w:type="gramEnd"/>
      <w:r w:rsidRPr="006264E4">
        <w:rPr>
          <w:sz w:val="20"/>
          <w:szCs w:val="20"/>
          <w:lang w:val="en-GB"/>
        </w:rPr>
        <w:t>) is the key in this table.</w:t>
      </w:r>
    </w:p>
    <w:p w14:paraId="1E376EA4" w14:textId="6177891C" w:rsidR="00225F18" w:rsidRDefault="00225F18" w:rsidP="00024EF9">
      <w:pPr>
        <w:pStyle w:val="Heading3"/>
      </w:pPr>
      <w:r>
        <w:t>8.</w:t>
      </w:r>
      <w:r w:rsidR="0025540B">
        <w:t xml:space="preserve">2.9 </w:t>
      </w:r>
      <w:proofErr w:type="spellStart"/>
      <w:r>
        <w:t>Sys$ServerConfiguration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proofErr w:type="spellStart"/>
            <w:r w:rsidRPr="002E5CE2">
              <w:rPr>
                <w:b/>
                <w:sz w:val="20"/>
                <w:szCs w:val="20"/>
                <w:lang w:val="en-GB"/>
              </w:rPr>
              <w:t>DataType</w:t>
            </w:r>
            <w:proofErr w:type="spellEnd"/>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 xml:space="preserve">Currently one of </w:t>
            </w:r>
            <w:proofErr w:type="spellStart"/>
            <w:r>
              <w:rPr>
                <w:sz w:val="20"/>
                <w:szCs w:val="20"/>
                <w:lang w:val="en-GB"/>
              </w:rPr>
              <w:t>AllowDatabaseCreation</w:t>
            </w:r>
            <w:proofErr w:type="spellEnd"/>
            <w:r w:rsidR="00191512">
              <w:rPr>
                <w:sz w:val="20"/>
                <w:szCs w:val="20"/>
                <w:lang w:val="en-GB"/>
              </w:rPr>
              <w:t xml:space="preserve"> (true)</w:t>
            </w:r>
            <w:r>
              <w:rPr>
                <w:sz w:val="20"/>
                <w:szCs w:val="20"/>
                <w:lang w:val="en-GB"/>
              </w:rPr>
              <w:t xml:space="preserve">, </w:t>
            </w:r>
            <w:proofErr w:type="spellStart"/>
            <w:r>
              <w:rPr>
                <w:sz w:val="20"/>
                <w:szCs w:val="20"/>
                <w:lang w:val="en-GB"/>
              </w:rPr>
              <w:t>SegmentationBits</w:t>
            </w:r>
            <w:proofErr w:type="spellEnd"/>
            <w:r w:rsidR="00191512">
              <w:rPr>
                <w:sz w:val="20"/>
                <w:szCs w:val="20"/>
                <w:lang w:val="en-GB"/>
              </w:rPr>
              <w:t xml:space="preserve"> (35)</w:t>
            </w:r>
            <w:r>
              <w:rPr>
                <w:sz w:val="20"/>
                <w:szCs w:val="20"/>
                <w:lang w:val="en-GB"/>
              </w:rPr>
              <w:t xml:space="preserve">, </w:t>
            </w:r>
            <w:proofErr w:type="spellStart"/>
            <w:r>
              <w:rPr>
                <w:sz w:val="20"/>
                <w:szCs w:val="20"/>
                <w:lang w:val="en-GB"/>
              </w:rPr>
              <w:t>ValueRowSetLimit</w:t>
            </w:r>
            <w:proofErr w:type="spellEnd"/>
            <w:r w:rsidR="00191512">
              <w:rPr>
                <w:sz w:val="20"/>
                <w:szCs w:val="20"/>
                <w:lang w:val="en-GB"/>
              </w:rPr>
              <w:t xml:space="preserve"> (0=no limit)</w:t>
            </w:r>
            <w:r>
              <w:rPr>
                <w:sz w:val="20"/>
                <w:szCs w:val="20"/>
                <w:lang w:val="en-GB"/>
              </w:rPr>
              <w:t xml:space="preserve">, </w:t>
            </w:r>
            <w:proofErr w:type="spellStart"/>
            <w:r>
              <w:rPr>
                <w:sz w:val="20"/>
                <w:szCs w:val="20"/>
                <w:lang w:val="en-GB"/>
              </w:rPr>
              <w:t>IndexLimit</w:t>
            </w:r>
            <w:proofErr w:type="spellEnd"/>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 xml:space="preserve">Currently </w:t>
      </w:r>
      <w:proofErr w:type="spellStart"/>
      <w:r w:rsidRPr="00191512">
        <w:rPr>
          <w:sz w:val="20"/>
          <w:szCs w:val="20"/>
        </w:rPr>
        <w:t>ValueRowSetLimit</w:t>
      </w:r>
      <w:proofErr w:type="spellEnd"/>
      <w:r w:rsidRPr="00191512">
        <w:rPr>
          <w:sz w:val="20"/>
          <w:szCs w:val="20"/>
        </w:rPr>
        <w:t xml:space="preserve"> and </w:t>
      </w:r>
      <w:proofErr w:type="spellStart"/>
      <w:r w:rsidRPr="00191512">
        <w:rPr>
          <w:sz w:val="20"/>
          <w:szCs w:val="20"/>
        </w:rPr>
        <w:t>IndexLimit</w:t>
      </w:r>
      <w:proofErr w:type="spellEnd"/>
      <w:r w:rsidRPr="00191512">
        <w:rPr>
          <w:sz w:val="20"/>
          <w:szCs w:val="20"/>
        </w:rPr>
        <w:t xml:space="preserve"> must be the same.</w:t>
      </w:r>
    </w:p>
    <w:p w14:paraId="168632DE" w14:textId="70BCE71A" w:rsidR="00E60E70" w:rsidRPr="00024EF9" w:rsidRDefault="00682711" w:rsidP="00024EF9">
      <w:pPr>
        <w:pStyle w:val="Heading3"/>
      </w:pPr>
      <w:r>
        <w:t>8.</w:t>
      </w:r>
      <w:r w:rsidR="0025540B">
        <w:t>2.10</w:t>
      </w:r>
      <w:r w:rsidR="00E60E70" w:rsidRPr="00024EF9">
        <w:t xml:space="preserve"> </w:t>
      </w:r>
      <w:proofErr w:type="spellStart"/>
      <w:r w:rsidR="00E22642" w:rsidRPr="00024EF9">
        <w:t>Sys</w:t>
      </w:r>
      <w:r w:rsidR="00E60E70" w:rsidRPr="00024EF9">
        <w:t>$User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proofErr w:type="spellStart"/>
            <w:r w:rsidRPr="002E5CE2">
              <w:rPr>
                <w:sz w:val="20"/>
                <w:szCs w:val="20"/>
                <w:lang w:val="en-GB"/>
              </w:rPr>
              <w:lastRenderedPageBreak/>
              <w:t>Pos</w:t>
            </w:r>
            <w:proofErr w:type="spellEnd"/>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proofErr w:type="spellStart"/>
            <w:r>
              <w:rPr>
                <w:sz w:val="20"/>
                <w:szCs w:val="20"/>
                <w:lang w:val="en-GB"/>
              </w:rPr>
              <w:t>SetPassword</w:t>
            </w:r>
            <w:proofErr w:type="spellEnd"/>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w:t>
      </w:r>
      <w:proofErr w:type="spellStart"/>
      <w:r>
        <w:rPr>
          <w:sz w:val="20"/>
          <w:szCs w:val="20"/>
          <w:lang w:val="en-GB"/>
        </w:rPr>
        <w:t>Pos</w:t>
      </w:r>
      <w:proofErr w:type="spellEnd"/>
      <w:r>
        <w:rPr>
          <w:sz w:val="20"/>
          <w:szCs w:val="20"/>
          <w:lang w:val="en-GB"/>
        </w:rPr>
        <w:t>) and (Name) are keys in this table.</w:t>
      </w:r>
    </w:p>
    <w:p w14:paraId="74745C37" w14:textId="4582494B" w:rsidR="006C4F10" w:rsidRDefault="00682711" w:rsidP="00964D07">
      <w:pPr>
        <w:pStyle w:val="Heading2"/>
        <w:rPr>
          <w:lang w:val="en-GB"/>
        </w:rPr>
      </w:pPr>
      <w:bookmarkStart w:id="73" w:name="_Toc49955242"/>
      <w:r>
        <w:rPr>
          <w:lang w:val="en-GB"/>
        </w:rPr>
        <w:t>8.</w:t>
      </w:r>
      <w:r w:rsidR="0025540B">
        <w:rPr>
          <w:lang w:val="en-GB"/>
        </w:rPr>
        <w:t>3</w:t>
      </w:r>
      <w:r w:rsidR="006C4F10">
        <w:rPr>
          <w:lang w:val="en-GB"/>
        </w:rPr>
        <w:t xml:space="preserve"> Role$ table collection</w:t>
      </w:r>
      <w:bookmarkEnd w:id="73"/>
    </w:p>
    <w:p w14:paraId="2F029DBF" w14:textId="77777777" w:rsidR="0016247E" w:rsidRDefault="0016247E" w:rsidP="006C4F10">
      <w:pPr>
        <w:rPr>
          <w:sz w:val="20"/>
          <w:szCs w:val="20"/>
          <w:lang w:val="en-GB" w:eastAsia="en-GB"/>
        </w:rPr>
      </w:pPr>
      <w:r>
        <w:rPr>
          <w:sz w:val="20"/>
          <w:szCs w:val="20"/>
          <w:lang w:val="en-GB" w:eastAsia="en-GB"/>
        </w:rPr>
        <w:t xml:space="preserve">Objects owned by other roles may be prefixed by the role name </w:t>
      </w:r>
      <w:proofErr w:type="gramStart"/>
      <w:r>
        <w:rPr>
          <w:sz w:val="20"/>
          <w:szCs w:val="20"/>
          <w:lang w:val="en-GB" w:eastAsia="en-GB"/>
        </w:rPr>
        <w:t>in order to</w:t>
      </w:r>
      <w:proofErr w:type="gramEnd"/>
      <w:r>
        <w:rPr>
          <w:sz w:val="20"/>
          <w:szCs w:val="20"/>
          <w:lang w:val="en-GB" w:eastAsia="en-GB"/>
        </w:rPr>
        <w:t xml:space="preserve">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417BDD61" w:rsidR="007C7820" w:rsidRDefault="00682711" w:rsidP="007C7820">
      <w:pPr>
        <w:pStyle w:val="Heading3"/>
      </w:pPr>
      <w:r>
        <w:t>8.</w:t>
      </w:r>
      <w:r w:rsidR="0025540B">
        <w:t>3</w:t>
      </w:r>
      <w:r w:rsidR="007C7820">
        <w:t xml:space="preserve">.1 </w:t>
      </w:r>
      <w:proofErr w:type="spellStart"/>
      <w:r w:rsidR="007C7820">
        <w:t>Role$Class</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proofErr w:type="spellStart"/>
            <w:r w:rsidRPr="002E5CE2">
              <w:rPr>
                <w:b/>
                <w:sz w:val="20"/>
                <w:szCs w:val="20"/>
                <w:lang w:val="en-GB"/>
              </w:rPr>
              <w:t>DataType</w:t>
            </w:r>
            <w:proofErr w:type="spellEnd"/>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xml:space="preserve">. See also </w:t>
            </w:r>
            <w:proofErr w:type="spellStart"/>
            <w:r w:rsidR="00FF1560">
              <w:rPr>
                <w:sz w:val="20"/>
                <w:szCs w:val="20"/>
                <w:lang w:val="en-GB"/>
              </w:rPr>
              <w:t>Role$Java</w:t>
            </w:r>
            <w:proofErr w:type="spellEnd"/>
            <w:r w:rsidR="00FF1560">
              <w:rPr>
                <w:sz w:val="20"/>
                <w:szCs w:val="20"/>
                <w:lang w:val="en-GB"/>
              </w:rPr>
              <w:t xml:space="preserve">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42DF3B4B" w:rsidR="00D40DAA" w:rsidRDefault="00682711" w:rsidP="00D40DAA">
      <w:pPr>
        <w:pStyle w:val="Heading3"/>
      </w:pPr>
      <w:r>
        <w:t>8.</w:t>
      </w:r>
      <w:r w:rsidR="0025540B">
        <w:t>3</w:t>
      </w:r>
      <w:r w:rsidR="007C7820">
        <w:t>.2</w:t>
      </w:r>
      <w:r w:rsidR="00D40DAA">
        <w:t xml:space="preserve"> </w:t>
      </w:r>
      <w:proofErr w:type="spellStart"/>
      <w:r w:rsidR="00D40DAA">
        <w:t>Role$Column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proofErr w:type="spellStart"/>
            <w:r>
              <w:rPr>
                <w:sz w:val="20"/>
                <w:szCs w:val="20"/>
                <w:lang w:val="en-GB"/>
              </w:rPr>
              <w:t>Seq</w:t>
            </w:r>
            <w:proofErr w:type="spellEnd"/>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proofErr w:type="spellStart"/>
            <w:r w:rsidRPr="002E5CE2">
              <w:rPr>
                <w:sz w:val="20"/>
                <w:szCs w:val="20"/>
                <w:lang w:val="en-GB"/>
              </w:rPr>
              <w:t>DefaultValue</w:t>
            </w:r>
            <w:proofErr w:type="spellEnd"/>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proofErr w:type="spellStart"/>
            <w:r>
              <w:rPr>
                <w:sz w:val="20"/>
                <w:szCs w:val="20"/>
                <w:lang w:val="en-GB"/>
              </w:rPr>
              <w:t>NotNull</w:t>
            </w:r>
            <w:proofErr w:type="spellEnd"/>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proofErr w:type="gramStart"/>
      <w:r w:rsidR="002F020F">
        <w:rPr>
          <w:sz w:val="20"/>
          <w:szCs w:val="20"/>
          <w:lang w:val="en-GB"/>
        </w:rPr>
        <w:t>Table,</w:t>
      </w:r>
      <w:r>
        <w:rPr>
          <w:sz w:val="20"/>
          <w:szCs w:val="20"/>
          <w:lang w:val="en-GB"/>
        </w:rPr>
        <w:t>Name</w:t>
      </w:r>
      <w:proofErr w:type="spellEnd"/>
      <w:proofErr w:type="gramEnd"/>
      <w:r>
        <w:rPr>
          <w:sz w:val="20"/>
          <w:szCs w:val="20"/>
          <w:lang w:val="en-GB"/>
        </w:rPr>
        <w:t>) are keys.</w:t>
      </w:r>
      <w:r w:rsidR="0046572A">
        <w:rPr>
          <w:sz w:val="20"/>
          <w:szCs w:val="20"/>
          <w:lang w:val="en-GB"/>
        </w:rPr>
        <w:t xml:space="preserve"> </w:t>
      </w:r>
    </w:p>
    <w:p w14:paraId="27E9DF14" w14:textId="5A8D717B" w:rsidR="00D40DAA" w:rsidRDefault="00682711" w:rsidP="00D40DAA">
      <w:pPr>
        <w:pStyle w:val="Heading3"/>
      </w:pPr>
      <w:r>
        <w:t>8.</w:t>
      </w:r>
      <w:r w:rsidR="0025540B">
        <w:t>3</w:t>
      </w:r>
      <w:r w:rsidR="007C7820">
        <w:t>.3</w:t>
      </w:r>
      <w:r w:rsidR="00D40DAA">
        <w:t xml:space="preserve"> </w:t>
      </w:r>
      <w:proofErr w:type="spellStart"/>
      <w:r w:rsidR="00D40DAA">
        <w:t>Role$ColumnCheck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proofErr w:type="spellStart"/>
            <w:r w:rsidRPr="002E5CE2">
              <w:rPr>
                <w:sz w:val="20"/>
                <w:szCs w:val="20"/>
                <w:lang w:val="en-GB"/>
              </w:rPr>
              <w:t>CheckName</w:t>
            </w:r>
            <w:proofErr w:type="spellEnd"/>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proofErr w:type="gramStart"/>
      <w:r w:rsidR="002F020F">
        <w:rPr>
          <w:sz w:val="20"/>
          <w:szCs w:val="20"/>
          <w:lang w:val="en-GB"/>
        </w:rPr>
        <w:t>Table,</w:t>
      </w:r>
      <w:r>
        <w:rPr>
          <w:sz w:val="20"/>
          <w:szCs w:val="20"/>
          <w:lang w:val="en-GB"/>
        </w:rPr>
        <w:t>Name</w:t>
      </w:r>
      <w:proofErr w:type="gramEnd"/>
      <w:r w:rsidR="002F020F">
        <w:rPr>
          <w:sz w:val="20"/>
          <w:szCs w:val="20"/>
          <w:lang w:val="en-GB"/>
        </w:rPr>
        <w:t>,CheckName</w:t>
      </w:r>
      <w:proofErr w:type="spellEnd"/>
      <w:r>
        <w:rPr>
          <w:sz w:val="20"/>
          <w:szCs w:val="20"/>
          <w:lang w:val="en-GB"/>
        </w:rPr>
        <w:t>) are keys.</w:t>
      </w:r>
    </w:p>
    <w:p w14:paraId="12299D63" w14:textId="7362F0E7" w:rsidR="002F020F" w:rsidRDefault="00682711" w:rsidP="002F020F">
      <w:pPr>
        <w:pStyle w:val="Heading3"/>
      </w:pPr>
      <w:r>
        <w:t>8.</w:t>
      </w:r>
      <w:r w:rsidR="0025540B">
        <w:t>3</w:t>
      </w:r>
      <w:r w:rsidR="002F020F">
        <w:t>.</w:t>
      </w:r>
      <w:r w:rsidR="007C7820">
        <w:t>4</w:t>
      </w:r>
      <w:r w:rsidR="002F020F">
        <w:t xml:space="preserve"> </w:t>
      </w:r>
      <w:proofErr w:type="spellStart"/>
      <w:r w:rsidR="002F020F">
        <w:t>Role$Column</w:t>
      </w:r>
      <w:r w:rsidR="002F020F" w:rsidRPr="006B1409">
        <w:t>Privilege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w:t>
      </w:r>
      <w:proofErr w:type="spellStart"/>
      <w:proofErr w:type="gramStart"/>
      <w:r>
        <w:rPr>
          <w:sz w:val="20"/>
          <w:szCs w:val="20"/>
          <w:lang w:val="en-GB"/>
        </w:rPr>
        <w:t>Table,Name</w:t>
      </w:r>
      <w:proofErr w:type="gramEnd"/>
      <w:r>
        <w:rPr>
          <w:sz w:val="20"/>
          <w:szCs w:val="20"/>
          <w:lang w:val="en-GB"/>
        </w:rPr>
        <w:t>,Grantee</w:t>
      </w:r>
      <w:proofErr w:type="spellEnd"/>
      <w:r>
        <w:rPr>
          <w:sz w:val="20"/>
          <w:szCs w:val="20"/>
          <w:lang w:val="en-GB"/>
        </w:rPr>
        <w:t>) is the key.</w:t>
      </w:r>
    </w:p>
    <w:p w14:paraId="71ADC41D" w14:textId="3F575C87" w:rsidR="006C4F10" w:rsidRDefault="00682711" w:rsidP="006C4F10">
      <w:pPr>
        <w:pStyle w:val="Heading3"/>
      </w:pPr>
      <w:r>
        <w:lastRenderedPageBreak/>
        <w:t>8.</w:t>
      </w:r>
      <w:r w:rsidR="0025540B">
        <w:t>3</w:t>
      </w:r>
      <w:r w:rsidR="00D40DAA">
        <w:t>.</w:t>
      </w:r>
      <w:r w:rsidR="007C7820">
        <w:t>5</w:t>
      </w:r>
      <w:r w:rsidR="006C4F10">
        <w:t xml:space="preserve"> </w:t>
      </w:r>
      <w:proofErr w:type="spellStart"/>
      <w:r w:rsidR="006C4F10">
        <w:t>Role$</w:t>
      </w:r>
      <w:r w:rsidR="006C4F10" w:rsidRPr="006B1409">
        <w:t>Domain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 xml:space="preserve">The current identifier for the DOMAIN. May have forms such as </w:t>
            </w:r>
            <w:proofErr w:type="gramStart"/>
            <w:r w:rsidRPr="002E5CE2">
              <w:rPr>
                <w:sz w:val="20"/>
                <w:szCs w:val="20"/>
                <w:lang w:val="en-GB"/>
              </w:rPr>
              <w:t>CHAR(</w:t>
            </w:r>
            <w:proofErr w:type="gramEnd"/>
            <w:r w:rsidRPr="002E5CE2">
              <w:rPr>
                <w:sz w:val="20"/>
                <w:szCs w:val="20"/>
                <w:lang w:val="en-GB"/>
              </w:rPr>
              <w:t>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proofErr w:type="spellStart"/>
            <w:r w:rsidRPr="002E5CE2">
              <w:rPr>
                <w:sz w:val="20"/>
                <w:szCs w:val="20"/>
                <w:lang w:val="en-GB"/>
              </w:rPr>
              <w:t>DataType</w:t>
            </w:r>
            <w:proofErr w:type="spellEnd"/>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proofErr w:type="spellStart"/>
            <w:r w:rsidRPr="002E5CE2">
              <w:rPr>
                <w:sz w:val="20"/>
                <w:szCs w:val="20"/>
                <w:lang w:val="en-GB"/>
              </w:rPr>
              <w:t>DataLength</w:t>
            </w:r>
            <w:proofErr w:type="spellEnd"/>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proofErr w:type="spellStart"/>
            <w:r>
              <w:rPr>
                <w:sz w:val="20"/>
                <w:szCs w:val="20"/>
                <w:lang w:val="en-GB"/>
              </w:rPr>
              <w:t>StartField</w:t>
            </w:r>
            <w:proofErr w:type="spellEnd"/>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proofErr w:type="spellStart"/>
            <w:r>
              <w:rPr>
                <w:sz w:val="20"/>
                <w:szCs w:val="20"/>
                <w:lang w:val="en-GB"/>
              </w:rPr>
              <w:t>EndField</w:t>
            </w:r>
            <w:proofErr w:type="spellEnd"/>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proofErr w:type="spellStart"/>
            <w:r w:rsidRPr="002E5CE2">
              <w:rPr>
                <w:sz w:val="20"/>
                <w:szCs w:val="20"/>
                <w:lang w:val="en-GB"/>
              </w:rPr>
              <w:t>DefaultValue</w:t>
            </w:r>
            <w:proofErr w:type="spellEnd"/>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 xml:space="preserve">Pyrrho creates a new domain for each new type in the database (e.g. </w:t>
      </w:r>
      <w:proofErr w:type="gramStart"/>
      <w:r>
        <w:rPr>
          <w:sz w:val="20"/>
          <w:szCs w:val="20"/>
          <w:lang w:val="en-GB"/>
        </w:rPr>
        <w:t>CHAR(</w:t>
      </w:r>
      <w:proofErr w:type="gramEnd"/>
      <w:r>
        <w:rPr>
          <w:sz w:val="20"/>
          <w:szCs w:val="20"/>
          <w:lang w:val="en-GB"/>
        </w:rPr>
        <w:t>6) ), and makes a special domain for evaluating generated columns. (</w:t>
      </w:r>
      <w:proofErr w:type="spellStart"/>
      <w:r>
        <w:rPr>
          <w:sz w:val="20"/>
          <w:szCs w:val="20"/>
          <w:lang w:val="en-GB"/>
        </w:rPr>
        <w:t>Pos</w:t>
      </w:r>
      <w:proofErr w:type="spellEnd"/>
      <w:r>
        <w:rPr>
          <w:sz w:val="20"/>
          <w:szCs w:val="20"/>
          <w:lang w:val="en-GB"/>
        </w:rPr>
        <w:t>) and (Name) are keys.</w:t>
      </w:r>
    </w:p>
    <w:p w14:paraId="57C58C06" w14:textId="3E074BC4" w:rsidR="006C4F10" w:rsidRDefault="00682711" w:rsidP="006C4F10">
      <w:pPr>
        <w:pStyle w:val="Heading3"/>
      </w:pPr>
      <w:r>
        <w:t>8.</w:t>
      </w:r>
      <w:r w:rsidR="0025540B">
        <w:t>3</w:t>
      </w:r>
      <w:r w:rsidR="00D40DAA">
        <w:t>.</w:t>
      </w:r>
      <w:r w:rsidR="007C7820">
        <w:t>6</w:t>
      </w:r>
      <w:r w:rsidR="006C4F10">
        <w:t xml:space="preserve"> </w:t>
      </w:r>
      <w:proofErr w:type="spellStart"/>
      <w:r w:rsidR="006C4F10">
        <w:t>Role$Domain</w:t>
      </w:r>
      <w:r w:rsidR="006C4F10" w:rsidRPr="006B1409">
        <w:t>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(DomainName,</w:t>
      </w:r>
      <w:r w:rsidR="00EE301B">
        <w:rPr>
          <w:sz w:val="20"/>
          <w:szCs w:val="20"/>
          <w:lang w:val="en-GB"/>
        </w:rPr>
        <w:t xml:space="preserve"> </w:t>
      </w:r>
      <w:proofErr w:type="spellStart"/>
      <w:r>
        <w:rPr>
          <w:sz w:val="20"/>
          <w:szCs w:val="20"/>
          <w:lang w:val="en-GB"/>
        </w:rPr>
        <w:t>CheckName</w:t>
      </w:r>
      <w:proofErr w:type="spellEnd"/>
      <w:r>
        <w:rPr>
          <w:sz w:val="20"/>
          <w:szCs w:val="20"/>
          <w:lang w:val="en-GB"/>
        </w:rPr>
        <w:t>) are keys in this table</w:t>
      </w:r>
    </w:p>
    <w:p w14:paraId="5E451014" w14:textId="46FD064D" w:rsidR="006C4F10" w:rsidRDefault="00682711" w:rsidP="006C4F10">
      <w:pPr>
        <w:pStyle w:val="Heading3"/>
      </w:pPr>
      <w:r>
        <w:t>8.</w:t>
      </w:r>
      <w:r w:rsidR="0025540B">
        <w:t>3</w:t>
      </w:r>
      <w:r w:rsidR="00D40DAA">
        <w:t>.</w:t>
      </w:r>
      <w:r w:rsidR="007C7820">
        <w:t>7</w:t>
      </w:r>
      <w:r w:rsidR="006C4F10">
        <w:t xml:space="preserve"> </w:t>
      </w:r>
      <w:proofErr w:type="spellStart"/>
      <w:r w:rsidR="0016247E">
        <w:t>Role</w:t>
      </w:r>
      <w:r w:rsidR="006C4F10">
        <w:t>$</w:t>
      </w:r>
      <w:r w:rsidR="006C4F10" w:rsidRPr="006B1409">
        <w:t>Index</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proofErr w:type="spellStart"/>
            <w:r w:rsidRPr="002E5CE2">
              <w:rPr>
                <w:sz w:val="20"/>
                <w:szCs w:val="20"/>
                <w:lang w:val="en-GB"/>
              </w:rPr>
              <w:t>RefTable</w:t>
            </w:r>
            <w:proofErr w:type="spellEnd"/>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proofErr w:type="spellStart"/>
            <w:r w:rsidRPr="002E5CE2">
              <w:rPr>
                <w:sz w:val="20"/>
                <w:szCs w:val="20"/>
                <w:lang w:val="en-GB"/>
              </w:rPr>
              <w:t>RefIndex</w:t>
            </w:r>
            <w:proofErr w:type="spellEnd"/>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xml:space="preserve">. Pyrrho builds indexes automatically for all primary, unique, and foreign keys (there is no CREATE INDEX) </w:t>
      </w:r>
      <w:proofErr w:type="gramStart"/>
      <w:r>
        <w:rPr>
          <w:sz w:val="20"/>
          <w:szCs w:val="20"/>
          <w:lang w:val="en-GB"/>
        </w:rPr>
        <w:t>in order to</w:t>
      </w:r>
      <w:proofErr w:type="gramEnd"/>
      <w:r>
        <w:rPr>
          <w:sz w:val="20"/>
          <w:szCs w:val="20"/>
          <w:lang w:val="en-GB"/>
        </w:rPr>
        <w:t xml:space="preserve"> enforce integrity and referential constraints. They have names like </w:t>
      </w:r>
      <w:proofErr w:type="gramStart"/>
      <w:r>
        <w:rPr>
          <w:sz w:val="20"/>
          <w:szCs w:val="20"/>
          <w:lang w:val="en-GB"/>
        </w:rPr>
        <w:t>U(</w:t>
      </w:r>
      <w:proofErr w:type="gramEnd"/>
      <w:r>
        <w:rPr>
          <w:sz w:val="20"/>
          <w:szCs w:val="20"/>
          <w:lang w:val="en-GB"/>
        </w:rPr>
        <w:t>67).</w:t>
      </w:r>
      <w:r w:rsidRPr="00AC14C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xml:space="preserve">)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4985855" w:rsidR="006C4F10" w:rsidRDefault="00682711" w:rsidP="006C4F10">
      <w:pPr>
        <w:pStyle w:val="Heading3"/>
      </w:pPr>
      <w:r>
        <w:lastRenderedPageBreak/>
        <w:t>8.</w:t>
      </w:r>
      <w:r w:rsidR="0025540B">
        <w:t>3</w:t>
      </w:r>
      <w:r w:rsidR="00D40DAA">
        <w:t>.</w:t>
      </w:r>
      <w:r w:rsidR="007C7820">
        <w:t>8</w:t>
      </w:r>
      <w:r w:rsidR="006C4F10">
        <w:t xml:space="preserve"> </w:t>
      </w:r>
      <w:proofErr w:type="spellStart"/>
      <w:r w:rsidR="0016247E">
        <w:t>Role</w:t>
      </w:r>
      <w:r w:rsidR="006C4F10">
        <w:t>$</w:t>
      </w:r>
      <w:r w:rsidR="006C4F10" w:rsidRPr="006B1409">
        <w:t>IndexKey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proofErr w:type="spellStart"/>
            <w:r w:rsidRPr="002E5CE2">
              <w:rPr>
                <w:sz w:val="20"/>
                <w:szCs w:val="20"/>
                <w:lang w:val="en-GB"/>
              </w:rPr>
              <w:t>IndexName</w:t>
            </w:r>
            <w:proofErr w:type="spellEnd"/>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proofErr w:type="spellStart"/>
            <w:r w:rsidRPr="002E5CE2">
              <w:rPr>
                <w:sz w:val="20"/>
                <w:szCs w:val="20"/>
                <w:lang w:val="en-GB"/>
              </w:rPr>
              <w:t>TableColumn</w:t>
            </w:r>
            <w:proofErr w:type="spellEnd"/>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w:t>
      </w:r>
      <w:proofErr w:type="spellStart"/>
      <w:r>
        <w:rPr>
          <w:sz w:val="20"/>
          <w:szCs w:val="20"/>
          <w:lang w:val="en-GB"/>
        </w:rPr>
        <w:t>IndexName</w:t>
      </w:r>
      <w:proofErr w:type="spellEnd"/>
      <w:r>
        <w:rPr>
          <w:sz w:val="20"/>
          <w:szCs w:val="20"/>
          <w:lang w:val="en-GB"/>
        </w:rPr>
        <w:t xml:space="preserve">, </w:t>
      </w:r>
      <w:proofErr w:type="spellStart"/>
      <w:r>
        <w:rPr>
          <w:sz w:val="20"/>
          <w:szCs w:val="20"/>
          <w:lang w:val="en-GB"/>
        </w:rPr>
        <w:t>TableColumn</w:t>
      </w:r>
      <w:proofErr w:type="spellEnd"/>
      <w:r>
        <w:rPr>
          <w:sz w:val="20"/>
          <w:szCs w:val="20"/>
          <w:lang w:val="en-GB"/>
        </w:rPr>
        <w:t xml:space="preserve">) </w:t>
      </w:r>
      <w:r w:rsidR="006B6309">
        <w:rPr>
          <w:sz w:val="20"/>
          <w:szCs w:val="20"/>
          <w:lang w:val="en-GB"/>
        </w:rPr>
        <w:t>and (</w:t>
      </w:r>
      <w:proofErr w:type="spellStart"/>
      <w:r w:rsidR="006B6309">
        <w:rPr>
          <w:sz w:val="20"/>
          <w:szCs w:val="20"/>
          <w:lang w:val="en-GB"/>
        </w:rPr>
        <w:t>Ind</w:t>
      </w:r>
      <w:r w:rsidR="00EE301B">
        <w:rPr>
          <w:sz w:val="20"/>
          <w:szCs w:val="20"/>
          <w:lang w:val="en-GB"/>
        </w:rPr>
        <w:t>exN</w:t>
      </w:r>
      <w:r w:rsidR="006B6309">
        <w:rPr>
          <w:sz w:val="20"/>
          <w:szCs w:val="20"/>
          <w:lang w:val="en-GB"/>
        </w:rPr>
        <w:t>ame</w:t>
      </w:r>
      <w:proofErr w:type="spellEnd"/>
      <w:r w:rsidR="006B6309">
        <w:rPr>
          <w:sz w:val="20"/>
          <w:szCs w:val="20"/>
          <w:lang w:val="en-GB"/>
        </w:rPr>
        <w:t>,</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0A924E6F" w:rsidR="00FF1560" w:rsidRDefault="00FF1560" w:rsidP="006C4F10">
      <w:pPr>
        <w:pStyle w:val="Heading3"/>
      </w:pPr>
      <w:r>
        <w:t>8.</w:t>
      </w:r>
      <w:r w:rsidR="0025540B">
        <w:t>3</w:t>
      </w:r>
      <w:r>
        <w:t xml:space="preserve">.9 </w:t>
      </w:r>
      <w:proofErr w:type="spellStart"/>
      <w:r>
        <w:t>Role$Java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proofErr w:type="spellStart"/>
            <w:r w:rsidRPr="002E5CE2">
              <w:rPr>
                <w:b/>
                <w:sz w:val="20"/>
                <w:szCs w:val="20"/>
                <w:lang w:val="en-GB"/>
              </w:rPr>
              <w:t>DataType</w:t>
            </w:r>
            <w:proofErr w:type="spellEnd"/>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xml:space="preserve">. See also </w:t>
            </w:r>
            <w:proofErr w:type="spellStart"/>
            <w:r w:rsidR="009D7A1E">
              <w:rPr>
                <w:sz w:val="20"/>
                <w:szCs w:val="20"/>
                <w:lang w:val="en-GB"/>
              </w:rPr>
              <w:t>Role$Class</w:t>
            </w:r>
            <w:proofErr w:type="spellEnd"/>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54F485F8" w:rsidR="006C4F10" w:rsidRDefault="006C4F10" w:rsidP="006C4F10">
      <w:pPr>
        <w:pStyle w:val="Heading3"/>
      </w:pPr>
      <w:r>
        <w:t>8.</w:t>
      </w:r>
      <w:r w:rsidR="0025540B">
        <w:t>3</w:t>
      </w:r>
      <w:r w:rsidR="00D40DAA">
        <w:t>.</w:t>
      </w:r>
      <w:r w:rsidR="00FF1560">
        <w:t>10</w:t>
      </w:r>
      <w:r>
        <w:t xml:space="preserve"> </w:t>
      </w:r>
      <w:proofErr w:type="spellStart"/>
      <w:r w:rsidR="0016247E">
        <w:t>Role</w:t>
      </w:r>
      <w:r>
        <w:t>$Method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proofErr w:type="spellStart"/>
            <w:r w:rsidRPr="002E5CE2">
              <w:rPr>
                <w:sz w:val="20"/>
                <w:szCs w:val="20"/>
                <w:lang w:val="en-GB"/>
              </w:rPr>
              <w:t>MethodType</w:t>
            </w:r>
            <w:proofErr w:type="spellEnd"/>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5CA7F5C1" w:rsidR="006C4F10" w:rsidRDefault="00682711" w:rsidP="006C4F10">
      <w:pPr>
        <w:pStyle w:val="Heading3"/>
      </w:pPr>
      <w:r>
        <w:t>8.</w:t>
      </w:r>
      <w:r w:rsidR="0025540B">
        <w:t>3</w:t>
      </w:r>
      <w:r w:rsidR="00FF1560">
        <w:t>.11</w:t>
      </w:r>
      <w:r w:rsidR="0016247E">
        <w:t xml:space="preserve"> </w:t>
      </w:r>
      <w:proofErr w:type="spellStart"/>
      <w:r w:rsidR="0016247E">
        <w:t>Role</w:t>
      </w:r>
      <w:r w:rsidR="006C4F10">
        <w:t>$Object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proofErr w:type="spellStart"/>
            <w:r>
              <w:rPr>
                <w:sz w:val="20"/>
                <w:szCs w:val="20"/>
                <w:lang w:val="en-GB"/>
              </w:rPr>
              <w:t>Iri</w:t>
            </w:r>
            <w:proofErr w:type="spellEnd"/>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556BF052"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p>
    <w:p w14:paraId="405E2827" w14:textId="3B2DA458" w:rsidR="00A52E12" w:rsidRDefault="00FF1560" w:rsidP="006C4F10">
      <w:pPr>
        <w:pStyle w:val="Heading3"/>
      </w:pPr>
      <w:r>
        <w:t>8.</w:t>
      </w:r>
      <w:r w:rsidR="0025540B">
        <w:t>3</w:t>
      </w:r>
      <w:r>
        <w:t>.12</w:t>
      </w:r>
      <w:r w:rsidR="00A52E12">
        <w:t xml:space="preserve"> </w:t>
      </w:r>
      <w:proofErr w:type="spellStart"/>
      <w:r w:rsidR="00A52E12">
        <w:t>Role$Parameter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proofErr w:type="spellStart"/>
            <w:r w:rsidRPr="002E5CE2">
              <w:rPr>
                <w:b/>
                <w:sz w:val="20"/>
                <w:szCs w:val="20"/>
                <w:lang w:val="en-GB"/>
              </w:rPr>
              <w:t>DataType</w:t>
            </w:r>
            <w:proofErr w:type="spellEnd"/>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proofErr w:type="spellStart"/>
            <w:r>
              <w:rPr>
                <w:sz w:val="20"/>
                <w:szCs w:val="20"/>
                <w:lang w:val="en-GB"/>
              </w:rPr>
              <w:t>P</w:t>
            </w:r>
            <w:r w:rsidR="009C40B2">
              <w:rPr>
                <w:sz w:val="20"/>
                <w:szCs w:val="20"/>
                <w:lang w:val="en-GB"/>
              </w:rPr>
              <w:t>os</w:t>
            </w:r>
            <w:proofErr w:type="spellEnd"/>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proofErr w:type="spellStart"/>
            <w:r>
              <w:rPr>
                <w:sz w:val="20"/>
                <w:szCs w:val="20"/>
                <w:lang w:val="en-GB"/>
              </w:rPr>
              <w:t>Seq</w:t>
            </w:r>
            <w:proofErr w:type="spellEnd"/>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 xml:space="preserve">The name of the </w:t>
            </w:r>
            <w:proofErr w:type="spellStart"/>
            <w:r>
              <w:rPr>
                <w:sz w:val="20"/>
                <w:szCs w:val="20"/>
                <w:lang w:val="en-GB"/>
              </w:rPr>
              <w:t>paremeter’s</w:t>
            </w:r>
            <w:proofErr w:type="spellEnd"/>
            <w:r>
              <w:rPr>
                <w:sz w:val="20"/>
                <w:szCs w:val="20"/>
                <w:lang w:val="en-GB"/>
              </w:rPr>
              <w:t xml:space="preserve">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xml:space="preserve">, Out, </w:t>
            </w:r>
            <w:proofErr w:type="spellStart"/>
            <w:r>
              <w:rPr>
                <w:sz w:val="20"/>
                <w:szCs w:val="20"/>
                <w:lang w:val="en-GB"/>
              </w:rPr>
              <w:t>InOut</w:t>
            </w:r>
            <w:proofErr w:type="spellEnd"/>
            <w:r>
              <w:rPr>
                <w:sz w:val="20"/>
                <w:szCs w:val="20"/>
                <w:lang w:val="en-GB"/>
              </w:rPr>
              <w: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w:t>
      </w:r>
      <w:proofErr w:type="spellStart"/>
      <w:r w:rsidRPr="009C40B2">
        <w:rPr>
          <w:sz w:val="20"/>
          <w:szCs w:val="20"/>
          <w:lang w:val="en-GB"/>
        </w:rPr>
        <w:t>Pos</w:t>
      </w:r>
      <w:proofErr w:type="spellEnd"/>
      <w:r w:rsidRPr="009C40B2">
        <w:rPr>
          <w:sz w:val="20"/>
          <w:szCs w:val="20"/>
          <w:lang w:val="en-GB"/>
        </w:rPr>
        <w:t>,</w:t>
      </w:r>
      <w:r w:rsidR="00EE301B">
        <w:rPr>
          <w:sz w:val="20"/>
          <w:szCs w:val="20"/>
          <w:lang w:val="en-GB"/>
        </w:rPr>
        <w:t xml:space="preserve"> </w:t>
      </w:r>
      <w:proofErr w:type="spellStart"/>
      <w:r w:rsidRPr="009C40B2">
        <w:rPr>
          <w:sz w:val="20"/>
          <w:szCs w:val="20"/>
          <w:lang w:val="en-GB"/>
        </w:rPr>
        <w:t>Seq</w:t>
      </w:r>
      <w:proofErr w:type="spellEnd"/>
      <w:r w:rsidRPr="009C40B2">
        <w:rPr>
          <w:sz w:val="20"/>
          <w:szCs w:val="20"/>
          <w:lang w:val="en-GB"/>
        </w:rPr>
        <w:t>) is the key in this table</w:t>
      </w:r>
    </w:p>
    <w:p w14:paraId="22BF341E" w14:textId="52CD434E" w:rsidR="006C4F10" w:rsidRDefault="00BE7723" w:rsidP="006C4F10">
      <w:pPr>
        <w:pStyle w:val="Heading3"/>
      </w:pPr>
      <w:r>
        <w:t>8.</w:t>
      </w:r>
      <w:r w:rsidR="0025540B">
        <w:t>3</w:t>
      </w:r>
      <w:r w:rsidR="00FF1560">
        <w:t>.13</w:t>
      </w:r>
      <w:r w:rsidR="006C4F10">
        <w:t xml:space="preserve"> </w:t>
      </w:r>
      <w:proofErr w:type="spellStart"/>
      <w:r w:rsidR="0016247E">
        <w:t>Role</w:t>
      </w:r>
      <w:r w:rsidR="006C4F10">
        <w:t>$</w:t>
      </w:r>
      <w:r w:rsidR="006C4F10" w:rsidRPr="006B1409">
        <w:t>PrimaryKey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lastRenderedPageBreak/>
        <w:t xml:space="preserve"> (Table,</w:t>
      </w:r>
      <w:r w:rsidR="00EE301B">
        <w:rPr>
          <w:sz w:val="20"/>
          <w:szCs w:val="20"/>
          <w:lang w:val="en-GB"/>
        </w:rPr>
        <w:t xml:space="preserve"> </w:t>
      </w:r>
      <w:r>
        <w:rPr>
          <w:sz w:val="20"/>
          <w:szCs w:val="20"/>
          <w:lang w:val="en-GB"/>
        </w:rPr>
        <w:t>Ordinal) is the key in this table</w:t>
      </w:r>
    </w:p>
    <w:p w14:paraId="3E7A6F3E" w14:textId="24873116" w:rsidR="006C4F10" w:rsidRDefault="00682711" w:rsidP="006C4F10">
      <w:pPr>
        <w:pStyle w:val="Heading3"/>
      </w:pPr>
      <w:r>
        <w:t>8.</w:t>
      </w:r>
      <w:r w:rsidR="0025540B">
        <w:t>3</w:t>
      </w:r>
      <w:r w:rsidR="008D4AAC">
        <w:t>.1</w:t>
      </w:r>
      <w:r w:rsidR="00FF1560">
        <w:t>4</w:t>
      </w:r>
      <w:r w:rsidR="006C4F10">
        <w:t xml:space="preserve"> </w:t>
      </w:r>
      <w:proofErr w:type="spellStart"/>
      <w:r w:rsidR="0016247E">
        <w:t>Role</w:t>
      </w:r>
      <w:r w:rsidR="006C4F10">
        <w:t>$</w:t>
      </w:r>
      <w:r w:rsidR="006C4F10" w:rsidRPr="006B1409">
        <w:t>Privilege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proofErr w:type="spellStart"/>
            <w:r w:rsidRPr="002E5CE2">
              <w:rPr>
                <w:sz w:val="20"/>
                <w:szCs w:val="20"/>
                <w:lang w:val="en-GB"/>
              </w:rPr>
              <w:t>ObjectType</w:t>
            </w:r>
            <w:proofErr w:type="spellEnd"/>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xml:space="preserve">: for columns, methods etc this may have form </w:t>
            </w:r>
            <w:proofErr w:type="gramStart"/>
            <w:r>
              <w:rPr>
                <w:sz w:val="20"/>
                <w:szCs w:val="20"/>
                <w:lang w:val="en-GB"/>
              </w:rPr>
              <w:t>id.id..</w:t>
            </w:r>
            <w:proofErr w:type="gramEnd"/>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w:t>
      </w:r>
      <w:proofErr w:type="spellStart"/>
      <w:r w:rsidR="002F020F">
        <w:rPr>
          <w:sz w:val="20"/>
          <w:szCs w:val="20"/>
          <w:lang w:val="en-GB"/>
        </w:rPr>
        <w:t>ObjectType</w:t>
      </w:r>
      <w:proofErr w:type="spellEnd"/>
      <w:r w:rsidR="002F020F">
        <w:rPr>
          <w:sz w:val="20"/>
          <w:szCs w:val="20"/>
          <w:lang w:val="en-GB"/>
        </w:rPr>
        <w:t>,</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xml:space="preserve">. Tables can have </w:t>
      </w:r>
      <w:proofErr w:type="gramStart"/>
      <w:r w:rsidR="00A131E9">
        <w:rPr>
          <w:sz w:val="20"/>
          <w:szCs w:val="20"/>
          <w:lang w:val="en-GB"/>
        </w:rPr>
        <w:t>delete</w:t>
      </w:r>
      <w:proofErr w:type="gramEnd"/>
      <w:r w:rsidR="00A131E9">
        <w:rPr>
          <w:sz w:val="20"/>
          <w:szCs w:val="20"/>
          <w:lang w:val="en-GB"/>
        </w:rPr>
        <w:t xml:space="preserve"> permission in this table, but Select, Insert and Update apply to columns.</w:t>
      </w:r>
    </w:p>
    <w:p w14:paraId="5DC052ED" w14:textId="609E7546" w:rsidR="006C4F10" w:rsidRDefault="00682711" w:rsidP="006C4F10">
      <w:pPr>
        <w:pStyle w:val="Heading3"/>
      </w:pPr>
      <w:r>
        <w:t>8.</w:t>
      </w:r>
      <w:r w:rsidR="0025540B">
        <w:t>3</w:t>
      </w:r>
      <w:r w:rsidR="00FF1560">
        <w:t>.15</w:t>
      </w:r>
      <w:r w:rsidR="006C4F10">
        <w:t xml:space="preserve"> </w:t>
      </w:r>
      <w:proofErr w:type="spellStart"/>
      <w:r w:rsidR="0016247E">
        <w:t>Role</w:t>
      </w:r>
      <w:r w:rsidR="006C4F10">
        <w:t>$</w:t>
      </w:r>
      <w:r w:rsidR="006C4F10" w:rsidRPr="006B1409">
        <w:t>Procedure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w:t>
      </w:r>
      <w:proofErr w:type="spellStart"/>
      <w:r>
        <w:rPr>
          <w:sz w:val="20"/>
          <w:szCs w:val="20"/>
          <w:lang w:val="en-GB"/>
        </w:rPr>
        <w:t>Pos</w:t>
      </w:r>
      <w:proofErr w:type="spellEnd"/>
      <w:r>
        <w:rPr>
          <w:sz w:val="20"/>
          <w:szCs w:val="20"/>
          <w:lang w:val="en-GB"/>
        </w:rPr>
        <w:t>) and (Name,</w:t>
      </w:r>
      <w:r w:rsidR="00EE301B">
        <w:rPr>
          <w:sz w:val="20"/>
          <w:szCs w:val="20"/>
          <w:lang w:val="en-GB"/>
        </w:rPr>
        <w:t xml:space="preserve"> </w:t>
      </w:r>
      <w:r>
        <w:rPr>
          <w:sz w:val="20"/>
          <w:szCs w:val="20"/>
          <w:lang w:val="en-GB"/>
        </w:rPr>
        <w:t>Arity) are keys in this table.</w:t>
      </w:r>
    </w:p>
    <w:p w14:paraId="47B2603D" w14:textId="11E6EB76" w:rsidR="003B0079" w:rsidRDefault="003B0079" w:rsidP="00972ABF">
      <w:pPr>
        <w:pStyle w:val="Heading3"/>
      </w:pPr>
      <w:r>
        <w:t>8.</w:t>
      </w:r>
      <w:r w:rsidR="0025540B">
        <w:t>3</w:t>
      </w:r>
      <w:r>
        <w:t xml:space="preserve">.16 </w:t>
      </w:r>
      <w:proofErr w:type="spellStart"/>
      <w:r>
        <w:t>Role$Python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proofErr w:type="spellStart"/>
            <w:r w:rsidRPr="002E5CE2">
              <w:rPr>
                <w:b/>
                <w:sz w:val="20"/>
                <w:szCs w:val="20"/>
                <w:lang w:val="en-GB"/>
              </w:rPr>
              <w:t>DataType</w:t>
            </w:r>
            <w:proofErr w:type="spellEnd"/>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 xml:space="preserve">A Python class definition suitable for receiving rows of this object. See also </w:t>
            </w:r>
            <w:proofErr w:type="spellStart"/>
            <w:r>
              <w:rPr>
                <w:sz w:val="20"/>
                <w:szCs w:val="20"/>
                <w:lang w:val="en-GB"/>
              </w:rPr>
              <w:t>Role$Class</w:t>
            </w:r>
            <w:proofErr w:type="spellEnd"/>
          </w:p>
        </w:tc>
      </w:tr>
    </w:tbl>
    <w:p w14:paraId="2632627F" w14:textId="54F0707D" w:rsidR="00972ABF" w:rsidRDefault="00FF1560" w:rsidP="00972ABF">
      <w:pPr>
        <w:pStyle w:val="Heading3"/>
      </w:pPr>
      <w:r>
        <w:t>8.</w:t>
      </w:r>
      <w:r w:rsidR="0025540B">
        <w:t>3</w:t>
      </w:r>
      <w:r>
        <w:t>.1</w:t>
      </w:r>
      <w:r w:rsidR="00812B18">
        <w:t>7</w:t>
      </w:r>
      <w:r w:rsidR="00972ABF">
        <w:t xml:space="preserve"> </w:t>
      </w:r>
      <w:proofErr w:type="spellStart"/>
      <w:r w:rsidR="00972ABF">
        <w:t>Role$Subobject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proofErr w:type="spellStart"/>
            <w:r w:rsidRPr="002E5CE2">
              <w:rPr>
                <w:b/>
                <w:sz w:val="20"/>
                <w:szCs w:val="20"/>
                <w:lang w:val="en-GB"/>
              </w:rPr>
              <w:t>DataType</w:t>
            </w:r>
            <w:proofErr w:type="spellEnd"/>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proofErr w:type="spellStart"/>
            <w:r>
              <w:rPr>
                <w:sz w:val="20"/>
                <w:szCs w:val="20"/>
                <w:lang w:val="en-GB"/>
              </w:rPr>
              <w:t>Seq</w:t>
            </w:r>
            <w:proofErr w:type="spellEnd"/>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proofErr w:type="spellStart"/>
            <w:r>
              <w:rPr>
                <w:sz w:val="20"/>
                <w:szCs w:val="20"/>
                <w:lang w:val="en-GB"/>
              </w:rPr>
              <w:t>Iri</w:t>
            </w:r>
            <w:proofErr w:type="spellEnd"/>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 xml:space="preserve">Seq). For the available Metadata flags see section 7.2 (page 51 or thereabouts). </w:t>
      </w:r>
      <w:proofErr w:type="spellStart"/>
      <w:r>
        <w:rPr>
          <w:sz w:val="20"/>
          <w:szCs w:val="20"/>
        </w:rPr>
        <w:t>TableColumns</w:t>
      </w:r>
      <w:proofErr w:type="spellEnd"/>
      <w:r>
        <w:rPr>
          <w:sz w:val="20"/>
          <w:szCs w:val="20"/>
        </w:rPr>
        <w:t xml:space="preserve"> are found in the </w:t>
      </w:r>
      <w:proofErr w:type="spellStart"/>
      <w:r>
        <w:rPr>
          <w:sz w:val="20"/>
          <w:szCs w:val="20"/>
        </w:rPr>
        <w:t>Role$Object</w:t>
      </w:r>
      <w:proofErr w:type="spellEnd"/>
      <w:r>
        <w:rPr>
          <w:sz w:val="20"/>
          <w:szCs w:val="20"/>
        </w:rPr>
        <w:t xml:space="preserve"> table: </w:t>
      </w:r>
      <w:proofErr w:type="gramStart"/>
      <w:r>
        <w:rPr>
          <w:sz w:val="20"/>
          <w:szCs w:val="20"/>
        </w:rPr>
        <w:t>the</w:t>
      </w:r>
      <w:proofErr w:type="gramEnd"/>
      <w:r>
        <w:rPr>
          <w:sz w:val="20"/>
          <w:szCs w:val="20"/>
        </w:rPr>
        <w:t xml:space="preserve"> </w:t>
      </w:r>
      <w:proofErr w:type="spellStart"/>
      <w:r>
        <w:rPr>
          <w:sz w:val="20"/>
          <w:szCs w:val="20"/>
        </w:rPr>
        <w:t>Role$Subobject</w:t>
      </w:r>
      <w:proofErr w:type="spellEnd"/>
      <w:r>
        <w:rPr>
          <w:sz w:val="20"/>
          <w:szCs w:val="20"/>
        </w:rPr>
        <w:t xml:space="preserve"> table is for columns in views and the tables returned from functions.</w:t>
      </w:r>
    </w:p>
    <w:p w14:paraId="6323B7BE" w14:textId="68118656" w:rsidR="006C4F10" w:rsidRDefault="006C4F10" w:rsidP="006C4F10">
      <w:pPr>
        <w:pStyle w:val="Heading3"/>
      </w:pPr>
      <w:r>
        <w:t>8.</w:t>
      </w:r>
      <w:r w:rsidR="0025540B">
        <w:t>3</w:t>
      </w:r>
      <w:r w:rsidR="00FF1560">
        <w:t>.1</w:t>
      </w:r>
      <w:r w:rsidR="00812B18">
        <w:t>8</w:t>
      </w:r>
      <w:r w:rsidR="00573A79">
        <w:t xml:space="preserve"> </w:t>
      </w:r>
      <w:proofErr w:type="spellStart"/>
      <w:r w:rsidR="0016247E">
        <w:t>Role</w:t>
      </w:r>
      <w:r>
        <w:t>$</w:t>
      </w:r>
      <w:r w:rsidRPr="006B1409">
        <w:t>Table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proofErr w:type="spellStart"/>
            <w:r w:rsidRPr="002E5CE2">
              <w:rPr>
                <w:sz w:val="20"/>
                <w:szCs w:val="20"/>
                <w:lang w:val="en-GB"/>
              </w:rPr>
              <w:t>CheckConstraints</w:t>
            </w:r>
            <w:proofErr w:type="spellEnd"/>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lastRenderedPageBreak/>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proofErr w:type="spellStart"/>
            <w:r>
              <w:rPr>
                <w:sz w:val="20"/>
                <w:szCs w:val="20"/>
                <w:lang w:val="en-GB"/>
              </w:rPr>
              <w:t>RowIri</w:t>
            </w:r>
            <w:proofErr w:type="spellEnd"/>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 xml:space="preserve">The </w:t>
            </w:r>
            <w:proofErr w:type="spellStart"/>
            <w:r>
              <w:rPr>
                <w:sz w:val="20"/>
                <w:szCs w:val="20"/>
                <w:lang w:val="en-GB"/>
              </w:rPr>
              <w:t>Iri</w:t>
            </w:r>
            <w:proofErr w:type="spellEnd"/>
            <w:r>
              <w:rPr>
                <w:sz w:val="20"/>
                <w:szCs w:val="20"/>
                <w:lang w:val="en-GB"/>
              </w:rPr>
              <w:t xml:space="preserve">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 xml:space="preserve">Base tables are entered in this table. Entries are made in </w:t>
      </w:r>
      <w:proofErr w:type="spellStart"/>
      <w:r>
        <w:rPr>
          <w:sz w:val="20"/>
          <w:szCs w:val="20"/>
          <w:lang w:val="en-GB"/>
        </w:rPr>
        <w:t>Sys$Table</w:t>
      </w:r>
      <w:proofErr w:type="spellEnd"/>
      <w:r>
        <w:rPr>
          <w:sz w:val="20"/>
          <w:szCs w:val="20"/>
          <w:lang w:val="en-GB"/>
        </w:rPr>
        <w:t xml:space="preserve"> also for anonymous row types, with names such as “</w:t>
      </w:r>
      <w:proofErr w:type="gramStart"/>
      <w:r>
        <w:rPr>
          <w:sz w:val="20"/>
          <w:szCs w:val="20"/>
          <w:lang w:val="en-GB"/>
        </w:rPr>
        <w:t>ROW(</w:t>
      </w:r>
      <w:proofErr w:type="gramEnd"/>
      <w:r>
        <w:rPr>
          <w:sz w:val="20"/>
          <w:szCs w:val="20"/>
          <w:lang w:val="en-GB"/>
        </w:rPr>
        <w:t>F INT,G CHAR)”.</w:t>
      </w:r>
      <w:r w:rsidRPr="00432AB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and (Name) are keys in this table</w:t>
      </w:r>
      <w:r w:rsidR="00B4390E">
        <w:rPr>
          <w:sz w:val="20"/>
          <w:szCs w:val="20"/>
          <w:lang w:val="en-GB"/>
        </w:rPr>
        <w:t xml:space="preserve">. </w:t>
      </w:r>
    </w:p>
    <w:p w14:paraId="42589A50" w14:textId="66E28262" w:rsidR="006C4F10" w:rsidRDefault="00682711" w:rsidP="006C4F10">
      <w:pPr>
        <w:pStyle w:val="Heading3"/>
      </w:pPr>
      <w:r>
        <w:t>8.</w:t>
      </w:r>
      <w:r w:rsidR="0025540B">
        <w:t>3</w:t>
      </w:r>
      <w:r w:rsidR="008D4AAC">
        <w:t>.1</w:t>
      </w:r>
      <w:r w:rsidR="00812B18">
        <w:t>9</w:t>
      </w:r>
      <w:r w:rsidR="006C4F10">
        <w:t xml:space="preserve"> </w:t>
      </w:r>
      <w:proofErr w:type="spellStart"/>
      <w:r w:rsidR="0016247E">
        <w:t>Role</w:t>
      </w:r>
      <w:r w:rsidR="006C4F10">
        <w:t>$</w:t>
      </w:r>
      <w:r w:rsidR="006C4F10" w:rsidRPr="006B1409">
        <w:t>TableCheck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and (</w:t>
      </w:r>
      <w:proofErr w:type="spellStart"/>
      <w:proofErr w:type="gramStart"/>
      <w:r>
        <w:rPr>
          <w:sz w:val="20"/>
          <w:szCs w:val="20"/>
          <w:lang w:val="en-GB"/>
        </w:rPr>
        <w:t>TableName,CheckName</w:t>
      </w:r>
      <w:proofErr w:type="spellEnd"/>
      <w:proofErr w:type="gramEnd"/>
      <w:r>
        <w:rPr>
          <w:sz w:val="20"/>
          <w:szCs w:val="20"/>
          <w:lang w:val="en-GB"/>
        </w:rPr>
        <w:t>) are keys in this table</w:t>
      </w:r>
    </w:p>
    <w:p w14:paraId="2A1124C7" w14:textId="0CD5FA3D" w:rsidR="008D4AAC" w:rsidRDefault="00682711" w:rsidP="008D4AAC">
      <w:pPr>
        <w:pStyle w:val="Heading3"/>
      </w:pPr>
      <w:r>
        <w:t>8.</w:t>
      </w:r>
      <w:r w:rsidR="0025540B">
        <w:t>3</w:t>
      </w:r>
      <w:r w:rsidR="00FF1560">
        <w:t>.</w:t>
      </w:r>
      <w:r w:rsidR="00812B18">
        <w:t>20</w:t>
      </w:r>
      <w:r w:rsidR="008D4AAC">
        <w:t xml:space="preserve"> </w:t>
      </w:r>
      <w:proofErr w:type="spellStart"/>
      <w:r w:rsidR="008D4AAC">
        <w:t>Role$TablePeriod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proofErr w:type="spellStart"/>
            <w:r w:rsidRPr="002E5CE2">
              <w:rPr>
                <w:b/>
                <w:sz w:val="20"/>
                <w:szCs w:val="20"/>
                <w:lang w:val="en-GB"/>
              </w:rPr>
              <w:t>DataType</w:t>
            </w:r>
            <w:proofErr w:type="spellEnd"/>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proofErr w:type="spellStart"/>
            <w:r>
              <w:rPr>
                <w:sz w:val="20"/>
                <w:szCs w:val="20"/>
                <w:lang w:val="en-GB"/>
              </w:rPr>
              <w:t>Pos</w:t>
            </w:r>
            <w:proofErr w:type="spellEnd"/>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proofErr w:type="spellStart"/>
            <w:r w:rsidRPr="002E5CE2">
              <w:rPr>
                <w:sz w:val="20"/>
                <w:szCs w:val="20"/>
                <w:lang w:val="en-GB"/>
              </w:rPr>
              <w:t>Table</w:t>
            </w:r>
            <w:r w:rsidR="008535F4">
              <w:rPr>
                <w:sz w:val="20"/>
                <w:szCs w:val="20"/>
                <w:lang w:val="en-GB"/>
              </w:rPr>
              <w:t>Name</w:t>
            </w:r>
            <w:proofErr w:type="spellEnd"/>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proofErr w:type="spellStart"/>
            <w:r>
              <w:rPr>
                <w:sz w:val="20"/>
                <w:szCs w:val="20"/>
                <w:lang w:val="en-GB"/>
              </w:rPr>
              <w:t>PeriodStart</w:t>
            </w:r>
            <w:r w:rsidR="008535F4">
              <w:rPr>
                <w:sz w:val="20"/>
                <w:szCs w:val="20"/>
                <w:lang w:val="en-GB"/>
              </w:rPr>
              <w:t>Column</w:t>
            </w:r>
            <w:proofErr w:type="spellEnd"/>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w:t>
            </w:r>
            <w:proofErr w:type="gramStart"/>
            <w:r>
              <w:rPr>
                <w:sz w:val="20"/>
                <w:szCs w:val="20"/>
                <w:lang w:val="en-GB"/>
              </w:rPr>
              <w:t>time period</w:t>
            </w:r>
            <w:proofErr w:type="gramEnd"/>
            <w:r>
              <w:rPr>
                <w:sz w:val="20"/>
                <w:szCs w:val="20"/>
                <w:lang w:val="en-GB"/>
              </w:rPr>
              <w:t xml:space="preserve">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proofErr w:type="spellStart"/>
            <w:r>
              <w:rPr>
                <w:sz w:val="20"/>
                <w:szCs w:val="20"/>
                <w:lang w:val="en-GB"/>
              </w:rPr>
              <w:t>PeriodEnd</w:t>
            </w:r>
            <w:r w:rsidR="008535F4">
              <w:rPr>
                <w:sz w:val="20"/>
                <w:szCs w:val="20"/>
                <w:lang w:val="en-GB"/>
              </w:rPr>
              <w:t>Column</w:t>
            </w:r>
            <w:proofErr w:type="spellEnd"/>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w:t>
            </w:r>
            <w:proofErr w:type="gramStart"/>
            <w:r>
              <w:rPr>
                <w:sz w:val="20"/>
                <w:szCs w:val="20"/>
                <w:lang w:val="en-GB"/>
              </w:rPr>
              <w:t>time period</w:t>
            </w:r>
            <w:proofErr w:type="gramEnd"/>
            <w:r>
              <w:rPr>
                <w:sz w:val="20"/>
                <w:szCs w:val="20"/>
                <w:lang w:val="en-GB"/>
              </w:rPr>
              <w:t xml:space="preserve">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66BC30A" w:rsidR="006C4F10" w:rsidRDefault="006C4F10" w:rsidP="006C4F10">
      <w:pPr>
        <w:pStyle w:val="Heading3"/>
      </w:pPr>
      <w:r>
        <w:t>8.</w:t>
      </w:r>
      <w:r w:rsidR="0025540B">
        <w:t>3</w:t>
      </w:r>
      <w:r w:rsidR="00ED0AA6">
        <w:t>.</w:t>
      </w:r>
      <w:r w:rsidR="00FF1560">
        <w:t>2</w:t>
      </w:r>
      <w:r w:rsidR="00812B18">
        <w:t>1</w:t>
      </w:r>
      <w:r w:rsidR="0016247E">
        <w:t xml:space="preserve"> </w:t>
      </w:r>
      <w:proofErr w:type="spellStart"/>
      <w:r w:rsidR="0016247E">
        <w:t>Role</w:t>
      </w:r>
      <w:r>
        <w:t>$Trigger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w:t>
      </w:r>
      <w:proofErr w:type="spellStart"/>
      <w:r w:rsidR="006C4F10">
        <w:rPr>
          <w:sz w:val="20"/>
          <w:szCs w:val="20"/>
          <w:lang w:val="en-GB"/>
        </w:rPr>
        <w:t>Pos</w:t>
      </w:r>
      <w:proofErr w:type="spellEnd"/>
      <w:r w:rsidR="006C4F10">
        <w:rPr>
          <w:sz w:val="20"/>
          <w:szCs w:val="20"/>
          <w:lang w:val="en-GB"/>
        </w:rPr>
        <w:t>) and (Name) are keys in this table</w:t>
      </w:r>
      <w:r w:rsidR="00A271DA">
        <w:rPr>
          <w:sz w:val="20"/>
          <w:szCs w:val="20"/>
          <w:lang w:val="en-GB"/>
        </w:rPr>
        <w:t xml:space="preserve">. Use </w:t>
      </w:r>
      <w:proofErr w:type="spellStart"/>
      <w:r w:rsidR="00A271DA">
        <w:rPr>
          <w:sz w:val="20"/>
          <w:szCs w:val="20"/>
          <w:lang w:val="en-GB"/>
        </w:rPr>
        <w:t>Log$Trigger</w:t>
      </w:r>
      <w:proofErr w:type="spellEnd"/>
      <w:r w:rsidR="00A271DA">
        <w:rPr>
          <w:sz w:val="20"/>
          <w:szCs w:val="20"/>
          <w:lang w:val="en-GB"/>
        </w:rPr>
        <w:t xml:space="preserve"> to see the defining code.</w:t>
      </w:r>
    </w:p>
    <w:p w14:paraId="5FFBF8D1" w14:textId="65697749" w:rsidR="006C4F10" w:rsidRDefault="006C4F10" w:rsidP="006C4F10">
      <w:pPr>
        <w:pStyle w:val="Heading3"/>
      </w:pPr>
      <w:r>
        <w:t>8.</w:t>
      </w:r>
      <w:r w:rsidR="0025540B">
        <w:t>3</w:t>
      </w:r>
      <w:r w:rsidR="00ED0AA6">
        <w:t>.</w:t>
      </w:r>
      <w:r w:rsidR="00FF1560">
        <w:t>2</w:t>
      </w:r>
      <w:r w:rsidR="00812B18">
        <w:t>2</w:t>
      </w:r>
      <w:r w:rsidR="002F020F">
        <w:t xml:space="preserve"> </w:t>
      </w:r>
      <w:proofErr w:type="spellStart"/>
      <w:r w:rsidR="0016247E">
        <w:t>Role</w:t>
      </w:r>
      <w:r>
        <w:t>$TriggerUpdateColumn</w:t>
      </w:r>
      <w:proofErr w:type="spellEnd"/>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proofErr w:type="spellStart"/>
            <w:r w:rsidRPr="002E5CE2">
              <w:rPr>
                <w:sz w:val="20"/>
                <w:szCs w:val="20"/>
                <w:lang w:val="en-GB"/>
              </w:rPr>
              <w:t>ColumnName</w:t>
            </w:r>
            <w:proofErr w:type="spellEnd"/>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and (</w:t>
      </w:r>
      <w:proofErr w:type="spellStart"/>
      <w:proofErr w:type="gramStart"/>
      <w:r w:rsidR="006C4F10">
        <w:rPr>
          <w:sz w:val="20"/>
          <w:szCs w:val="20"/>
          <w:lang w:val="en-GB"/>
        </w:rPr>
        <w:t>Name,ColumnName</w:t>
      </w:r>
      <w:proofErr w:type="spellEnd"/>
      <w:proofErr w:type="gramEnd"/>
      <w:r w:rsidR="006C4F10">
        <w:rPr>
          <w:sz w:val="20"/>
          <w:szCs w:val="20"/>
          <w:lang w:val="en-GB"/>
        </w:rPr>
        <w:t>) are keys in this table</w:t>
      </w:r>
    </w:p>
    <w:p w14:paraId="2428FB01" w14:textId="42361725" w:rsidR="006C4F10" w:rsidRDefault="006C4F10" w:rsidP="006C4F10">
      <w:pPr>
        <w:pStyle w:val="Heading3"/>
      </w:pPr>
      <w:r>
        <w:t>8.</w:t>
      </w:r>
      <w:r w:rsidR="0025540B">
        <w:t>3</w:t>
      </w:r>
      <w:r w:rsidR="00FF1560">
        <w:t>.2</w:t>
      </w:r>
      <w:r w:rsidR="00812B18">
        <w:t>3</w:t>
      </w:r>
      <w:r w:rsidR="002F020F">
        <w:t xml:space="preserve"> </w:t>
      </w:r>
      <w:proofErr w:type="spellStart"/>
      <w:r w:rsidR="00F06E4D">
        <w:t>Role</w:t>
      </w:r>
      <w:r>
        <w:t>$Type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proofErr w:type="spellStart"/>
            <w:r>
              <w:rPr>
                <w:sz w:val="20"/>
                <w:szCs w:val="20"/>
                <w:lang w:val="en-GB"/>
              </w:rPr>
              <w:t>OrderFunc</w:t>
            </w:r>
            <w:proofErr w:type="spellEnd"/>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proofErr w:type="spellStart"/>
            <w:r>
              <w:rPr>
                <w:sz w:val="20"/>
                <w:szCs w:val="20"/>
                <w:lang w:val="en-GB"/>
              </w:rPr>
              <w:t>OrderCategory</w:t>
            </w:r>
            <w:proofErr w:type="spellEnd"/>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proofErr w:type="spellStart"/>
            <w:r>
              <w:rPr>
                <w:sz w:val="20"/>
                <w:szCs w:val="20"/>
                <w:lang w:val="en-GB"/>
              </w:rPr>
              <w:t>WithURI</w:t>
            </w:r>
            <w:proofErr w:type="spellEnd"/>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 xml:space="preserve">Other details are given in the </w:t>
      </w:r>
      <w:proofErr w:type="spellStart"/>
      <w:r>
        <w:rPr>
          <w:sz w:val="20"/>
          <w:szCs w:val="20"/>
          <w:lang w:val="en-GB"/>
        </w:rPr>
        <w:t>Sys$Domain</w:t>
      </w:r>
      <w:proofErr w:type="spellEnd"/>
      <w:r>
        <w:rPr>
          <w:sz w:val="20"/>
          <w:szCs w:val="20"/>
          <w:lang w:val="en-GB"/>
        </w:rPr>
        <w:t xml:space="preserve"> table.</w:t>
      </w:r>
      <w:r w:rsidR="00F06E4D">
        <w:rPr>
          <w:sz w:val="20"/>
          <w:szCs w:val="20"/>
          <w:lang w:val="en-GB"/>
        </w:rPr>
        <w:t xml:space="preserve"> (</w:t>
      </w:r>
      <w:proofErr w:type="spellStart"/>
      <w:r w:rsidR="00F06E4D">
        <w:rPr>
          <w:sz w:val="20"/>
          <w:szCs w:val="20"/>
          <w:lang w:val="en-GB"/>
        </w:rPr>
        <w:t>Pos</w:t>
      </w:r>
      <w:proofErr w:type="spellEnd"/>
      <w:r w:rsidR="00F06E4D">
        <w:rPr>
          <w:sz w:val="20"/>
          <w:szCs w:val="20"/>
          <w:lang w:val="en-GB"/>
        </w:rPr>
        <w:t>) and (</w:t>
      </w:r>
      <w:r>
        <w:rPr>
          <w:sz w:val="20"/>
          <w:szCs w:val="20"/>
          <w:lang w:val="en-GB"/>
        </w:rPr>
        <w:t>Name) are keys in this table.</w:t>
      </w:r>
    </w:p>
    <w:p w14:paraId="4A23E591" w14:textId="3DD5F73F" w:rsidR="006C4F10" w:rsidRDefault="006C4F10" w:rsidP="006C4F10">
      <w:pPr>
        <w:pStyle w:val="Heading3"/>
      </w:pPr>
      <w:r>
        <w:t>8.</w:t>
      </w:r>
      <w:r w:rsidR="0025540B">
        <w:t>3</w:t>
      </w:r>
      <w:r w:rsidR="00B4390E">
        <w:t>.2</w:t>
      </w:r>
      <w:r w:rsidR="00812B18">
        <w:t>4</w:t>
      </w:r>
      <w:r w:rsidR="00F06E4D">
        <w:t xml:space="preserve"> </w:t>
      </w:r>
      <w:proofErr w:type="spellStart"/>
      <w:r w:rsidR="00F06E4D">
        <w:t>Role</w:t>
      </w:r>
      <w:r>
        <w:t>$</w:t>
      </w:r>
      <w:r w:rsidRPr="006B1409">
        <w:t>View</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lastRenderedPageBreak/>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0D38D206" w:rsidR="00CC2745" w:rsidRDefault="00CC2745" w:rsidP="00964D07">
      <w:pPr>
        <w:pStyle w:val="Heading2"/>
        <w:rPr>
          <w:lang w:val="en-GB"/>
        </w:rPr>
      </w:pPr>
      <w:bookmarkStart w:id="74" w:name="_Toc49955243"/>
      <w:r>
        <w:rPr>
          <w:lang w:val="en-GB"/>
        </w:rPr>
        <w:t>8.</w:t>
      </w:r>
      <w:r w:rsidR="0025540B">
        <w:rPr>
          <w:lang w:val="en-GB"/>
        </w:rPr>
        <w:t>4</w:t>
      </w:r>
      <w:r>
        <w:rPr>
          <w:lang w:val="en-GB"/>
        </w:rPr>
        <w:t xml:space="preserve"> Log$ table collection</w:t>
      </w:r>
      <w:bookmarkEnd w:id="74"/>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 xml:space="preserve">he Sys$ tables as Pos, and in the Log$ tables as </w:t>
      </w:r>
      <w:proofErr w:type="spellStart"/>
      <w:r>
        <w:rPr>
          <w:rFonts w:eastAsia="Times New Roman"/>
          <w:sz w:val="20"/>
          <w:szCs w:val="20"/>
          <w:lang w:eastAsia="en-US"/>
        </w:rPr>
        <w:t>DefPos</w:t>
      </w:r>
      <w:proofErr w:type="spellEnd"/>
      <w:r>
        <w:rPr>
          <w:rFonts w:eastAsia="Times New Roman"/>
          <w:sz w:val="20"/>
          <w:szCs w:val="20"/>
          <w:lang w:eastAsia="en-US"/>
        </w:rPr>
        <w:t xml:space="preserve">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 xml:space="preserve">Exceptions to this rule are view, </w:t>
      </w:r>
      <w:proofErr w:type="gramStart"/>
      <w:r>
        <w:rPr>
          <w:rFonts w:eastAsia="Times New Roman"/>
          <w:sz w:val="20"/>
          <w:szCs w:val="20"/>
          <w:lang w:eastAsia="en-US"/>
        </w:rPr>
        <w:t>check</w:t>
      </w:r>
      <w:proofErr w:type="gramEnd"/>
      <w:r>
        <w:rPr>
          <w:rFonts w:eastAsia="Times New Roman"/>
          <w:sz w:val="20"/>
          <w:szCs w:val="20"/>
          <w:lang w:eastAsia="en-US"/>
        </w:rPr>
        <w:t xml:space="preserve">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6FD6F7E" w:rsidR="00CC2745" w:rsidRDefault="00682711" w:rsidP="00964D07">
      <w:pPr>
        <w:pStyle w:val="Heading3"/>
      </w:pPr>
      <w:r>
        <w:t>8.</w:t>
      </w:r>
      <w:r w:rsidR="0025540B">
        <w:t>4</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proofErr w:type="spellStart"/>
            <w:r w:rsidRPr="002E5CE2">
              <w:rPr>
                <w:sz w:val="20"/>
                <w:szCs w:val="20"/>
                <w:lang w:val="en-GB"/>
              </w:rPr>
              <w:t>Desc</w:t>
            </w:r>
            <w:proofErr w:type="spellEnd"/>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Log$Alter</w:t>
            </w:r>
            <w:proofErr w:type="spellEnd"/>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Authenitcate</w:t>
            </w:r>
            <w:proofErr w:type="spellEnd"/>
          </w:p>
        </w:tc>
        <w:tc>
          <w:tcPr>
            <w:tcW w:w="2979" w:type="dxa"/>
          </w:tcPr>
          <w:p w14:paraId="7A115CE8" w14:textId="77777777" w:rsidR="005A0782" w:rsidRDefault="005A0782" w:rsidP="00BC2ADE">
            <w:pPr>
              <w:tabs>
                <w:tab w:val="left" w:pos="5520"/>
              </w:tabs>
              <w:jc w:val="both"/>
              <w:rPr>
                <w:sz w:val="20"/>
                <w:szCs w:val="20"/>
                <w:lang w:val="en-GB"/>
              </w:rPr>
            </w:pPr>
            <w:proofErr w:type="spellStart"/>
            <w:r>
              <w:rPr>
                <w:sz w:val="20"/>
                <w:szCs w:val="20"/>
                <w:lang w:val="en-GB"/>
              </w:rPr>
              <w:t>Log$Authenticate</w:t>
            </w:r>
            <w:proofErr w:type="spellEnd"/>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Log$Change</w:t>
            </w:r>
            <w:proofErr w:type="spellEnd"/>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Log$Check</w:t>
            </w:r>
            <w:proofErr w:type="spellEnd"/>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Log$Column</w:t>
            </w:r>
            <w:proofErr w:type="spellEnd"/>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Log$Delete</w:t>
            </w:r>
            <w:proofErr w:type="spellEnd"/>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Log$Domain</w:t>
            </w:r>
            <w:proofErr w:type="spellEnd"/>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Log$Drop</w:t>
            </w:r>
            <w:proofErr w:type="spellEnd"/>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Log$Edit</w:t>
            </w:r>
            <w:proofErr w:type="spellEnd"/>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Log$Grant</w:t>
            </w:r>
            <w:proofErr w:type="spellEnd"/>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Log$Index</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Log$IndexKey</w:t>
            </w:r>
            <w:proofErr w:type="spellEnd"/>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lastRenderedPageBreak/>
              <w:t>Metadata</w:t>
            </w:r>
          </w:p>
        </w:tc>
        <w:tc>
          <w:tcPr>
            <w:tcW w:w="2979" w:type="dxa"/>
          </w:tcPr>
          <w:p w14:paraId="6FB81F3A" w14:textId="77777777" w:rsidR="005A0782" w:rsidRDefault="005A0782" w:rsidP="00BC2ADE">
            <w:pPr>
              <w:tabs>
                <w:tab w:val="left" w:pos="5520"/>
              </w:tabs>
              <w:jc w:val="both"/>
              <w:rPr>
                <w:sz w:val="20"/>
                <w:szCs w:val="20"/>
                <w:lang w:val="en-GB"/>
              </w:rPr>
            </w:pPr>
            <w:proofErr w:type="spellStart"/>
            <w:r>
              <w:rPr>
                <w:sz w:val="20"/>
                <w:szCs w:val="20"/>
                <w:lang w:val="en-GB"/>
              </w:rPr>
              <w:t>Log$Metadata</w:t>
            </w:r>
            <w:proofErr w:type="spellEnd"/>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Log$TypeMethod</w:t>
            </w:r>
            <w:proofErr w:type="spellEnd"/>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Log$TypeMethod</w:t>
            </w:r>
            <w:proofErr w:type="spellEnd"/>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Log$Modify</w:t>
            </w:r>
            <w:proofErr w:type="spellEnd"/>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w:t>
            </w:r>
            <w:proofErr w:type="spellStart"/>
            <w:r w:rsidRPr="002E5CE2">
              <w:rPr>
                <w:rFonts w:eastAsia="Times New Roman"/>
                <w:sz w:val="20"/>
                <w:szCs w:val="20"/>
                <w:lang w:eastAsia="en-US"/>
              </w:rPr>
              <w:t>func</w:t>
            </w:r>
            <w:proofErr w:type="spellEnd"/>
            <w:r w:rsidRPr="002E5CE2">
              <w:rPr>
                <w:rFonts w:eastAsia="Times New Roman"/>
                <w:sz w:val="20"/>
                <w:szCs w:val="20"/>
                <w:lang w:eastAsia="en-US"/>
              </w:rPr>
              <w:t>/method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Log$Ordering</w:t>
            </w:r>
            <w:proofErr w:type="spellEnd"/>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PDateType</w:t>
            </w:r>
            <w:proofErr w:type="spellEnd"/>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Log$DateType</w:t>
            </w:r>
            <w:proofErr w:type="spellEnd"/>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2979" w:type="dxa"/>
          </w:tcPr>
          <w:p w14:paraId="3EEC0DA4" w14:textId="77777777" w:rsidR="005A0782" w:rsidRDefault="005A0782" w:rsidP="00BC2ADE">
            <w:pPr>
              <w:tabs>
                <w:tab w:val="left" w:pos="5520"/>
              </w:tabs>
              <w:jc w:val="both"/>
              <w:rPr>
                <w:sz w:val="20"/>
                <w:szCs w:val="20"/>
                <w:lang w:val="en-GB"/>
              </w:rPr>
            </w:pPr>
            <w:proofErr w:type="spellStart"/>
            <w:r>
              <w:rPr>
                <w:sz w:val="20"/>
                <w:szCs w:val="20"/>
                <w:lang w:val="en-GB"/>
              </w:rPr>
              <w:t>Log$PeriodDef</w:t>
            </w:r>
            <w:proofErr w:type="spellEnd"/>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PImportTransaction</w:t>
            </w:r>
            <w:proofErr w:type="spellEnd"/>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Log$Transaction</w:t>
            </w:r>
            <w:proofErr w:type="spellEnd"/>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PPeriodDef</w:t>
            </w:r>
            <w:proofErr w:type="spellEnd"/>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Log$TablePeriod</w:t>
            </w:r>
            <w:proofErr w:type="spellEnd"/>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PProcedure</w:t>
            </w:r>
            <w:proofErr w:type="spellEnd"/>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Log$Procedure</w:t>
            </w:r>
            <w:proofErr w:type="spellEnd"/>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Log$Insert</w:t>
            </w:r>
            <w:proofErr w:type="spellEnd"/>
            <w:r>
              <w:rPr>
                <w:rFonts w:eastAsia="Times New Roman"/>
                <w:sz w:val="20"/>
                <w:szCs w:val="20"/>
                <w:lang w:eastAsia="en-US"/>
              </w:rPr>
              <w:t xml:space="preserve">, </w:t>
            </w:r>
            <w:proofErr w:type="spellStart"/>
            <w:r>
              <w:rPr>
                <w:rFonts w:eastAsia="Times New Roman"/>
                <w:sz w:val="20"/>
                <w:szCs w:val="20"/>
                <w:lang w:eastAsia="en-US"/>
              </w:rPr>
              <w:t>Log$InsertField</w:t>
            </w:r>
            <w:proofErr w:type="spellEnd"/>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Log$Procedure</w:t>
            </w:r>
            <w:proofErr w:type="spellEnd"/>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PTemporalView</w:t>
            </w:r>
            <w:proofErr w:type="spellEnd"/>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Log$TemporalView</w:t>
            </w:r>
            <w:proofErr w:type="spellEnd"/>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Log$TransactionParticipant</w:t>
            </w:r>
            <w:proofErr w:type="spellEnd"/>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w:t>
            </w:r>
            <w:proofErr w:type="spellEnd"/>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Log$Insert</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Log$InsertField</w:t>
            </w:r>
            <w:proofErr w:type="spellEnd"/>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RestView</w:t>
            </w:r>
            <w:proofErr w:type="spellEnd"/>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Log$Revoke</w:t>
            </w:r>
            <w:proofErr w:type="spellEnd"/>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w:t>
            </w:r>
            <w:r>
              <w:rPr>
                <w:rFonts w:eastAsia="Times New Roman"/>
                <w:sz w:val="20"/>
                <w:szCs w:val="20"/>
                <w:lang w:eastAsia="en-US"/>
              </w:rPr>
              <w:t>Role</w:t>
            </w:r>
            <w:proofErr w:type="spellEnd"/>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Log$Table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Log$Column</w:t>
            </w:r>
            <w:proofErr w:type="spellEnd"/>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Log$Transaction</w:t>
            </w:r>
            <w:proofErr w:type="spellEnd"/>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Log$Trigger</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Log$TriggerUpdateColumn</w:t>
            </w:r>
            <w:proofErr w:type="spellEnd"/>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w:t>
            </w:r>
            <w:proofErr w:type="spellEnd"/>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Log$Update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Log$InsertField</w:t>
            </w:r>
            <w:proofErr w:type="spellEnd"/>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Log$User</w:t>
            </w:r>
            <w:proofErr w:type="spellEnd"/>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proofErr w:type="spellStart"/>
            <w:r>
              <w:rPr>
                <w:sz w:val="20"/>
                <w:szCs w:val="20"/>
                <w:lang w:val="en-GB"/>
              </w:rPr>
              <w:t>Log$Versioning</w:t>
            </w:r>
            <w:proofErr w:type="spellEnd"/>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Log$View</w:t>
            </w:r>
            <w:proofErr w:type="spellEnd"/>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0924F7B1" w:rsidR="00CC2745" w:rsidRDefault="00682711" w:rsidP="00964D07">
      <w:pPr>
        <w:pStyle w:val="Heading3"/>
      </w:pPr>
      <w:r>
        <w:t>8.</w:t>
      </w:r>
      <w:r w:rsidR="0025540B">
        <w:t>4</w:t>
      </w:r>
      <w:r w:rsidR="00CC2745">
        <w:t xml:space="preserve">.2 </w:t>
      </w:r>
      <w:proofErr w:type="spellStart"/>
      <w:r w:rsidR="00CC2745">
        <w:t>Log$Alter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proofErr w:type="spellStart"/>
            <w:r w:rsidRPr="002E5CE2">
              <w:rPr>
                <w:sz w:val="20"/>
                <w:szCs w:val="20"/>
                <w:lang w:val="en-GB"/>
              </w:rPr>
              <w:t>DefPos</w:t>
            </w:r>
            <w:proofErr w:type="spellEnd"/>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 xml:space="preserve">The new column information is recorded in the </w:t>
      </w:r>
      <w:proofErr w:type="spellStart"/>
      <w:r>
        <w:rPr>
          <w:sz w:val="20"/>
          <w:szCs w:val="20"/>
        </w:rPr>
        <w:t>Log$Column</w:t>
      </w:r>
      <w:proofErr w:type="spellEnd"/>
      <w:r>
        <w:rPr>
          <w:sz w:val="20"/>
          <w:szCs w:val="20"/>
        </w:rPr>
        <w:t xml:space="preserve"> table (for the same Pos).</w:t>
      </w:r>
    </w:p>
    <w:p w14:paraId="4EF8E09F" w14:textId="0E9CECCF" w:rsidR="00CC2745" w:rsidRDefault="00682711" w:rsidP="00964D07">
      <w:pPr>
        <w:pStyle w:val="Heading3"/>
      </w:pPr>
      <w:r>
        <w:t>8.</w:t>
      </w:r>
      <w:r w:rsidR="0025540B">
        <w:t>4</w:t>
      </w:r>
      <w:r w:rsidR="00AB1204">
        <w:t>.3</w:t>
      </w:r>
      <w:r w:rsidR="00CC2745">
        <w:t xml:space="preserve"> </w:t>
      </w:r>
      <w:proofErr w:type="spellStart"/>
      <w:r w:rsidR="00CC2745">
        <w:t>Log$Change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61424611" w:rsidR="00CC2745" w:rsidRDefault="00682711" w:rsidP="00964D07">
      <w:pPr>
        <w:pStyle w:val="Heading3"/>
      </w:pPr>
      <w:r>
        <w:t>8.</w:t>
      </w:r>
      <w:r w:rsidR="0025540B">
        <w:t>4</w:t>
      </w:r>
      <w:r w:rsidR="00AB1204">
        <w:t>.4</w:t>
      </w:r>
      <w:r w:rsidR="00CC2745">
        <w:t xml:space="preserve"> </w:t>
      </w:r>
      <w:proofErr w:type="spellStart"/>
      <w:r w:rsidR="00CC2745">
        <w:t>Log$Check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proofErr w:type="spellStart"/>
            <w:r>
              <w:rPr>
                <w:sz w:val="20"/>
                <w:szCs w:val="20"/>
                <w:lang w:val="en-GB"/>
              </w:rPr>
              <w:t>ColRef</w:t>
            </w:r>
            <w:proofErr w:type="spellEnd"/>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w:t>
            </w:r>
            <w:proofErr w:type="spellStart"/>
            <w:r w:rsidRPr="002E5CE2">
              <w:rPr>
                <w:sz w:val="20"/>
                <w:szCs w:val="20"/>
                <w:lang w:val="en-GB"/>
              </w:rPr>
              <w:t>nnn</w:t>
            </w:r>
            <w:proofErr w:type="spellEnd"/>
            <w:r w:rsidRPr="002E5CE2">
              <w:rPr>
                <w:sz w:val="20"/>
                <w:szCs w:val="20"/>
                <w:lang w:val="en-GB"/>
              </w:rPr>
              <w:t>))</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lastRenderedPageBreak/>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3F8B9797" w:rsidR="0002326F" w:rsidRDefault="0002326F" w:rsidP="00964D07">
      <w:pPr>
        <w:pStyle w:val="Heading3"/>
      </w:pPr>
      <w:r>
        <w:t>8.</w:t>
      </w:r>
      <w:r w:rsidR="0025540B">
        <w:t>4</w:t>
      </w:r>
      <w:r>
        <w:t xml:space="preserve">.5 </w:t>
      </w:r>
      <w:proofErr w:type="spellStart"/>
      <w:r>
        <w:t>Log$Classification</w:t>
      </w:r>
      <w:proofErr w:type="spellEnd"/>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xml:space="preserve">. For Records see </w:t>
      </w:r>
      <w:proofErr w:type="spellStart"/>
      <w:r w:rsidR="001F6808">
        <w:rPr>
          <w:sz w:val="18"/>
          <w:szCs w:val="18"/>
          <w:lang w:val="en-GB" w:eastAsia="en-GB"/>
        </w:rPr>
        <w:t>Log$Update</w:t>
      </w:r>
      <w:proofErr w:type="spellEnd"/>
      <w:r w:rsidR="001F6808">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proofErr w:type="spellStart"/>
            <w:r w:rsidRPr="002E5CE2">
              <w:rPr>
                <w:b/>
                <w:sz w:val="20"/>
                <w:szCs w:val="20"/>
                <w:lang w:val="en-GB"/>
              </w:rPr>
              <w:t>DataType</w:t>
            </w:r>
            <w:proofErr w:type="spellEnd"/>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proofErr w:type="spellStart"/>
            <w:r w:rsidRPr="002E5CE2">
              <w:rPr>
                <w:sz w:val="20"/>
                <w:szCs w:val="20"/>
                <w:lang w:val="en-GB"/>
              </w:rPr>
              <w:t>Pos</w:t>
            </w:r>
            <w:proofErr w:type="spellEnd"/>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proofErr w:type="spellStart"/>
            <w:r>
              <w:rPr>
                <w:sz w:val="20"/>
                <w:szCs w:val="20"/>
                <w:lang w:val="en-GB"/>
              </w:rPr>
              <w:t>Obj</w:t>
            </w:r>
            <w:proofErr w:type="spellEnd"/>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53FF8495" w:rsidR="00B76DBF" w:rsidRDefault="00B76DBF" w:rsidP="00964D07">
      <w:pPr>
        <w:pStyle w:val="Heading3"/>
      </w:pPr>
      <w:r>
        <w:t>8.</w:t>
      </w:r>
      <w:r w:rsidR="0025540B">
        <w:t>4</w:t>
      </w:r>
      <w:r>
        <w:t xml:space="preserve">.6 </w:t>
      </w:r>
      <w:proofErr w:type="spellStart"/>
      <w:r>
        <w:t>Log$Clearance</w:t>
      </w:r>
      <w:proofErr w:type="spellEnd"/>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proofErr w:type="spellStart"/>
            <w:r w:rsidRPr="002E5CE2">
              <w:rPr>
                <w:b/>
                <w:sz w:val="20"/>
                <w:szCs w:val="20"/>
                <w:lang w:val="en-GB"/>
              </w:rPr>
              <w:t>DataType</w:t>
            </w:r>
            <w:proofErr w:type="spellEnd"/>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proofErr w:type="spellStart"/>
            <w:r w:rsidRPr="002E5CE2">
              <w:rPr>
                <w:sz w:val="20"/>
                <w:szCs w:val="20"/>
                <w:lang w:val="en-GB"/>
              </w:rPr>
              <w:t>Pos</w:t>
            </w:r>
            <w:proofErr w:type="spellEnd"/>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34CBDAE" w:rsidR="00CC2745" w:rsidRDefault="00682711" w:rsidP="00964D07">
      <w:pPr>
        <w:pStyle w:val="Heading3"/>
      </w:pPr>
      <w:r>
        <w:t>8.</w:t>
      </w:r>
      <w:r w:rsidR="0025540B">
        <w:t>4</w:t>
      </w:r>
      <w:r w:rsidR="00AB1204">
        <w:t>.</w:t>
      </w:r>
      <w:r w:rsidR="00B76DBF">
        <w:t>7</w:t>
      </w:r>
      <w:r w:rsidR="00CC2745">
        <w:t xml:space="preserve"> </w:t>
      </w:r>
      <w:proofErr w:type="spellStart"/>
      <w:r w:rsidR="00CC2745">
        <w:t>Log$Column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proofErr w:type="spellStart"/>
            <w:r w:rsidRPr="002E5CE2">
              <w:rPr>
                <w:sz w:val="20"/>
                <w:szCs w:val="20"/>
                <w:lang w:val="en-GB"/>
              </w:rPr>
              <w:t>Seq</w:t>
            </w:r>
            <w:proofErr w:type="spellEnd"/>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proofErr w:type="spellStart"/>
            <w:r w:rsidRPr="002E5CE2">
              <w:rPr>
                <w:sz w:val="20"/>
                <w:szCs w:val="20"/>
                <w:lang w:val="en-GB"/>
              </w:rPr>
              <w:t>NotNull</w:t>
            </w:r>
            <w:proofErr w:type="spellEnd"/>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proofErr w:type="spellStart"/>
            <w:r w:rsidRPr="00F037BF">
              <w:rPr>
                <w:i/>
                <w:sz w:val="20"/>
                <w:szCs w:val="20"/>
                <w:lang w:val="en-GB"/>
              </w:rPr>
              <w:t>RefTable</w:t>
            </w:r>
            <w:proofErr w:type="spellEnd"/>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proofErr w:type="spellStart"/>
            <w:r w:rsidRPr="00F037BF">
              <w:rPr>
                <w:i/>
                <w:sz w:val="20"/>
                <w:szCs w:val="20"/>
                <w:lang w:val="en-GB"/>
              </w:rPr>
              <w:t>RefIndex</w:t>
            </w:r>
            <w:proofErr w:type="spellEnd"/>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4191BDBD" w:rsidR="0011732D" w:rsidRDefault="00682711" w:rsidP="0011732D">
      <w:pPr>
        <w:pStyle w:val="Heading3"/>
      </w:pPr>
      <w:r>
        <w:t>8.</w:t>
      </w:r>
      <w:r w:rsidR="0025540B">
        <w:t>4</w:t>
      </w:r>
      <w:r w:rsidR="00F347A8">
        <w:t>.</w:t>
      </w:r>
      <w:r w:rsidR="00B76DBF">
        <w:t>8</w:t>
      </w:r>
      <w:r w:rsidR="0011732D">
        <w:t xml:space="preserve"> </w:t>
      </w:r>
      <w:proofErr w:type="spellStart"/>
      <w:r w:rsidR="0011732D">
        <w:t>Log$DateType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proofErr w:type="spellStart"/>
            <w:r w:rsidRPr="002E5CE2">
              <w:rPr>
                <w:b/>
                <w:sz w:val="20"/>
                <w:szCs w:val="20"/>
                <w:lang w:val="en-GB"/>
              </w:rPr>
              <w:t>DataType</w:t>
            </w:r>
            <w:proofErr w:type="spellEnd"/>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proofErr w:type="spellStart"/>
            <w:r w:rsidRPr="002E5CE2">
              <w:rPr>
                <w:sz w:val="20"/>
                <w:szCs w:val="20"/>
                <w:lang w:val="en-GB"/>
              </w:rPr>
              <w:t>Pos</w:t>
            </w:r>
            <w:proofErr w:type="spellEnd"/>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proofErr w:type="spellStart"/>
            <w:r>
              <w:rPr>
                <w:sz w:val="20"/>
                <w:szCs w:val="20"/>
                <w:lang w:val="en-GB"/>
              </w:rPr>
              <w:t>StartField</w:t>
            </w:r>
            <w:proofErr w:type="spellEnd"/>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proofErr w:type="spellStart"/>
            <w:r>
              <w:rPr>
                <w:sz w:val="20"/>
                <w:szCs w:val="20"/>
                <w:lang w:val="en-GB"/>
              </w:rPr>
              <w:t>EndField</w:t>
            </w:r>
            <w:proofErr w:type="spellEnd"/>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2D4B58E5" w:rsidR="00CC2745" w:rsidRDefault="00682711" w:rsidP="00964D07">
      <w:pPr>
        <w:pStyle w:val="Heading3"/>
      </w:pPr>
      <w:r>
        <w:t>8.</w:t>
      </w:r>
      <w:r w:rsidR="0025540B">
        <w:t>4</w:t>
      </w:r>
      <w:r w:rsidR="00F347A8">
        <w:t>.</w:t>
      </w:r>
      <w:r w:rsidR="00B76DBF">
        <w:t>9</w:t>
      </w:r>
      <w:r w:rsidR="00CC2745">
        <w:t xml:space="preserve"> </w:t>
      </w:r>
      <w:proofErr w:type="spellStart"/>
      <w:r w:rsidR="00CC2745">
        <w:t>Log$Delete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proofErr w:type="spellStart"/>
            <w:r w:rsidRPr="002E5CE2">
              <w:rPr>
                <w:sz w:val="20"/>
                <w:szCs w:val="20"/>
                <w:lang w:val="en-GB"/>
              </w:rPr>
              <w:t>DelPos</w:t>
            </w:r>
            <w:proofErr w:type="spellEnd"/>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 xml:space="preserve">The defining </w:t>
            </w:r>
            <w:proofErr w:type="spellStart"/>
            <w:r w:rsidRPr="002E5CE2">
              <w:rPr>
                <w:sz w:val="20"/>
                <w:szCs w:val="20"/>
                <w:lang w:val="en-GB"/>
              </w:rPr>
              <w:t>Pos</w:t>
            </w:r>
            <w:proofErr w:type="spellEnd"/>
            <w:r w:rsidRPr="002E5CE2">
              <w:rPr>
                <w:sz w:val="20"/>
                <w:szCs w:val="20"/>
                <w:lang w:val="en-GB"/>
              </w:rPr>
              <w:t xml:space="preserve">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4597414" w:rsidR="00CC2745" w:rsidRDefault="00682711" w:rsidP="00964D07">
      <w:pPr>
        <w:pStyle w:val="Heading3"/>
      </w:pPr>
      <w:r>
        <w:t>8.</w:t>
      </w:r>
      <w:r w:rsidR="0025540B">
        <w:t>4</w:t>
      </w:r>
      <w:r w:rsidR="00F347A8">
        <w:t>.</w:t>
      </w:r>
      <w:r w:rsidR="00B76DBF">
        <w:t>10</w:t>
      </w:r>
      <w:r w:rsidR="00CC2745">
        <w:t xml:space="preserve"> </w:t>
      </w:r>
      <w:proofErr w:type="spellStart"/>
      <w:r w:rsidR="00CC2745">
        <w:t>Log$Domain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proofErr w:type="spellStart"/>
            <w:proofErr w:type="gramStart"/>
            <w:r w:rsidRPr="002E5CE2">
              <w:rPr>
                <w:sz w:val="20"/>
                <w:szCs w:val="20"/>
                <w:lang w:val="en-GB"/>
              </w:rPr>
              <w:t>Domain,Edit</w:t>
            </w:r>
            <w:proofErr w:type="spellEnd"/>
            <w:proofErr w:type="gramEnd"/>
            <w:r w:rsidRPr="002E5CE2">
              <w:rPr>
                <w:sz w:val="20"/>
                <w:szCs w:val="20"/>
                <w:lang w:val="en-GB"/>
              </w:rPr>
              <w: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lastRenderedPageBreak/>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proofErr w:type="spellStart"/>
            <w:r w:rsidRPr="002E5CE2">
              <w:rPr>
                <w:sz w:val="20"/>
                <w:szCs w:val="20"/>
                <w:lang w:val="en-GB"/>
              </w:rPr>
              <w:t>DataType</w:t>
            </w:r>
            <w:proofErr w:type="spellEnd"/>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proofErr w:type="spellStart"/>
            <w:r w:rsidRPr="002E5CE2">
              <w:rPr>
                <w:sz w:val="20"/>
                <w:szCs w:val="20"/>
                <w:lang w:val="en-GB"/>
              </w:rPr>
              <w:t>DataLength</w:t>
            </w:r>
            <w:proofErr w:type="spellEnd"/>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 xml:space="preserve">Scale factor for </w:t>
            </w:r>
            <w:proofErr w:type="spellStart"/>
            <w:r w:rsidRPr="002E5CE2">
              <w:rPr>
                <w:sz w:val="20"/>
                <w:szCs w:val="20"/>
                <w:lang w:val="en-GB"/>
              </w:rPr>
              <w:t>numerics</w:t>
            </w:r>
            <w:proofErr w:type="spellEnd"/>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proofErr w:type="spellStart"/>
            <w:r w:rsidRPr="002E5CE2">
              <w:rPr>
                <w:sz w:val="20"/>
                <w:szCs w:val="20"/>
                <w:lang w:val="en-GB"/>
              </w:rPr>
              <w:t>StructDef</w:t>
            </w:r>
            <w:proofErr w:type="spellEnd"/>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19845685" w:rsidR="00CB15C8" w:rsidRDefault="00682711" w:rsidP="00CB15C8">
      <w:pPr>
        <w:pStyle w:val="Heading3"/>
      </w:pPr>
      <w:r>
        <w:t>8.</w:t>
      </w:r>
      <w:r w:rsidR="0025540B">
        <w:t>4</w:t>
      </w:r>
      <w:r w:rsidR="00F347A8">
        <w:t>.</w:t>
      </w:r>
      <w:r w:rsidR="0002326F">
        <w:t>1</w:t>
      </w:r>
      <w:r w:rsidR="00B76DBF">
        <w:t>1</w:t>
      </w:r>
      <w:r w:rsidR="00CB15C8">
        <w:t xml:space="preserve"> </w:t>
      </w:r>
      <w:proofErr w:type="spellStart"/>
      <w:r w:rsidR="00CB15C8">
        <w:t>Log$Drop</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proofErr w:type="spellStart"/>
            <w:r w:rsidRPr="002E5CE2">
              <w:rPr>
                <w:sz w:val="20"/>
                <w:szCs w:val="20"/>
                <w:lang w:val="en-GB"/>
              </w:rPr>
              <w:t>Pos</w:t>
            </w:r>
            <w:proofErr w:type="spellEnd"/>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proofErr w:type="spellStart"/>
            <w:r w:rsidRPr="002E5CE2">
              <w:rPr>
                <w:sz w:val="20"/>
                <w:szCs w:val="20"/>
                <w:lang w:val="en-GB"/>
              </w:rPr>
              <w:t>DelPos</w:t>
            </w:r>
            <w:proofErr w:type="spellEnd"/>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36176BFC" w:rsidR="00CB15C8" w:rsidRDefault="00682711" w:rsidP="00CB15C8">
      <w:pPr>
        <w:pStyle w:val="Heading3"/>
      </w:pPr>
      <w:r>
        <w:t>8.</w:t>
      </w:r>
      <w:r w:rsidR="0025540B">
        <w:t>4</w:t>
      </w:r>
      <w:r w:rsidR="00F347A8">
        <w:t>.1</w:t>
      </w:r>
      <w:r w:rsidR="00B76DBF">
        <w:t>2</w:t>
      </w:r>
      <w:r w:rsidR="00CB15C8">
        <w:t xml:space="preserve"> </w:t>
      </w:r>
      <w:proofErr w:type="spellStart"/>
      <w:r w:rsidR="00CB15C8">
        <w:t>Log$Edit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proofErr w:type="spellStart"/>
            <w:r w:rsidRPr="002E5CE2">
              <w:rPr>
                <w:sz w:val="20"/>
                <w:szCs w:val="20"/>
                <w:lang w:val="en-GB"/>
              </w:rPr>
              <w:t>Pos</w:t>
            </w:r>
            <w:proofErr w:type="spellEnd"/>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proofErr w:type="spellStart"/>
            <w:r w:rsidRPr="002E5CE2">
              <w:rPr>
                <w:sz w:val="20"/>
                <w:szCs w:val="20"/>
                <w:lang w:val="en-GB"/>
              </w:rPr>
              <w:t>Prev</w:t>
            </w:r>
            <w:proofErr w:type="spellEnd"/>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745B29B" w:rsidR="00C7614A" w:rsidRDefault="00C7614A" w:rsidP="00964D07">
      <w:pPr>
        <w:pStyle w:val="Heading3"/>
      </w:pPr>
      <w:r>
        <w:t>8.</w:t>
      </w:r>
      <w:r w:rsidR="0025540B">
        <w:t>4</w:t>
      </w:r>
      <w:r>
        <w:t xml:space="preserve">.13 </w:t>
      </w:r>
      <w:proofErr w:type="spellStart"/>
      <w:r>
        <w:t>Log$Enforcement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proofErr w:type="spellStart"/>
            <w:r w:rsidRPr="002E5CE2">
              <w:rPr>
                <w:b/>
                <w:sz w:val="20"/>
                <w:szCs w:val="20"/>
                <w:lang w:val="en-GB"/>
              </w:rPr>
              <w:t>DataType</w:t>
            </w:r>
            <w:proofErr w:type="spellEnd"/>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proofErr w:type="spellStart"/>
            <w:r w:rsidRPr="002E5CE2">
              <w:rPr>
                <w:sz w:val="20"/>
                <w:szCs w:val="20"/>
                <w:lang w:val="en-GB"/>
              </w:rPr>
              <w:t>Pos</w:t>
            </w:r>
            <w:proofErr w:type="spellEnd"/>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proofErr w:type="spellStart"/>
            <w:r>
              <w:rPr>
                <w:sz w:val="20"/>
                <w:szCs w:val="20"/>
                <w:lang w:val="en-GB"/>
              </w:rPr>
              <w:t>Enforecemnt</w:t>
            </w:r>
            <w:proofErr w:type="spellEnd"/>
            <w:r>
              <w:rPr>
                <w:sz w:val="20"/>
                <w:szCs w:val="20"/>
                <w:lang w:val="en-GB"/>
              </w:rPr>
              <w:t xml:space="preserve"> flags (</w:t>
            </w:r>
            <w:proofErr w:type="spellStart"/>
            <w:proofErr w:type="gramStart"/>
            <w:r>
              <w:rPr>
                <w:sz w:val="20"/>
                <w:szCs w:val="20"/>
                <w:lang w:val="en-GB"/>
              </w:rPr>
              <w:t>read,insert</w:t>
            </w:r>
            <w:proofErr w:type="gramEnd"/>
            <w:r>
              <w:rPr>
                <w:sz w:val="20"/>
                <w:szCs w:val="20"/>
                <w:lang w:val="en-GB"/>
              </w:rPr>
              <w:t>,update,delete</w:t>
            </w:r>
            <w:proofErr w:type="spellEnd"/>
            <w:r>
              <w:rPr>
                <w:sz w:val="20"/>
                <w:szCs w:val="20"/>
                <w:lang w:val="en-GB"/>
              </w:rPr>
              <w:t>)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55468328" w:rsidR="00CC2745" w:rsidRDefault="00682711" w:rsidP="00964D07">
      <w:pPr>
        <w:pStyle w:val="Heading3"/>
      </w:pPr>
      <w:r>
        <w:t>8.</w:t>
      </w:r>
      <w:r w:rsidR="0025540B">
        <w:t>4</w:t>
      </w:r>
      <w:r w:rsidR="00F347A8">
        <w:t>.1</w:t>
      </w:r>
      <w:r w:rsidR="004D3783">
        <w:t>4</w:t>
      </w:r>
      <w:r w:rsidR="00CC2745">
        <w:t xml:space="preserve"> </w:t>
      </w:r>
      <w:proofErr w:type="spellStart"/>
      <w:r w:rsidR="00CC2745">
        <w:t>Log$Grant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proofErr w:type="spellStart"/>
            <w:r w:rsidRPr="002E5CE2">
              <w:rPr>
                <w:sz w:val="20"/>
                <w:szCs w:val="20"/>
                <w:lang w:val="en-GB"/>
              </w:rPr>
              <w:t>Pos</w:t>
            </w:r>
            <w:proofErr w:type="spellEnd"/>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7C81E7E8" w:rsidR="00CC2745" w:rsidRDefault="00682711" w:rsidP="00964D07">
      <w:pPr>
        <w:pStyle w:val="Heading3"/>
      </w:pPr>
      <w:r>
        <w:t>8.</w:t>
      </w:r>
      <w:r w:rsidR="0025540B">
        <w:t>4</w:t>
      </w:r>
      <w:r w:rsidR="00AB1204">
        <w:t>.</w:t>
      </w:r>
      <w:r w:rsidR="00F347A8">
        <w:t>1</w:t>
      </w:r>
      <w:r w:rsidR="004D3783">
        <w:t>5</w:t>
      </w:r>
      <w:r w:rsidR="00CC2745">
        <w:t xml:space="preserve"> </w:t>
      </w:r>
      <w:proofErr w:type="spellStart"/>
      <w:r w:rsidR="00CC2745">
        <w:t>Log$Index</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proofErr w:type="spellStart"/>
            <w:r w:rsidRPr="002E5CE2">
              <w:rPr>
                <w:sz w:val="20"/>
                <w:szCs w:val="20"/>
                <w:lang w:val="en-GB"/>
              </w:rPr>
              <w:t>Pos</w:t>
            </w:r>
            <w:proofErr w:type="spellEnd"/>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w:t>
            </w:r>
            <w:proofErr w:type="spellStart"/>
            <w:r w:rsidRPr="002E5CE2">
              <w:rPr>
                <w:sz w:val="20"/>
                <w:szCs w:val="20"/>
                <w:lang w:val="en-GB"/>
              </w:rPr>
              <w:t>nnn</w:t>
            </w:r>
            <w:proofErr w:type="spellEnd"/>
            <w:r w:rsidRPr="002E5CE2">
              <w:rPr>
                <w:sz w:val="20"/>
                <w:szCs w:val="20"/>
                <w:lang w:val="en-GB"/>
              </w:rPr>
              <w:t>))</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12A855FD" w:rsidR="00CC2745" w:rsidRDefault="00682711" w:rsidP="00964D07">
      <w:pPr>
        <w:pStyle w:val="Heading3"/>
      </w:pPr>
      <w:r>
        <w:t>8.</w:t>
      </w:r>
      <w:r w:rsidR="0025540B">
        <w:t>4</w:t>
      </w:r>
      <w:r w:rsidR="00AB1204">
        <w:t>.</w:t>
      </w:r>
      <w:r w:rsidR="00F347A8">
        <w:t>1</w:t>
      </w:r>
      <w:r w:rsidR="004D3783">
        <w:t>6</w:t>
      </w:r>
      <w:r w:rsidR="00CC2745">
        <w:t xml:space="preserve"> </w:t>
      </w:r>
      <w:proofErr w:type="spellStart"/>
      <w:r w:rsidR="00CC2745">
        <w:t>Log$IndexKey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proofErr w:type="spellStart"/>
            <w:r w:rsidRPr="002E5CE2">
              <w:rPr>
                <w:sz w:val="20"/>
                <w:szCs w:val="20"/>
                <w:lang w:val="en-GB"/>
              </w:rPr>
              <w:t>ColNo</w:t>
            </w:r>
            <w:proofErr w:type="spellEnd"/>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lastRenderedPageBreak/>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w:t>
      </w:r>
      <w:proofErr w:type="spellStart"/>
      <w:r w:rsidRPr="00EB3C15">
        <w:rPr>
          <w:sz w:val="20"/>
          <w:szCs w:val="20"/>
        </w:rPr>
        <w:t>the</w:t>
      </w:r>
      <w:proofErr w:type="spellEnd"/>
      <w:r w:rsidRPr="00EB3C15">
        <w:rPr>
          <w:sz w:val="20"/>
          <w:szCs w:val="20"/>
        </w:rPr>
        <w:t xml:space="preserve"> </w:t>
      </w:r>
      <w:r>
        <w:rPr>
          <w:sz w:val="20"/>
          <w:szCs w:val="20"/>
        </w:rPr>
        <w:t>table or column</w:t>
      </w:r>
      <w:r w:rsidRPr="00EB3C15">
        <w:rPr>
          <w:sz w:val="20"/>
          <w:szCs w:val="20"/>
        </w:rPr>
        <w:t xml:space="preserve"> has been dropped.</w:t>
      </w:r>
    </w:p>
    <w:p w14:paraId="00A3A9EE" w14:textId="5B19A6B5" w:rsidR="0027540A" w:rsidRDefault="00682711" w:rsidP="0027540A">
      <w:pPr>
        <w:pStyle w:val="Heading3"/>
      </w:pPr>
      <w:r>
        <w:t>8.</w:t>
      </w:r>
      <w:r w:rsidR="0025540B">
        <w:t>4</w:t>
      </w:r>
      <w:r w:rsidR="00AB1204">
        <w:t>.</w:t>
      </w:r>
      <w:r w:rsidR="00F347A8">
        <w:t>1</w:t>
      </w:r>
      <w:r w:rsidR="004D3783">
        <w:t>7</w:t>
      </w:r>
      <w:r w:rsidR="0027540A">
        <w:t xml:space="preserve"> </w:t>
      </w:r>
      <w:proofErr w:type="spellStart"/>
      <w:r w:rsidR="0027540A">
        <w:t>Log$Insert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C135891" w:rsidR="0027540A" w:rsidRDefault="00682711" w:rsidP="0027540A">
      <w:pPr>
        <w:pStyle w:val="Heading3"/>
      </w:pPr>
      <w:r>
        <w:t>8.</w:t>
      </w:r>
      <w:r w:rsidR="0025540B">
        <w:t>4</w:t>
      </w:r>
      <w:r w:rsidR="0011732D">
        <w:t>.</w:t>
      </w:r>
      <w:r w:rsidR="00F347A8">
        <w:t>1</w:t>
      </w:r>
      <w:r w:rsidR="004D3783">
        <w:t>8</w:t>
      </w:r>
      <w:r w:rsidR="0027540A">
        <w:t xml:space="preserve"> </w:t>
      </w:r>
      <w:proofErr w:type="spellStart"/>
      <w:r w:rsidR="0027540A">
        <w:t>Log$InsertField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proofErr w:type="spellStart"/>
            <w:r w:rsidRPr="002E5CE2">
              <w:rPr>
                <w:sz w:val="20"/>
                <w:szCs w:val="20"/>
                <w:lang w:val="en-GB"/>
              </w:rPr>
              <w:t>ColRef</w:t>
            </w:r>
            <w:proofErr w:type="spellEnd"/>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33D36C80" w:rsidR="00EC5964" w:rsidRPr="00EC5964" w:rsidRDefault="00682711" w:rsidP="00EC5964">
      <w:pPr>
        <w:pStyle w:val="Heading3"/>
      </w:pPr>
      <w:r>
        <w:t>8.</w:t>
      </w:r>
      <w:r w:rsidR="0025540B">
        <w:t>4</w:t>
      </w:r>
      <w:r w:rsidR="00F347A8">
        <w:t>.1</w:t>
      </w:r>
      <w:r w:rsidR="004D3783">
        <w:t>9</w:t>
      </w:r>
      <w:r w:rsidR="00831913">
        <w:t xml:space="preserve"> </w:t>
      </w:r>
      <w:proofErr w:type="spellStart"/>
      <w:r w:rsidR="00831913">
        <w:t>Log$Metadata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proofErr w:type="spellStart"/>
            <w:r w:rsidRPr="002E5CE2">
              <w:rPr>
                <w:sz w:val="20"/>
                <w:szCs w:val="20"/>
                <w:lang w:val="en-GB"/>
              </w:rPr>
              <w:t>Pos</w:t>
            </w:r>
            <w:proofErr w:type="spellEnd"/>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proofErr w:type="spellStart"/>
            <w:r>
              <w:rPr>
                <w:sz w:val="20"/>
                <w:szCs w:val="20"/>
                <w:lang w:val="en-GB"/>
              </w:rPr>
              <w:t>RefPos</w:t>
            </w:r>
            <w:proofErr w:type="spellEnd"/>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proofErr w:type="spellStart"/>
            <w:r>
              <w:rPr>
                <w:sz w:val="20"/>
                <w:szCs w:val="20"/>
                <w:lang w:val="en-GB"/>
              </w:rPr>
              <w:t>Iri</w:t>
            </w:r>
            <w:proofErr w:type="spellEnd"/>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109D66D1" w:rsidR="00EC5964" w:rsidRPr="00EC5964" w:rsidRDefault="00682711" w:rsidP="00EC5964">
      <w:pPr>
        <w:pStyle w:val="Heading3"/>
      </w:pPr>
      <w:r>
        <w:t>8.</w:t>
      </w:r>
      <w:r w:rsidR="0025540B">
        <w:t>4</w:t>
      </w:r>
      <w:r w:rsidR="00AB1204">
        <w:t>.</w:t>
      </w:r>
      <w:r w:rsidR="004D3783">
        <w:t>20</w:t>
      </w:r>
      <w:r w:rsidR="00CC2745">
        <w:t xml:space="preserve"> </w:t>
      </w:r>
      <w:proofErr w:type="spellStart"/>
      <w:r w:rsidR="00CC2745">
        <w:t>Log$Modify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proofErr w:type="spellStart"/>
            <w:r w:rsidRPr="002E5CE2">
              <w:rPr>
                <w:sz w:val="20"/>
                <w:szCs w:val="20"/>
                <w:lang w:val="en-GB"/>
              </w:rPr>
              <w:t>Pos</w:t>
            </w:r>
            <w:proofErr w:type="spellEnd"/>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w:t>
            </w:r>
            <w:proofErr w:type="spellStart"/>
            <w:r w:rsidRPr="002E5CE2">
              <w:rPr>
                <w:sz w:val="20"/>
                <w:szCs w:val="20"/>
                <w:lang w:val="en-GB"/>
              </w:rPr>
              <w:t>func</w:t>
            </w:r>
            <w:proofErr w:type="spellEnd"/>
            <w:r w:rsidRPr="002E5CE2">
              <w:rPr>
                <w:sz w:val="20"/>
                <w:szCs w:val="20"/>
                <w:lang w:val="en-GB"/>
              </w:rPr>
              <w:t>/method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or update assignments for </w:t>
            </w:r>
            <w:proofErr w:type="gramStart"/>
            <w:r>
              <w:rPr>
                <w:sz w:val="20"/>
                <w:szCs w:val="20"/>
                <w:lang w:val="en-GB"/>
              </w:rPr>
              <w:t>Column;</w:t>
            </w:r>
            <w:proofErr w:type="gramEnd"/>
          </w:p>
          <w:p w14:paraId="654F2FE9" w14:textId="77777777" w:rsidR="00EC5964" w:rsidRPr="002E5CE2" w:rsidRDefault="00EC5964" w:rsidP="00FB4DCF">
            <w:pPr>
              <w:jc w:val="both"/>
              <w:rPr>
                <w:sz w:val="20"/>
                <w:szCs w:val="20"/>
                <w:lang w:val="en-GB"/>
              </w:rPr>
            </w:pPr>
            <w:r>
              <w:rPr>
                <w:sz w:val="20"/>
                <w:szCs w:val="20"/>
                <w:lang w:val="en-GB"/>
              </w:rPr>
              <w:t xml:space="preserve">for View, one of </w:t>
            </w:r>
            <w:proofErr w:type="spellStart"/>
            <w:proofErr w:type="gramStart"/>
            <w:r>
              <w:rPr>
                <w:sz w:val="20"/>
                <w:szCs w:val="20"/>
                <w:lang w:val="en-GB"/>
              </w:rPr>
              <w:t>Name,Query</w:t>
            </w:r>
            <w:proofErr w:type="gramEnd"/>
            <w:r>
              <w:rPr>
                <w:sz w:val="20"/>
                <w:szCs w:val="20"/>
                <w:lang w:val="en-GB"/>
              </w:rPr>
              <w:t>,Update,Insert,Delete</w:t>
            </w:r>
            <w:proofErr w:type="spellEnd"/>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w:t>
            </w:r>
            <w:proofErr w:type="spellStart"/>
            <w:r w:rsidRPr="002E5CE2">
              <w:rPr>
                <w:sz w:val="20"/>
                <w:szCs w:val="20"/>
                <w:lang w:val="en-GB"/>
              </w:rPr>
              <w:t>func</w:t>
            </w:r>
            <w:proofErr w:type="spellEnd"/>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FD48465" w:rsidR="00D71CC1" w:rsidRDefault="00682711" w:rsidP="00CB15C8">
      <w:pPr>
        <w:pStyle w:val="Heading3"/>
      </w:pPr>
      <w:r>
        <w:t>8.</w:t>
      </w:r>
      <w:r w:rsidR="0025540B">
        <w:t>4</w:t>
      </w:r>
      <w:r w:rsidR="00AB1204">
        <w:t>.</w:t>
      </w:r>
      <w:r w:rsidR="004D3783">
        <w:t>21</w:t>
      </w:r>
      <w:r w:rsidR="00D71CC1">
        <w:t xml:space="preserve"> </w:t>
      </w:r>
      <w:proofErr w:type="spellStart"/>
      <w:r w:rsidR="00D71CC1">
        <w:t>Log$Ordering</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proofErr w:type="spellStart"/>
            <w:r w:rsidRPr="002E5CE2">
              <w:rPr>
                <w:b/>
                <w:sz w:val="20"/>
                <w:szCs w:val="20"/>
                <w:lang w:val="en-GB"/>
              </w:rPr>
              <w:t>DataType</w:t>
            </w:r>
            <w:proofErr w:type="spellEnd"/>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proofErr w:type="spellStart"/>
            <w:r w:rsidRPr="002E5CE2">
              <w:rPr>
                <w:sz w:val="20"/>
                <w:szCs w:val="20"/>
                <w:lang w:val="en-GB"/>
              </w:rPr>
              <w:t>Pos</w:t>
            </w:r>
            <w:proofErr w:type="spellEnd"/>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proofErr w:type="spellStart"/>
            <w:r>
              <w:rPr>
                <w:sz w:val="20"/>
                <w:szCs w:val="20"/>
                <w:lang w:val="en-GB"/>
              </w:rPr>
              <w:t>Type</w:t>
            </w:r>
            <w:r w:rsidRPr="002E5CE2">
              <w:rPr>
                <w:sz w:val="20"/>
                <w:szCs w:val="20"/>
                <w:lang w:val="en-GB"/>
              </w:rPr>
              <w:t>DefPos</w:t>
            </w:r>
            <w:proofErr w:type="spellEnd"/>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proofErr w:type="spellStart"/>
            <w:r>
              <w:rPr>
                <w:sz w:val="20"/>
                <w:szCs w:val="20"/>
                <w:lang w:val="en-GB"/>
              </w:rPr>
              <w:t>FuncDefPos</w:t>
            </w:r>
            <w:proofErr w:type="spellEnd"/>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proofErr w:type="spellStart"/>
            <w:r>
              <w:rPr>
                <w:sz w:val="20"/>
                <w:szCs w:val="20"/>
                <w:lang w:val="en-GB"/>
              </w:rPr>
              <w:t>defeining</w:t>
            </w:r>
            <w:proofErr w:type="spellEnd"/>
            <w:r>
              <w:rPr>
                <w:sz w:val="20"/>
                <w:szCs w:val="20"/>
                <w:lang w:val="en-GB"/>
              </w:rPr>
              <w:t xml:space="preserve">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proofErr w:type="spellStart"/>
            <w:r>
              <w:rPr>
                <w:sz w:val="20"/>
                <w:szCs w:val="20"/>
                <w:lang w:val="en-GB"/>
              </w:rPr>
              <w:t>OrderFlags</w:t>
            </w:r>
            <w:proofErr w:type="spellEnd"/>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3CF7980A" w:rsidR="00CC2745" w:rsidRDefault="00682711" w:rsidP="00CB15C8">
      <w:pPr>
        <w:pStyle w:val="Heading3"/>
      </w:pPr>
      <w:r>
        <w:t>8.</w:t>
      </w:r>
      <w:r w:rsidR="0025540B">
        <w:t>4</w:t>
      </w:r>
      <w:r w:rsidR="00AB1204">
        <w:t>.</w:t>
      </w:r>
      <w:r w:rsidR="0002326F">
        <w:t>2</w:t>
      </w:r>
      <w:r w:rsidR="004D3783">
        <w:t>2</w:t>
      </w:r>
      <w:r w:rsidR="00CC2745">
        <w:t xml:space="preserve"> </w:t>
      </w:r>
      <w:proofErr w:type="spellStart"/>
      <w:r w:rsidR="00CC2745">
        <w:t>Log$Procedure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proofErr w:type="spellStart"/>
            <w:r>
              <w:rPr>
                <w:sz w:val="20"/>
                <w:szCs w:val="20"/>
                <w:lang w:val="en-GB"/>
              </w:rPr>
              <w:t>RetDefPos</w:t>
            </w:r>
            <w:proofErr w:type="spellEnd"/>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w:t>
            </w:r>
            <w:proofErr w:type="spellStart"/>
            <w:r w:rsidRPr="002E5CE2">
              <w:rPr>
                <w:sz w:val="20"/>
                <w:szCs w:val="20"/>
                <w:lang w:val="en-GB"/>
              </w:rPr>
              <w:t>func</w:t>
            </w:r>
            <w:proofErr w:type="spellEnd"/>
            <w:r w:rsidRPr="002E5CE2">
              <w:rPr>
                <w:sz w:val="20"/>
                <w:szCs w:val="20"/>
                <w:lang w:val="en-GB"/>
              </w:rPr>
              <w:t xml:space="preserve"> (including the formal </w:t>
            </w:r>
            <w:r w:rsidRPr="002E5CE2">
              <w:rPr>
                <w:sz w:val="20"/>
                <w:szCs w:val="20"/>
                <w:lang w:val="en-GB"/>
              </w:rPr>
              <w:lastRenderedPageBreak/>
              <w:t>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lastRenderedPageBreak/>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22ADDAAF" w:rsidR="00CC2745" w:rsidRDefault="00F06E4D" w:rsidP="00964D07">
      <w:pPr>
        <w:pStyle w:val="Heading3"/>
      </w:pPr>
      <w:r>
        <w:t>8.</w:t>
      </w:r>
      <w:r w:rsidR="0025540B">
        <w:t>4</w:t>
      </w:r>
      <w:r w:rsidR="00F347A8">
        <w:t>.2</w:t>
      </w:r>
      <w:r w:rsidR="004D3783">
        <w:t>3</w:t>
      </w:r>
      <w:r w:rsidR="00CC2745">
        <w:t xml:space="preserve"> </w:t>
      </w:r>
      <w:proofErr w:type="spellStart"/>
      <w:r w:rsidR="00CC2745">
        <w:t>Log$Revoke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A180FCA" w:rsidR="00CC2745" w:rsidRDefault="00682711" w:rsidP="00964D07">
      <w:pPr>
        <w:pStyle w:val="Heading3"/>
      </w:pPr>
      <w:r>
        <w:t>8.</w:t>
      </w:r>
      <w:r w:rsidR="0025540B">
        <w:t>4</w:t>
      </w:r>
      <w:r w:rsidR="00AB1204">
        <w:t>.</w:t>
      </w:r>
      <w:r w:rsidR="00F347A8">
        <w:t>2</w:t>
      </w:r>
      <w:r w:rsidR="004D3783">
        <w:t>4</w:t>
      </w:r>
      <w:r w:rsidR="00CC2745">
        <w:t xml:space="preserve"> </w:t>
      </w:r>
      <w:proofErr w:type="spellStart"/>
      <w:r w:rsidR="00CC2745">
        <w:t>Log$Role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35DE18FB" w:rsidR="00CC2745" w:rsidRDefault="00682711" w:rsidP="00964D07">
      <w:pPr>
        <w:pStyle w:val="Heading3"/>
      </w:pPr>
      <w:r>
        <w:t>8.</w:t>
      </w:r>
      <w:r w:rsidR="0025540B">
        <w:t>4</w:t>
      </w:r>
      <w:r w:rsidR="0011732D">
        <w:t>.2</w:t>
      </w:r>
      <w:r w:rsidR="004D3783">
        <w:t>5</w:t>
      </w:r>
      <w:r w:rsidR="00CC2745">
        <w:t xml:space="preserve"> </w:t>
      </w:r>
      <w:proofErr w:type="spellStart"/>
      <w:r w:rsidR="00CC2745">
        <w:t>Log$Table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proofErr w:type="spellStart"/>
            <w:r>
              <w:rPr>
                <w:sz w:val="20"/>
                <w:szCs w:val="20"/>
                <w:lang w:val="en-GB"/>
              </w:rPr>
              <w:t>Defpos</w:t>
            </w:r>
            <w:proofErr w:type="spellEnd"/>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proofErr w:type="spellStart"/>
            <w:r>
              <w:rPr>
                <w:sz w:val="20"/>
                <w:szCs w:val="20"/>
                <w:lang w:val="en-GB"/>
              </w:rPr>
              <w:t>Iri</w:t>
            </w:r>
            <w:proofErr w:type="spellEnd"/>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proofErr w:type="spellStart"/>
            <w:r w:rsidR="009D39FB">
              <w:rPr>
                <w:sz w:val="20"/>
                <w:szCs w:val="20"/>
                <w:lang w:val="en-GB"/>
              </w:rPr>
              <w:t>iri</w:t>
            </w:r>
            <w:proofErr w:type="spellEnd"/>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proofErr w:type="spellStart"/>
            <w:r>
              <w:rPr>
                <w:sz w:val="20"/>
                <w:szCs w:val="20"/>
                <w:lang w:val="en-GB"/>
              </w:rPr>
              <w:t>Iri</w:t>
            </w:r>
            <w:proofErr w:type="spellEnd"/>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 xml:space="preserve">Web </w:t>
            </w:r>
            <w:proofErr w:type="spellStart"/>
            <w:r>
              <w:rPr>
                <w:sz w:val="20"/>
                <w:szCs w:val="20"/>
                <w:lang w:val="en-GB"/>
              </w:rPr>
              <w:t>metaadata</w:t>
            </w:r>
            <w:proofErr w:type="spellEnd"/>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w:t>
      </w:r>
      <w:proofErr w:type="spellStart"/>
      <w:r w:rsidR="00D074E9">
        <w:rPr>
          <w:sz w:val="20"/>
          <w:szCs w:val="20"/>
        </w:rPr>
        <w:t>metdata</w:t>
      </w:r>
      <w:proofErr w:type="spellEnd"/>
      <w:r w:rsidR="008C2AF6">
        <w:rPr>
          <w:sz w:val="20"/>
          <w:szCs w:val="20"/>
        </w:rPr>
        <w:t>.</w:t>
      </w:r>
    </w:p>
    <w:p w14:paraId="12CF1B4B" w14:textId="2106DA51" w:rsidR="001A72D1" w:rsidRDefault="00682711" w:rsidP="001A72D1">
      <w:pPr>
        <w:pStyle w:val="Heading3"/>
      </w:pPr>
      <w:r>
        <w:t>8.</w:t>
      </w:r>
      <w:r w:rsidR="0025540B">
        <w:t>4</w:t>
      </w:r>
      <w:r w:rsidR="00F347A8">
        <w:t>.2</w:t>
      </w:r>
      <w:r w:rsidR="004D3783">
        <w:t>6</w:t>
      </w:r>
      <w:r w:rsidR="001A72D1">
        <w:t xml:space="preserve"> </w:t>
      </w:r>
      <w:proofErr w:type="spellStart"/>
      <w:r w:rsidR="001A72D1">
        <w:t>Log$TablePeriod</w:t>
      </w:r>
      <w:proofErr w:type="spellEnd"/>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proofErr w:type="spellStart"/>
            <w:r w:rsidRPr="002E5CE2">
              <w:rPr>
                <w:b/>
                <w:sz w:val="20"/>
                <w:szCs w:val="20"/>
                <w:lang w:val="en-GB"/>
              </w:rPr>
              <w:t>DataType</w:t>
            </w:r>
            <w:proofErr w:type="spellEnd"/>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proofErr w:type="spellStart"/>
            <w:r>
              <w:rPr>
                <w:sz w:val="20"/>
                <w:szCs w:val="20"/>
                <w:lang w:val="en-GB"/>
              </w:rPr>
              <w:t>Pos</w:t>
            </w:r>
            <w:proofErr w:type="spellEnd"/>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proofErr w:type="spellStart"/>
            <w:r>
              <w:rPr>
                <w:sz w:val="20"/>
                <w:szCs w:val="20"/>
                <w:lang w:val="en-GB"/>
              </w:rPr>
              <w:t>PeriodName</w:t>
            </w:r>
            <w:proofErr w:type="spellEnd"/>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proofErr w:type="spellStart"/>
            <w:r>
              <w:rPr>
                <w:sz w:val="20"/>
                <w:szCs w:val="20"/>
                <w:lang w:val="en-GB"/>
              </w:rPr>
              <w:t>Thye</w:t>
            </w:r>
            <w:proofErr w:type="spellEnd"/>
            <w:r>
              <w:rPr>
                <w:sz w:val="20"/>
                <w:szCs w:val="20"/>
                <w:lang w:val="en-GB"/>
              </w:rPr>
              <w:t xml:space="preserv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proofErr w:type="spellStart"/>
            <w:r>
              <w:rPr>
                <w:sz w:val="20"/>
                <w:szCs w:val="20"/>
                <w:lang w:val="en-GB"/>
              </w:rPr>
              <w:t>Start</w:t>
            </w:r>
            <w:r w:rsidR="001A72D1">
              <w:rPr>
                <w:sz w:val="20"/>
                <w:szCs w:val="20"/>
                <w:lang w:val="en-GB"/>
              </w:rPr>
              <w:t>Col</w:t>
            </w:r>
            <w:r w:rsidR="001C3CA2">
              <w:rPr>
                <w:sz w:val="20"/>
                <w:szCs w:val="20"/>
                <w:lang w:val="en-GB"/>
              </w:rPr>
              <w:t>umn</w:t>
            </w:r>
            <w:proofErr w:type="spellEnd"/>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w:t>
            </w:r>
            <w:proofErr w:type="gramStart"/>
            <w:r>
              <w:rPr>
                <w:sz w:val="20"/>
                <w:szCs w:val="20"/>
                <w:lang w:val="en-GB"/>
              </w:rPr>
              <w:t>time period</w:t>
            </w:r>
            <w:proofErr w:type="gramEnd"/>
            <w:r>
              <w:rPr>
                <w:sz w:val="20"/>
                <w:szCs w:val="20"/>
                <w:lang w:val="en-GB"/>
              </w:rPr>
              <w:t xml:space="preserve">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proofErr w:type="spellStart"/>
            <w:r>
              <w:rPr>
                <w:sz w:val="20"/>
                <w:szCs w:val="20"/>
                <w:lang w:val="en-GB"/>
              </w:rPr>
              <w:t>EndCol</w:t>
            </w:r>
            <w:r w:rsidR="001C3CA2">
              <w:rPr>
                <w:sz w:val="20"/>
                <w:szCs w:val="20"/>
                <w:lang w:val="en-GB"/>
              </w:rPr>
              <w:t>umn</w:t>
            </w:r>
            <w:proofErr w:type="spellEnd"/>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w:t>
            </w:r>
            <w:proofErr w:type="gramStart"/>
            <w:r>
              <w:rPr>
                <w:sz w:val="20"/>
                <w:szCs w:val="20"/>
                <w:lang w:val="en-GB"/>
              </w:rPr>
              <w:t>time period</w:t>
            </w:r>
            <w:proofErr w:type="gramEnd"/>
            <w:r>
              <w:rPr>
                <w:sz w:val="20"/>
                <w:szCs w:val="20"/>
                <w:lang w:val="en-GB"/>
              </w:rPr>
              <w:t xml:space="preserve"> end column</w:t>
            </w:r>
          </w:p>
        </w:tc>
      </w:tr>
    </w:tbl>
    <w:p w14:paraId="0870DC7A" w14:textId="48AADC4D" w:rsidR="00CC2745" w:rsidRDefault="00682711" w:rsidP="00964D07">
      <w:pPr>
        <w:pStyle w:val="Heading3"/>
      </w:pPr>
      <w:r>
        <w:t>8.</w:t>
      </w:r>
      <w:r w:rsidR="0025540B">
        <w:t>4</w:t>
      </w:r>
      <w:r w:rsidR="00AB1204">
        <w:t>.</w:t>
      </w:r>
      <w:r w:rsidR="00D074E9">
        <w:t>2</w:t>
      </w:r>
      <w:r w:rsidR="004D3783">
        <w:t>7</w:t>
      </w:r>
      <w:r w:rsidR="00CC2745">
        <w:t xml:space="preserve"> </w:t>
      </w:r>
      <w:proofErr w:type="spellStart"/>
      <w:r w:rsidR="00CC2745">
        <w:t>Log$Transaction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proofErr w:type="spellStart"/>
            <w:r w:rsidRPr="002E5CE2">
              <w:rPr>
                <w:sz w:val="20"/>
                <w:szCs w:val="20"/>
                <w:lang w:val="en-GB"/>
              </w:rPr>
              <w:t>NRecs</w:t>
            </w:r>
            <w:proofErr w:type="spellEnd"/>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proofErr w:type="spellStart"/>
            <w:r w:rsidRPr="002E5CE2">
              <w:rPr>
                <w:sz w:val="20"/>
                <w:szCs w:val="20"/>
                <w:lang w:val="en-GB"/>
              </w:rPr>
              <w:t>Time</w:t>
            </w:r>
            <w:r w:rsidR="00CD0F6D" w:rsidRPr="002E5CE2">
              <w:rPr>
                <w:sz w:val="20"/>
                <w:szCs w:val="20"/>
                <w:lang w:val="en-GB"/>
              </w:rPr>
              <w:t>Stamp</w:t>
            </w:r>
            <w:proofErr w:type="spellEnd"/>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A26FAE5" w:rsidR="0002269E" w:rsidRDefault="00682711" w:rsidP="0002269E">
      <w:pPr>
        <w:pStyle w:val="Heading3"/>
      </w:pPr>
      <w:r>
        <w:t>8.</w:t>
      </w:r>
      <w:r w:rsidR="0025540B">
        <w:t>4</w:t>
      </w:r>
      <w:r w:rsidR="00AB1204">
        <w:t>.</w:t>
      </w:r>
      <w:r w:rsidR="00ED0AA6">
        <w:t>2</w:t>
      </w:r>
      <w:r w:rsidR="004D3783">
        <w:t>8</w:t>
      </w:r>
      <w:r w:rsidR="0002269E">
        <w:t xml:space="preserve"> </w:t>
      </w:r>
      <w:proofErr w:type="spellStart"/>
      <w:r w:rsidR="0002269E">
        <w:t>Log$TransactionParticipant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proofErr w:type="spellStart"/>
            <w:r w:rsidRPr="002E5CE2">
              <w:rPr>
                <w:b/>
                <w:sz w:val="20"/>
                <w:szCs w:val="20"/>
                <w:lang w:val="en-GB"/>
              </w:rPr>
              <w:t>DataType</w:t>
            </w:r>
            <w:proofErr w:type="spellEnd"/>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proofErr w:type="spellStart"/>
            <w:r w:rsidRPr="002E5CE2">
              <w:rPr>
                <w:sz w:val="20"/>
                <w:szCs w:val="20"/>
                <w:lang w:val="en-GB"/>
              </w:rPr>
              <w:t>Pos</w:t>
            </w:r>
            <w:proofErr w:type="spellEnd"/>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proofErr w:type="spellStart"/>
            <w:r w:rsidRPr="002E5CE2">
              <w:rPr>
                <w:sz w:val="20"/>
                <w:szCs w:val="20"/>
                <w:lang w:val="en-GB"/>
              </w:rPr>
              <w:t>PPos</w:t>
            </w:r>
            <w:proofErr w:type="spellEnd"/>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242FC1F" w:rsidR="00CC2745" w:rsidRDefault="00682711" w:rsidP="00964D07">
      <w:pPr>
        <w:pStyle w:val="Heading3"/>
      </w:pPr>
      <w:r>
        <w:lastRenderedPageBreak/>
        <w:t>8.</w:t>
      </w:r>
      <w:r w:rsidR="0025540B">
        <w:t>4</w:t>
      </w:r>
      <w:r w:rsidR="00AB1204">
        <w:t>.</w:t>
      </w:r>
      <w:r w:rsidR="00F347A8">
        <w:t>2</w:t>
      </w:r>
      <w:r w:rsidR="004D3783">
        <w:t>9</w:t>
      </w:r>
      <w:r w:rsidR="00CC2745">
        <w:t xml:space="preserve"> </w:t>
      </w:r>
      <w:proofErr w:type="spellStart"/>
      <w:r w:rsidR="00CC2745">
        <w:t>Log$Trigger</w:t>
      </w:r>
      <w:proofErr w:type="spellEnd"/>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proofErr w:type="spellStart"/>
            <w:r w:rsidRPr="002E5CE2">
              <w:rPr>
                <w:sz w:val="20"/>
                <w:szCs w:val="20"/>
                <w:lang w:val="en-GB"/>
              </w:rPr>
              <w:t>OldRow</w:t>
            </w:r>
            <w:proofErr w:type="spellEnd"/>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proofErr w:type="spellStart"/>
            <w:r w:rsidRPr="002E5CE2">
              <w:rPr>
                <w:sz w:val="20"/>
                <w:szCs w:val="20"/>
                <w:lang w:val="en-GB"/>
              </w:rPr>
              <w:t>NewRow</w:t>
            </w:r>
            <w:proofErr w:type="spellEnd"/>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proofErr w:type="spellStart"/>
            <w:r w:rsidRPr="002E5CE2">
              <w:rPr>
                <w:sz w:val="20"/>
                <w:szCs w:val="20"/>
                <w:lang w:val="en-GB"/>
              </w:rPr>
              <w:t>OldTable</w:t>
            </w:r>
            <w:proofErr w:type="spellEnd"/>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proofErr w:type="spellStart"/>
            <w:r w:rsidRPr="002E5CE2">
              <w:rPr>
                <w:sz w:val="20"/>
                <w:szCs w:val="20"/>
                <w:lang w:val="en-GB"/>
              </w:rPr>
              <w:t>NewTable</w:t>
            </w:r>
            <w:proofErr w:type="spellEnd"/>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64F89800" w:rsidR="008F0EB1" w:rsidRDefault="00AB1204" w:rsidP="00F56AC6">
      <w:pPr>
        <w:pStyle w:val="Heading3"/>
      </w:pPr>
      <w:r>
        <w:t>8.</w:t>
      </w:r>
      <w:r w:rsidR="0025540B">
        <w:t>4</w:t>
      </w:r>
      <w:r>
        <w:t>.</w:t>
      </w:r>
      <w:r w:rsidR="004D3783">
        <w:t>30</w:t>
      </w:r>
      <w:r w:rsidR="008F0EB1">
        <w:t xml:space="preserve"> </w:t>
      </w:r>
      <w:proofErr w:type="spellStart"/>
      <w:r w:rsidR="008F0EB1">
        <w:t>Log$TriggerUpdateColumn</w:t>
      </w:r>
      <w:proofErr w:type="spellEnd"/>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proofErr w:type="spellStart"/>
            <w:r w:rsidRPr="002E5CE2">
              <w:rPr>
                <w:sz w:val="20"/>
                <w:szCs w:val="20"/>
                <w:lang w:val="en-GB"/>
              </w:rPr>
              <w:t>Pos</w:t>
            </w:r>
            <w:proofErr w:type="spellEnd"/>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0F38ADFD" w:rsidR="00F04EFC" w:rsidRPr="00F04EFC" w:rsidRDefault="00F04EFC" w:rsidP="00F04EFC">
      <w:pPr>
        <w:pStyle w:val="Heading3"/>
      </w:pPr>
      <w:r w:rsidRPr="00F04EFC">
        <w:t>8.</w:t>
      </w:r>
      <w:r w:rsidR="0025540B">
        <w:t>4</w:t>
      </w:r>
      <w:r w:rsidRPr="00F04EFC">
        <w:t>.</w:t>
      </w:r>
      <w:r w:rsidR="00B76DBF">
        <w:t>3</w:t>
      </w:r>
      <w:r w:rsidR="004D3783">
        <w:t>1</w:t>
      </w:r>
      <w:r w:rsidRPr="00F04EFC">
        <w:t xml:space="preserve"> </w:t>
      </w:r>
      <w:proofErr w:type="spellStart"/>
      <w:r w:rsidRPr="00F04EFC">
        <w:t>Log$T</w:t>
      </w:r>
      <w:r>
        <w:t>riggeredAction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proofErr w:type="spellStart"/>
            <w:r w:rsidRPr="002E5CE2">
              <w:rPr>
                <w:b/>
                <w:sz w:val="20"/>
                <w:szCs w:val="20"/>
                <w:lang w:val="en-GB"/>
              </w:rPr>
              <w:t>DataType</w:t>
            </w:r>
            <w:proofErr w:type="spellEnd"/>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proofErr w:type="spellStart"/>
            <w:r w:rsidRPr="002E5CE2">
              <w:rPr>
                <w:sz w:val="20"/>
                <w:szCs w:val="20"/>
                <w:lang w:val="en-GB"/>
              </w:rPr>
              <w:t>Pos</w:t>
            </w:r>
            <w:proofErr w:type="spellEnd"/>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5C33DA96" w:rsidR="00F56AC6" w:rsidRDefault="00682711" w:rsidP="00F56AC6">
      <w:pPr>
        <w:pStyle w:val="Heading3"/>
      </w:pPr>
      <w:r>
        <w:t>8.</w:t>
      </w:r>
      <w:r w:rsidR="0025540B">
        <w:t>4</w:t>
      </w:r>
      <w:r w:rsidR="00F56AC6">
        <w:t>.</w:t>
      </w:r>
      <w:r w:rsidR="0002326F">
        <w:t>3</w:t>
      </w:r>
      <w:r w:rsidR="004D3783">
        <w:t>2</w:t>
      </w:r>
      <w:r w:rsidR="00F56AC6">
        <w:t xml:space="preserve"> </w:t>
      </w:r>
      <w:proofErr w:type="spellStart"/>
      <w:r w:rsidR="00F56AC6">
        <w:t>Log$</w:t>
      </w:r>
      <w:r w:rsidR="00A03478">
        <w:t>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proofErr w:type="spellStart"/>
            <w:r w:rsidRPr="002E5CE2">
              <w:rPr>
                <w:sz w:val="20"/>
                <w:szCs w:val="20"/>
                <w:lang w:val="en-GB"/>
              </w:rPr>
              <w:t>Pos</w:t>
            </w:r>
            <w:proofErr w:type="spellEnd"/>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proofErr w:type="spellStart"/>
            <w:r w:rsidRPr="002E5CE2">
              <w:rPr>
                <w:sz w:val="20"/>
                <w:szCs w:val="20"/>
                <w:lang w:val="en-GB"/>
              </w:rPr>
              <w:t>SuperType</w:t>
            </w:r>
            <w:proofErr w:type="spellEnd"/>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proofErr w:type="spellStart"/>
            <w:r>
              <w:rPr>
                <w:sz w:val="20"/>
                <w:szCs w:val="20"/>
                <w:lang w:val="en-GB"/>
              </w:rPr>
              <w:t>WithUri</w:t>
            </w:r>
            <w:proofErr w:type="spellEnd"/>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 xml:space="preserve">The Uri provided with the </w:t>
            </w:r>
            <w:proofErr w:type="spellStart"/>
            <w:r>
              <w:rPr>
                <w:sz w:val="20"/>
                <w:szCs w:val="20"/>
                <w:lang w:val="en-GB"/>
              </w:rPr>
              <w:t>respresentation</w:t>
            </w:r>
            <w:proofErr w:type="spellEnd"/>
            <w:r>
              <w:rPr>
                <w:sz w:val="20"/>
                <w:szCs w:val="20"/>
                <w:lang w:val="en-GB"/>
              </w:rPr>
              <w:t xml:space="preserve">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w:t>
      </w:r>
      <w:proofErr w:type="spellStart"/>
      <w:r w:rsidR="00A03478">
        <w:rPr>
          <w:sz w:val="20"/>
          <w:szCs w:val="20"/>
        </w:rPr>
        <w:t>Log$Domain</w:t>
      </w:r>
      <w:proofErr w:type="spellEnd"/>
      <w:r w:rsidR="00A03478">
        <w:rPr>
          <w:sz w:val="20"/>
          <w:szCs w:val="20"/>
        </w:rPr>
        <w:t xml:space="preserve"> table.</w:t>
      </w:r>
      <w:r>
        <w:rPr>
          <w:sz w:val="20"/>
          <w:szCs w:val="20"/>
        </w:rPr>
        <w:t xml:space="preserve"> The list of methods is in the </w:t>
      </w:r>
      <w:proofErr w:type="spellStart"/>
      <w:r>
        <w:rPr>
          <w:sz w:val="20"/>
          <w:szCs w:val="20"/>
        </w:rPr>
        <w:t>Log$TypeMethod</w:t>
      </w:r>
      <w:proofErr w:type="spellEnd"/>
      <w:r>
        <w:rPr>
          <w:sz w:val="20"/>
          <w:szCs w:val="20"/>
        </w:rPr>
        <w:t xml:space="preserve"> table. The list of members is in the </w:t>
      </w:r>
      <w:proofErr w:type="spellStart"/>
      <w:r>
        <w:rPr>
          <w:sz w:val="20"/>
          <w:szCs w:val="20"/>
        </w:rPr>
        <w:t>Log$Table</w:t>
      </w:r>
      <w:proofErr w:type="spellEnd"/>
      <w:r>
        <w:rPr>
          <w:sz w:val="20"/>
          <w:szCs w:val="20"/>
        </w:rPr>
        <w:t xml:space="preserve"> table. The method bodies are in the </w:t>
      </w:r>
      <w:proofErr w:type="spellStart"/>
      <w:r>
        <w:rPr>
          <w:sz w:val="20"/>
          <w:szCs w:val="20"/>
        </w:rPr>
        <w:t>Log$Modify</w:t>
      </w:r>
      <w:proofErr w:type="spellEnd"/>
      <w:r>
        <w:rPr>
          <w:sz w:val="20"/>
          <w:szCs w:val="20"/>
        </w:rPr>
        <w:t xml:space="preserve"> table.</w:t>
      </w:r>
      <w:r w:rsidR="00D71CC1">
        <w:rPr>
          <w:sz w:val="20"/>
          <w:szCs w:val="20"/>
        </w:rPr>
        <w:t xml:space="preserve"> </w:t>
      </w:r>
    </w:p>
    <w:p w14:paraId="41E01AF0" w14:textId="0A4E22B0" w:rsidR="00CC2745" w:rsidRDefault="00682711" w:rsidP="00964D07">
      <w:pPr>
        <w:pStyle w:val="Heading3"/>
      </w:pPr>
      <w:r>
        <w:t>8.</w:t>
      </w:r>
      <w:r w:rsidR="0025540B">
        <w:t>4</w:t>
      </w:r>
      <w:r w:rsidR="00AB1204">
        <w:t>.</w:t>
      </w:r>
      <w:r w:rsidR="00F04EFC">
        <w:t>3</w:t>
      </w:r>
      <w:r w:rsidR="004D3783">
        <w:t>3</w:t>
      </w:r>
      <w:r w:rsidR="0002269E">
        <w:t xml:space="preserve"> </w:t>
      </w:r>
      <w:proofErr w:type="spellStart"/>
      <w:r w:rsidR="0002269E">
        <w:t>Lo</w:t>
      </w:r>
      <w:r w:rsidR="00CC2745">
        <w:t>g$</w:t>
      </w:r>
      <w:r w:rsidR="00A03478">
        <w:t>TypeMethod</w:t>
      </w:r>
      <w:proofErr w:type="spellEnd"/>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proofErr w:type="spellStart"/>
            <w:r w:rsidRPr="002E5CE2">
              <w:rPr>
                <w:sz w:val="20"/>
                <w:szCs w:val="20"/>
                <w:lang w:val="en-GB"/>
              </w:rPr>
              <w:t>MethodType</w:t>
            </w:r>
            <w:proofErr w:type="spellEnd"/>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proofErr w:type="spellStart"/>
            <w:r w:rsidRPr="002E5CE2">
              <w:rPr>
                <w:b/>
                <w:sz w:val="20"/>
                <w:szCs w:val="20"/>
              </w:rPr>
              <w:t>MethodType</w:t>
            </w:r>
            <w:proofErr w:type="spellEnd"/>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 xml:space="preserve">Method bodies are given in the </w:t>
      </w:r>
      <w:proofErr w:type="spellStart"/>
      <w:r>
        <w:rPr>
          <w:sz w:val="20"/>
          <w:szCs w:val="20"/>
        </w:rPr>
        <w:t>Log$Modify</w:t>
      </w:r>
      <w:proofErr w:type="spellEnd"/>
      <w:r>
        <w:rPr>
          <w:sz w:val="20"/>
          <w:szCs w:val="20"/>
        </w:rPr>
        <w:t xml:space="preserve"> table.</w:t>
      </w:r>
    </w:p>
    <w:p w14:paraId="0F6846F2" w14:textId="6C78EBD0" w:rsidR="00A03478" w:rsidRDefault="00AB1204" w:rsidP="00A03478">
      <w:pPr>
        <w:pStyle w:val="Heading3"/>
      </w:pPr>
      <w:r>
        <w:lastRenderedPageBreak/>
        <w:t>8.</w:t>
      </w:r>
      <w:r w:rsidR="0025540B">
        <w:t>4</w:t>
      </w:r>
      <w:r>
        <w:t>.</w:t>
      </w:r>
      <w:r w:rsidR="00F04EFC">
        <w:t>3</w:t>
      </w:r>
      <w:r w:rsidR="004D3783">
        <w:t>4</w:t>
      </w:r>
      <w:r w:rsidR="00A03478">
        <w:t xml:space="preserve"> </w:t>
      </w:r>
      <w:proofErr w:type="spellStart"/>
      <w:r w:rsidR="00A03478">
        <w:t>Log$Update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proofErr w:type="spellStart"/>
            <w:r w:rsidRPr="002E5CE2">
              <w:rPr>
                <w:sz w:val="20"/>
                <w:szCs w:val="20"/>
                <w:lang w:val="en-GB"/>
              </w:rPr>
              <w:t>Pos</w:t>
            </w:r>
            <w:proofErr w:type="spellEnd"/>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proofErr w:type="spellStart"/>
            <w:r w:rsidRPr="002E5CE2">
              <w:rPr>
                <w:sz w:val="20"/>
                <w:szCs w:val="20"/>
                <w:lang w:val="en-GB"/>
              </w:rPr>
              <w:t>DefPos</w:t>
            </w:r>
            <w:proofErr w:type="spellEnd"/>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9DA030F" w:rsidR="00CC2745" w:rsidRDefault="00682711" w:rsidP="00964D07">
      <w:pPr>
        <w:pStyle w:val="Heading3"/>
      </w:pPr>
      <w:r>
        <w:t>8.</w:t>
      </w:r>
      <w:r w:rsidR="0025540B">
        <w:t>4</w:t>
      </w:r>
      <w:r w:rsidR="0011732D">
        <w:t>.3</w:t>
      </w:r>
      <w:r w:rsidR="004D3783">
        <w:t>5</w:t>
      </w:r>
      <w:r w:rsidR="00CC2745">
        <w:t xml:space="preserve"> </w:t>
      </w:r>
      <w:proofErr w:type="spellStart"/>
      <w:r w:rsidR="00CC2745">
        <w:t>Log$User</w:t>
      </w:r>
      <w:proofErr w:type="spellEnd"/>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B70CFC2" w:rsidR="00CC2745" w:rsidRDefault="00682711" w:rsidP="00964D07">
      <w:pPr>
        <w:pStyle w:val="Heading3"/>
      </w:pPr>
      <w:r>
        <w:t>8.</w:t>
      </w:r>
      <w:r w:rsidR="0025540B">
        <w:t>4</w:t>
      </w:r>
      <w:r w:rsidR="00AB1204">
        <w:t>.</w:t>
      </w:r>
      <w:r w:rsidR="00F04EFC">
        <w:t>3</w:t>
      </w:r>
      <w:r w:rsidR="004D3783">
        <w:t>6</w:t>
      </w:r>
      <w:r w:rsidR="00CC2745">
        <w:t xml:space="preserve"> </w:t>
      </w:r>
      <w:proofErr w:type="spellStart"/>
      <w:r w:rsidR="00CC2745">
        <w:t>Log$View</w:t>
      </w:r>
      <w:proofErr w:type="spellEnd"/>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 xml:space="preserve">The defining position of the structure </w:t>
            </w:r>
            <w:proofErr w:type="spellStart"/>
            <w:r>
              <w:rPr>
                <w:sz w:val="20"/>
                <w:szCs w:val="20"/>
                <w:lang w:val="en-GB"/>
              </w:rPr>
              <w:t>tpe</w:t>
            </w:r>
            <w:proofErr w:type="spellEnd"/>
            <w:r>
              <w:rPr>
                <w:sz w:val="20"/>
                <w:szCs w:val="20"/>
                <w:lang w:val="en-GB"/>
              </w:rPr>
              <w:t xml:space="preserv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3BAF4AD6" w:rsidR="00CC2745" w:rsidRDefault="00831B17" w:rsidP="00831B17">
      <w:pPr>
        <w:pStyle w:val="Heading2"/>
        <w:rPr>
          <w:lang w:val="en-GB"/>
        </w:rPr>
      </w:pPr>
      <w:bookmarkStart w:id="75" w:name="_Toc49955244"/>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5"/>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w:t>
      </w:r>
      <w:proofErr w:type="spellStart"/>
      <w:r>
        <w:rPr>
          <w:sz w:val="20"/>
          <w:szCs w:val="20"/>
          <w:lang w:val="en-GB"/>
        </w:rPr>
        <w:t>nnnn</w:t>
      </w:r>
      <w:proofErr w:type="spellEnd"/>
      <w:r>
        <w:rPr>
          <w:sz w:val="20"/>
          <w:szCs w:val="20"/>
          <w:lang w:val="en-GB"/>
        </w:rPr>
        <w:t>)</w:t>
      </w:r>
      <w:r w:rsidR="006F0B9C">
        <w:rPr>
          <w:sz w:val="20"/>
          <w:szCs w:val="20"/>
          <w:lang w:val="en-GB"/>
        </w:rPr>
        <w:t xml:space="preserve"> and ROWS(</w:t>
      </w:r>
      <w:proofErr w:type="spellStart"/>
      <w:r w:rsidR="006F0B9C">
        <w:rPr>
          <w:sz w:val="20"/>
          <w:szCs w:val="20"/>
          <w:lang w:val="en-GB"/>
        </w:rPr>
        <w:t>rrr,ccc</w:t>
      </w:r>
      <w:proofErr w:type="spellEnd"/>
      <w:r w:rsidR="006F0B9C">
        <w:rPr>
          <w:sz w:val="20"/>
          <w:szCs w:val="20"/>
          <w:lang w:val="en-GB"/>
        </w:rPr>
        <w:t>)</w:t>
      </w:r>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w:t>
      </w:r>
      <w:r w:rsidR="006F0B9C">
        <w:rPr>
          <w:sz w:val="20"/>
          <w:szCs w:val="20"/>
          <w:lang w:val="en-GB"/>
        </w:rPr>
        <w:t xml:space="preserve">tifier of the table in question, </w:t>
      </w:r>
      <w:proofErr w:type="spellStart"/>
      <w:r w:rsidR="006F0B9C">
        <w:rPr>
          <w:sz w:val="20"/>
          <w:szCs w:val="20"/>
          <w:lang w:val="en-GB"/>
        </w:rPr>
        <w:t>rrr</w:t>
      </w:r>
      <w:proofErr w:type="spellEnd"/>
      <w:r w:rsidR="006F0B9C">
        <w:rPr>
          <w:sz w:val="20"/>
          <w:szCs w:val="20"/>
          <w:lang w:val="en-GB"/>
        </w:rPr>
        <w:t xml:space="preserve"> the defining position of the desired row, and ccc that of the desired column.</w:t>
      </w:r>
    </w:p>
    <w:p w14:paraId="306E352B" w14:textId="1E18C727" w:rsidR="006F0B9C" w:rsidRDefault="00682711" w:rsidP="006F0B9C">
      <w:pPr>
        <w:pStyle w:val="Heading3"/>
      </w:pPr>
      <w:r>
        <w:t>8.</w:t>
      </w:r>
      <w:r w:rsidR="0025540B">
        <w:t>5</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w:t>
      </w:r>
      <w:proofErr w:type="gramStart"/>
      <w:r>
        <w:rPr>
          <w:sz w:val="20"/>
          <w:szCs w:val="20"/>
          <w:lang w:val="en-GB"/>
        </w:rPr>
        <w:t>ROWS(</w:t>
      </w:r>
      <w:proofErr w:type="spellStart"/>
      <w:proofErr w:type="gramEnd"/>
      <w:r>
        <w:rPr>
          <w:sz w:val="20"/>
          <w:szCs w:val="20"/>
          <w:lang w:val="en-GB"/>
        </w:rPr>
        <w:t>nnnn</w:t>
      </w:r>
      <w:proofErr w:type="spellEnd"/>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identifier of the table in question. </w:t>
      </w:r>
      <w:proofErr w:type="gramStart"/>
      <w:r w:rsidR="00831B17">
        <w:rPr>
          <w:sz w:val="20"/>
          <w:szCs w:val="20"/>
          <w:lang w:val="en-GB"/>
        </w:rPr>
        <w:t>ROWS(</w:t>
      </w:r>
      <w:proofErr w:type="spellStart"/>
      <w:proofErr w:type="gramEnd"/>
      <w:r w:rsidR="00831B17">
        <w:rPr>
          <w:sz w:val="20"/>
          <w:szCs w:val="20"/>
          <w:lang w:val="en-GB"/>
        </w:rPr>
        <w:t>nnnn</w:t>
      </w:r>
      <w:proofErr w:type="spellEnd"/>
      <w:r w:rsidR="00831B17">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proofErr w:type="spellStart"/>
            <w:r w:rsidRPr="002E5CE2">
              <w:rPr>
                <w:sz w:val="20"/>
                <w:szCs w:val="20"/>
                <w:lang w:val="en-GB"/>
              </w:rPr>
              <w:t>Pos</w:t>
            </w:r>
            <w:proofErr w:type="spellEnd"/>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w:t>
            </w:r>
            <w:proofErr w:type="spellStart"/>
            <w:r w:rsidRPr="002E5CE2">
              <w:rPr>
                <w:sz w:val="20"/>
                <w:szCs w:val="20"/>
                <w:lang w:val="en-GB"/>
              </w:rPr>
              <w:t>Insert”</w:t>
            </w:r>
            <w:proofErr w:type="gramStart"/>
            <w:r w:rsidRPr="002E5CE2">
              <w:rPr>
                <w:sz w:val="20"/>
                <w:szCs w:val="20"/>
                <w:lang w:val="en-GB"/>
              </w:rPr>
              <w:t>,”Update</w:t>
            </w:r>
            <w:proofErr w:type="spellEnd"/>
            <w:proofErr w:type="gramEnd"/>
            <w:r w:rsidRPr="002E5CE2">
              <w:rPr>
                <w:sz w:val="20"/>
                <w:szCs w:val="20"/>
                <w:lang w:val="en-GB"/>
              </w:rPr>
              <w:t>”,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proofErr w:type="spellStart"/>
            <w:r w:rsidRPr="002E5CE2">
              <w:rPr>
                <w:i/>
                <w:sz w:val="20"/>
                <w:szCs w:val="20"/>
                <w:lang w:val="en-GB"/>
              </w:rPr>
              <w:t>ccccc</w:t>
            </w:r>
            <w:proofErr w:type="spellEnd"/>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 xml:space="preserve">The value specified for the column with identifier </w:t>
            </w:r>
            <w:proofErr w:type="spellStart"/>
            <w:r w:rsidRPr="002E5CE2">
              <w:rPr>
                <w:sz w:val="20"/>
                <w:szCs w:val="20"/>
                <w:lang w:val="en-GB"/>
              </w:rPr>
              <w:t>ccccc</w:t>
            </w:r>
            <w:proofErr w:type="spellEnd"/>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19C8E840" w:rsidR="006F0B9C" w:rsidRDefault="00682711" w:rsidP="006F0B9C">
      <w:pPr>
        <w:pStyle w:val="Heading3"/>
      </w:pPr>
      <w:r>
        <w:t>8.</w:t>
      </w:r>
      <w:r w:rsidR="0025540B">
        <w:t>5</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w:t>
      </w:r>
      <w:proofErr w:type="gramStart"/>
      <w:r>
        <w:rPr>
          <w:sz w:val="20"/>
          <w:szCs w:val="20"/>
          <w:lang w:val="en-GB"/>
        </w:rPr>
        <w:t>ROWS(</w:t>
      </w:r>
      <w:proofErr w:type="spellStart"/>
      <w:proofErr w:type="gramEnd"/>
      <w:r>
        <w:rPr>
          <w:sz w:val="20"/>
          <w:szCs w:val="20"/>
          <w:lang w:val="en-GB"/>
        </w:rPr>
        <w:t>rrr,ccc</w:t>
      </w:r>
      <w:proofErr w:type="spellEnd"/>
      <w:r>
        <w:rPr>
          <w:sz w:val="20"/>
          <w:szCs w:val="20"/>
          <w:lang w:val="en-GB"/>
        </w:rPr>
        <w:t xml:space="preserve">) where </w:t>
      </w:r>
      <w:proofErr w:type="spellStart"/>
      <w:r>
        <w:rPr>
          <w:sz w:val="20"/>
          <w:szCs w:val="20"/>
          <w:lang w:val="en-GB"/>
        </w:rPr>
        <w:t>rrr</w:t>
      </w:r>
      <w:proofErr w:type="spellEnd"/>
      <w:r>
        <w:rPr>
          <w:sz w:val="20"/>
          <w:szCs w:val="20"/>
          <w:lang w:val="en-GB"/>
        </w:rPr>
        <w:t xml:space="preserve"> is the defining position of the row containing the cell, and ccc the defining position of the column in question. </w:t>
      </w:r>
      <w:proofErr w:type="gramStart"/>
      <w:r w:rsidR="006F0B9C">
        <w:rPr>
          <w:sz w:val="20"/>
          <w:szCs w:val="20"/>
          <w:lang w:val="en-GB"/>
        </w:rPr>
        <w:t>ROWS(</w:t>
      </w:r>
      <w:proofErr w:type="spellStart"/>
      <w:proofErr w:type="gramEnd"/>
      <w:r w:rsidR="006F0B9C">
        <w:rPr>
          <w:sz w:val="20"/>
          <w:szCs w:val="20"/>
          <w:lang w:val="en-GB"/>
        </w:rPr>
        <w:t>rrr,ccc</w:t>
      </w:r>
      <w:proofErr w:type="spellEnd"/>
      <w:r w:rsidR="006F0B9C">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proofErr w:type="spellStart"/>
            <w:r w:rsidRPr="002E5CE2">
              <w:rPr>
                <w:b/>
                <w:sz w:val="20"/>
                <w:szCs w:val="20"/>
                <w:lang w:val="en-GB"/>
              </w:rPr>
              <w:t>DataType</w:t>
            </w:r>
            <w:proofErr w:type="spellEnd"/>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proofErr w:type="spellStart"/>
            <w:r w:rsidRPr="002E5CE2">
              <w:rPr>
                <w:sz w:val="20"/>
                <w:szCs w:val="20"/>
                <w:lang w:val="en-GB"/>
              </w:rPr>
              <w:t>Pos</w:t>
            </w:r>
            <w:proofErr w:type="spellEnd"/>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proofErr w:type="spellStart"/>
            <w:r w:rsidRPr="002E5CE2">
              <w:rPr>
                <w:sz w:val="20"/>
                <w:szCs w:val="20"/>
                <w:lang w:val="en-GB"/>
              </w:rPr>
              <w:t>StartTransaction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proofErr w:type="spellStart"/>
            <w:r w:rsidRPr="002E5CE2">
              <w:rPr>
                <w:sz w:val="20"/>
                <w:szCs w:val="20"/>
                <w:lang w:val="en-GB"/>
              </w:rPr>
              <w:t>StartTimestamp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StartTransaction</w:t>
            </w:r>
            <w:proofErr w:type="spellEnd"/>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proofErr w:type="spellStart"/>
            <w:r w:rsidRPr="002E5CE2">
              <w:rPr>
                <w:sz w:val="20"/>
                <w:szCs w:val="20"/>
                <w:lang w:val="en-GB"/>
              </w:rPr>
              <w:lastRenderedPageBreak/>
              <w:t>EndTransaction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proofErr w:type="spellStart"/>
            <w:r w:rsidRPr="002E5CE2">
              <w:rPr>
                <w:sz w:val="20"/>
                <w:szCs w:val="20"/>
                <w:lang w:val="en-GB"/>
              </w:rPr>
              <w:t>EndTimestamp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EndTransaction</w:t>
            </w:r>
            <w:proofErr w:type="spellEnd"/>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6CD62922" w:rsidR="00DF454A" w:rsidRDefault="00DF454A" w:rsidP="00DF454A">
      <w:pPr>
        <w:pStyle w:val="Heading2"/>
        <w:rPr>
          <w:lang w:val="en-GB"/>
        </w:rPr>
      </w:pPr>
      <w:bookmarkStart w:id="76" w:name="_Toc49955245"/>
      <w:r>
        <w:rPr>
          <w:lang w:val="en-GB"/>
        </w:rPr>
        <w:t>8.</w:t>
      </w:r>
      <w:r w:rsidR="0025540B">
        <w:rPr>
          <w:lang w:val="en-GB"/>
        </w:rPr>
        <w:t>6</w:t>
      </w:r>
      <w:r>
        <w:rPr>
          <w:lang w:val="en-GB"/>
        </w:rPr>
        <w:t xml:space="preserve"> Transaction Profiling</w:t>
      </w:r>
      <w:bookmarkEnd w:id="76"/>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xml:space="preserve">. Performance tuning and database design should seek to minimise failed transactions during normal operation. It is inevitable that an unusual </w:t>
      </w:r>
      <w:proofErr w:type="spellStart"/>
      <w:r>
        <w:rPr>
          <w:sz w:val="20"/>
          <w:szCs w:val="20"/>
          <w:lang w:val="en-GB"/>
        </w:rPr>
        <w:t>opertat</w:t>
      </w:r>
      <w:r w:rsidR="00B734F8">
        <w:rPr>
          <w:sz w:val="20"/>
          <w:szCs w:val="20"/>
          <w:lang w:val="en-GB"/>
        </w:rPr>
        <w:t>i</w:t>
      </w:r>
      <w:r>
        <w:rPr>
          <w:sz w:val="20"/>
          <w:szCs w:val="20"/>
          <w:lang w:val="en-GB"/>
        </w:rPr>
        <w:t>on</w:t>
      </w:r>
      <w:proofErr w:type="spellEnd"/>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w:t>
      </w:r>
      <w:proofErr w:type="gramStart"/>
      <w:r w:rsidR="00205827">
        <w:rPr>
          <w:sz w:val="20"/>
          <w:szCs w:val="20"/>
          <w:lang w:val="en-GB"/>
        </w:rPr>
        <w:t>Thus</w:t>
      </w:r>
      <w:proofErr w:type="gramEnd"/>
      <w:r w:rsidR="00205827">
        <w:rPr>
          <w:sz w:val="20"/>
          <w:szCs w:val="20"/>
          <w:lang w:val="en-GB"/>
        </w:rPr>
        <w:t xml:space="preserve">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w:t>
      </w:r>
      <w:proofErr w:type="gramStart"/>
      <w:r w:rsidR="001F192C">
        <w:rPr>
          <w:sz w:val="20"/>
          <w:szCs w:val="20"/>
          <w:lang w:val="en-GB"/>
        </w:rPr>
        <w:t>and also</w:t>
      </w:r>
      <w:proofErr w:type="gramEnd"/>
      <w:r w:rsidR="001F192C">
        <w:rPr>
          <w:sz w:val="20"/>
          <w:szCs w:val="20"/>
          <w:lang w:val="en-GB"/>
        </w:rPr>
        <w:t xml:space="preserve"> groups profiles with similar pattern (for example where everything is the same apart from the number of affected rows).</w:t>
      </w:r>
    </w:p>
    <w:p w14:paraId="047D8CBD" w14:textId="476545B2" w:rsidR="00526C91" w:rsidRDefault="00682711" w:rsidP="00AE026D">
      <w:pPr>
        <w:pStyle w:val="Heading3"/>
      </w:pPr>
      <w:r>
        <w:t>8.</w:t>
      </w:r>
      <w:r w:rsidR="0025540B">
        <w:t>6</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23A043DD" w:rsidR="00210121" w:rsidRPr="00665395" w:rsidRDefault="00682711" w:rsidP="00665395">
      <w:pPr>
        <w:pStyle w:val="Heading3"/>
      </w:pPr>
      <w:r>
        <w:t>8.</w:t>
      </w:r>
      <w:r w:rsidR="0025540B">
        <w:t>6</w:t>
      </w:r>
      <w:r w:rsidR="003C7863">
        <w:t>.2</w:t>
      </w:r>
      <w:r w:rsidR="00210121">
        <w:t xml:space="preserve"> </w:t>
      </w:r>
      <w:proofErr w:type="spellStart"/>
      <w:r w:rsidR="00210121">
        <w:t>Profile$ReadCo</w:t>
      </w:r>
      <w:r w:rsidR="00130CB7">
        <w:t>nstraint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proofErr w:type="spellStart"/>
            <w:r>
              <w:rPr>
                <w:sz w:val="20"/>
                <w:szCs w:val="20"/>
                <w:lang w:val="en-GB"/>
              </w:rPr>
              <w:t>ColPos</w:t>
            </w:r>
            <w:proofErr w:type="spellEnd"/>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proofErr w:type="spellStart"/>
            <w:r>
              <w:rPr>
                <w:sz w:val="20"/>
                <w:szCs w:val="20"/>
                <w:lang w:val="en-GB"/>
              </w:rPr>
              <w:t>ReadCol</w:t>
            </w:r>
            <w:proofErr w:type="spellEnd"/>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46D5579" w:rsidR="00F37330" w:rsidRPr="00665395" w:rsidRDefault="00682711" w:rsidP="00665395">
      <w:pPr>
        <w:pStyle w:val="Heading3"/>
      </w:pPr>
      <w:r>
        <w:t>8.</w:t>
      </w:r>
      <w:r w:rsidR="0025540B">
        <w:t>6</w:t>
      </w:r>
      <w:r w:rsidR="00F37330">
        <w:t>.</w:t>
      </w:r>
      <w:r w:rsidR="00130CB7">
        <w:t>3</w:t>
      </w:r>
      <w:r w:rsidR="00F37330">
        <w:t xml:space="preserve"> </w:t>
      </w:r>
      <w:proofErr w:type="spellStart"/>
      <w:r w:rsidR="00F37330">
        <w:t>Profile$R</w:t>
      </w:r>
      <w:r w:rsidR="003C1270">
        <w:t>ecord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372B3F1E" w:rsidR="003C1270" w:rsidRDefault="00682711" w:rsidP="003C1270">
      <w:pPr>
        <w:pStyle w:val="Heading3"/>
      </w:pPr>
      <w:r>
        <w:lastRenderedPageBreak/>
        <w:t>8.</w:t>
      </w:r>
      <w:r w:rsidR="0025540B">
        <w:t>6</w:t>
      </w:r>
      <w:r w:rsidR="003C1270">
        <w:t>.</w:t>
      </w:r>
      <w:r w:rsidR="00130CB7">
        <w:t>4</w:t>
      </w:r>
      <w:r w:rsidR="003C1270">
        <w:t xml:space="preserve"> </w:t>
      </w:r>
      <w:proofErr w:type="spellStart"/>
      <w:r w:rsidR="003C1270">
        <w:t>Profile$Record</w:t>
      </w:r>
      <w:r w:rsidR="00DC3C54">
        <w:t>Column</w:t>
      </w:r>
      <w:proofErr w:type="spellEnd"/>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proofErr w:type="spellStart"/>
            <w:r>
              <w:rPr>
                <w:sz w:val="20"/>
                <w:szCs w:val="20"/>
                <w:lang w:val="en-GB"/>
              </w:rPr>
              <w:t>ColPos</w:t>
            </w:r>
            <w:proofErr w:type="spellEnd"/>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proofErr w:type="spellStart"/>
            <w:r>
              <w:rPr>
                <w:sz w:val="20"/>
                <w:szCs w:val="20"/>
                <w:lang w:val="en-GB"/>
              </w:rPr>
              <w:t>RecCol</w:t>
            </w:r>
            <w:proofErr w:type="spellEnd"/>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EFE415F" w:rsidR="003C7863" w:rsidRDefault="00682711" w:rsidP="003C7863">
      <w:pPr>
        <w:pStyle w:val="Heading3"/>
      </w:pPr>
      <w:r>
        <w:t>8.</w:t>
      </w:r>
      <w:r w:rsidR="0025540B">
        <w:t>6</w:t>
      </w:r>
      <w:r w:rsidR="00130CB7">
        <w:t>.5</w:t>
      </w:r>
      <w:r w:rsidR="003C7863">
        <w:t xml:space="preserve"> </w:t>
      </w:r>
      <w:proofErr w:type="spellStart"/>
      <w:r w:rsidR="003C7863">
        <w:t>Profile$Table</w:t>
      </w:r>
      <w:proofErr w:type="spellEnd"/>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proofErr w:type="spellStart"/>
            <w:r>
              <w:rPr>
                <w:sz w:val="20"/>
                <w:szCs w:val="20"/>
                <w:lang w:val="en-GB"/>
              </w:rPr>
              <w:t>BlockAny</w:t>
            </w:r>
            <w:proofErr w:type="spellEnd"/>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proofErr w:type="spellStart"/>
            <w:r>
              <w:rPr>
                <w:sz w:val="20"/>
                <w:szCs w:val="20"/>
                <w:lang w:val="en-GB"/>
              </w:rPr>
              <w:t>Dels</w:t>
            </w:r>
            <w:proofErr w:type="spellEnd"/>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proofErr w:type="spellStart"/>
            <w:r>
              <w:rPr>
                <w:sz w:val="20"/>
                <w:szCs w:val="20"/>
                <w:lang w:val="en-GB"/>
              </w:rPr>
              <w:t>Pos</w:t>
            </w:r>
            <w:proofErr w:type="spellEnd"/>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proofErr w:type="spellStart"/>
            <w:r>
              <w:rPr>
                <w:sz w:val="20"/>
                <w:szCs w:val="20"/>
                <w:lang w:val="en-GB"/>
              </w:rPr>
              <w:t>ReadRecs</w:t>
            </w:r>
            <w:proofErr w:type="spellEnd"/>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 xml:space="preserve">If </w:t>
      </w:r>
      <w:proofErr w:type="spellStart"/>
      <w:r>
        <w:rPr>
          <w:sz w:val="20"/>
          <w:szCs w:val="20"/>
          <w:lang w:val="en-GB"/>
        </w:rPr>
        <w:t>BlockAny</w:t>
      </w:r>
      <w:proofErr w:type="spellEnd"/>
      <w:r>
        <w:rPr>
          <w:sz w:val="20"/>
          <w:szCs w:val="20"/>
          <w:lang w:val="en-GB"/>
        </w:rPr>
        <w:t xml:space="preserve"> is true, Index and </w:t>
      </w:r>
      <w:proofErr w:type="spellStart"/>
      <w:r>
        <w:rPr>
          <w:sz w:val="20"/>
          <w:szCs w:val="20"/>
          <w:lang w:val="en-GB"/>
        </w:rPr>
        <w:t>ReadRecs</w:t>
      </w:r>
      <w:proofErr w:type="spellEnd"/>
      <w:r>
        <w:rPr>
          <w:sz w:val="20"/>
          <w:szCs w:val="20"/>
          <w:lang w:val="en-GB"/>
        </w:rPr>
        <w:t xml:space="preserve"> will be 0; and if there are </w:t>
      </w:r>
      <w:proofErr w:type="spellStart"/>
      <w:r>
        <w:rPr>
          <w:sz w:val="20"/>
          <w:szCs w:val="20"/>
          <w:lang w:val="en-GB"/>
        </w:rPr>
        <w:t>Profile$ReadColumn</w:t>
      </w:r>
      <w:proofErr w:type="spellEnd"/>
      <w:r>
        <w:rPr>
          <w:sz w:val="20"/>
          <w:szCs w:val="20"/>
          <w:lang w:val="en-GB"/>
        </w:rPr>
        <w:t xml:space="preserve"> entries blocking is limited to these columns.</w:t>
      </w:r>
    </w:p>
    <w:p w14:paraId="185E0D7E" w14:textId="2526861C" w:rsidR="00AE6C3B" w:rsidRDefault="00682711" w:rsidP="00AE6C3B">
      <w:pPr>
        <w:pStyle w:val="Heading2"/>
        <w:rPr>
          <w:lang w:val="en-GB"/>
        </w:rPr>
      </w:pPr>
      <w:bookmarkStart w:id="77" w:name="_Toc49955246"/>
      <w:r>
        <w:rPr>
          <w:lang w:val="en-GB"/>
        </w:rPr>
        <w:t>8.</w:t>
      </w:r>
      <w:r w:rsidR="0025540B">
        <w:rPr>
          <w:lang w:val="en-GB"/>
        </w:rPr>
        <w:t>7</w:t>
      </w:r>
      <w:r w:rsidR="00AE6C3B">
        <w:rPr>
          <w:lang w:val="en-GB"/>
        </w:rPr>
        <w:t xml:space="preserve"> Pyrrho Class Library Reference</w:t>
      </w:r>
      <w:bookmarkEnd w:id="77"/>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w:t>
      </w:r>
      <w:proofErr w:type="spellStart"/>
      <w:r>
        <w:rPr>
          <w:sz w:val="20"/>
          <w:szCs w:val="20"/>
          <w:lang w:val="en-GB"/>
        </w:rPr>
        <w:t>dlls</w:t>
      </w:r>
      <w:proofErr w:type="spellEnd"/>
      <w:r>
        <w:rPr>
          <w:sz w:val="20"/>
          <w:szCs w:val="20"/>
          <w:lang w:val="en-GB"/>
        </w:rPr>
        <w:t xml:space="preserve">: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 xml:space="preserve">Except where noted, </w:t>
      </w:r>
      <w:proofErr w:type="gramStart"/>
      <w:r>
        <w:rPr>
          <w:sz w:val="20"/>
          <w:szCs w:val="20"/>
          <w:lang w:val="en-GB"/>
        </w:rPr>
        <w:t>all of</w:t>
      </w:r>
      <w:proofErr w:type="gramEnd"/>
      <w:r>
        <w:rPr>
          <w:sz w:val="20"/>
          <w:szCs w:val="20"/>
          <w:lang w:val="en-GB"/>
        </w:rPr>
        <w:t xml:space="preserve"> these </w:t>
      </w:r>
      <w:proofErr w:type="spellStart"/>
      <w:r>
        <w:rPr>
          <w:sz w:val="20"/>
          <w:szCs w:val="20"/>
          <w:lang w:val="en-GB"/>
        </w:rPr>
        <w:t>dlls</w:t>
      </w:r>
      <w:proofErr w:type="spellEnd"/>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proofErr w:type="spellStart"/>
            <w:r w:rsidRPr="002E5CE2">
              <w:rPr>
                <w:sz w:val="20"/>
                <w:szCs w:val="20"/>
                <w:lang w:val="en-GB"/>
              </w:rPr>
              <w:t>PyrrhoArray</w:t>
            </w:r>
            <w:proofErr w:type="spellEnd"/>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proofErr w:type="spellStart"/>
            <w:r>
              <w:rPr>
                <w:sz w:val="20"/>
                <w:szCs w:val="20"/>
                <w:lang w:val="en-GB"/>
              </w:rPr>
              <w:t>PyrrhoColumn</w:t>
            </w:r>
            <w:proofErr w:type="spellEnd"/>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proofErr w:type="spellStart"/>
            <w:r w:rsidRPr="002E5CE2">
              <w:rPr>
                <w:sz w:val="20"/>
                <w:szCs w:val="20"/>
                <w:lang w:val="en-GB"/>
              </w:rPr>
              <w:t>PyrrhoConnect</w:t>
            </w:r>
            <w:proofErr w:type="spellEnd"/>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proofErr w:type="spellStart"/>
            <w:proofErr w:type="gramStart"/>
            <w:r w:rsidRPr="002E5CE2">
              <w:rPr>
                <w:sz w:val="20"/>
                <w:szCs w:val="20"/>
                <w:lang w:val="en-GB"/>
              </w:rPr>
              <w:t>System.Data.IDbConnection</w:t>
            </w:r>
            <w:proofErr w:type="spellEnd"/>
            <w:proofErr w:type="gramEnd"/>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 xml:space="preserve">Establishes a connection with a Pyrrho DBMS </w:t>
            </w:r>
            <w:proofErr w:type="gramStart"/>
            <w:r w:rsidRPr="002E5CE2">
              <w:rPr>
                <w:sz w:val="20"/>
                <w:szCs w:val="20"/>
                <w:lang w:val="en-GB"/>
              </w:rPr>
              <w:t>server, and</w:t>
            </w:r>
            <w:proofErr w:type="gramEnd"/>
            <w:r w:rsidRPr="002E5CE2">
              <w:rPr>
                <w:sz w:val="20"/>
                <w:szCs w:val="20"/>
                <w:lang w:val="en-GB"/>
              </w:rPr>
              <w:t xml:space="preserve">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proofErr w:type="spellStart"/>
            <w:r>
              <w:rPr>
                <w:sz w:val="20"/>
                <w:szCs w:val="20"/>
                <w:lang w:val="en-GB"/>
              </w:rPr>
              <w:t>PyrrhoDocument</w:t>
            </w:r>
            <w:proofErr w:type="spellEnd"/>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proofErr w:type="spellStart"/>
            <w:r w:rsidRPr="002E5CE2">
              <w:rPr>
                <w:sz w:val="20"/>
                <w:szCs w:val="20"/>
                <w:lang w:val="en-GB"/>
              </w:rPr>
              <w:t>PyrrhoInterval</w:t>
            </w:r>
            <w:proofErr w:type="spellEnd"/>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proofErr w:type="spellStart"/>
            <w:r w:rsidRPr="002E5CE2">
              <w:rPr>
                <w:sz w:val="20"/>
                <w:szCs w:val="20"/>
                <w:lang w:val="en-GB"/>
              </w:rPr>
              <w:t>PyrrhoRow</w:t>
            </w:r>
            <w:proofErr w:type="spellEnd"/>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proofErr w:type="spellStart"/>
            <w:r w:rsidRPr="002E5CE2">
              <w:rPr>
                <w:sz w:val="20"/>
                <w:szCs w:val="20"/>
                <w:lang w:val="en-GB"/>
              </w:rPr>
              <w:t>DatabaseError</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proofErr w:type="spellStart"/>
            <w:r w:rsidRPr="002E5CE2">
              <w:rPr>
                <w:sz w:val="20"/>
                <w:szCs w:val="20"/>
                <w:lang w:val="en-GB"/>
              </w:rPr>
              <w:t>System.Exception</w:t>
            </w:r>
            <w:proofErr w:type="spellEnd"/>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w:t>
            </w:r>
            <w:r w:rsidRPr="002E5CE2">
              <w:rPr>
                <w:sz w:val="20"/>
                <w:szCs w:val="20"/>
                <w:lang w:val="en-GB"/>
              </w:rPr>
              <w:lastRenderedPageBreak/>
              <w:t xml:space="preserve">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proofErr w:type="spellStart"/>
            <w:r w:rsidRPr="002E5CE2">
              <w:rPr>
                <w:sz w:val="20"/>
                <w:szCs w:val="20"/>
                <w:lang w:val="en-GB"/>
              </w:rPr>
              <w:lastRenderedPageBreak/>
              <w:t>Transaction</w:t>
            </w:r>
            <w:r w:rsidR="00F22381">
              <w:rPr>
                <w:sz w:val="20"/>
                <w:szCs w:val="20"/>
                <w:lang w:val="en-GB"/>
              </w:rPr>
              <w:t>Conflict</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proofErr w:type="spellStart"/>
            <w:r w:rsidRPr="002E5CE2">
              <w:rPr>
                <w:sz w:val="20"/>
                <w:szCs w:val="20"/>
                <w:lang w:val="en-GB"/>
              </w:rPr>
              <w:t>DatabaseError</w:t>
            </w:r>
            <w:proofErr w:type="spellEnd"/>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proofErr w:type="spellStart"/>
            <w:r w:rsidRPr="002E5CE2">
              <w:rPr>
                <w:sz w:val="20"/>
                <w:szCs w:val="20"/>
                <w:lang w:val="en-GB"/>
              </w:rPr>
              <w:t>PyrrhoTable</w:t>
            </w:r>
            <w:proofErr w:type="spellEnd"/>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r>
              <w:rPr>
                <w:sz w:val="20"/>
                <w:szCs w:val="20"/>
                <w:lang w:val="en-GB"/>
              </w:rPr>
              <w:t>&lt;T&gt;</w:t>
            </w:r>
          </w:p>
        </w:tc>
        <w:tc>
          <w:tcPr>
            <w:tcW w:w="2612" w:type="dxa"/>
          </w:tcPr>
          <w:p w14:paraId="0305C487"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proofErr w:type="spellStart"/>
            <w:r w:rsidRPr="002E5CE2">
              <w:rPr>
                <w:sz w:val="20"/>
                <w:szCs w:val="20"/>
                <w:lang w:val="en-GB"/>
              </w:rPr>
              <w:t>ScriptConnect</w:t>
            </w:r>
            <w:proofErr w:type="spellEnd"/>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proofErr w:type="spellStart"/>
            <w:r w:rsidRPr="002E5CE2">
              <w:rPr>
                <w:sz w:val="20"/>
                <w:szCs w:val="20"/>
                <w:lang w:val="en-GB"/>
              </w:rPr>
              <w:t>ScriptReader</w:t>
            </w:r>
            <w:proofErr w:type="spellEnd"/>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0A40044A" w:rsidR="00052DE6" w:rsidRDefault="00682711" w:rsidP="00052DE6">
      <w:pPr>
        <w:pStyle w:val="Heading3"/>
      </w:pPr>
      <w:r>
        <w:t>8.</w:t>
      </w:r>
      <w:r w:rsidR="0025540B">
        <w:t>7</w:t>
      </w:r>
      <w:r w:rsidR="00052DE6">
        <w:t xml:space="preserve">.1 </w:t>
      </w:r>
      <w:proofErr w:type="spellStart"/>
      <w:r w:rsidR="00052DE6">
        <w:t>DatabaseError</w:t>
      </w:r>
      <w:proofErr w:type="spellEnd"/>
    </w:p>
    <w:p w14:paraId="1BAFB6BC" w14:textId="77777777" w:rsidR="00052DE6" w:rsidRDefault="00052DE6" w:rsidP="00052DE6">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DatabaseError</w:t>
      </w:r>
      <w:proofErr w:type="spellEnd"/>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w:t>
            </w:r>
            <w:proofErr w:type="spellStart"/>
            <w:proofErr w:type="gramStart"/>
            <w:r w:rsidRPr="00BD0CA7">
              <w:rPr>
                <w:sz w:val="20"/>
                <w:szCs w:val="20"/>
                <w:lang w:val="en-GB"/>
              </w:rPr>
              <w:t>string,string</w:t>
            </w:r>
            <w:proofErr w:type="spellEnd"/>
            <w:proofErr w:type="gramEnd"/>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44CCEE49" w:rsidR="00052DE6" w:rsidRPr="00052DE6" w:rsidRDefault="00187B07" w:rsidP="00052DE6">
      <w:pPr>
        <w:pStyle w:val="Heading3"/>
      </w:pPr>
      <w:r>
        <w:t>8.</w:t>
      </w:r>
      <w:r w:rsidR="0025540B">
        <w:t>7</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proofErr w:type="spellStart"/>
            <w:r w:rsidRPr="002E5CE2">
              <w:rPr>
                <w:sz w:val="20"/>
                <w:szCs w:val="20"/>
                <w:lang w:val="en-GB"/>
              </w:rPr>
              <w:t>DateTime</w:t>
            </w:r>
            <w:proofErr w:type="spellEnd"/>
            <w:r w:rsidRPr="002E5CE2">
              <w:rPr>
                <w:sz w:val="20"/>
                <w:szCs w:val="20"/>
                <w:lang w:val="en-GB"/>
              </w:rPr>
              <w:t xml:space="preserv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 xml:space="preserve">The underlying </w:t>
            </w:r>
            <w:proofErr w:type="spellStart"/>
            <w:r w:rsidRPr="002E5CE2">
              <w:rPr>
                <w:sz w:val="20"/>
                <w:szCs w:val="20"/>
                <w:lang w:val="en-GB"/>
              </w:rPr>
              <w:t>DateTime</w:t>
            </w:r>
            <w:proofErr w:type="spellEnd"/>
            <w:r w:rsidRPr="002E5CE2">
              <w:rPr>
                <w:sz w:val="20"/>
                <w:szCs w:val="20"/>
                <w:lang w:val="en-GB"/>
              </w:rPr>
              <w:t xml:space="preserv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proofErr w:type="gramStart"/>
            <w:r w:rsidRPr="002E5CE2">
              <w:rPr>
                <w:sz w:val="20"/>
                <w:szCs w:val="20"/>
                <w:lang w:val="en-GB"/>
              </w:rPr>
              <w:t>Date(</w:t>
            </w:r>
            <w:proofErr w:type="spellStart"/>
            <w:proofErr w:type="gramEnd"/>
            <w:r w:rsidRPr="002E5CE2">
              <w:rPr>
                <w:sz w:val="20"/>
                <w:szCs w:val="20"/>
                <w:lang w:val="en-GB"/>
              </w:rPr>
              <w:t>DateTime</w:t>
            </w:r>
            <w:proofErr w:type="spellEnd"/>
            <w:r w:rsidRPr="002E5CE2">
              <w:rPr>
                <w:sz w:val="20"/>
                <w:szCs w:val="20"/>
                <w:lang w:val="en-GB"/>
              </w:rPr>
              <w:t xml:space="preserv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 xml:space="preserve">string </w:t>
            </w:r>
            <w:proofErr w:type="spellStart"/>
            <w:proofErr w:type="gramStart"/>
            <w:r w:rsidRPr="002E5CE2">
              <w:rPr>
                <w:sz w:val="20"/>
                <w:szCs w:val="20"/>
                <w:lang w:val="en-GB"/>
              </w:rPr>
              <w:t>ToString</w:t>
            </w:r>
            <w:proofErr w:type="spellEnd"/>
            <w:r w:rsidRPr="002E5CE2">
              <w:rPr>
                <w:sz w:val="20"/>
                <w:szCs w:val="20"/>
                <w:lang w:val="en-GB"/>
              </w:rPr>
              <w:t>(</w:t>
            </w:r>
            <w:proofErr w:type="gramEnd"/>
            <w:r w:rsidRPr="002E5CE2">
              <w:rPr>
                <w:sz w:val="20"/>
                <w:szCs w:val="20"/>
                <w:lang w:val="en-GB"/>
              </w:rPr>
              <w:t>)</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w:t>
            </w:r>
            <w:proofErr w:type="spellStart"/>
            <w:r w:rsidR="00493AE8" w:rsidRPr="002E5CE2">
              <w:rPr>
                <w:sz w:val="20"/>
                <w:szCs w:val="20"/>
                <w:lang w:val="en-GB"/>
              </w:rPr>
              <w:t>DateTime.ToShortDate</w:t>
            </w:r>
            <w:proofErr w:type="spellEnd"/>
            <w:r w:rsidR="00493AE8" w:rsidRPr="002E5CE2">
              <w:rPr>
                <w:sz w:val="20"/>
                <w:szCs w:val="20"/>
                <w:lang w:val="en-GB"/>
              </w:rPr>
              <w:t>()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 xml:space="preserve">For the embedded editions, </w:t>
      </w:r>
      <w:proofErr w:type="spellStart"/>
      <w:proofErr w:type="gramStart"/>
      <w:r w:rsidRPr="00C14372">
        <w:rPr>
          <w:sz w:val="20"/>
          <w:szCs w:val="20"/>
          <w:lang w:val="en-GB" w:eastAsia="en-GB"/>
        </w:rPr>
        <w:t>Pyrrho.Common.Date</w:t>
      </w:r>
      <w:proofErr w:type="spellEnd"/>
      <w:proofErr w:type="gramEnd"/>
      <w:r w:rsidRPr="00C14372">
        <w:rPr>
          <w:sz w:val="20"/>
          <w:szCs w:val="20"/>
          <w:lang w:val="en-GB" w:eastAsia="en-GB"/>
        </w:rPr>
        <w:t xml:space="preserve"> is equivalent.</w:t>
      </w:r>
    </w:p>
    <w:p w14:paraId="7285C6E0" w14:textId="5D075EB7" w:rsidR="00F207C9" w:rsidRDefault="00F207C9" w:rsidP="0036289D">
      <w:pPr>
        <w:pStyle w:val="Heading3"/>
      </w:pPr>
      <w:r>
        <w:t>8.</w:t>
      </w:r>
      <w:r w:rsidR="0025540B">
        <w:t>7</w:t>
      </w:r>
      <w:r>
        <w:t xml:space="preserve">.3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proofErr w:type="spellStart"/>
            <w:proofErr w:type="gramStart"/>
            <w:r>
              <w:rPr>
                <w:sz w:val="20"/>
                <w:szCs w:val="20"/>
                <w:lang w:val="en-GB"/>
              </w:rPr>
              <w:t>DocArray</w:t>
            </w:r>
            <w:proofErr w:type="spellEnd"/>
            <w:r>
              <w:rPr>
                <w:sz w:val="20"/>
                <w:szCs w:val="20"/>
                <w:lang w:val="en-GB"/>
              </w:rPr>
              <w:t>(</w:t>
            </w:r>
            <w:proofErr w:type="gramEnd"/>
            <w:r>
              <w:rPr>
                <w:sz w:val="20"/>
                <w:szCs w:val="20"/>
                <w:lang w:val="en-GB"/>
              </w:rPr>
              <w:t>string s)</w:t>
            </w:r>
          </w:p>
        </w:tc>
        <w:tc>
          <w:tcPr>
            <w:tcW w:w="5483" w:type="dxa"/>
          </w:tcPr>
          <w:p w14:paraId="10A15A89" w14:textId="77777777" w:rsidR="009B0049" w:rsidRPr="00F207C9" w:rsidRDefault="009B0049" w:rsidP="0025540B">
            <w:pPr>
              <w:rPr>
                <w:sz w:val="20"/>
                <w:szCs w:val="20"/>
                <w:lang w:val="en-GB"/>
              </w:rPr>
            </w:pPr>
            <w:r>
              <w:rPr>
                <w:sz w:val="20"/>
                <w:szCs w:val="20"/>
                <w:lang w:val="en-GB"/>
              </w:rPr>
              <w:t xml:space="preserve">Create a </w:t>
            </w:r>
            <w:proofErr w:type="spellStart"/>
            <w:r>
              <w:rPr>
                <w:sz w:val="20"/>
                <w:szCs w:val="20"/>
                <w:lang w:val="en-GB"/>
              </w:rPr>
              <w:t>DocArray</w:t>
            </w:r>
            <w:proofErr w:type="spellEnd"/>
            <w:r>
              <w:rPr>
                <w:sz w:val="20"/>
                <w:szCs w:val="20"/>
                <w:lang w:val="en-GB"/>
              </w:rPr>
              <w:t xml:space="preserve">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proofErr w:type="gramStart"/>
            <w:r>
              <w:rPr>
                <w:sz w:val="20"/>
                <w:szCs w:val="20"/>
                <w:lang w:val="en-GB"/>
              </w:rPr>
              <w:t>C[</w:t>
            </w:r>
            <w:proofErr w:type="gramEnd"/>
            <w:r>
              <w:rPr>
                <w:sz w:val="20"/>
                <w:szCs w:val="20"/>
                <w:lang w:val="en-GB"/>
              </w:rPr>
              <w:t>]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 xml:space="preserve">Extract instances of C from a </w:t>
            </w:r>
            <w:proofErr w:type="spellStart"/>
            <w:r>
              <w:rPr>
                <w:sz w:val="20"/>
                <w:szCs w:val="20"/>
                <w:lang w:val="en-GB"/>
              </w:rPr>
              <w:t>DocArray</w:t>
            </w:r>
            <w:proofErr w:type="spellEnd"/>
            <w:r>
              <w:rPr>
                <w:sz w:val="20"/>
                <w:szCs w:val="20"/>
                <w:lang w:val="en-GB"/>
              </w:rPr>
              <w:t xml:space="preserve">. C must have a public </w:t>
            </w:r>
            <w:proofErr w:type="spellStart"/>
            <w:r>
              <w:rPr>
                <w:sz w:val="20"/>
                <w:szCs w:val="20"/>
                <w:lang w:val="en-GB"/>
              </w:rPr>
              <w:t>parameterless</w:t>
            </w:r>
            <w:proofErr w:type="spellEnd"/>
            <w:r>
              <w:rPr>
                <w:sz w:val="20"/>
                <w:szCs w:val="20"/>
                <w:lang w:val="en-GB"/>
              </w:rPr>
              <w:t xml:space="preserve">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F5BDC75" w:rsidR="00FB6158" w:rsidRDefault="00FB6158" w:rsidP="00FB6158">
      <w:pPr>
        <w:pStyle w:val="Heading3"/>
      </w:pPr>
      <w:r>
        <w:t>8.</w:t>
      </w:r>
      <w:r w:rsidR="00C303E5">
        <w:t>7</w:t>
      </w:r>
      <w:r>
        <w:t>.4 Document</w:t>
      </w:r>
    </w:p>
    <w:p w14:paraId="496A10E7" w14:textId="77777777" w:rsidR="00FB6158" w:rsidRPr="00F7101F" w:rsidRDefault="00FB6158" w:rsidP="00FB6158">
      <w:pPr>
        <w:spacing w:before="120"/>
        <w:jc w:val="both"/>
        <w:rPr>
          <w:sz w:val="20"/>
          <w:szCs w:val="20"/>
          <w:lang w:val="en-GB"/>
        </w:rPr>
      </w:pPr>
      <w:proofErr w:type="spellStart"/>
      <w:r>
        <w:rPr>
          <w:sz w:val="20"/>
          <w:szCs w:val="20"/>
          <w:lang w:val="en-GB"/>
        </w:rPr>
        <w:t>PyrrhoConnect.Get</w:t>
      </w:r>
      <w:proofErr w:type="spellEnd"/>
      <w:r>
        <w:rPr>
          <w:sz w:val="20"/>
          <w:szCs w:val="20"/>
          <w:lang w:val="en-GB"/>
        </w:rPr>
        <w:t xml:space="preserve">/Post/Put/Delete can be used for whole Documents and BSON, Json and XML formats are supported. This class can be used to access fields within Documents and to convert to and </w:t>
      </w:r>
      <w:r>
        <w:rPr>
          <w:sz w:val="20"/>
          <w:szCs w:val="20"/>
          <w:lang w:val="en-GB"/>
        </w:rPr>
        <w:lastRenderedPageBreak/>
        <w:t>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 xml:space="preserve">bool </w:t>
            </w:r>
            <w:proofErr w:type="gramStart"/>
            <w:r w:rsidRPr="008607BD">
              <w:rPr>
                <w:sz w:val="20"/>
                <w:szCs w:val="20"/>
                <w:lang w:val="en-GB"/>
              </w:rPr>
              <w:t>Contains(</w:t>
            </w:r>
            <w:proofErr w:type="gramEnd"/>
            <w:r w:rsidRPr="008607BD">
              <w:rPr>
                <w:sz w:val="20"/>
                <w:szCs w:val="20"/>
                <w:lang w:val="en-GB"/>
              </w:rPr>
              <w:t>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proofErr w:type="gramStart"/>
            <w:r>
              <w:rPr>
                <w:sz w:val="20"/>
                <w:szCs w:val="20"/>
                <w:lang w:val="en-GB"/>
              </w:rPr>
              <w:t>Document(</w:t>
            </w:r>
            <w:proofErr w:type="gramEnd"/>
            <w:r>
              <w:rPr>
                <w:sz w:val="20"/>
                <w:szCs w:val="20"/>
                <w:lang w:val="en-GB"/>
              </w:rPr>
              <w: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proofErr w:type="gramStart"/>
            <w:r>
              <w:rPr>
                <w:sz w:val="20"/>
                <w:szCs w:val="20"/>
                <w:lang w:val="en-GB"/>
              </w:rPr>
              <w:t>C[</w:t>
            </w:r>
            <w:proofErr w:type="gramEnd"/>
            <w:r>
              <w:rPr>
                <w:sz w:val="20"/>
                <w:szCs w:val="20"/>
                <w:lang w:val="en-GB"/>
              </w:rPr>
              <w:t>]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w:t>
            </w:r>
            <w:proofErr w:type="spellStart"/>
            <w:r>
              <w:rPr>
                <w:sz w:val="20"/>
                <w:szCs w:val="20"/>
                <w:lang w:val="en-GB"/>
              </w:rPr>
              <w:t>KeyValuePair</w:t>
            </w:r>
            <w:proofErr w:type="spellEnd"/>
            <w:r>
              <w:rPr>
                <w:sz w:val="20"/>
                <w:szCs w:val="20"/>
                <w:lang w:val="en-GB"/>
              </w:rPr>
              <w:t>&lt;</w:t>
            </w:r>
            <w:proofErr w:type="spellStart"/>
            <w:proofErr w:type="gramStart"/>
            <w:r>
              <w:rPr>
                <w:sz w:val="20"/>
                <w:szCs w:val="20"/>
                <w:lang w:val="en-GB"/>
              </w:rPr>
              <w:t>string,object</w:t>
            </w:r>
            <w:proofErr w:type="spellEnd"/>
            <w:proofErr w:type="gramEnd"/>
            <w:r>
              <w:rPr>
                <w:sz w:val="20"/>
                <w:szCs w:val="20"/>
                <w:lang w:val="en-GB"/>
              </w:rPr>
              <w:t>&gt; fields</w:t>
            </w:r>
          </w:p>
        </w:tc>
        <w:tc>
          <w:tcPr>
            <w:tcW w:w="5575" w:type="dxa"/>
          </w:tcPr>
          <w:p w14:paraId="4C32AB69" w14:textId="77777777" w:rsidR="00FB6158" w:rsidRDefault="00FB6158" w:rsidP="0025540B">
            <w:pPr>
              <w:jc w:val="both"/>
              <w:rPr>
                <w:sz w:val="20"/>
                <w:szCs w:val="20"/>
                <w:lang w:val="en-GB"/>
              </w:rPr>
            </w:pPr>
            <w:r>
              <w:rPr>
                <w:sz w:val="20"/>
                <w:szCs w:val="20"/>
                <w:lang w:val="en-GB"/>
              </w:rPr>
              <w:t xml:space="preserve">The content of the Document (accessed using </w:t>
            </w:r>
            <w:proofErr w:type="spellStart"/>
            <w:proofErr w:type="gramStart"/>
            <w:r>
              <w:rPr>
                <w:sz w:val="20"/>
                <w:szCs w:val="20"/>
                <w:lang w:val="en-GB"/>
              </w:rPr>
              <w:t>ths</w:t>
            </w:r>
            <w:proofErr w:type="spellEnd"/>
            <w:r>
              <w:rPr>
                <w:sz w:val="20"/>
                <w:szCs w:val="20"/>
                <w:lang w:val="en-GB"/>
              </w:rPr>
              <w:t>[</w:t>
            </w:r>
            <w:proofErr w:type="gramEnd"/>
            <w:r>
              <w:rPr>
                <w:sz w:val="20"/>
                <w:szCs w:val="20"/>
                <w:lang w:val="en-GB"/>
              </w:rPr>
              <w:t>])</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 xml:space="preserve">string </w:t>
            </w:r>
            <w:proofErr w:type="spellStart"/>
            <w:proofErr w:type="gramStart"/>
            <w:r>
              <w:rPr>
                <w:sz w:val="20"/>
                <w:szCs w:val="20"/>
                <w:lang w:val="en-GB"/>
              </w:rPr>
              <w:t>ToString</w:t>
            </w:r>
            <w:proofErr w:type="spellEnd"/>
            <w:r>
              <w:rPr>
                <w:sz w:val="20"/>
                <w:szCs w:val="20"/>
                <w:lang w:val="en-GB"/>
              </w:rPr>
              <w:t>(</w:t>
            </w:r>
            <w:proofErr w:type="gramEnd"/>
            <w:r>
              <w:rPr>
                <w:sz w:val="20"/>
                <w:szCs w:val="20"/>
                <w:lang w:val="en-GB"/>
              </w:rPr>
              <w:t>)</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1C43F741" w:rsidR="002C482F" w:rsidRDefault="002C482F" w:rsidP="0036289D">
      <w:pPr>
        <w:pStyle w:val="Heading3"/>
      </w:pPr>
      <w:r>
        <w:t>8.</w:t>
      </w:r>
      <w:r w:rsidR="00C303E5">
        <w:t>7</w:t>
      </w:r>
      <w:r>
        <w:t xml:space="preserve">.5 </w:t>
      </w:r>
      <w:proofErr w:type="spellStart"/>
      <w:r>
        <w:t>DocumentException</w:t>
      </w:r>
      <w:proofErr w:type="spellEnd"/>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28C53CC" w:rsidR="002C482F" w:rsidRDefault="002C482F" w:rsidP="0036289D">
      <w:pPr>
        <w:pStyle w:val="Heading3"/>
      </w:pPr>
      <w:r>
        <w:t>8.</w:t>
      </w:r>
      <w:r w:rsidR="00C303E5">
        <w:t>7</w:t>
      </w:r>
      <w:r>
        <w:t xml:space="preserve">.6 </w:t>
      </w:r>
      <w:proofErr w:type="spellStart"/>
      <w:r>
        <w:t>ExcludeAttribute</w:t>
      </w:r>
      <w:proofErr w:type="spellEnd"/>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63BD3578" w:rsidR="00143048" w:rsidRDefault="00F207C9" w:rsidP="0036289D">
      <w:pPr>
        <w:pStyle w:val="Heading3"/>
      </w:pPr>
      <w:r>
        <w:t>8.</w:t>
      </w:r>
      <w:r w:rsidR="00C303E5">
        <w:t>7</w:t>
      </w:r>
      <w:r>
        <w:t>.</w:t>
      </w:r>
      <w:r w:rsidR="002C482F">
        <w:t>7</w:t>
      </w:r>
      <w:r w:rsidR="00143048">
        <w:t xml:space="preserve"> </w:t>
      </w:r>
      <w:proofErr w:type="spellStart"/>
      <w:r w:rsidR="00143048">
        <w:t>FieldAttribute</w:t>
      </w:r>
      <w:proofErr w:type="spellEnd"/>
    </w:p>
    <w:p w14:paraId="56CEBB8B" w14:textId="77777777"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Role$Class</w:t>
      </w:r>
      <w:proofErr w:type="spellEnd"/>
      <w:r w:rsidRPr="00F207C9">
        <w:rPr>
          <w:sz w:val="20"/>
          <w:szCs w:val="20"/>
          <w:lang w:val="en-GB"/>
        </w:rPr>
        <w:t xml:space="preserve"> have some fields marked [</w:t>
      </w:r>
      <w:proofErr w:type="gramStart"/>
      <w:r w:rsidRPr="00F207C9">
        <w:rPr>
          <w:sz w:val="20"/>
          <w:szCs w:val="20"/>
          <w:lang w:val="en-GB"/>
        </w:rPr>
        <w:t>Field..</w:t>
      </w:r>
      <w:proofErr w:type="gramEnd"/>
      <w:r w:rsidRPr="00F207C9">
        <w:rPr>
          <w:sz w:val="20"/>
          <w:szCs w:val="20"/>
          <w:lang w:val="en-GB"/>
        </w:rPr>
        <w:t>]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w:t>
            </w:r>
            <w:proofErr w:type="gramStart"/>
            <w:r>
              <w:rPr>
                <w:sz w:val="20"/>
                <w:szCs w:val="20"/>
                <w:lang w:val="en-GB"/>
              </w:rPr>
              <w:t>Field(</w:t>
            </w:r>
            <w:proofErr w:type="spellStart"/>
            <w:proofErr w:type="gramEnd"/>
            <w:r>
              <w:rPr>
                <w:sz w:val="20"/>
                <w:szCs w:val="20"/>
                <w:lang w:val="en-GB"/>
              </w:rPr>
              <w:t>PyrrhoDbType</w:t>
            </w:r>
            <w:proofErr w:type="spellEnd"/>
            <w:r>
              <w:rPr>
                <w:sz w:val="20"/>
                <w:szCs w:val="20"/>
                <w:lang w:val="en-GB"/>
              </w:rPr>
              <w:t xml:space="preserve"> t)]</w:t>
            </w:r>
          </w:p>
        </w:tc>
        <w:tc>
          <w:tcPr>
            <w:tcW w:w="5725" w:type="dxa"/>
          </w:tcPr>
          <w:p w14:paraId="577616DC"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w:t>
            </w:r>
            <w:proofErr w:type="gramStart"/>
            <w:r>
              <w:rPr>
                <w:sz w:val="20"/>
                <w:szCs w:val="20"/>
                <w:lang w:val="en-GB"/>
              </w:rPr>
              <w:t>Field(</w:t>
            </w:r>
            <w:proofErr w:type="spellStart"/>
            <w:proofErr w:type="gramEnd"/>
            <w:r>
              <w:rPr>
                <w:sz w:val="20"/>
                <w:szCs w:val="20"/>
                <w:lang w:val="en-GB"/>
              </w:rPr>
              <w:t>PyrrhoDbType</w:t>
            </w:r>
            <w:proofErr w:type="spellEnd"/>
            <w:r>
              <w:rPr>
                <w:sz w:val="20"/>
                <w:szCs w:val="20"/>
                <w:lang w:val="en-GB"/>
              </w:rPr>
              <w:t xml:space="preserve"> </w:t>
            </w:r>
            <w:proofErr w:type="spellStart"/>
            <w:r>
              <w:rPr>
                <w:sz w:val="20"/>
                <w:szCs w:val="20"/>
                <w:lang w:val="en-GB"/>
              </w:rPr>
              <w:t>t,int</w:t>
            </w:r>
            <w:proofErr w:type="spellEnd"/>
            <w:r>
              <w:rPr>
                <w:sz w:val="20"/>
                <w:szCs w:val="20"/>
                <w:lang w:val="en-GB"/>
              </w:rPr>
              <w:t xml:space="preserve"> n)]</w:t>
            </w:r>
          </w:p>
        </w:tc>
        <w:tc>
          <w:tcPr>
            <w:tcW w:w="5725" w:type="dxa"/>
          </w:tcPr>
          <w:p w14:paraId="390F70BD"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w:t>
            </w:r>
            <w:proofErr w:type="gramStart"/>
            <w:r>
              <w:rPr>
                <w:sz w:val="20"/>
                <w:szCs w:val="20"/>
                <w:lang w:val="en-GB"/>
              </w:rPr>
              <w:t>Field(</w:t>
            </w:r>
            <w:proofErr w:type="spellStart"/>
            <w:proofErr w:type="gramEnd"/>
            <w:r>
              <w:rPr>
                <w:sz w:val="20"/>
                <w:szCs w:val="20"/>
                <w:lang w:val="en-GB"/>
              </w:rPr>
              <w:t>PyrrhoDbType</w:t>
            </w:r>
            <w:proofErr w:type="spellEnd"/>
            <w:r>
              <w:rPr>
                <w:sz w:val="20"/>
                <w:szCs w:val="20"/>
                <w:lang w:val="en-GB"/>
              </w:rPr>
              <w:t xml:space="preserve"> </w:t>
            </w:r>
            <w:proofErr w:type="spellStart"/>
            <w:r>
              <w:rPr>
                <w:sz w:val="20"/>
                <w:szCs w:val="20"/>
                <w:lang w:val="en-GB"/>
              </w:rPr>
              <w:t>t,int</w:t>
            </w:r>
            <w:proofErr w:type="spellEnd"/>
            <w:r>
              <w:rPr>
                <w:sz w:val="20"/>
                <w:szCs w:val="20"/>
                <w:lang w:val="en-GB"/>
              </w:rPr>
              <w:t xml:space="preserve"> </w:t>
            </w:r>
            <w:proofErr w:type="spellStart"/>
            <w:r>
              <w:rPr>
                <w:sz w:val="20"/>
                <w:szCs w:val="20"/>
                <w:lang w:val="en-GB"/>
              </w:rPr>
              <w:t>n,int</w:t>
            </w:r>
            <w:proofErr w:type="spellEnd"/>
            <w:r>
              <w:rPr>
                <w:sz w:val="20"/>
                <w:szCs w:val="20"/>
                <w:lang w:val="en-GB"/>
              </w:rPr>
              <w:t xml:space="preserve"> s)]</w:t>
            </w:r>
          </w:p>
        </w:tc>
        <w:tc>
          <w:tcPr>
            <w:tcW w:w="5725" w:type="dxa"/>
          </w:tcPr>
          <w:p w14:paraId="73128010"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6087632" w:rsidR="00423214" w:rsidRDefault="002C482F" w:rsidP="0036289D">
      <w:pPr>
        <w:pStyle w:val="Heading3"/>
      </w:pPr>
      <w:r>
        <w:t>8.</w:t>
      </w:r>
      <w:r w:rsidR="00C303E5">
        <w:t>7</w:t>
      </w:r>
      <w:r>
        <w:t>.8</w:t>
      </w:r>
      <w:r w:rsidR="00423214">
        <w:t xml:space="preserve"> </w:t>
      </w:r>
      <w:proofErr w:type="spellStart"/>
      <w:r w:rsidR="00423214">
        <w:t>KeyAttribute</w:t>
      </w:r>
      <w:proofErr w:type="spellEnd"/>
    </w:p>
    <w:p w14:paraId="045E8C75" w14:textId="77777777" w:rsidR="00423214" w:rsidRPr="00F207C9" w:rsidRDefault="00423214" w:rsidP="00423214">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w:t>
      </w:r>
      <w:r w:rsidR="00143048" w:rsidRPr="00F207C9">
        <w:rPr>
          <w:sz w:val="20"/>
          <w:szCs w:val="20"/>
          <w:lang w:val="en-GB"/>
        </w:rPr>
        <w:t>ss</w:t>
      </w:r>
      <w:proofErr w:type="spellEnd"/>
      <w:r w:rsidR="00143048" w:rsidRPr="00F207C9">
        <w:rPr>
          <w:sz w:val="20"/>
          <w:szCs w:val="20"/>
          <w:lang w:val="en-GB"/>
        </w:rPr>
        <w:t xml:space="preserve"> have ke</w:t>
      </w:r>
      <w:r w:rsidR="00F207C9">
        <w:rPr>
          <w:sz w:val="20"/>
          <w:szCs w:val="20"/>
          <w:lang w:val="en-GB"/>
        </w:rPr>
        <w:t>y fields marked [</w:t>
      </w:r>
      <w:proofErr w:type="gramStart"/>
      <w:r w:rsidR="00F207C9">
        <w:rPr>
          <w:sz w:val="20"/>
          <w:szCs w:val="20"/>
          <w:lang w:val="en-GB"/>
        </w:rPr>
        <w:t>Key(</w:t>
      </w:r>
      <w:proofErr w:type="gramEnd"/>
      <w:r w:rsidR="00F207C9">
        <w:rPr>
          <w:sz w:val="20"/>
          <w:szCs w:val="20"/>
          <w:lang w:val="en-GB"/>
        </w:rPr>
        <w:t>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w:t>
            </w:r>
            <w:proofErr w:type="gramStart"/>
            <w:r>
              <w:rPr>
                <w:sz w:val="20"/>
                <w:szCs w:val="20"/>
                <w:lang w:val="en-GB"/>
              </w:rPr>
              <w:t>Key(</w:t>
            </w:r>
            <w:proofErr w:type="gramEnd"/>
            <w:r>
              <w:rPr>
                <w:sz w:val="20"/>
                <w:szCs w:val="20"/>
                <w:lang w:val="en-GB"/>
              </w:rPr>
              <w:t>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30CFBEDB" w:rsidR="0036289D" w:rsidRPr="00422808" w:rsidRDefault="00187B07" w:rsidP="00422808">
      <w:pPr>
        <w:pStyle w:val="Heading3"/>
      </w:pPr>
      <w:r>
        <w:t>8.</w:t>
      </w:r>
      <w:r w:rsidR="00C303E5">
        <w:t>7</w:t>
      </w:r>
      <w:r w:rsidR="00052DE6">
        <w:t>.</w:t>
      </w:r>
      <w:r w:rsidR="002C482F">
        <w:t>9</w:t>
      </w:r>
      <w:r w:rsidR="0036289D">
        <w:t xml:space="preserve"> </w:t>
      </w:r>
      <w:proofErr w:type="spellStart"/>
      <w:r w:rsidR="0036289D">
        <w:t>PyrrhoArray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proofErr w:type="spellStart"/>
            <w:r w:rsidRPr="005C1C6F">
              <w:rPr>
                <w:sz w:val="20"/>
                <w:szCs w:val="20"/>
                <w:lang w:val="en-GB"/>
              </w:rPr>
              <w:t>Pyrrho</w:t>
            </w:r>
            <w:r>
              <w:rPr>
                <w:sz w:val="20"/>
                <w:szCs w:val="20"/>
                <w:lang w:val="en-GB"/>
              </w:rPr>
              <w:t>Array</w:t>
            </w:r>
            <w:proofErr w:type="spellEnd"/>
            <w:r>
              <w:rPr>
                <w:sz w:val="20"/>
                <w:szCs w:val="20"/>
                <w:lang w:val="en-GB"/>
              </w:rPr>
              <w:t>(</w:t>
            </w:r>
            <w:proofErr w:type="gramStart"/>
            <w:r>
              <w:rPr>
                <w:sz w:val="20"/>
                <w:szCs w:val="20"/>
                <w:lang w:val="en-GB"/>
              </w:rPr>
              <w:t>object[</w:t>
            </w:r>
            <w:proofErr w:type="gramEnd"/>
            <w:r>
              <w:rPr>
                <w:sz w:val="20"/>
                <w:szCs w:val="20"/>
                <w:lang w:val="en-GB"/>
              </w:rPr>
              <w: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proofErr w:type="gramStart"/>
            <w:r w:rsidRPr="002E5CE2">
              <w:rPr>
                <w:sz w:val="20"/>
                <w:szCs w:val="20"/>
                <w:lang w:val="en-GB"/>
              </w:rPr>
              <w:t>object[</w:t>
            </w:r>
            <w:proofErr w:type="gramEnd"/>
            <w:r w:rsidRPr="002E5CE2">
              <w:rPr>
                <w:sz w:val="20"/>
                <w:szCs w:val="20"/>
                <w:lang w:val="en-GB"/>
              </w:rPr>
              <w: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341BC2E3" w:rsidR="00581DBF" w:rsidRDefault="00187B07" w:rsidP="00AE6C3B">
      <w:pPr>
        <w:pStyle w:val="Heading3"/>
      </w:pPr>
      <w:r>
        <w:t>8.</w:t>
      </w:r>
      <w:r w:rsidR="00C303E5">
        <w:t>7</w:t>
      </w:r>
      <w:r w:rsidR="002C482F">
        <w:t>.10</w:t>
      </w:r>
      <w:r w:rsidR="00581DBF">
        <w:t xml:space="preserve"> </w:t>
      </w:r>
      <w:proofErr w:type="spellStart"/>
      <w:r w:rsidR="00581DBF">
        <w:t>PyrrhoColumn</w:t>
      </w:r>
      <w:proofErr w:type="spellEnd"/>
    </w:p>
    <w:p w14:paraId="01311AD3" w14:textId="77777777" w:rsidR="00581DBF" w:rsidRPr="00620898" w:rsidRDefault="00581DBF" w:rsidP="00581DBF">
      <w:pPr>
        <w:spacing w:before="120"/>
        <w:jc w:val="both"/>
        <w:rPr>
          <w:sz w:val="20"/>
          <w:szCs w:val="20"/>
          <w:lang w:val="en-GB"/>
        </w:rPr>
      </w:pPr>
      <w:r w:rsidRPr="00620898">
        <w:rPr>
          <w:sz w:val="20"/>
          <w:szCs w:val="20"/>
          <w:lang w:val="en-GB"/>
        </w:rPr>
        <w:t xml:space="preserve">The methods and properties of </w:t>
      </w:r>
      <w:proofErr w:type="spellStart"/>
      <w:r w:rsidRPr="00620898">
        <w:rPr>
          <w:sz w:val="20"/>
          <w:szCs w:val="20"/>
          <w:lang w:val="en-GB"/>
        </w:rPr>
        <w:t>PyrrhoColumn</w:t>
      </w:r>
      <w:proofErr w:type="spellEnd"/>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AllowDBNull</w:t>
            </w:r>
            <w:proofErr w:type="spellEnd"/>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 xml:space="preserve">string </w:t>
            </w:r>
            <w:proofErr w:type="spellStart"/>
            <w:r>
              <w:rPr>
                <w:sz w:val="20"/>
                <w:szCs w:val="20"/>
                <w:lang w:val="en-GB"/>
              </w:rPr>
              <w:t>DataType</w:t>
            </w:r>
            <w:proofErr w:type="spellEnd"/>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ReadOnly</w:t>
            </w:r>
            <w:proofErr w:type="spellEnd"/>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37D9804" w:rsidR="007B17BB" w:rsidRDefault="00682711" w:rsidP="007B17BB">
      <w:pPr>
        <w:pStyle w:val="Heading3"/>
      </w:pPr>
      <w:r>
        <w:lastRenderedPageBreak/>
        <w:t>8.</w:t>
      </w:r>
      <w:r w:rsidR="00C303E5">
        <w:t>7</w:t>
      </w:r>
      <w:r w:rsidR="002C482F">
        <w:t>.11</w:t>
      </w:r>
      <w:r w:rsidR="007B17BB">
        <w:t xml:space="preserve"> </w:t>
      </w:r>
      <w:proofErr w:type="spellStart"/>
      <w:r w:rsidR="007B17BB">
        <w:t>PyrrhoCommand</w:t>
      </w:r>
      <w:proofErr w:type="spellEnd"/>
    </w:p>
    <w:p w14:paraId="59B4200A" w14:textId="77777777" w:rsidR="007B17BB" w:rsidRDefault="007B17BB" w:rsidP="007B17BB">
      <w:pPr>
        <w:spacing w:before="120"/>
        <w:jc w:val="both"/>
        <w:rPr>
          <w:sz w:val="20"/>
          <w:szCs w:val="20"/>
          <w:lang w:val="en-GB"/>
        </w:rPr>
      </w:pPr>
      <w:proofErr w:type="spellStart"/>
      <w:r>
        <w:rPr>
          <w:sz w:val="20"/>
          <w:szCs w:val="20"/>
          <w:lang w:val="en-GB"/>
        </w:rPr>
        <w:t>PyrrhoC</w:t>
      </w:r>
      <w:r w:rsidR="00A00E45">
        <w:rPr>
          <w:sz w:val="20"/>
          <w:szCs w:val="20"/>
          <w:lang w:val="en-GB"/>
        </w:rPr>
        <w:t>ommand</w:t>
      </w:r>
      <w:proofErr w:type="spellEnd"/>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 xml:space="preserve">ements </w:t>
      </w:r>
      <w:proofErr w:type="spellStart"/>
      <w:r w:rsidR="00620898">
        <w:rPr>
          <w:sz w:val="20"/>
          <w:szCs w:val="20"/>
          <w:lang w:val="en-GB"/>
        </w:rPr>
        <w:t>IDbCommand</w:t>
      </w:r>
      <w:proofErr w:type="spellEnd"/>
      <w:r w:rsidR="00620898">
        <w:rPr>
          <w:sz w:val="20"/>
          <w:szCs w:val="20"/>
          <w:lang w:val="en-GB"/>
        </w:rPr>
        <w:t xml:space="preserve">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 xml:space="preserve">From version 5.4, thread-safety is enforced for client-side programming. </w:t>
      </w:r>
      <w:proofErr w:type="spellStart"/>
      <w:r>
        <w:rPr>
          <w:sz w:val="20"/>
          <w:szCs w:val="20"/>
          <w:lang w:val="en-GB"/>
        </w:rPr>
        <w:t>PyrrhoCommand</w:t>
      </w:r>
      <w:proofErr w:type="spellEnd"/>
      <w:r>
        <w:rPr>
          <w:sz w:val="20"/>
          <w:szCs w:val="20"/>
          <w:lang w:val="en-GB"/>
        </w:rPr>
        <w:t xml:space="preserve"> cannot be shared among threads because methods of the </w:t>
      </w:r>
      <w:proofErr w:type="spellStart"/>
      <w:r>
        <w:rPr>
          <w:sz w:val="20"/>
          <w:szCs w:val="20"/>
          <w:lang w:val="en-GB"/>
        </w:rPr>
        <w:t>IDbCommand</w:t>
      </w:r>
      <w:proofErr w:type="spellEnd"/>
      <w:r>
        <w:rPr>
          <w:sz w:val="20"/>
          <w:szCs w:val="20"/>
          <w:lang w:val="en-GB"/>
        </w:rPr>
        <w:t xml:space="preserve"> class might be used in another thread to modify the command. </w:t>
      </w:r>
      <w:proofErr w:type="spellStart"/>
      <w:r>
        <w:rPr>
          <w:sz w:val="20"/>
          <w:szCs w:val="20"/>
          <w:lang w:val="en-GB"/>
        </w:rPr>
        <w:t>PyrrhoConnect</w:t>
      </w:r>
      <w:proofErr w:type="spellEnd"/>
      <w:r>
        <w:rPr>
          <w:sz w:val="20"/>
          <w:szCs w:val="20"/>
          <w:lang w:val="en-GB"/>
        </w:rPr>
        <w:t xml:space="preserve"> can be shared among threads, but there can be at most one command active at any time per connection. As a result, methods such as </w:t>
      </w:r>
      <w:proofErr w:type="spellStart"/>
      <w:r>
        <w:rPr>
          <w:sz w:val="20"/>
          <w:szCs w:val="20"/>
          <w:lang w:val="en-GB"/>
        </w:rPr>
        <w:t>ExecuteReader</w:t>
      </w:r>
      <w:proofErr w:type="spellEnd"/>
      <w:r>
        <w:rPr>
          <w:sz w:val="20"/>
          <w:szCs w:val="20"/>
          <w:lang w:val="en-GB"/>
        </w:rPr>
        <w:t xml:space="preserve">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 xml:space="preserve">string </w:t>
            </w:r>
            <w:proofErr w:type="spellStart"/>
            <w:r>
              <w:rPr>
                <w:sz w:val="20"/>
                <w:szCs w:val="20"/>
                <w:lang w:val="en-GB"/>
              </w:rPr>
              <w:t>CommandText</w:t>
            </w:r>
            <w:proofErr w:type="spellEnd"/>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proofErr w:type="spellStart"/>
            <w:r>
              <w:rPr>
                <w:sz w:val="20"/>
                <w:szCs w:val="20"/>
                <w:lang w:val="en-GB"/>
              </w:rPr>
              <w:t>IDbDataParameter</w:t>
            </w:r>
            <w:proofErr w:type="spellEnd"/>
            <w:r>
              <w:rPr>
                <w:sz w:val="20"/>
                <w:szCs w:val="20"/>
                <w:lang w:val="en-GB"/>
              </w:rPr>
              <w:t xml:space="preserve"> </w:t>
            </w:r>
            <w:proofErr w:type="spellStart"/>
            <w:proofErr w:type="gramStart"/>
            <w:r>
              <w:rPr>
                <w:sz w:val="20"/>
                <w:szCs w:val="20"/>
                <w:lang w:val="en-GB"/>
              </w:rPr>
              <w:t>CreateParameter</w:t>
            </w:r>
            <w:proofErr w:type="spellEnd"/>
            <w:r>
              <w:rPr>
                <w:sz w:val="20"/>
                <w:szCs w:val="20"/>
                <w:lang w:val="en-GB"/>
              </w:rPr>
              <w:t>(</w:t>
            </w:r>
            <w:proofErr w:type="gramEnd"/>
            <w:r>
              <w:rPr>
                <w:sz w:val="20"/>
                <w:szCs w:val="20"/>
                <w:lang w:val="en-GB"/>
              </w:rPr>
              <w:t>)</w:t>
            </w:r>
          </w:p>
        </w:tc>
        <w:tc>
          <w:tcPr>
            <w:tcW w:w="5725" w:type="dxa"/>
          </w:tcPr>
          <w:p w14:paraId="6D103793" w14:textId="77777777" w:rsidR="00012BC7" w:rsidRDefault="00012BC7" w:rsidP="0025540B">
            <w:pPr>
              <w:jc w:val="both"/>
              <w:rPr>
                <w:sz w:val="20"/>
                <w:szCs w:val="20"/>
                <w:lang w:val="en-GB"/>
              </w:rPr>
            </w:pPr>
            <w:r>
              <w:rPr>
                <w:sz w:val="20"/>
                <w:szCs w:val="20"/>
                <w:lang w:val="en-GB"/>
              </w:rPr>
              <w:t xml:space="preserve">The returned object is a </w:t>
            </w:r>
            <w:proofErr w:type="spellStart"/>
            <w:r>
              <w:rPr>
                <w:sz w:val="20"/>
                <w:szCs w:val="20"/>
                <w:lang w:val="en-GB"/>
              </w:rPr>
              <w:t>PyrrhoParameter</w:t>
            </w:r>
            <w:proofErr w:type="spellEnd"/>
            <w:r>
              <w:rPr>
                <w:sz w:val="20"/>
                <w:szCs w:val="20"/>
                <w:lang w:val="en-GB"/>
              </w:rPr>
              <w:t>.</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proofErr w:type="gramStart"/>
            <w:r>
              <w:rPr>
                <w:sz w:val="20"/>
                <w:szCs w:val="20"/>
                <w:lang w:val="en-GB"/>
              </w:rPr>
              <w:t>ExecuteReader</w:t>
            </w:r>
            <w:proofErr w:type="spellEnd"/>
            <w:r>
              <w:rPr>
                <w:sz w:val="20"/>
                <w:szCs w:val="20"/>
                <w:lang w:val="en-GB"/>
              </w:rPr>
              <w:t>(</w:t>
            </w:r>
            <w:proofErr w:type="gramEnd"/>
            <w:r>
              <w:rPr>
                <w:sz w:val="20"/>
                <w:szCs w:val="20"/>
                <w:lang w:val="en-GB"/>
              </w:rPr>
              <w:t>)</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proofErr w:type="gramStart"/>
            <w:r>
              <w:rPr>
                <w:sz w:val="20"/>
                <w:szCs w:val="20"/>
                <w:lang w:val="en-GB"/>
              </w:rPr>
              <w:t>ExecuteReaderCrypt</w:t>
            </w:r>
            <w:proofErr w:type="spellEnd"/>
            <w:r>
              <w:rPr>
                <w:sz w:val="20"/>
                <w:szCs w:val="20"/>
                <w:lang w:val="en-GB"/>
              </w:rPr>
              <w:t>(</w:t>
            </w:r>
            <w:proofErr w:type="gramEnd"/>
            <w:r>
              <w:rPr>
                <w:sz w:val="20"/>
                <w:szCs w:val="20"/>
                <w:lang w:val="en-GB"/>
              </w:rPr>
              <w: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 xml:space="preserve">object </w:t>
            </w:r>
            <w:proofErr w:type="spellStart"/>
            <w:proofErr w:type="gramStart"/>
            <w:r>
              <w:rPr>
                <w:sz w:val="20"/>
                <w:szCs w:val="20"/>
                <w:lang w:val="en-GB"/>
              </w:rPr>
              <w:t>ExecuteScalar</w:t>
            </w:r>
            <w:proofErr w:type="spellEnd"/>
            <w:r>
              <w:rPr>
                <w:sz w:val="20"/>
                <w:szCs w:val="20"/>
                <w:lang w:val="en-GB"/>
              </w:rPr>
              <w:t>(</w:t>
            </w:r>
            <w:proofErr w:type="gramEnd"/>
            <w:r>
              <w:rPr>
                <w:sz w:val="20"/>
                <w:szCs w:val="20"/>
                <w:lang w:val="en-GB"/>
              </w:rPr>
              <w:t>)</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 xml:space="preserve">object </w:t>
            </w:r>
            <w:proofErr w:type="spellStart"/>
            <w:proofErr w:type="gramStart"/>
            <w:r>
              <w:rPr>
                <w:sz w:val="20"/>
                <w:szCs w:val="20"/>
                <w:lang w:val="en-GB"/>
              </w:rPr>
              <w:t>ExecuteScalarCrypt</w:t>
            </w:r>
            <w:proofErr w:type="spellEnd"/>
            <w:r>
              <w:rPr>
                <w:sz w:val="20"/>
                <w:szCs w:val="20"/>
                <w:lang w:val="en-GB"/>
              </w:rPr>
              <w:t>(</w:t>
            </w:r>
            <w:proofErr w:type="gramEnd"/>
            <w:r>
              <w:rPr>
                <w:sz w:val="20"/>
                <w:szCs w:val="20"/>
                <w:lang w:val="en-GB"/>
              </w:rPr>
              <w: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 xml:space="preserve">int </w:t>
            </w:r>
            <w:proofErr w:type="spellStart"/>
            <w:proofErr w:type="gramStart"/>
            <w:r>
              <w:rPr>
                <w:sz w:val="20"/>
                <w:szCs w:val="20"/>
                <w:lang w:val="en-GB"/>
              </w:rPr>
              <w:t>ExecuteNonQuery</w:t>
            </w:r>
            <w:proofErr w:type="spellEnd"/>
            <w:r>
              <w:rPr>
                <w:sz w:val="20"/>
                <w:szCs w:val="20"/>
                <w:lang w:val="en-GB"/>
              </w:rPr>
              <w:t>(</w:t>
            </w:r>
            <w:proofErr w:type="gramEnd"/>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A54D03">
              <w:rPr>
                <w:sz w:val="20"/>
                <w:szCs w:val="20"/>
                <w:lang w:val="en-GB"/>
              </w:rPr>
              <w:t xml:space="preserve"> If the transaction </w:t>
            </w:r>
            <w:proofErr w:type="spellStart"/>
            <w:r w:rsidR="00A54D03">
              <w:rPr>
                <w:sz w:val="20"/>
                <w:szCs w:val="20"/>
                <w:lang w:val="en-GB"/>
              </w:rPr>
              <w:t>automcommits</w:t>
            </w:r>
            <w:proofErr w:type="spellEnd"/>
            <w:r w:rsidR="00A54D03">
              <w:rPr>
                <w:sz w:val="20"/>
                <w:szCs w:val="20"/>
                <w:lang w:val="en-GB"/>
              </w:rPr>
              <w:t>,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 xml:space="preserve">Int </w:t>
            </w:r>
            <w:proofErr w:type="spellStart"/>
            <w:proofErr w:type="gramStart"/>
            <w:r>
              <w:rPr>
                <w:sz w:val="20"/>
                <w:szCs w:val="20"/>
                <w:lang w:val="en-GB"/>
              </w:rPr>
              <w:t>ExecuteNonQueryCrypt</w:t>
            </w:r>
            <w:proofErr w:type="spellEnd"/>
            <w:r>
              <w:rPr>
                <w:sz w:val="20"/>
                <w:szCs w:val="20"/>
                <w:lang w:val="en-GB"/>
              </w:rPr>
              <w:t>(</w:t>
            </w:r>
            <w:proofErr w:type="gramEnd"/>
            <w:r>
              <w:rPr>
                <w:sz w:val="20"/>
                <w:szCs w:val="20"/>
                <w:lang w:val="en-GB"/>
              </w:rPr>
              <w:t>)</w:t>
            </w:r>
          </w:p>
        </w:tc>
        <w:tc>
          <w:tcPr>
            <w:tcW w:w="5725" w:type="dxa"/>
          </w:tcPr>
          <w:p w14:paraId="2AF5D44D" w14:textId="77777777" w:rsidR="00C06296" w:rsidRDefault="00C06296"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620898">
              <w:rPr>
                <w:sz w:val="20"/>
                <w:szCs w:val="20"/>
                <w:lang w:val="en-GB"/>
              </w:rPr>
              <w:t xml:space="preserve"> Will block until the connection is available.</w:t>
            </w:r>
          </w:p>
        </w:tc>
      </w:tr>
    </w:tbl>
    <w:p w14:paraId="72508403" w14:textId="569D3615" w:rsidR="00AE6C3B" w:rsidRDefault="00682711" w:rsidP="00AE6C3B">
      <w:pPr>
        <w:pStyle w:val="Heading3"/>
      </w:pPr>
      <w:r>
        <w:t>8.</w:t>
      </w:r>
      <w:r w:rsidR="00C303E5">
        <w:t>7</w:t>
      </w:r>
      <w:r w:rsidR="00581DBF">
        <w:t>.</w:t>
      </w:r>
      <w:r w:rsidR="002C482F">
        <w:t>12</w:t>
      </w:r>
      <w:r w:rsidR="00AE6C3B">
        <w:t xml:space="preserve"> </w:t>
      </w:r>
      <w:proofErr w:type="spellStart"/>
      <w:r w:rsidR="00AE6C3B">
        <w:t>PyrrhoConnect</w:t>
      </w:r>
      <w:proofErr w:type="spellEnd"/>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proofErr w:type="spellStart"/>
      <w:r w:rsidR="00AE6C3B">
        <w:rPr>
          <w:sz w:val="20"/>
          <w:szCs w:val="20"/>
          <w:lang w:val="en-GB"/>
        </w:rPr>
        <w:t>PyrrhoConnect</w:t>
      </w:r>
      <w:proofErr w:type="spellEnd"/>
      <w:r w:rsidR="00AE6C3B">
        <w:rPr>
          <w:sz w:val="20"/>
          <w:szCs w:val="20"/>
          <w:lang w:val="en-GB"/>
        </w:rPr>
        <w:t xml:space="preserve"> implements </w:t>
      </w:r>
      <w:r>
        <w:rPr>
          <w:sz w:val="20"/>
          <w:szCs w:val="20"/>
          <w:lang w:val="en-GB"/>
        </w:rPr>
        <w:t xml:space="preserve">or imitates the </w:t>
      </w:r>
      <w:proofErr w:type="spellStart"/>
      <w:r>
        <w:rPr>
          <w:sz w:val="20"/>
          <w:szCs w:val="20"/>
          <w:lang w:val="en-GB"/>
        </w:rPr>
        <w:t>IDbConnection</w:t>
      </w:r>
      <w:proofErr w:type="spellEnd"/>
      <w:r>
        <w:rPr>
          <w:sz w:val="20"/>
          <w:szCs w:val="20"/>
          <w:lang w:val="en-GB"/>
        </w:rPr>
        <w:t xml:space="preserve">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w:t>
      </w:r>
      <w:proofErr w:type="spellStart"/>
      <w:r>
        <w:rPr>
          <w:sz w:val="20"/>
          <w:szCs w:val="20"/>
          <w:lang w:val="en-GB"/>
        </w:rPr>
        <w:t>PyrrhoConnect</w:t>
      </w:r>
      <w:proofErr w:type="spellEnd"/>
      <w:r>
        <w:rPr>
          <w:sz w:val="20"/>
          <w:szCs w:val="20"/>
          <w:lang w:val="en-GB"/>
        </w:rPr>
        <w:t xml:space="preserve"> can be shared among threads, there can be at most one transaction and/or command active at any time per connection, and transactions, commands, and readers cannot be shared with other threads. As a result, methods such as </w:t>
      </w:r>
      <w:proofErr w:type="spellStart"/>
      <w:r>
        <w:rPr>
          <w:sz w:val="20"/>
          <w:szCs w:val="20"/>
          <w:lang w:val="en-GB"/>
        </w:rPr>
        <w:t>BeginTransaction</w:t>
      </w:r>
      <w:proofErr w:type="spellEnd"/>
      <w:r>
        <w:rPr>
          <w:sz w:val="20"/>
          <w:szCs w:val="20"/>
          <w:lang w:val="en-GB"/>
        </w:rPr>
        <w:t xml:space="preserve">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t>
      </w:r>
      <w:proofErr w:type="gramStart"/>
      <w:r>
        <w:rPr>
          <w:sz w:val="20"/>
          <w:szCs w:val="20"/>
          <w:lang w:val="en-GB"/>
        </w:rPr>
        <w:t>with ?</w:t>
      </w:r>
      <w:proofErr w:type="gramEnd"/>
      <w:r>
        <w:rPr>
          <w:sz w:val="20"/>
          <w:szCs w:val="20"/>
          <w:lang w:val="en-GB"/>
        </w:rPr>
        <w:t xml:space="preserve">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w:t>
      </w:r>
      <w:proofErr w:type="spellStart"/>
      <w:r>
        <w:rPr>
          <w:sz w:val="20"/>
          <w:szCs w:val="20"/>
          <w:lang w:val="en-GB"/>
        </w:rPr>
        <w:t>PyrrhoConnect</w:t>
      </w:r>
      <w:proofErr w:type="spellEnd"/>
      <w:r>
        <w:rPr>
          <w:sz w:val="20"/>
          <w:szCs w:val="20"/>
          <w:lang w:val="en-GB"/>
        </w:rPr>
        <w:t xml:space="preserve">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w:t>
            </w:r>
            <w:proofErr w:type="gramStart"/>
            <w:r w:rsidR="00E27D42" w:rsidRPr="002E5CE2">
              <w:rPr>
                <w:sz w:val="20"/>
                <w:szCs w:val="20"/>
                <w:lang w:val="en-GB"/>
              </w:rPr>
              <w:t>Act(</w:t>
            </w:r>
            <w:proofErr w:type="gramEnd"/>
            <w:r w:rsidR="00E27D42" w:rsidRPr="002E5CE2">
              <w:rPr>
                <w:sz w:val="20"/>
                <w:szCs w:val="20"/>
                <w:lang w:val="en-GB"/>
              </w:rPr>
              <w:t xml:space="preserve">string </w:t>
            </w:r>
            <w:proofErr w:type="spellStart"/>
            <w:r w:rsidR="00E27D42" w:rsidRPr="002E5CE2">
              <w:rPr>
                <w:sz w:val="20"/>
                <w:szCs w:val="20"/>
                <w:lang w:val="en-GB"/>
              </w:rPr>
              <w:t>sql</w:t>
            </w:r>
            <w:proofErr w:type="spellEnd"/>
            <w:r w:rsidR="00E27D42" w:rsidRPr="002E5CE2">
              <w:rPr>
                <w:sz w:val="20"/>
                <w:szCs w:val="20"/>
                <w:lang w:val="en-GB"/>
              </w:rPr>
              <w:t>)</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w:t>
            </w:r>
            <w:r w:rsidR="00A56F51" w:rsidRPr="002E5CE2">
              <w:rPr>
                <w:sz w:val="20"/>
                <w:szCs w:val="20"/>
                <w:lang w:val="en-GB"/>
              </w:rPr>
              <w:t xml:space="preserve"> </w:t>
            </w:r>
            <w:r w:rsidR="0037780D">
              <w:rPr>
                <w:sz w:val="20"/>
                <w:szCs w:val="20"/>
                <w:lang w:val="en-GB"/>
              </w:rPr>
              <w:t xml:space="preserve">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 xml:space="preserve">Activity </w:t>
            </w:r>
            <w:proofErr w:type="spellStart"/>
            <w:r>
              <w:rPr>
                <w:sz w:val="20"/>
                <w:lang w:val="en-GB"/>
              </w:rPr>
              <w:t>activity</w:t>
            </w:r>
            <w:proofErr w:type="spellEnd"/>
          </w:p>
        </w:tc>
        <w:tc>
          <w:tcPr>
            <w:tcW w:w="5725" w:type="dxa"/>
          </w:tcPr>
          <w:p w14:paraId="6BEC72B2" w14:textId="77777777" w:rsidR="002F23F4" w:rsidRDefault="002F23F4" w:rsidP="0025540B">
            <w:pPr>
              <w:jc w:val="both"/>
              <w:rPr>
                <w:sz w:val="20"/>
                <w:szCs w:val="20"/>
                <w:lang w:val="en-GB"/>
              </w:rPr>
            </w:pPr>
            <w:r>
              <w:rPr>
                <w:sz w:val="20"/>
                <w:szCs w:val="20"/>
                <w:lang w:val="en-GB"/>
              </w:rPr>
              <w:t>(</w:t>
            </w:r>
            <w:proofErr w:type="spellStart"/>
            <w:r>
              <w:rPr>
                <w:sz w:val="20"/>
                <w:szCs w:val="20"/>
                <w:lang w:val="en-GB"/>
              </w:rPr>
              <w:t>AndroidOSP</w:t>
            </w:r>
            <w:proofErr w:type="spellEnd"/>
            <w:r>
              <w:rPr>
                <w:sz w:val="20"/>
                <w:szCs w:val="20"/>
                <w:lang w:val="en-GB"/>
              </w:rPr>
              <w:t xml:space="preserve">) Set only. Set the Activity into </w:t>
            </w:r>
            <w:proofErr w:type="spellStart"/>
            <w:r>
              <w:rPr>
                <w:sz w:val="20"/>
                <w:szCs w:val="20"/>
                <w:lang w:val="en-GB"/>
              </w:rPr>
              <w:t>PyrrhoConnect.This</w:t>
            </w:r>
            <w:proofErr w:type="spellEnd"/>
            <w:r>
              <w:rPr>
                <w:sz w:val="20"/>
                <w:szCs w:val="20"/>
                <w:lang w:val="en-GB"/>
              </w:rPr>
              <w:t xml:space="preserve"> must be done before the connection is opened. E.g. in </w:t>
            </w:r>
            <w:proofErr w:type="spellStart"/>
            <w:r>
              <w:rPr>
                <w:sz w:val="20"/>
                <w:szCs w:val="20"/>
                <w:lang w:val="en-GB"/>
              </w:rPr>
              <w:t>Activity.OnCreate</w:t>
            </w:r>
            <w:proofErr w:type="spellEnd"/>
            <w:r>
              <w:rPr>
                <w:sz w:val="20"/>
                <w:szCs w:val="20"/>
                <w:lang w:val="en-GB"/>
              </w:rPr>
              <w:t xml:space="preserv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proofErr w:type="spellStart"/>
            <w:r>
              <w:rPr>
                <w:rFonts w:ascii="Consolas" w:hAnsi="Consolas" w:cs="Consolas"/>
                <w:color w:val="2B91AF"/>
                <w:sz w:val="18"/>
                <w:szCs w:val="18"/>
                <w:lang w:val="en-GB" w:eastAsia="en-GB"/>
              </w:rPr>
              <w:t>PyrrhoConnect</w:t>
            </w:r>
            <w:proofErr w:type="spellEnd"/>
            <w:r>
              <w:rPr>
                <w:rFonts w:ascii="Consolas" w:hAnsi="Consolas" w:cs="Consolas"/>
                <w:sz w:val="18"/>
                <w:szCs w:val="18"/>
                <w:lang w:val="en-GB" w:eastAsia="en-GB"/>
              </w:rPr>
              <w:t>(</w:t>
            </w:r>
            <w:r>
              <w:rPr>
                <w:rFonts w:ascii="Consolas" w:hAnsi="Consolas" w:cs="Consolas"/>
                <w:color w:val="A31515"/>
                <w:sz w:val="18"/>
                <w:szCs w:val="18"/>
                <w:lang w:val="en-GB" w:eastAsia="en-GB"/>
              </w:rPr>
              <w:t>"Files=</w:t>
            </w:r>
            <w:proofErr w:type="spellStart"/>
            <w:r w:rsidRPr="002F23F4">
              <w:rPr>
                <w:rFonts w:ascii="Consolas" w:hAnsi="Consolas" w:cs="Consolas"/>
                <w:i/>
                <w:color w:val="A31515"/>
                <w:sz w:val="18"/>
                <w:szCs w:val="18"/>
                <w:lang w:val="en-GB" w:eastAsia="en-GB"/>
              </w:rPr>
              <w:t>mydb</w:t>
            </w:r>
            <w:proofErr w:type="spellEnd"/>
            <w:r>
              <w:rPr>
                <w:rFonts w:ascii="Consolas" w:hAnsi="Consolas" w:cs="Consolas"/>
                <w:color w:val="A31515"/>
                <w:sz w:val="18"/>
                <w:szCs w:val="18"/>
                <w:lang w:val="en-GB" w:eastAsia="en-GB"/>
              </w:rPr>
              <w:t>"</w:t>
            </w:r>
            <w:proofErr w:type="gramStart"/>
            <w:r>
              <w:rPr>
                <w:rFonts w:ascii="Consolas" w:hAnsi="Consolas" w:cs="Consolas"/>
                <w:sz w:val="18"/>
                <w:szCs w:val="18"/>
                <w:lang w:val="en-GB" w:eastAsia="en-GB"/>
              </w:rPr>
              <w:t>);</w:t>
            </w:r>
            <w:proofErr w:type="gramEnd"/>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proofErr w:type="gramStart"/>
            <w:r>
              <w:rPr>
                <w:rFonts w:ascii="Consolas" w:hAnsi="Consolas" w:cs="Consolas"/>
                <w:sz w:val="18"/>
                <w:szCs w:val="18"/>
                <w:lang w:val="en-GB" w:eastAsia="en-GB"/>
              </w:rPr>
              <w:t>conn.activity</w:t>
            </w:r>
            <w:proofErr w:type="spellEnd"/>
            <w:proofErr w:type="gramEnd"/>
            <w:r>
              <w:rPr>
                <w:rFonts w:ascii="Consolas" w:hAnsi="Consolas" w:cs="Consolas"/>
                <w:sz w:val="18"/>
                <w:szCs w:val="18"/>
                <w:lang w:val="en-GB" w:eastAsia="en-GB"/>
              </w:rPr>
              <w:t xml:space="preserve">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proofErr w:type="gramStart"/>
            <w:r>
              <w:rPr>
                <w:rFonts w:ascii="Consolas" w:hAnsi="Consolas" w:cs="Consolas"/>
                <w:sz w:val="18"/>
                <w:szCs w:val="18"/>
                <w:lang w:val="en-GB" w:eastAsia="en-GB"/>
              </w:rPr>
              <w:t>conn.Open</w:t>
            </w:r>
            <w:proofErr w:type="spellEnd"/>
            <w:proofErr w:type="gramEnd"/>
            <w:r>
              <w:rPr>
                <w:rFonts w:ascii="Consolas" w:hAnsi="Consolas" w:cs="Consolas"/>
                <w:sz w:val="18"/>
                <w:szCs w:val="18"/>
                <w:lang w:val="en-GB" w:eastAsia="en-GB"/>
              </w:rPr>
              <w:t>();</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w:t>
            </w:r>
            <w:proofErr w:type="spellStart"/>
            <w:r>
              <w:rPr>
                <w:sz w:val="20"/>
                <w:szCs w:val="20"/>
                <w:lang w:val="en-GB"/>
              </w:rPr>
              <w:t>mydb</w:t>
            </w:r>
            <w:proofErr w:type="spellEnd"/>
            <w:r>
              <w:rPr>
                <w:sz w:val="20"/>
                <w:szCs w:val="20"/>
                <w:lang w:val="en-GB"/>
              </w:rPr>
              <w:t xml:space="preserve"> (without the </w:t>
            </w:r>
            <w:proofErr w:type="spellStart"/>
            <w:r>
              <w:rPr>
                <w:sz w:val="20"/>
                <w:szCs w:val="20"/>
                <w:lang w:val="en-GB"/>
              </w:rPr>
              <w:t>osp</w:t>
            </w:r>
            <w:proofErr w:type="spellEnd"/>
            <w:r>
              <w:rPr>
                <w:sz w:val="20"/>
                <w:szCs w:val="20"/>
                <w:lang w:val="en-GB"/>
              </w:rPr>
              <w:t xml:space="preserve"> extension) needs to be an </w:t>
            </w:r>
            <w:proofErr w:type="spellStart"/>
            <w:r>
              <w:rPr>
                <w:sz w:val="20"/>
                <w:szCs w:val="20"/>
                <w:lang w:val="en-GB"/>
              </w:rPr>
              <w:t>AndroidAsset</w:t>
            </w:r>
            <w:proofErr w:type="spellEnd"/>
            <w:r>
              <w:rPr>
                <w:sz w:val="20"/>
                <w:szCs w:val="20"/>
                <w:lang w:val="en-GB"/>
              </w:rPr>
              <w:t xml:space="preserve">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proofErr w:type="spellStart"/>
            <w:r>
              <w:rPr>
                <w:sz w:val="20"/>
                <w:lang w:val="en-GB"/>
              </w:rPr>
              <w:t>PyrrhoTransaction</w:t>
            </w:r>
            <w:proofErr w:type="spellEnd"/>
            <w:r>
              <w:rPr>
                <w:sz w:val="20"/>
                <w:lang w:val="en-GB"/>
              </w:rPr>
              <w:t xml:space="preserve"> </w:t>
            </w:r>
            <w:proofErr w:type="spellStart"/>
            <w:proofErr w:type="gramStart"/>
            <w:r>
              <w:rPr>
                <w:sz w:val="20"/>
                <w:lang w:val="en-GB"/>
              </w:rPr>
              <w:t>BeginTransaction</w:t>
            </w:r>
            <w:proofErr w:type="spellEnd"/>
            <w:r>
              <w:rPr>
                <w:sz w:val="20"/>
                <w:lang w:val="en-GB"/>
              </w:rPr>
              <w:t>(</w:t>
            </w:r>
            <w:proofErr w:type="gramEnd"/>
            <w:r>
              <w:rPr>
                <w:sz w:val="20"/>
                <w:lang w:val="en-GB"/>
              </w:rPr>
              <w:t>)</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w:t>
            </w:r>
            <w:proofErr w:type="spellStart"/>
            <w:r w:rsidR="007B17BB">
              <w:rPr>
                <w:sz w:val="20"/>
                <w:szCs w:val="20"/>
                <w:lang w:val="en-GB"/>
              </w:rPr>
              <w:t>IDbTransaction</w:t>
            </w:r>
            <w:proofErr w:type="spellEnd"/>
            <w:r w:rsidR="007B17BB">
              <w:rPr>
                <w:sz w:val="20"/>
                <w:szCs w:val="20"/>
                <w:lang w:val="en-GB"/>
              </w:rPr>
              <w:t>)</w:t>
            </w:r>
            <w:r w:rsidR="0037780D">
              <w:rPr>
                <w:sz w:val="20"/>
                <w:szCs w:val="20"/>
                <w:lang w:val="en-GB"/>
              </w:rPr>
              <w:t>. Will block until the connection is available.</w:t>
            </w:r>
            <w:r w:rsidR="00134479">
              <w:rPr>
                <w:sz w:val="20"/>
                <w:szCs w:val="20"/>
                <w:lang w:val="en-GB"/>
              </w:rPr>
              <w:t xml:space="preserve"> [In Java, </w:t>
            </w:r>
            <w:proofErr w:type="spellStart"/>
            <w:r w:rsidR="00134479">
              <w:rPr>
                <w:sz w:val="20"/>
                <w:szCs w:val="20"/>
                <w:lang w:val="en-GB"/>
              </w:rPr>
              <w:t>PyrrhoJC.Connection</w:t>
            </w:r>
            <w:proofErr w:type="spellEnd"/>
            <w:r w:rsidR="00134479">
              <w:rPr>
                <w:sz w:val="20"/>
                <w:szCs w:val="20"/>
                <w:lang w:val="en-GB"/>
              </w:rPr>
              <w:t xml:space="preserve"> does this automatically if </w:t>
            </w:r>
            <w:proofErr w:type="spellStart"/>
            <w:r w:rsidR="00134479">
              <w:rPr>
                <w:sz w:val="20"/>
                <w:szCs w:val="20"/>
                <w:lang w:val="en-GB"/>
              </w:rPr>
              <w:t>autoCommit</w:t>
            </w:r>
            <w:proofErr w:type="spellEnd"/>
            <w:r w:rsidR="00134479">
              <w:rPr>
                <w:sz w:val="20"/>
                <w:szCs w:val="20"/>
                <w:lang w:val="en-GB"/>
              </w:rPr>
              <w:t xml:space="preserve">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 xml:space="preserve">bool </w:t>
            </w:r>
            <w:proofErr w:type="gramStart"/>
            <w:r>
              <w:rPr>
                <w:sz w:val="20"/>
                <w:lang w:val="en-GB"/>
              </w:rPr>
              <w:t>Check(</w:t>
            </w:r>
            <w:proofErr w:type="gramEnd"/>
            <w:r w:rsidR="008B77BF">
              <w:rPr>
                <w:sz w:val="20"/>
                <w:lang w:val="en-GB"/>
              </w:rPr>
              <w:t xml:space="preserve">string </w:t>
            </w:r>
            <w:proofErr w:type="spellStart"/>
            <w:r w:rsidR="008B77BF">
              <w:rPr>
                <w:sz w:val="20"/>
                <w:lang w:val="en-GB"/>
              </w:rPr>
              <w:t>ch</w:t>
            </w:r>
            <w:proofErr w:type="spellEnd"/>
            <w:r>
              <w:rPr>
                <w:sz w:val="20"/>
                <w:lang w:val="en-GB"/>
              </w:rPr>
              <w:t>)</w:t>
            </w:r>
          </w:p>
          <w:p w14:paraId="1D664A62" w14:textId="77777777" w:rsidR="008A539B" w:rsidRDefault="008A539B" w:rsidP="0025540B">
            <w:pPr>
              <w:jc w:val="both"/>
              <w:rPr>
                <w:sz w:val="20"/>
                <w:lang w:val="en-GB"/>
              </w:rPr>
            </w:pPr>
            <w:r>
              <w:rPr>
                <w:sz w:val="20"/>
                <w:lang w:val="en-GB"/>
              </w:rPr>
              <w:t xml:space="preserve">bool </w:t>
            </w:r>
            <w:proofErr w:type="gramStart"/>
            <w:r>
              <w:rPr>
                <w:sz w:val="20"/>
                <w:lang w:val="en-GB"/>
              </w:rPr>
              <w:t>Check(</w:t>
            </w:r>
            <w:proofErr w:type="gramEnd"/>
            <w:r>
              <w:rPr>
                <w:sz w:val="20"/>
                <w:lang w:val="en-GB"/>
              </w:rPr>
              <w:t xml:space="preserve">string </w:t>
            </w:r>
            <w:proofErr w:type="spellStart"/>
            <w:r>
              <w:rPr>
                <w:sz w:val="20"/>
                <w:lang w:val="en-GB"/>
              </w:rPr>
              <w:t>ch</w:t>
            </w:r>
            <w:proofErr w:type="spellEnd"/>
            <w:r>
              <w:rPr>
                <w:sz w:val="20"/>
                <w:lang w:val="en-GB"/>
              </w:rPr>
              <w:t xml:space="preserve">, string </w:t>
            </w:r>
            <w:proofErr w:type="spellStart"/>
            <w:r>
              <w:rPr>
                <w:sz w:val="20"/>
                <w:lang w:val="en-GB"/>
              </w:rPr>
              <w:t>rc</w:t>
            </w:r>
            <w:proofErr w:type="spellEnd"/>
            <w:r>
              <w:rPr>
                <w:sz w:val="20"/>
                <w:lang w:val="en-GB"/>
              </w:rPr>
              <w:t>)</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w:t>
            </w:r>
            <w:r w:rsidR="00A9245E">
              <w:rPr>
                <w:sz w:val="20"/>
                <w:szCs w:val="20"/>
                <w:lang w:val="en-GB"/>
              </w:rPr>
              <w:lastRenderedPageBreak/>
              <w:t>and 8.8.21</w:t>
            </w:r>
            <w:r>
              <w:rPr>
                <w:sz w:val="20"/>
                <w:szCs w:val="20"/>
                <w:lang w:val="en-GB"/>
              </w:rPr>
              <w:t>)</w:t>
            </w:r>
            <w:r w:rsidR="008A539B">
              <w:rPr>
                <w:sz w:val="20"/>
                <w:szCs w:val="20"/>
                <w:lang w:val="en-GB"/>
              </w:rPr>
              <w:t xml:space="preserve">. The second version shown also tests the </w:t>
            </w:r>
            <w:proofErr w:type="spellStart"/>
            <w:r w:rsidR="008A539B">
              <w:rPr>
                <w:sz w:val="20"/>
                <w:szCs w:val="20"/>
                <w:lang w:val="en-GB"/>
              </w:rPr>
              <w:t>readCheck</w:t>
            </w:r>
            <w:proofErr w:type="spellEnd"/>
            <w:r w:rsidR="008A539B">
              <w:rPr>
                <w:sz w:val="20"/>
                <w:szCs w:val="20"/>
                <w:lang w:val="en-GB"/>
              </w:rPr>
              <w:t>.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lastRenderedPageBreak/>
              <w:t xml:space="preserve">void </w:t>
            </w:r>
            <w:proofErr w:type="gramStart"/>
            <w:r>
              <w:rPr>
                <w:sz w:val="20"/>
                <w:lang w:val="en-GB"/>
              </w:rPr>
              <w:t>Close(</w:t>
            </w:r>
            <w:proofErr w:type="gramEnd"/>
            <w:r>
              <w:rPr>
                <w:sz w:val="20"/>
                <w:lang w:val="en-GB"/>
              </w:rPr>
              <w:t>)</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 xml:space="preserve">string </w:t>
            </w:r>
            <w:proofErr w:type="spellStart"/>
            <w:r>
              <w:rPr>
                <w:i/>
                <w:sz w:val="20"/>
                <w:lang w:val="en-GB"/>
              </w:rPr>
              <w:t>ConnectionString</w:t>
            </w:r>
            <w:proofErr w:type="spellEnd"/>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proofErr w:type="spellStart"/>
            <w:r>
              <w:rPr>
                <w:sz w:val="20"/>
                <w:lang w:val="en-GB"/>
              </w:rPr>
              <w:t>PyrrhoCommand</w:t>
            </w:r>
            <w:proofErr w:type="spellEnd"/>
            <w:r>
              <w:rPr>
                <w:sz w:val="20"/>
                <w:lang w:val="en-GB"/>
              </w:rPr>
              <w:t xml:space="preserve"> </w:t>
            </w:r>
            <w:proofErr w:type="spellStart"/>
            <w:proofErr w:type="gramStart"/>
            <w:r>
              <w:rPr>
                <w:sz w:val="20"/>
                <w:lang w:val="en-GB"/>
              </w:rPr>
              <w:t>CreateCommand</w:t>
            </w:r>
            <w:proofErr w:type="spellEnd"/>
            <w:r>
              <w:rPr>
                <w:sz w:val="20"/>
                <w:lang w:val="en-GB"/>
              </w:rPr>
              <w:t>(</w:t>
            </w:r>
            <w:proofErr w:type="gramEnd"/>
            <w:r>
              <w:rPr>
                <w:sz w:val="20"/>
                <w:lang w:val="en-GB"/>
              </w:rPr>
              <w:t>)</w:t>
            </w:r>
          </w:p>
        </w:tc>
        <w:tc>
          <w:tcPr>
            <w:tcW w:w="5725" w:type="dxa"/>
          </w:tcPr>
          <w:p w14:paraId="48E4D518" w14:textId="77777777" w:rsidR="007B17BB" w:rsidRDefault="007B17BB" w:rsidP="0025540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 xml:space="preserve">void </w:t>
            </w:r>
            <w:proofErr w:type="gramStart"/>
            <w:r>
              <w:rPr>
                <w:iCs/>
                <w:sz w:val="20"/>
                <w:szCs w:val="20"/>
                <w:lang w:val="en-GB"/>
              </w:rPr>
              <w:t>Delete(</w:t>
            </w:r>
            <w:proofErr w:type="gramEnd"/>
            <w:r w:rsidR="00A9245E">
              <w:rPr>
                <w:iCs/>
                <w:sz w:val="20"/>
                <w:szCs w:val="20"/>
                <w:lang w:val="en-GB"/>
              </w:rPr>
              <w:t>Versioned</w:t>
            </w:r>
            <w:r>
              <w:rPr>
                <w:iCs/>
                <w:sz w:val="20"/>
                <w:szCs w:val="20"/>
                <w:lang w:val="en-GB"/>
              </w:rPr>
              <w:t xml:space="preserve"> </w:t>
            </w:r>
            <w:proofErr w:type="spellStart"/>
            <w:r>
              <w:rPr>
                <w:iCs/>
                <w:sz w:val="20"/>
                <w:szCs w:val="20"/>
                <w:lang w:val="en-GB"/>
              </w:rPr>
              <w:t>ob</w:t>
            </w:r>
            <w:proofErr w:type="spellEnd"/>
            <w:r>
              <w:rPr>
                <w:iCs/>
                <w:sz w:val="20"/>
                <w:szCs w:val="20"/>
                <w:lang w:val="en-GB"/>
              </w:rPr>
              <w:t>)</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 xml:space="preserve">Delete the row corresponding to this </w:t>
            </w:r>
            <w:proofErr w:type="gramStart"/>
            <w:r>
              <w:rPr>
                <w:sz w:val="20"/>
                <w:szCs w:val="20"/>
                <w:lang w:val="en-GB"/>
              </w:rPr>
              <w:t>object.*</w:t>
            </w:r>
            <w:proofErr w:type="gramEnd"/>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 xml:space="preserve">(string name, params </w:t>
            </w:r>
            <w:proofErr w:type="gramStart"/>
            <w:r>
              <w:rPr>
                <w:iCs/>
                <w:sz w:val="20"/>
                <w:szCs w:val="20"/>
                <w:lang w:val="en-GB"/>
              </w:rPr>
              <w:t>string[</w:t>
            </w:r>
            <w:proofErr w:type="gramEnd"/>
            <w:r>
              <w:rPr>
                <w:iCs/>
                <w:sz w:val="20"/>
                <w:szCs w:val="20"/>
                <w:lang w:val="en-GB"/>
              </w:rPr>
              <w:t>]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w:t>
            </w:r>
            <w:proofErr w:type="spellStart"/>
            <w:r w:rsidR="00B22581">
              <w:rPr>
                <w:sz w:val="20"/>
                <w:szCs w:val="20"/>
                <w:lang w:val="en-GB"/>
              </w:rPr>
              <w:t>ExecuteReader</w:t>
            </w:r>
            <w:proofErr w:type="spellEnd"/>
            <w:r w:rsidR="00B22581">
              <w:rPr>
                <w:sz w:val="20"/>
                <w:szCs w:val="20"/>
                <w:lang w:val="en-GB"/>
              </w:rPr>
              <w:t xml:space="preserve"> and </w:t>
            </w:r>
            <w:proofErr w:type="spellStart"/>
            <w:r w:rsidR="00B22581">
              <w:rPr>
                <w:sz w:val="20"/>
                <w:szCs w:val="20"/>
                <w:lang w:val="en-GB"/>
              </w:rPr>
              <w:t>ExecuteNonQuery</w:t>
            </w:r>
            <w:proofErr w:type="spellEnd"/>
            <w:r w:rsidR="00B22581">
              <w:rPr>
                <w:sz w:val="20"/>
                <w:szCs w:val="20"/>
                <w:lang w:val="en-GB"/>
              </w:rPr>
              <w:t xml:space="preserve">, see </w:t>
            </w:r>
            <w:proofErr w:type="spellStart"/>
            <w:r>
              <w:rPr>
                <w:sz w:val="20"/>
                <w:szCs w:val="20"/>
                <w:lang w:val="en-GB"/>
              </w:rPr>
              <w:t>PyrrhoCommand</w:t>
            </w:r>
            <w:proofErr w:type="spellEnd"/>
            <w:r>
              <w:rPr>
                <w:sz w:val="20"/>
                <w:szCs w:val="20"/>
                <w:lang w:val="en-GB"/>
              </w:rPr>
              <w:t>, sec 8.7.11)</w:t>
            </w:r>
            <w:r w:rsidR="00B22581">
              <w:rPr>
                <w:sz w:val="20"/>
                <w:szCs w:val="20"/>
                <w:lang w:val="en-GB"/>
              </w:rPr>
              <w:t>.</w:t>
            </w:r>
            <w:r w:rsidR="004330B5">
              <w:rPr>
                <w:sz w:val="20"/>
                <w:szCs w:val="20"/>
                <w:lang w:val="en-GB"/>
              </w:rPr>
              <w:t xml:space="preserve"> See </w:t>
            </w:r>
            <w:proofErr w:type="gramStart"/>
            <w:r w:rsidR="004330B5">
              <w:rPr>
                <w:sz w:val="20"/>
                <w:szCs w:val="20"/>
                <w:lang w:val="en-GB"/>
              </w:rPr>
              <w:t>Prepare(</w:t>
            </w:r>
            <w:proofErr w:type="gramEnd"/>
            <w:r w:rsidR="004330B5">
              <w:rPr>
                <w:sz w:val="20"/>
                <w:szCs w:val="20"/>
                <w:lang w:val="en-GB"/>
              </w:rPr>
              <w:t>)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proofErr w:type="spellStart"/>
            <w:r>
              <w:rPr>
                <w:iCs/>
                <w:sz w:val="20"/>
                <w:szCs w:val="20"/>
                <w:lang w:val="en-GB"/>
              </w:rPr>
              <w:t>PyrrhoReader</w:t>
            </w:r>
            <w:proofErr w:type="spellEnd"/>
            <w:r>
              <w:rPr>
                <w:iCs/>
                <w:sz w:val="20"/>
                <w:szCs w:val="20"/>
                <w:lang w:val="en-GB"/>
              </w:rPr>
              <w:t xml:space="preserve"> </w:t>
            </w:r>
            <w:proofErr w:type="spellStart"/>
            <w:r>
              <w:rPr>
                <w:iCs/>
                <w:sz w:val="20"/>
                <w:szCs w:val="20"/>
                <w:lang w:val="en-GB"/>
              </w:rPr>
              <w:t>ExecuteReader</w:t>
            </w:r>
            <w:proofErr w:type="spellEnd"/>
            <w:r>
              <w:rPr>
                <w:iCs/>
                <w:sz w:val="20"/>
                <w:szCs w:val="20"/>
                <w:lang w:val="en-GB"/>
              </w:rPr>
              <w:t xml:space="preserve"> (string name, params </w:t>
            </w:r>
            <w:proofErr w:type="gramStart"/>
            <w:r>
              <w:rPr>
                <w:iCs/>
                <w:sz w:val="20"/>
                <w:szCs w:val="20"/>
                <w:lang w:val="en-GB"/>
              </w:rPr>
              <w:t>string[</w:t>
            </w:r>
            <w:proofErr w:type="gramEnd"/>
            <w:r>
              <w:rPr>
                <w:iCs/>
                <w:sz w:val="20"/>
                <w:szCs w:val="20"/>
                <w:lang w:val="en-GB"/>
              </w:rPr>
              <w:t>]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proofErr w:type="gramStart"/>
            <w:r>
              <w:rPr>
                <w:iCs/>
                <w:sz w:val="20"/>
                <w:szCs w:val="20"/>
                <w:lang w:val="en-GB"/>
              </w:rPr>
              <w:t>E[</w:t>
            </w:r>
            <w:proofErr w:type="gramEnd"/>
            <w:r>
              <w:rPr>
                <w:iCs/>
                <w:sz w:val="20"/>
                <w:szCs w:val="20"/>
                <w:lang w:val="en-GB"/>
              </w:rPr>
              <w:t xml:space="preserve">] </w:t>
            </w:r>
            <w:proofErr w:type="spellStart"/>
            <w:r>
              <w:rPr>
                <w:iCs/>
                <w:sz w:val="20"/>
                <w:szCs w:val="20"/>
                <w:lang w:val="en-GB"/>
              </w:rPr>
              <w:t>FindAll</w:t>
            </w:r>
            <w:proofErr w:type="spellEnd"/>
            <w:r>
              <w:rPr>
                <w:iCs/>
                <w:sz w:val="20"/>
                <w:szCs w:val="20"/>
                <w:lang w:val="en-GB"/>
              </w:rPr>
              <w:t>&lt;E&gt;()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 xml:space="preserve">Retrieve all Versioned entities of a given </w:t>
            </w:r>
            <w:proofErr w:type="gramStart"/>
            <w:r>
              <w:rPr>
                <w:sz w:val="20"/>
                <w:szCs w:val="20"/>
                <w:lang w:val="en-GB"/>
              </w:rPr>
              <w:t>type.</w:t>
            </w:r>
            <w:r w:rsidR="00955A53">
              <w:rPr>
                <w:sz w:val="20"/>
                <w:szCs w:val="20"/>
                <w:lang w:val="en-GB"/>
              </w:rPr>
              <w:t>*</w:t>
            </w:r>
            <w:proofErr w:type="gramEnd"/>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 xml:space="preserve">E </w:t>
            </w:r>
            <w:proofErr w:type="spellStart"/>
            <w:r>
              <w:rPr>
                <w:iCs/>
                <w:sz w:val="20"/>
                <w:szCs w:val="20"/>
                <w:lang w:val="en-GB"/>
              </w:rPr>
              <w:t>FindOne</w:t>
            </w:r>
            <w:proofErr w:type="spellEnd"/>
            <w:r>
              <w:rPr>
                <w:iCs/>
                <w:sz w:val="20"/>
                <w:szCs w:val="20"/>
                <w:lang w:val="en-GB"/>
              </w:rPr>
              <w:t>&lt;E</w:t>
            </w:r>
            <w:proofErr w:type="gramStart"/>
            <w:r>
              <w:rPr>
                <w:iCs/>
                <w:sz w:val="20"/>
                <w:szCs w:val="20"/>
                <w:lang w:val="en-GB"/>
              </w:rPr>
              <w:t>&gt;(</w:t>
            </w:r>
            <w:proofErr w:type="gramEnd"/>
            <w:r>
              <w:rPr>
                <w:iCs/>
                <w:sz w:val="20"/>
                <w:szCs w:val="20"/>
                <w:lang w:val="en-GB"/>
              </w:rPr>
              <w:t xml:space="preserve">params </w:t>
            </w:r>
            <w:proofErr w:type="spellStart"/>
            <w:r>
              <w:rPr>
                <w:iCs/>
                <w:sz w:val="20"/>
                <w:szCs w:val="20"/>
                <w:lang w:val="en-GB"/>
              </w:rPr>
              <w:t>IComparable</w:t>
            </w:r>
            <w:proofErr w:type="spellEnd"/>
            <w:r>
              <w:rPr>
                <w:iCs/>
                <w:sz w:val="20"/>
                <w:szCs w:val="20"/>
                <w:lang w:val="en-GB"/>
              </w:rPr>
              <w:t>[] w)</w:t>
            </w:r>
          </w:p>
        </w:tc>
        <w:tc>
          <w:tcPr>
            <w:tcW w:w="5725" w:type="dxa"/>
          </w:tcPr>
          <w:p w14:paraId="592EA87B" w14:textId="77777777" w:rsidR="002A72FD" w:rsidRDefault="002A72FD" w:rsidP="0025540B">
            <w:pPr>
              <w:jc w:val="both"/>
              <w:rPr>
                <w:sz w:val="20"/>
                <w:szCs w:val="20"/>
                <w:lang w:val="en-GB"/>
              </w:rPr>
            </w:pPr>
            <w:proofErr w:type="spellStart"/>
            <w:r>
              <w:rPr>
                <w:sz w:val="20"/>
                <w:szCs w:val="20"/>
                <w:lang w:val="en-GB"/>
              </w:rPr>
              <w:t>Retriee</w:t>
            </w:r>
            <w:proofErr w:type="spellEnd"/>
            <w:r>
              <w:rPr>
                <w:sz w:val="20"/>
                <w:szCs w:val="20"/>
                <w:lang w:val="en-GB"/>
              </w:rPr>
              <w:t xml:space="preserv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proofErr w:type="gramStart"/>
            <w:r>
              <w:rPr>
                <w:sz w:val="20"/>
                <w:szCs w:val="20"/>
                <w:lang w:val="en-GB"/>
              </w:rPr>
              <w:t>).</w:t>
            </w:r>
            <w:r w:rsidR="00955A53">
              <w:rPr>
                <w:sz w:val="20"/>
                <w:szCs w:val="20"/>
                <w:lang w:val="en-GB"/>
              </w:rPr>
              <w:t>*</w:t>
            </w:r>
            <w:proofErr w:type="gramEnd"/>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proofErr w:type="gramStart"/>
            <w:r>
              <w:rPr>
                <w:sz w:val="20"/>
                <w:szCs w:val="20"/>
                <w:lang w:val="en-GB"/>
              </w:rPr>
              <w:t>E</w:t>
            </w:r>
            <w:r w:rsidR="002A5E1B">
              <w:rPr>
                <w:sz w:val="20"/>
                <w:szCs w:val="20"/>
                <w:lang w:val="en-GB"/>
              </w:rPr>
              <w:t>[</w:t>
            </w:r>
            <w:proofErr w:type="gramEnd"/>
            <w:r w:rsidR="002A5E1B">
              <w:rPr>
                <w:sz w:val="20"/>
                <w:szCs w:val="20"/>
                <w:lang w:val="en-GB"/>
              </w:rPr>
              <w:t>] Get</w:t>
            </w:r>
            <w:r>
              <w:rPr>
                <w:sz w:val="20"/>
                <w:szCs w:val="20"/>
                <w:lang w:val="en-GB"/>
              </w:rPr>
              <w:t>&lt;E&gt;</w:t>
            </w:r>
            <w:r w:rsidR="002A5E1B">
              <w:rPr>
                <w:sz w:val="20"/>
                <w:szCs w:val="20"/>
                <w:lang w:val="en-GB"/>
              </w:rPr>
              <w:t xml:space="preserve">(string </w:t>
            </w:r>
            <w:proofErr w:type="spellStart"/>
            <w:r w:rsidR="002A5E1B">
              <w:rPr>
                <w:sz w:val="20"/>
                <w:szCs w:val="20"/>
                <w:lang w:val="en-GB"/>
              </w:rPr>
              <w:t>rurl</w:t>
            </w:r>
            <w:proofErr w:type="spellEnd"/>
            <w:r w:rsidR="002A5E1B">
              <w:rPr>
                <w:sz w:val="20"/>
                <w:szCs w:val="20"/>
                <w:lang w:val="en-GB"/>
              </w:rPr>
              <w:t>)</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a partial REST </w:t>
            </w:r>
            <w:proofErr w:type="spellStart"/>
            <w:r>
              <w:rPr>
                <w:sz w:val="20"/>
                <w:szCs w:val="20"/>
                <w:lang w:val="en-GB"/>
              </w:rPr>
              <w:t>url</w:t>
            </w:r>
            <w:proofErr w:type="spellEnd"/>
            <w:r>
              <w:rPr>
                <w:sz w:val="20"/>
                <w:szCs w:val="20"/>
                <w:lang w:val="en-GB"/>
              </w:rPr>
              <w:t xml:space="preserve"> (the portion following the Role component), that targets a class </w:t>
            </w:r>
            <w:r w:rsidR="002C482F">
              <w:rPr>
                <w:sz w:val="20"/>
                <w:szCs w:val="20"/>
                <w:lang w:val="en-GB"/>
              </w:rPr>
              <w:t xml:space="preserve">E </w:t>
            </w:r>
            <w:r>
              <w:rPr>
                <w:sz w:val="20"/>
                <w:szCs w:val="20"/>
                <w:lang w:val="en-GB"/>
              </w:rPr>
              <w:t xml:space="preserve">in the client </w:t>
            </w:r>
            <w:proofErr w:type="gramStart"/>
            <w:r>
              <w:rPr>
                <w:sz w:val="20"/>
                <w:szCs w:val="20"/>
                <w:lang w:val="en-GB"/>
              </w:rPr>
              <w:t>application.</w:t>
            </w:r>
            <w:r w:rsidR="00AB75EE">
              <w:rPr>
                <w:sz w:val="20"/>
                <w:szCs w:val="20"/>
                <w:lang w:val="en-GB"/>
              </w:rPr>
              <w:t>*</w:t>
            </w:r>
            <w:proofErr w:type="gramEnd"/>
            <w:r w:rsidR="0037780D">
              <w:rPr>
                <w:sz w:val="20"/>
                <w:szCs w:val="20"/>
                <w:lang w:val="en-GB"/>
              </w:rPr>
              <w:t xml:space="preserve"> 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proofErr w:type="gramStart"/>
            <w:r>
              <w:rPr>
                <w:sz w:val="20"/>
                <w:szCs w:val="20"/>
                <w:lang w:val="en-GB"/>
              </w:rPr>
              <w:t>s</w:t>
            </w:r>
            <w:r w:rsidR="00AE6C3B" w:rsidRPr="002E5CE2">
              <w:rPr>
                <w:sz w:val="20"/>
                <w:szCs w:val="20"/>
                <w:lang w:val="en-GB"/>
              </w:rPr>
              <w:t>tring[</w:t>
            </w:r>
            <w:proofErr w:type="gramEnd"/>
            <w:r w:rsidR="00AE6C3B" w:rsidRPr="002E5CE2">
              <w:rPr>
                <w:sz w:val="20"/>
                <w:szCs w:val="20"/>
                <w:lang w:val="en-GB"/>
              </w:rPr>
              <w:t xml:space="preserve">] </w:t>
            </w:r>
            <w:proofErr w:type="spellStart"/>
            <w:r w:rsidR="00AE6C3B" w:rsidRPr="002E5CE2">
              <w:rPr>
                <w:sz w:val="20"/>
                <w:szCs w:val="20"/>
                <w:lang w:val="en-GB"/>
              </w:rPr>
              <w:t>GetFileNames</w:t>
            </w:r>
            <w:proofErr w:type="spellEnd"/>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proofErr w:type="spellStart"/>
            <w:proofErr w:type="gramStart"/>
            <w:r>
              <w:rPr>
                <w:sz w:val="20"/>
                <w:szCs w:val="20"/>
                <w:lang w:val="en-GB"/>
              </w:rPr>
              <w:t>PyrrhoColumn</w:t>
            </w:r>
            <w:proofErr w:type="spellEnd"/>
            <w:r>
              <w:rPr>
                <w:sz w:val="20"/>
                <w:szCs w:val="20"/>
                <w:lang w:val="en-GB"/>
              </w:rPr>
              <w:t>[</w:t>
            </w:r>
            <w:proofErr w:type="gramEnd"/>
            <w:r>
              <w:rPr>
                <w:sz w:val="20"/>
                <w:szCs w:val="20"/>
                <w:lang w:val="en-GB"/>
              </w:rPr>
              <w:t xml:space="preserve">] </w:t>
            </w:r>
            <w:proofErr w:type="spellStart"/>
            <w:r>
              <w:rPr>
                <w:sz w:val="20"/>
                <w:szCs w:val="20"/>
                <w:lang w:val="en-GB"/>
              </w:rPr>
              <w:t>GetInfo</w:t>
            </w:r>
            <w:proofErr w:type="spellEnd"/>
            <w:r>
              <w:rPr>
                <w:sz w:val="20"/>
                <w:szCs w:val="20"/>
                <w:lang w:val="en-GB"/>
              </w:rPr>
              <w:t xml:space="preserve">(string </w:t>
            </w:r>
            <w:proofErr w:type="spellStart"/>
            <w:r>
              <w:rPr>
                <w:sz w:val="20"/>
                <w:szCs w:val="20"/>
                <w:lang w:val="en-GB"/>
              </w:rPr>
              <w:t>dataType</w:t>
            </w:r>
            <w:proofErr w:type="spellEnd"/>
            <w:r>
              <w:rPr>
                <w:sz w:val="20"/>
                <w:szCs w:val="20"/>
                <w:lang w:val="en-GB"/>
              </w:rPr>
              <w:t>)</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 xml:space="preserve">Get information about a datatype: the string must exactly match the </w:t>
            </w:r>
            <w:proofErr w:type="spellStart"/>
            <w:r>
              <w:rPr>
                <w:sz w:val="20"/>
                <w:szCs w:val="20"/>
                <w:lang w:val="en-GB"/>
              </w:rPr>
              <w:t>datatypename</w:t>
            </w:r>
            <w:proofErr w:type="spellEnd"/>
            <w:r>
              <w:rPr>
                <w:sz w:val="20"/>
                <w:szCs w:val="20"/>
                <w:lang w:val="en-GB"/>
              </w:rPr>
              <w:t xml:space="preserv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 xml:space="preserve">void </w:t>
            </w:r>
            <w:proofErr w:type="gramStart"/>
            <w:r>
              <w:rPr>
                <w:sz w:val="20"/>
                <w:szCs w:val="20"/>
                <w:lang w:val="en-GB"/>
              </w:rPr>
              <w:t>Open(</w:t>
            </w:r>
            <w:proofErr w:type="gramEnd"/>
            <w:r>
              <w:rPr>
                <w:sz w:val="20"/>
                <w:szCs w:val="20"/>
                <w:lang w:val="en-GB"/>
              </w:rPr>
              <w:t>)</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 xml:space="preserve">void </w:t>
            </w:r>
            <w:proofErr w:type="gramStart"/>
            <w:r>
              <w:rPr>
                <w:sz w:val="20"/>
                <w:szCs w:val="20"/>
                <w:lang w:val="en-GB"/>
              </w:rPr>
              <w:t>Post(</w:t>
            </w:r>
            <w:proofErr w:type="gramEnd"/>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 xml:space="preserve">The object should be a new row for a base </w:t>
            </w:r>
            <w:proofErr w:type="gramStart"/>
            <w:r>
              <w:rPr>
                <w:sz w:val="20"/>
                <w:szCs w:val="20"/>
                <w:lang w:val="en-GB"/>
              </w:rPr>
              <w:t>table.</w:t>
            </w:r>
            <w:r w:rsidR="00AB75EE">
              <w:rPr>
                <w:sz w:val="20"/>
                <w:szCs w:val="20"/>
                <w:lang w:val="en-GB"/>
              </w:rPr>
              <w:t>*</w:t>
            </w:r>
            <w:proofErr w:type="gramEnd"/>
            <w:r w:rsidR="00ED560E">
              <w:rPr>
                <w:sz w:val="20"/>
                <w:szCs w:val="20"/>
                <w:lang w:val="en-GB"/>
              </w:rPr>
              <w:t xml:space="preserve"> If </w:t>
            </w:r>
            <w:proofErr w:type="spellStart"/>
            <w:r w:rsidR="00ED560E">
              <w:rPr>
                <w:sz w:val="20"/>
                <w:szCs w:val="20"/>
                <w:lang w:val="en-GB"/>
              </w:rPr>
              <w:t>autoKey</w:t>
            </w:r>
            <w:proofErr w:type="spellEnd"/>
            <w:r w:rsidR="00ED560E">
              <w:rPr>
                <w:sz w:val="20"/>
                <w:szCs w:val="20"/>
                <w:lang w:val="en-GB"/>
              </w:rPr>
              <w:t xml:space="preserve">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w:t>
            </w:r>
            <w:proofErr w:type="spellStart"/>
            <w:r w:rsidR="00B307A3">
              <w:rPr>
                <w:sz w:val="20"/>
                <w:szCs w:val="20"/>
                <w:lang w:val="en-GB"/>
              </w:rPr>
              <w:t>ob</w:t>
            </w:r>
            <w:proofErr w:type="spellEnd"/>
            <w:r w:rsidR="00B307A3">
              <w:rPr>
                <w:sz w:val="20"/>
                <w:szCs w:val="20"/>
                <w:lang w:val="en-GB"/>
              </w:rPr>
              <w:t xml:space="preserve">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 xml:space="preserve">(string name, string </w:t>
            </w:r>
            <w:proofErr w:type="spellStart"/>
            <w:r>
              <w:rPr>
                <w:sz w:val="20"/>
                <w:szCs w:val="20"/>
                <w:lang w:val="en-GB"/>
              </w:rPr>
              <w:t>sql</w:t>
            </w:r>
            <w:proofErr w:type="spellEnd"/>
            <w:r>
              <w:rPr>
                <w:sz w:val="20"/>
                <w:szCs w:val="20"/>
                <w:lang w:val="en-GB"/>
              </w:rPr>
              <w:t>)</w:t>
            </w:r>
          </w:p>
        </w:tc>
        <w:tc>
          <w:tcPr>
            <w:tcW w:w="5725" w:type="dxa"/>
          </w:tcPr>
          <w:p w14:paraId="0FB04324" w14:textId="77777777" w:rsidR="00B22B7E" w:rsidRDefault="00B22B7E" w:rsidP="0025540B">
            <w:pPr>
              <w:jc w:val="both"/>
              <w:rPr>
                <w:sz w:val="20"/>
                <w:szCs w:val="20"/>
                <w:lang w:val="en-GB"/>
              </w:rPr>
            </w:pPr>
            <w:r>
              <w:rPr>
                <w:sz w:val="20"/>
                <w:szCs w:val="20"/>
                <w:lang w:val="en-GB"/>
              </w:rPr>
              <w:t xml:space="preserve">Prepare a named statement. The </w:t>
            </w:r>
            <w:proofErr w:type="spellStart"/>
            <w:r>
              <w:rPr>
                <w:sz w:val="20"/>
                <w:szCs w:val="20"/>
                <w:lang w:val="en-GB"/>
              </w:rPr>
              <w:t>sql</w:t>
            </w:r>
            <w:proofErr w:type="spellEnd"/>
            <w:r>
              <w:rPr>
                <w:sz w:val="20"/>
                <w:szCs w:val="20"/>
                <w:lang w:val="en-GB"/>
              </w:rPr>
              <w:t xml:space="preserve"> can </w:t>
            </w:r>
            <w:proofErr w:type="gramStart"/>
            <w:r>
              <w:rPr>
                <w:sz w:val="20"/>
                <w:szCs w:val="20"/>
                <w:lang w:val="en-GB"/>
              </w:rPr>
              <w:t>contain ?</w:t>
            </w:r>
            <w:proofErr w:type="gramEnd"/>
            <w:r>
              <w:rPr>
                <w:sz w:val="20"/>
                <w:szCs w:val="20"/>
                <w:lang w:val="en-GB"/>
              </w:rPr>
              <w:t xml:space="preserve">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 xml:space="preserve">Prepared statements are local to the current </w:t>
            </w:r>
            <w:proofErr w:type="spellStart"/>
            <w:r>
              <w:rPr>
                <w:sz w:val="20"/>
                <w:szCs w:val="20"/>
                <w:lang w:val="en-GB"/>
              </w:rPr>
              <w:t>PyrrhoConnect</w:t>
            </w:r>
            <w:proofErr w:type="spellEnd"/>
            <w:r>
              <w:rPr>
                <w:sz w:val="20"/>
                <w:szCs w:val="20"/>
                <w:lang w:val="en-GB"/>
              </w:rPr>
              <w: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 xml:space="preserve">void </w:t>
            </w:r>
            <w:proofErr w:type="gramStart"/>
            <w:r>
              <w:rPr>
                <w:sz w:val="20"/>
                <w:szCs w:val="20"/>
                <w:lang w:val="en-GB"/>
              </w:rPr>
              <w:t>Put(</w:t>
            </w:r>
            <w:proofErr w:type="gramEnd"/>
            <w:r w:rsidR="00A9245E">
              <w:rPr>
                <w:sz w:val="20"/>
                <w:szCs w:val="20"/>
                <w:lang w:val="en-GB"/>
              </w:rPr>
              <w:t>Versioned</w:t>
            </w:r>
            <w:r w:rsidR="001B59E2">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w:t>
            </w:r>
            <w:proofErr w:type="gramStart"/>
            <w:r>
              <w:rPr>
                <w:sz w:val="20"/>
                <w:szCs w:val="20"/>
                <w:lang w:val="en-GB"/>
              </w:rPr>
              <w:t>database</w:t>
            </w:r>
            <w:r w:rsidR="002A5E1B">
              <w:rPr>
                <w:sz w:val="20"/>
                <w:szCs w:val="20"/>
                <w:lang w:val="en-GB"/>
              </w:rPr>
              <w:t>.</w:t>
            </w:r>
            <w:r w:rsidR="00AB75EE">
              <w:rPr>
                <w:sz w:val="20"/>
                <w:szCs w:val="20"/>
                <w:lang w:val="en-GB"/>
              </w:rPr>
              <w:t>*</w:t>
            </w:r>
            <w:proofErr w:type="gramEnd"/>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proofErr w:type="spellStart"/>
            <w:proofErr w:type="gramStart"/>
            <w:r w:rsidRPr="002E5CE2">
              <w:rPr>
                <w:sz w:val="20"/>
                <w:szCs w:val="20"/>
                <w:lang w:val="en-GB"/>
              </w:rPr>
              <w:t>PyrrhoConnect</w:t>
            </w:r>
            <w:proofErr w:type="spellEnd"/>
            <w:r w:rsidRPr="002E5CE2">
              <w:rPr>
                <w:sz w:val="20"/>
                <w:szCs w:val="20"/>
                <w:lang w:val="en-GB"/>
              </w:rPr>
              <w:t>(</w:t>
            </w:r>
            <w:proofErr w:type="gramEnd"/>
            <w:r w:rsidRPr="002E5CE2">
              <w:rPr>
                <w:sz w:val="20"/>
                <w:szCs w:val="20"/>
                <w:lang w:val="en-GB"/>
              </w:rPr>
              <w: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ResetReader</w:t>
            </w:r>
            <w:proofErr w:type="spellEnd"/>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 xml:space="preserve">Repositions the </w:t>
            </w:r>
            <w:proofErr w:type="spellStart"/>
            <w:r w:rsidRPr="002E5CE2">
              <w:rPr>
                <w:sz w:val="20"/>
                <w:szCs w:val="20"/>
                <w:lang w:val="en-GB"/>
              </w:rPr>
              <w:t>IDataReader</w:t>
            </w:r>
            <w:proofErr w:type="spellEnd"/>
            <w:r w:rsidRPr="002E5CE2">
              <w:rPr>
                <w:sz w:val="20"/>
                <w:szCs w:val="20"/>
                <w:lang w:val="en-GB"/>
              </w:rPr>
              <w:t xml:space="preserve">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Set</w:t>
            </w:r>
            <w:r w:rsidR="00D31938">
              <w:rPr>
                <w:sz w:val="20"/>
                <w:szCs w:val="20"/>
                <w:lang w:val="en-GB"/>
              </w:rPr>
              <w:t>Role</w:t>
            </w:r>
            <w:proofErr w:type="spellEnd"/>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w:t>
            </w:r>
            <w:proofErr w:type="gramStart"/>
            <w:r w:rsidR="0077796D">
              <w:rPr>
                <w:sz w:val="20"/>
                <w:szCs w:val="20"/>
                <w:lang w:val="en-GB"/>
              </w:rPr>
              <w:t>8.8.4)*</w:t>
            </w:r>
            <w:proofErr w:type="gramEnd"/>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proofErr w:type="spellStart"/>
            <w:proofErr w:type="gramStart"/>
            <w:r>
              <w:rPr>
                <w:sz w:val="20"/>
                <w:szCs w:val="20"/>
                <w:lang w:val="en-GB"/>
              </w:rPr>
              <w:t>DatabaseError</w:t>
            </w:r>
            <w:proofErr w:type="spellEnd"/>
            <w:r>
              <w:rPr>
                <w:sz w:val="20"/>
                <w:szCs w:val="20"/>
                <w:lang w:val="en-GB"/>
              </w:rPr>
              <w:t>[</w:t>
            </w:r>
            <w:proofErr w:type="gramEnd"/>
            <w:r>
              <w:rPr>
                <w:sz w:val="20"/>
                <w:szCs w:val="20"/>
                <w:lang w:val="en-GB"/>
              </w:rPr>
              <w:t>]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 xml:space="preserve">classes corresponding to the relevant database tables have been installed in the application, for example using the sources provided by the </w:t>
      </w:r>
      <w:proofErr w:type="spellStart"/>
      <w:r w:rsidR="00AB75EE">
        <w:rPr>
          <w:sz w:val="20"/>
          <w:szCs w:val="20"/>
          <w:lang w:val="en-GB"/>
        </w:rPr>
        <w:t>Ro</w:t>
      </w:r>
      <w:r w:rsidR="00321FFF">
        <w:rPr>
          <w:sz w:val="20"/>
          <w:szCs w:val="20"/>
          <w:lang w:val="en-GB"/>
        </w:rPr>
        <w:t>le$Class</w:t>
      </w:r>
      <w:proofErr w:type="spellEnd"/>
      <w:r w:rsidR="00321FFF">
        <w:rPr>
          <w:sz w:val="20"/>
          <w:szCs w:val="20"/>
          <w:lang w:val="en-GB"/>
        </w:rPr>
        <w:t xml:space="preserve">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BAE5AEC" w:rsidR="00012BC7" w:rsidRDefault="00FB6158" w:rsidP="007E75CF">
      <w:pPr>
        <w:pStyle w:val="Heading3"/>
      </w:pPr>
      <w:r>
        <w:lastRenderedPageBreak/>
        <w:t>8.</w:t>
      </w:r>
      <w:r w:rsidR="00C303E5">
        <w:t>7</w:t>
      </w:r>
      <w:r>
        <w:t>.1</w:t>
      </w:r>
      <w:r w:rsidR="002C482F">
        <w:t>3</w:t>
      </w:r>
      <w:r w:rsidR="00012BC7">
        <w:t xml:space="preserve"> </w:t>
      </w:r>
      <w:proofErr w:type="spellStart"/>
      <w:r w:rsidR="00012BC7">
        <w:t>PyrrhoDbType</w:t>
      </w:r>
      <w:proofErr w:type="spellEnd"/>
    </w:p>
    <w:p w14:paraId="1C68CF88" w14:textId="77777777" w:rsidR="00012BC7" w:rsidRDefault="00012BC7" w:rsidP="00012BC7">
      <w:pPr>
        <w:rPr>
          <w:sz w:val="20"/>
          <w:szCs w:val="20"/>
          <w:lang w:val="en-GB"/>
        </w:rPr>
      </w:pPr>
      <w:proofErr w:type="spellStart"/>
      <w:r>
        <w:rPr>
          <w:sz w:val="20"/>
          <w:szCs w:val="20"/>
          <w:lang w:val="en-GB"/>
        </w:rPr>
        <w:t>DbType</w:t>
      </w:r>
      <w:proofErr w:type="spellEnd"/>
      <w:r>
        <w:rPr>
          <w:sz w:val="20"/>
          <w:szCs w:val="20"/>
          <w:lang w:val="en-GB"/>
        </w:rPr>
        <w:t xml:space="preserve"> in </w:t>
      </w:r>
      <w:proofErr w:type="spellStart"/>
      <w:r>
        <w:rPr>
          <w:sz w:val="20"/>
          <w:szCs w:val="20"/>
          <w:lang w:val="en-GB"/>
        </w:rPr>
        <w:t>System.Data</w:t>
      </w:r>
      <w:proofErr w:type="spellEnd"/>
      <w:r>
        <w:rPr>
          <w:sz w:val="20"/>
          <w:szCs w:val="20"/>
          <w:lang w:val="en-GB"/>
        </w:rPr>
        <w:t xml:space="preserve"> is used for </w:t>
      </w:r>
      <w:proofErr w:type="spellStart"/>
      <w:r>
        <w:rPr>
          <w:sz w:val="20"/>
          <w:szCs w:val="20"/>
          <w:lang w:val="en-GB"/>
        </w:rPr>
        <w:t>DbParameters</w:t>
      </w:r>
      <w:proofErr w:type="spellEnd"/>
      <w:r>
        <w:rPr>
          <w:sz w:val="20"/>
          <w:szCs w:val="20"/>
          <w:lang w:val="en-GB"/>
        </w:rPr>
        <w:t xml:space="preserve"> and is rather specific for SQL Server. </w:t>
      </w:r>
      <w:proofErr w:type="spellStart"/>
      <w:r>
        <w:rPr>
          <w:sz w:val="20"/>
          <w:szCs w:val="20"/>
          <w:lang w:val="en-GB"/>
        </w:rPr>
        <w:t>Pyrrho’s</w:t>
      </w:r>
      <w:proofErr w:type="spellEnd"/>
      <w:r>
        <w:rPr>
          <w:sz w:val="20"/>
          <w:szCs w:val="20"/>
          <w:lang w:val="en-GB"/>
        </w:rPr>
        <w:t xml:space="preserve">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proofErr w:type="spellStart"/>
            <w:r>
              <w:rPr>
                <w:sz w:val="20"/>
                <w:szCs w:val="20"/>
                <w:lang w:val="en-GB"/>
              </w:rPr>
              <w:t>DBNull</w:t>
            </w:r>
            <w:proofErr w:type="spellEnd"/>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proofErr w:type="spellStart"/>
            <w:r>
              <w:rPr>
                <w:sz w:val="20"/>
                <w:szCs w:val="20"/>
                <w:lang w:val="en-GB"/>
              </w:rPr>
              <w:t>UDType</w:t>
            </w:r>
            <w:proofErr w:type="spellEnd"/>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4D52C7A5" w:rsidR="007E75CF" w:rsidRDefault="002A156F" w:rsidP="007E75CF">
      <w:pPr>
        <w:pStyle w:val="Heading3"/>
      </w:pPr>
      <w:r>
        <w:t>8.</w:t>
      </w:r>
      <w:r w:rsidR="00C303E5">
        <w:t>7</w:t>
      </w:r>
      <w:r w:rsidR="00DE5DBE">
        <w:t>.</w:t>
      </w:r>
      <w:r w:rsidR="002C482F">
        <w:t>14</w:t>
      </w:r>
      <w:r w:rsidR="007E75CF">
        <w:t xml:space="preserve"> </w:t>
      </w:r>
      <w:proofErr w:type="spellStart"/>
      <w:r w:rsidR="007E75CF">
        <w:t>PyrrhoInterval</w:t>
      </w:r>
      <w:proofErr w:type="spellEnd"/>
    </w:p>
    <w:p w14:paraId="12E68856" w14:textId="77777777" w:rsidR="007E75CF" w:rsidRDefault="007E75CF" w:rsidP="007E75CF">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PyrrhoInterval</w:t>
      </w:r>
      <w:proofErr w:type="spellEnd"/>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 xml:space="preserve">The </w:t>
            </w:r>
            <w:proofErr w:type="gramStart"/>
            <w:r w:rsidRPr="002E5CE2">
              <w:rPr>
                <w:sz w:val="20"/>
                <w:szCs w:val="20"/>
                <w:lang w:val="en-GB"/>
              </w:rPr>
              <w:t>ticks</w:t>
            </w:r>
            <w:proofErr w:type="gramEnd"/>
            <w:r w:rsidRPr="002E5CE2">
              <w:rPr>
                <w:sz w:val="20"/>
                <w:szCs w:val="20"/>
                <w:lang w:val="en-GB"/>
              </w:rPr>
              <w:t xml:space="preserve">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 xml:space="preserve">static long </w:t>
            </w:r>
            <w:proofErr w:type="spellStart"/>
            <w:r w:rsidRPr="002E5CE2">
              <w:rPr>
                <w:sz w:val="20"/>
                <w:szCs w:val="20"/>
                <w:lang w:val="en-GB"/>
              </w:rPr>
              <w:t>TicksPerSecond</w:t>
            </w:r>
            <w:proofErr w:type="spellEnd"/>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 xml:space="preserve">static string </w:t>
            </w:r>
            <w:proofErr w:type="spellStart"/>
            <w:proofErr w:type="gramStart"/>
            <w:r w:rsidRPr="002E5CE2">
              <w:rPr>
                <w:sz w:val="20"/>
                <w:szCs w:val="20"/>
                <w:lang w:val="en-GB"/>
              </w:rPr>
              <w:t>ToString</w:t>
            </w:r>
            <w:proofErr w:type="spellEnd"/>
            <w:r w:rsidRPr="002E5CE2">
              <w:rPr>
                <w:sz w:val="20"/>
                <w:szCs w:val="20"/>
                <w:lang w:val="en-GB"/>
              </w:rPr>
              <w:t>(</w:t>
            </w:r>
            <w:proofErr w:type="gramEnd"/>
            <w:r w:rsidRPr="002E5CE2">
              <w:rPr>
                <w:sz w:val="20"/>
                <w:szCs w:val="20"/>
                <w:lang w:val="en-GB"/>
              </w:rPr>
              <w:t>)</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7307477" w:rsidR="00444D18" w:rsidRDefault="002C482F" w:rsidP="00AE6C3B">
      <w:pPr>
        <w:pStyle w:val="Heading3"/>
      </w:pPr>
      <w:r>
        <w:t>8.</w:t>
      </w:r>
      <w:r w:rsidR="00C303E5">
        <w:t>7</w:t>
      </w:r>
      <w:r>
        <w:t>.15</w:t>
      </w:r>
      <w:r w:rsidR="00444D18">
        <w:t xml:space="preserve"> </w:t>
      </w:r>
      <w:proofErr w:type="spellStart"/>
      <w:r w:rsidR="00444D18">
        <w:t>PyrrhoParameter</w:t>
      </w:r>
      <w:proofErr w:type="spellEnd"/>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IDbData</w:t>
      </w:r>
      <w:r>
        <w:rPr>
          <w:sz w:val="20"/>
          <w:szCs w:val="20"/>
          <w:lang w:val="en-GB"/>
        </w:rPr>
        <w:t>Parameter</w:t>
      </w:r>
      <w:proofErr w:type="spellEnd"/>
      <w:r w:rsidR="00012BC7">
        <w:rPr>
          <w:sz w:val="20"/>
          <w:szCs w:val="20"/>
          <w:lang w:val="en-GB"/>
        </w:rPr>
        <w:t xml:space="preserve"> and </w:t>
      </w:r>
      <w:proofErr w:type="spellStart"/>
      <w:r w:rsidR="00012BC7">
        <w:rPr>
          <w:sz w:val="20"/>
          <w:szCs w:val="20"/>
          <w:lang w:val="en-GB"/>
        </w:rPr>
        <w:t>IDataParameter</w:t>
      </w:r>
      <w:proofErr w:type="spellEnd"/>
      <w:r>
        <w:rPr>
          <w:sz w:val="20"/>
          <w:szCs w:val="20"/>
          <w:lang w:val="en-GB"/>
        </w:rPr>
        <w:t>.</w:t>
      </w:r>
      <w:r w:rsidR="00012BC7">
        <w:rPr>
          <w:sz w:val="20"/>
          <w:szCs w:val="20"/>
          <w:lang w:val="en-GB"/>
        </w:rPr>
        <w:t xml:space="preserve"> The only change introduced is that the native field type is publicly accessible. See </w:t>
      </w:r>
      <w:proofErr w:type="spellStart"/>
      <w:r w:rsidR="00012BC7">
        <w:rPr>
          <w:sz w:val="20"/>
          <w:szCs w:val="20"/>
          <w:lang w:val="en-GB"/>
        </w:rPr>
        <w:t>PyrrhoDbType</w:t>
      </w:r>
      <w:proofErr w:type="spellEnd"/>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C568EC2" w:rsidR="00444D18" w:rsidRDefault="00444D18" w:rsidP="00AE6C3B">
      <w:pPr>
        <w:pStyle w:val="Heading3"/>
      </w:pPr>
      <w:r>
        <w:t>8.</w:t>
      </w:r>
      <w:r w:rsidR="00C303E5">
        <w:t>7</w:t>
      </w:r>
      <w:r w:rsidR="002C482F">
        <w:t>.16</w:t>
      </w:r>
      <w:r>
        <w:t xml:space="preserve"> </w:t>
      </w:r>
      <w:proofErr w:type="spellStart"/>
      <w:r>
        <w:t>PyrrhoParameterCollection</w:t>
      </w:r>
      <w:proofErr w:type="spellEnd"/>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Db</w:t>
      </w:r>
      <w:r>
        <w:rPr>
          <w:sz w:val="20"/>
          <w:szCs w:val="20"/>
          <w:lang w:val="en-GB"/>
        </w:rPr>
        <w:t>ParameterColection</w:t>
      </w:r>
      <w:proofErr w:type="spellEnd"/>
      <w:r>
        <w:rPr>
          <w:sz w:val="20"/>
          <w:szCs w:val="20"/>
          <w:lang w:val="en-GB"/>
        </w:rPr>
        <w:t>.</w:t>
      </w:r>
    </w:p>
    <w:p w14:paraId="4879DF35" w14:textId="7D38174C" w:rsidR="00DC2819" w:rsidRDefault="002A156F" w:rsidP="00AE6C3B">
      <w:pPr>
        <w:pStyle w:val="Heading3"/>
      </w:pPr>
      <w:r>
        <w:t>8.</w:t>
      </w:r>
      <w:r w:rsidR="00C303E5">
        <w:t>7</w:t>
      </w:r>
      <w:r w:rsidR="002C482F">
        <w:t>.17</w:t>
      </w:r>
      <w:r w:rsidR="00DC2819">
        <w:t xml:space="preserve"> </w:t>
      </w:r>
      <w:proofErr w:type="spellStart"/>
      <w:r w:rsidR="00DC2819">
        <w:t>PyrrhoReader</w:t>
      </w:r>
      <w:proofErr w:type="spellEnd"/>
    </w:p>
    <w:p w14:paraId="0674D331" w14:textId="77777777" w:rsidR="00DC2819" w:rsidRDefault="00DC2819" w:rsidP="00DC2819">
      <w:pPr>
        <w:spacing w:before="120"/>
        <w:jc w:val="both"/>
        <w:rPr>
          <w:sz w:val="20"/>
          <w:szCs w:val="20"/>
          <w:lang w:val="en-GB"/>
        </w:rPr>
      </w:pPr>
      <w:r>
        <w:rPr>
          <w:sz w:val="20"/>
          <w:szCs w:val="20"/>
          <w:lang w:val="en-GB"/>
        </w:rPr>
        <w:t xml:space="preserve">This class is </w:t>
      </w:r>
      <w:proofErr w:type="spellStart"/>
      <w:r>
        <w:rPr>
          <w:sz w:val="20"/>
          <w:szCs w:val="20"/>
          <w:lang w:val="en-GB"/>
        </w:rPr>
        <w:t>Pyrrho’s</w:t>
      </w:r>
      <w:proofErr w:type="spellEnd"/>
      <w:r>
        <w:rPr>
          <w:sz w:val="20"/>
          <w:szCs w:val="20"/>
          <w:lang w:val="en-GB"/>
        </w:rPr>
        <w:t xml:space="preserve"> implementation of </w:t>
      </w:r>
      <w:proofErr w:type="spellStart"/>
      <w:r>
        <w:rPr>
          <w:sz w:val="20"/>
          <w:szCs w:val="20"/>
          <w:lang w:val="en-GB"/>
        </w:rPr>
        <w:t>IDataReader</w:t>
      </w:r>
      <w:proofErr w:type="spellEnd"/>
      <w:r>
        <w:rPr>
          <w:sz w:val="20"/>
          <w:szCs w:val="20"/>
          <w:lang w:val="en-GB"/>
        </w:rPr>
        <w:t>. The only additional member</w:t>
      </w:r>
      <w:r w:rsidR="000F218A">
        <w:rPr>
          <w:sz w:val="20"/>
          <w:szCs w:val="20"/>
          <w:lang w:val="en-GB"/>
        </w:rPr>
        <w:t>s</w:t>
      </w:r>
      <w:r>
        <w:rPr>
          <w:sz w:val="20"/>
          <w:szCs w:val="20"/>
          <w:lang w:val="en-GB"/>
        </w:rPr>
        <w:t xml:space="preserve"> of </w:t>
      </w:r>
      <w:proofErr w:type="spellStart"/>
      <w:r>
        <w:rPr>
          <w:sz w:val="20"/>
          <w:szCs w:val="20"/>
          <w:lang w:val="en-GB"/>
        </w:rPr>
        <w:t>PyrrhoReader</w:t>
      </w:r>
      <w:proofErr w:type="spellEnd"/>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proofErr w:type="spellStart"/>
            <w:proofErr w:type="gramStart"/>
            <w:r w:rsidR="00237811">
              <w:rPr>
                <w:sz w:val="20"/>
                <w:szCs w:val="20"/>
                <w:lang w:val="en-GB"/>
              </w:rPr>
              <w:t>Data</w:t>
            </w:r>
            <w:r w:rsidR="000F218A">
              <w:rPr>
                <w:sz w:val="20"/>
                <w:szCs w:val="20"/>
                <w:lang w:val="en-GB"/>
              </w:rPr>
              <w:t>Subtype</w:t>
            </w:r>
            <w:r w:rsidR="00237811">
              <w:rPr>
                <w:sz w:val="20"/>
                <w:szCs w:val="20"/>
                <w:lang w:val="en-GB"/>
              </w:rPr>
              <w:t>Name</w:t>
            </w:r>
            <w:proofErr w:type="spellEnd"/>
            <w:r w:rsidR="00DC2819">
              <w:rPr>
                <w:sz w:val="20"/>
                <w:szCs w:val="20"/>
                <w:lang w:val="en-GB"/>
              </w:rPr>
              <w:t>(</w:t>
            </w:r>
            <w:proofErr w:type="gramEnd"/>
            <w:r w:rsidR="00883A54">
              <w:rPr>
                <w:sz w:val="20"/>
                <w:szCs w:val="20"/>
                <w:lang w:val="en-GB"/>
              </w:rPr>
              <w:t xml:space="preserve">int </w:t>
            </w:r>
            <w:proofErr w:type="spellStart"/>
            <w:r w:rsidR="00883A54">
              <w:rPr>
                <w:sz w:val="20"/>
                <w:szCs w:val="20"/>
                <w:lang w:val="en-GB"/>
              </w:rPr>
              <w:t>i</w:t>
            </w:r>
            <w:proofErr w:type="spellEnd"/>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 xml:space="preserve">of the </w:t>
            </w:r>
            <w:proofErr w:type="spellStart"/>
            <w:r w:rsidR="00883A54">
              <w:rPr>
                <w:sz w:val="20"/>
                <w:szCs w:val="20"/>
                <w:lang w:val="en-GB"/>
              </w:rPr>
              <w:t>ith</w:t>
            </w:r>
            <w:proofErr w:type="spellEnd"/>
            <w:r w:rsidR="00883A54">
              <w:rPr>
                <w:sz w:val="20"/>
                <w:szCs w:val="20"/>
                <w:lang w:val="en-GB"/>
              </w:rPr>
              <w:t xml:space="preserve">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 xml:space="preserve">(Usually this will be the same as </w:t>
            </w:r>
            <w:proofErr w:type="spellStart"/>
            <w:r w:rsidR="004C772B">
              <w:rPr>
                <w:sz w:val="20"/>
                <w:szCs w:val="20"/>
                <w:lang w:val="en-GB"/>
              </w:rPr>
              <w:t>DataTypeName</w:t>
            </w:r>
            <w:proofErr w:type="spellEnd"/>
            <w:r w:rsidR="004C772B">
              <w:rPr>
                <w:sz w:val="20"/>
                <w:szCs w:val="20"/>
                <w:lang w:val="en-GB"/>
              </w:rPr>
              <w:t>.)</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 xml:space="preserve">string </w:t>
            </w:r>
            <w:proofErr w:type="gramStart"/>
            <w:r>
              <w:rPr>
                <w:sz w:val="20"/>
                <w:szCs w:val="20"/>
                <w:lang w:val="en-GB"/>
              </w:rPr>
              <w:t>Description(</w:t>
            </w:r>
            <w:proofErr w:type="gram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1269ABC6" w14:textId="77777777" w:rsidR="00AB7343" w:rsidRDefault="00AB7343" w:rsidP="0025540B">
            <w:pPr>
              <w:jc w:val="both"/>
              <w:rPr>
                <w:sz w:val="20"/>
                <w:szCs w:val="20"/>
                <w:lang w:val="en-GB"/>
              </w:rPr>
            </w:pPr>
            <w:r>
              <w:rPr>
                <w:sz w:val="20"/>
                <w:szCs w:val="20"/>
                <w:lang w:val="en-GB"/>
              </w:rPr>
              <w:t xml:space="preserve">Returns </w:t>
            </w:r>
            <w:proofErr w:type="gramStart"/>
            <w:r>
              <w:rPr>
                <w:sz w:val="20"/>
                <w:szCs w:val="20"/>
                <w:lang w:val="en-GB"/>
              </w:rPr>
              <w:t>the  description</w:t>
            </w:r>
            <w:proofErr w:type="gramEnd"/>
            <w:r>
              <w:rPr>
                <w:sz w:val="20"/>
                <w:szCs w:val="20"/>
                <w:lang w:val="en-GB"/>
              </w:rPr>
              <w:t xml:space="preserve"> metadata of the </w:t>
            </w:r>
            <w:proofErr w:type="spellStart"/>
            <w:r>
              <w:rPr>
                <w:sz w:val="20"/>
                <w:szCs w:val="20"/>
                <w:lang w:val="en-GB"/>
              </w:rPr>
              <w:t>ith</w:t>
            </w:r>
            <w:proofErr w:type="spellEnd"/>
            <w:r>
              <w:rPr>
                <w:sz w:val="20"/>
                <w:szCs w:val="20"/>
                <w:lang w:val="en-GB"/>
              </w:rPr>
              <w:t xml:space="preserve">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 xml:space="preserve">T </w:t>
            </w:r>
            <w:proofErr w:type="spellStart"/>
            <w:r>
              <w:rPr>
                <w:sz w:val="20"/>
                <w:szCs w:val="20"/>
                <w:lang w:val="en-GB"/>
              </w:rPr>
              <w:t>GetEntity</w:t>
            </w:r>
            <w:proofErr w:type="spellEnd"/>
            <w:r>
              <w:rPr>
                <w:sz w:val="20"/>
                <w:szCs w:val="20"/>
                <w:lang w:val="en-GB"/>
              </w:rPr>
              <w:t>&lt;T</w:t>
            </w:r>
            <w:proofErr w:type="gramStart"/>
            <w:r>
              <w:rPr>
                <w:sz w:val="20"/>
                <w:szCs w:val="20"/>
                <w:lang w:val="en-GB"/>
              </w:rPr>
              <w:t>&gt;(</w:t>
            </w:r>
            <w:proofErr w:type="gramEnd"/>
            <w:r>
              <w:rPr>
                <w:sz w:val="20"/>
                <w:szCs w:val="20"/>
                <w:lang w:val="en-GB"/>
              </w:rPr>
              <w:t>)</w:t>
            </w:r>
          </w:p>
        </w:tc>
        <w:tc>
          <w:tcPr>
            <w:tcW w:w="5725" w:type="dxa"/>
          </w:tcPr>
          <w:p w14:paraId="54517E78" w14:textId="77777777" w:rsidR="00C53693" w:rsidRDefault="00C53693" w:rsidP="0025540B">
            <w:pPr>
              <w:jc w:val="both"/>
              <w:rPr>
                <w:sz w:val="20"/>
                <w:szCs w:val="20"/>
                <w:lang w:val="en-GB"/>
              </w:rPr>
            </w:pPr>
            <w:r>
              <w:rPr>
                <w:sz w:val="20"/>
                <w:szCs w:val="20"/>
                <w:lang w:val="en-GB"/>
              </w:rPr>
              <w:t xml:space="preserve">Used in strongly-typed </w:t>
            </w:r>
            <w:proofErr w:type="spellStart"/>
            <w:r>
              <w:rPr>
                <w:sz w:val="20"/>
                <w:szCs w:val="20"/>
                <w:lang w:val="en-GB"/>
              </w:rPr>
              <w:t>PyrrhoReaders</w:t>
            </w:r>
            <w:proofErr w:type="spellEnd"/>
            <w:r>
              <w:rPr>
                <w:sz w:val="20"/>
                <w:szCs w:val="20"/>
                <w:lang w:val="en-GB"/>
              </w:rPr>
              <w:t xml:space="preserve"> (as in </w:t>
            </w:r>
            <w:proofErr w:type="spellStart"/>
            <w:r>
              <w:rPr>
                <w:sz w:val="20"/>
                <w:szCs w:val="20"/>
                <w:lang w:val="en-GB"/>
              </w:rPr>
              <w:t>ExecuteTable</w:t>
            </w:r>
            <w:proofErr w:type="spellEnd"/>
            <w:r>
              <w:rPr>
                <w:sz w:val="20"/>
                <w:szCs w:val="20"/>
                <w:lang w:val="en-GB"/>
              </w:rPr>
              <w:t>&lt;T&gt;)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 xml:space="preserve">string </w:t>
            </w:r>
            <w:proofErr w:type="gramStart"/>
            <w:r>
              <w:rPr>
                <w:sz w:val="20"/>
                <w:szCs w:val="20"/>
                <w:lang w:val="en-GB"/>
              </w:rPr>
              <w:t>Output(</w:t>
            </w:r>
            <w:proofErr w:type="gram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483BAE1A" w14:textId="77777777" w:rsidR="00AB7343" w:rsidRDefault="00AB7343" w:rsidP="0025540B">
            <w:pPr>
              <w:jc w:val="both"/>
              <w:rPr>
                <w:sz w:val="20"/>
                <w:szCs w:val="20"/>
                <w:lang w:val="en-GB"/>
              </w:rPr>
            </w:pPr>
            <w:r>
              <w:rPr>
                <w:sz w:val="20"/>
                <w:szCs w:val="20"/>
                <w:lang w:val="en-GB"/>
              </w:rPr>
              <w:t xml:space="preserve">Returns the output flag of the </w:t>
            </w:r>
            <w:proofErr w:type="spellStart"/>
            <w:r>
              <w:rPr>
                <w:sz w:val="20"/>
                <w:szCs w:val="20"/>
                <w:lang w:val="en-GB"/>
              </w:rPr>
              <w:t>ith</w:t>
            </w:r>
            <w:proofErr w:type="spellEnd"/>
            <w:r>
              <w:rPr>
                <w:sz w:val="20"/>
                <w:szCs w:val="20"/>
                <w:lang w:val="en-GB"/>
              </w:rPr>
              <w:t xml:space="preserve">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 xml:space="preserve">string </w:t>
            </w:r>
            <w:proofErr w:type="spellStart"/>
            <w:proofErr w:type="gramStart"/>
            <w:r>
              <w:rPr>
                <w:sz w:val="20"/>
                <w:szCs w:val="20"/>
                <w:lang w:val="en-GB"/>
              </w:rPr>
              <w:t>Url</w:t>
            </w:r>
            <w:proofErr w:type="spellEnd"/>
            <w:r>
              <w:rPr>
                <w:sz w:val="20"/>
                <w:szCs w:val="20"/>
                <w:lang w:val="en-GB"/>
              </w:rPr>
              <w:t>(</w:t>
            </w:r>
            <w:proofErr w:type="gram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66D5678B" w14:textId="77777777" w:rsidR="00AB7343" w:rsidRDefault="00AB7343" w:rsidP="0025540B">
            <w:pPr>
              <w:jc w:val="both"/>
              <w:rPr>
                <w:sz w:val="20"/>
                <w:szCs w:val="20"/>
                <w:lang w:val="en-GB"/>
              </w:rPr>
            </w:pPr>
            <w:r>
              <w:rPr>
                <w:sz w:val="20"/>
                <w:szCs w:val="20"/>
                <w:lang w:val="en-GB"/>
              </w:rPr>
              <w:t xml:space="preserve">Returns the web metadata </w:t>
            </w:r>
            <w:proofErr w:type="spellStart"/>
            <w:r>
              <w:rPr>
                <w:sz w:val="20"/>
                <w:szCs w:val="20"/>
                <w:lang w:val="en-GB"/>
              </w:rPr>
              <w:t>url</w:t>
            </w:r>
            <w:proofErr w:type="spellEnd"/>
            <w:r>
              <w:rPr>
                <w:sz w:val="20"/>
                <w:szCs w:val="20"/>
                <w:lang w:val="en-GB"/>
              </w:rPr>
              <w:t xml:space="preserve"> of the </w:t>
            </w:r>
            <w:proofErr w:type="spellStart"/>
            <w:r>
              <w:rPr>
                <w:sz w:val="20"/>
                <w:szCs w:val="20"/>
                <w:lang w:val="en-GB"/>
              </w:rPr>
              <w:t>ith</w:t>
            </w:r>
            <w:proofErr w:type="spellEnd"/>
            <w:r>
              <w:rPr>
                <w:sz w:val="20"/>
                <w:szCs w:val="20"/>
                <w:lang w:val="en-GB"/>
              </w:rPr>
              <w:t xml:space="preserve"> column</w:t>
            </w:r>
          </w:p>
        </w:tc>
      </w:tr>
    </w:tbl>
    <w:p w14:paraId="1B3B58FA" w14:textId="7A49F5AA" w:rsidR="00AE6C3B" w:rsidRDefault="002A156F" w:rsidP="00AE6C3B">
      <w:pPr>
        <w:pStyle w:val="Heading3"/>
      </w:pPr>
      <w:r>
        <w:t>8.</w:t>
      </w:r>
      <w:r w:rsidR="00C303E5">
        <w:t>7</w:t>
      </w:r>
      <w:r w:rsidR="002C482F">
        <w:t>.18</w:t>
      </w:r>
      <w:r w:rsidR="00AE6C3B">
        <w:t xml:space="preserve"> </w:t>
      </w:r>
      <w:proofErr w:type="spellStart"/>
      <w:r w:rsidR="00AE6C3B">
        <w:t>PyrrhoRow</w:t>
      </w:r>
      <w:proofErr w:type="spellEnd"/>
    </w:p>
    <w:p w14:paraId="4ED11F13" w14:textId="77777777" w:rsidR="00AE6C3B" w:rsidRDefault="00883A54" w:rsidP="00AE6C3B">
      <w:pPr>
        <w:spacing w:before="120"/>
        <w:jc w:val="both"/>
        <w:rPr>
          <w:sz w:val="20"/>
          <w:szCs w:val="20"/>
          <w:lang w:val="en-GB"/>
        </w:rPr>
      </w:pPr>
      <w:proofErr w:type="spellStart"/>
      <w:r>
        <w:rPr>
          <w:sz w:val="20"/>
          <w:szCs w:val="20"/>
          <w:lang w:val="en-GB"/>
        </w:rPr>
        <w:t>PyrrhoRow</w:t>
      </w:r>
      <w:proofErr w:type="spellEnd"/>
      <w:r>
        <w:rPr>
          <w:sz w:val="20"/>
          <w:szCs w:val="20"/>
          <w:lang w:val="en-GB"/>
        </w:rPr>
        <w:t xml:space="preserve"> is used only when required for values of structured types. </w:t>
      </w:r>
      <w:r w:rsidR="00AE6C3B">
        <w:rPr>
          <w:sz w:val="20"/>
          <w:szCs w:val="20"/>
          <w:lang w:val="en-GB"/>
        </w:rPr>
        <w:t xml:space="preserve">The methods and properties of </w:t>
      </w:r>
      <w:proofErr w:type="spellStart"/>
      <w:r w:rsidR="00AE6C3B">
        <w:rPr>
          <w:sz w:val="20"/>
          <w:szCs w:val="20"/>
          <w:lang w:val="en-GB"/>
        </w:rPr>
        <w:t>PyrrhoRow</w:t>
      </w:r>
      <w:proofErr w:type="spellEnd"/>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lastRenderedPageBreak/>
              <w:t>List&lt;</w:t>
            </w:r>
            <w:proofErr w:type="spellStart"/>
            <w:r>
              <w:rPr>
                <w:sz w:val="20"/>
                <w:szCs w:val="20"/>
                <w:lang w:val="en-GB"/>
              </w:rPr>
              <w:t>PyrrhoColumn</w:t>
            </w:r>
            <w:proofErr w:type="spellEnd"/>
            <w:r>
              <w:rPr>
                <w:sz w:val="20"/>
                <w:szCs w:val="20"/>
                <w:lang w:val="en-GB"/>
              </w:rPr>
              <w:t>&gt;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proofErr w:type="gramStart"/>
            <w:r w:rsidRPr="002E5CE2">
              <w:rPr>
                <w:sz w:val="20"/>
                <w:szCs w:val="20"/>
                <w:lang w:val="en-GB"/>
              </w:rPr>
              <w:t>object[</w:t>
            </w:r>
            <w:proofErr w:type="gramEnd"/>
            <w:r w:rsidRPr="002E5CE2">
              <w:rPr>
                <w:sz w:val="20"/>
                <w:szCs w:val="20"/>
                <w:lang w:val="en-GB"/>
              </w:rPr>
              <w: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xml:space="preserve">. This is the indexer for </w:t>
            </w:r>
            <w:proofErr w:type="spellStart"/>
            <w:r w:rsidR="00D6318F">
              <w:rPr>
                <w:sz w:val="20"/>
                <w:szCs w:val="20"/>
                <w:lang w:val="en-GB"/>
              </w:rPr>
              <w:t>PyrrhoRow</w:t>
            </w:r>
            <w:proofErr w:type="spellEnd"/>
            <w:r w:rsidR="00D6318F">
              <w:rPr>
                <w:sz w:val="20"/>
                <w:szCs w:val="20"/>
                <w:lang w:val="en-GB"/>
              </w:rPr>
              <w:t xml:space="preserve">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proofErr w:type="gramStart"/>
            <w:r>
              <w:rPr>
                <w:sz w:val="20"/>
                <w:szCs w:val="20"/>
                <w:lang w:val="en-GB"/>
              </w:rPr>
              <w:t>string[</w:t>
            </w:r>
            <w:proofErr w:type="gramEnd"/>
            <w:r>
              <w:rPr>
                <w:sz w:val="20"/>
                <w:szCs w:val="20"/>
                <w:lang w:val="en-GB"/>
              </w:rPr>
              <w:t xml:space="preserve">] </w:t>
            </w:r>
            <w:proofErr w:type="spellStart"/>
            <w:r>
              <w:rPr>
                <w:sz w:val="20"/>
                <w:szCs w:val="20"/>
                <w:lang w:val="en-GB"/>
              </w:rPr>
              <w:t>subTypes</w:t>
            </w:r>
            <w:proofErr w:type="spellEnd"/>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166D489E" w:rsidR="00741EB8" w:rsidRDefault="00BA523C" w:rsidP="007E75CF">
      <w:pPr>
        <w:pStyle w:val="Heading3"/>
      </w:pPr>
      <w:r>
        <w:t>8.</w:t>
      </w:r>
      <w:r w:rsidR="00C303E5">
        <w:t>7</w:t>
      </w:r>
      <w:r w:rsidR="002C482F">
        <w:t>.19</w:t>
      </w:r>
      <w:r w:rsidR="00741EB8">
        <w:t xml:space="preserve"> </w:t>
      </w:r>
      <w:proofErr w:type="spellStart"/>
      <w:r w:rsidR="00741EB8">
        <w:t>PyrrhoTable</w:t>
      </w:r>
      <w:proofErr w:type="spellEnd"/>
    </w:p>
    <w:p w14:paraId="43DDF6B8" w14:textId="77777777" w:rsidR="00472193" w:rsidRDefault="00433D7A" w:rsidP="00A6394A">
      <w:pPr>
        <w:spacing w:before="120"/>
        <w:jc w:val="both"/>
        <w:rPr>
          <w:sz w:val="20"/>
          <w:szCs w:val="20"/>
          <w:lang w:val="en-GB"/>
        </w:rPr>
      </w:pPr>
      <w:r>
        <w:rPr>
          <w:sz w:val="20"/>
          <w:szCs w:val="20"/>
          <w:lang w:val="en-GB"/>
        </w:rPr>
        <w:t xml:space="preserve">A </w:t>
      </w:r>
      <w:proofErr w:type="spellStart"/>
      <w:r>
        <w:rPr>
          <w:sz w:val="20"/>
          <w:szCs w:val="20"/>
          <w:lang w:val="en-GB"/>
        </w:rPr>
        <w:t>PyrrhoTable</w:t>
      </w:r>
      <w:proofErr w:type="spellEnd"/>
      <w:r>
        <w:rPr>
          <w:sz w:val="20"/>
          <w:szCs w:val="20"/>
          <w:lang w:val="en-GB"/>
        </w:rPr>
        <w:t xml:space="preserve"> is constructed internally by every invocation of </w:t>
      </w:r>
      <w:proofErr w:type="spellStart"/>
      <w:r>
        <w:rPr>
          <w:sz w:val="20"/>
          <w:szCs w:val="20"/>
          <w:lang w:val="en-GB"/>
        </w:rPr>
        <w:t>ExecuteReader</w:t>
      </w:r>
      <w:proofErr w:type="spellEnd"/>
      <w:r>
        <w:rPr>
          <w:sz w:val="20"/>
          <w:szCs w:val="20"/>
          <w:lang w:val="en-GB"/>
        </w:rPr>
        <w:t xml:space="preserve">. </w:t>
      </w:r>
      <w:r w:rsidR="005C63B7">
        <w:rPr>
          <w:sz w:val="20"/>
          <w:szCs w:val="20"/>
          <w:lang w:val="en-GB"/>
        </w:rPr>
        <w:t xml:space="preserve">As in ADO.NET </w:t>
      </w:r>
      <w:proofErr w:type="spellStart"/>
      <w:r w:rsidR="005C63B7">
        <w:rPr>
          <w:sz w:val="20"/>
          <w:szCs w:val="20"/>
          <w:lang w:val="en-GB"/>
        </w:rPr>
        <w:t>DataTable</w:t>
      </w:r>
      <w:proofErr w:type="spellEnd"/>
      <w:r w:rsidR="005C63B7">
        <w:rPr>
          <w:sz w:val="20"/>
          <w:szCs w:val="20"/>
          <w:lang w:val="en-GB"/>
        </w:rPr>
        <w:t xml:space="preserv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 xml:space="preserve">Columns, and an array of </w:t>
      </w:r>
      <w:proofErr w:type="spellStart"/>
      <w:r w:rsidR="00472193">
        <w:rPr>
          <w:sz w:val="20"/>
          <w:szCs w:val="20"/>
          <w:lang w:val="en-GB"/>
        </w:rPr>
        <w:t>PrimaryKey</w:t>
      </w:r>
      <w:proofErr w:type="spellEnd"/>
      <w:r w:rsidR="00472193">
        <w:rPr>
          <w:sz w:val="20"/>
          <w:szCs w:val="20"/>
          <w:lang w:val="en-GB"/>
        </w:rPr>
        <w:t xml:space="preserve"> columns.</w:t>
      </w:r>
      <w:r w:rsidR="005C63B7">
        <w:rPr>
          <w:sz w:val="20"/>
          <w:szCs w:val="20"/>
          <w:lang w:val="en-GB"/>
        </w:rPr>
        <w:t xml:space="preserve"> </w:t>
      </w:r>
    </w:p>
    <w:p w14:paraId="354EC0DE" w14:textId="61E82789" w:rsidR="004F3C27" w:rsidRDefault="004F3C27" w:rsidP="004F3C27">
      <w:pPr>
        <w:pStyle w:val="Heading3"/>
      </w:pPr>
      <w:r w:rsidRPr="002A156F">
        <w:t>8.</w:t>
      </w:r>
      <w:r w:rsidR="00C303E5">
        <w:t>7</w:t>
      </w:r>
      <w:r w:rsidR="002C482F">
        <w:t>.20</w:t>
      </w:r>
      <w:r w:rsidRPr="002A156F">
        <w:t xml:space="preserve"> </w:t>
      </w:r>
      <w:proofErr w:type="spellStart"/>
      <w:r w:rsidRPr="002A156F">
        <w:t>PyrrhoTransaction</w:t>
      </w:r>
      <w:proofErr w:type="spellEnd"/>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 xml:space="preserve">This class imitates </w:t>
      </w:r>
      <w:proofErr w:type="spellStart"/>
      <w:r w:rsidRPr="007B17BB">
        <w:rPr>
          <w:sz w:val="20"/>
          <w:szCs w:val="20"/>
          <w:lang w:val="en-GB" w:eastAsia="en-GB"/>
        </w:rPr>
        <w:t>IDbTransaction</w:t>
      </w:r>
      <w:proofErr w:type="spellEnd"/>
      <w:r w:rsidR="007556AD">
        <w:rPr>
          <w:sz w:val="20"/>
          <w:szCs w:val="20"/>
          <w:lang w:val="en-GB" w:eastAsia="en-GB"/>
        </w:rPr>
        <w:t xml:space="preserve">, but provides an extra method: </w:t>
      </w:r>
      <w:proofErr w:type="spellStart"/>
      <w:proofErr w:type="gramStart"/>
      <w:r w:rsidR="007556AD">
        <w:rPr>
          <w:sz w:val="20"/>
          <w:szCs w:val="20"/>
          <w:lang w:val="en-GB" w:eastAsia="en-GB"/>
        </w:rPr>
        <w:t>CommitAndReport</w:t>
      </w:r>
      <w:proofErr w:type="spellEnd"/>
      <w:r w:rsidR="007556AD">
        <w:rPr>
          <w:sz w:val="20"/>
          <w:szCs w:val="20"/>
          <w:lang w:val="en-GB" w:eastAsia="en-GB"/>
        </w:rPr>
        <w:t>(</w:t>
      </w:r>
      <w:proofErr w:type="gramEnd"/>
      <w:r w:rsidR="007556A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 xml:space="preserve">params </w:t>
            </w:r>
            <w:proofErr w:type="gramStart"/>
            <w:r w:rsidR="008D036C">
              <w:rPr>
                <w:sz w:val="20"/>
                <w:szCs w:val="20"/>
                <w:lang w:val="en-GB"/>
              </w:rPr>
              <w:t>Versioned[</w:t>
            </w:r>
            <w:proofErr w:type="gramEnd"/>
            <w:r w:rsidR="008D036C">
              <w:rPr>
                <w:sz w:val="20"/>
                <w:szCs w:val="20"/>
                <w:lang w:val="en-GB"/>
              </w:rPr>
              <w:t>]</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 xml:space="preserve">void </w:t>
            </w:r>
            <w:proofErr w:type="gramStart"/>
            <w:r>
              <w:rPr>
                <w:sz w:val="20"/>
                <w:szCs w:val="20"/>
                <w:lang w:val="en-GB"/>
              </w:rPr>
              <w:t>Rollback(</w:t>
            </w:r>
            <w:proofErr w:type="gramEnd"/>
            <w:r>
              <w:rPr>
                <w:sz w:val="20"/>
                <w:szCs w:val="20"/>
                <w:lang w:val="en-GB"/>
              </w:rPr>
              <w:t>)</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4BF4DDB7" w:rsidR="008F709B" w:rsidRDefault="00736637" w:rsidP="008F709B">
      <w:pPr>
        <w:pStyle w:val="Heading3"/>
      </w:pPr>
      <w:r>
        <w:t>8.</w:t>
      </w:r>
      <w:r w:rsidR="00C303E5">
        <w:t>7</w:t>
      </w:r>
      <w:r>
        <w:t>.21</w:t>
      </w:r>
      <w:r w:rsidR="008F709B">
        <w:t xml:space="preserve"> </w:t>
      </w:r>
      <w:proofErr w:type="spellStart"/>
      <w:r w:rsidR="008F709B">
        <w:t>SchemaAttribute</w:t>
      </w:r>
      <w:proofErr w:type="spellEnd"/>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 xml:space="preserve">This attribute is for validation of class </w:t>
      </w:r>
      <w:proofErr w:type="gramStart"/>
      <w:r w:rsidRPr="008F709B">
        <w:rPr>
          <w:sz w:val="22"/>
          <w:szCs w:val="22"/>
          <w:lang w:val="en-GB" w:eastAsia="en-GB"/>
        </w:rPr>
        <w:t>definitions</w:t>
      </w:r>
      <w:r w:rsidR="00161D75">
        <w:rPr>
          <w:sz w:val="22"/>
          <w:szCs w:val="22"/>
          <w:lang w:val="en-GB" w:eastAsia="en-GB"/>
        </w:rPr>
        <w:t>, and</w:t>
      </w:r>
      <w:proofErr w:type="gramEnd"/>
      <w:r w:rsidR="00B8449A">
        <w:rPr>
          <w:sz w:val="22"/>
          <w:szCs w:val="22"/>
          <w:lang w:val="en-GB" w:eastAsia="en-GB"/>
        </w:rPr>
        <w:t xml:space="preserve"> is generated by </w:t>
      </w:r>
      <w:proofErr w:type="spellStart"/>
      <w:r w:rsidR="00B8449A">
        <w:rPr>
          <w:sz w:val="22"/>
          <w:szCs w:val="22"/>
          <w:lang w:val="en-GB" w:eastAsia="en-GB"/>
        </w:rPr>
        <w:t>Role$Class</w:t>
      </w:r>
      <w:proofErr w:type="spellEnd"/>
      <w:r w:rsidR="00B8449A">
        <w:rPr>
          <w:sz w:val="22"/>
          <w:szCs w:val="22"/>
          <w:lang w:val="en-GB" w:eastAsia="en-GB"/>
        </w:rPr>
        <w:t>.</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w:t>
            </w:r>
            <w:proofErr w:type="gramStart"/>
            <w:r>
              <w:rPr>
                <w:sz w:val="20"/>
                <w:szCs w:val="20"/>
                <w:lang w:val="en-GB"/>
              </w:rPr>
              <w:t>Schema(</w:t>
            </w:r>
            <w:proofErr w:type="gramEnd"/>
            <w:r>
              <w:rPr>
                <w:sz w:val="20"/>
                <w:szCs w:val="20"/>
                <w:lang w:val="en-GB"/>
              </w:rPr>
              <w:t xml:space="preserve">long </w:t>
            </w:r>
            <w:proofErr w:type="spellStart"/>
            <w:r>
              <w:rPr>
                <w:sz w:val="20"/>
                <w:szCs w:val="20"/>
                <w:lang w:val="en-GB"/>
              </w:rPr>
              <w:t>nnn</w:t>
            </w:r>
            <w:proofErr w:type="spellEnd"/>
            <w:r>
              <w:rPr>
                <w:sz w:val="20"/>
                <w:szCs w:val="20"/>
                <w:lang w:val="en-GB"/>
              </w:rPr>
              <w:t>)]</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43F8A6E3" w:rsidR="008F709B" w:rsidRDefault="00736637" w:rsidP="002A72FD">
      <w:pPr>
        <w:pStyle w:val="Heading3"/>
      </w:pPr>
      <w:r>
        <w:t>8.</w:t>
      </w:r>
      <w:r w:rsidR="00C303E5">
        <w:t>7</w:t>
      </w:r>
      <w:r>
        <w:t>.22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 xml:space="preserve">Versioned is the base class for </w:t>
      </w:r>
      <w:proofErr w:type="spellStart"/>
      <w:r w:rsidRPr="002A72FD">
        <w:rPr>
          <w:sz w:val="20"/>
          <w:szCs w:val="20"/>
          <w:lang w:val="en-GB" w:eastAsia="en-GB"/>
        </w:rPr>
        <w:t>Pyrrho’s</w:t>
      </w:r>
      <w:proofErr w:type="spellEnd"/>
      <w:r w:rsidRPr="002A72FD">
        <w:rPr>
          <w:sz w:val="20"/>
          <w:szCs w:val="20"/>
          <w:lang w:val="en-GB" w:eastAsia="en-GB"/>
        </w:rPr>
        <w:t xml:space="preserve"> entities as generated by </w:t>
      </w:r>
      <w:proofErr w:type="spellStart"/>
      <w:r w:rsidRPr="002A72FD">
        <w:rPr>
          <w:sz w:val="20"/>
          <w:szCs w:val="20"/>
          <w:lang w:val="en-GB" w:eastAsia="en-GB"/>
        </w:rPr>
        <w:t>Role$Class</w:t>
      </w:r>
      <w:proofErr w:type="spellEnd"/>
      <w:r w:rsidRPr="002A72FD">
        <w:rPr>
          <w:sz w:val="20"/>
          <w:szCs w:val="20"/>
          <w:lang w:val="en-GB" w:eastAsia="en-GB"/>
        </w:rPr>
        <w:t>.</w:t>
      </w:r>
      <w:r w:rsidR="008A539B">
        <w:rPr>
          <w:sz w:val="20"/>
          <w:szCs w:val="20"/>
          <w:lang w:val="en-GB" w:eastAsia="en-GB"/>
        </w:rPr>
        <w:t xml:space="preserve"> See the </w:t>
      </w:r>
      <w:proofErr w:type="gramStart"/>
      <w:r w:rsidR="008A539B">
        <w:rPr>
          <w:sz w:val="20"/>
          <w:szCs w:val="20"/>
          <w:lang w:val="en-GB" w:eastAsia="en-GB"/>
        </w:rPr>
        <w:t>Check(</w:t>
      </w:r>
      <w:proofErr w:type="gramEnd"/>
      <w:r w:rsidR="008A539B">
        <w:rPr>
          <w:sz w:val="20"/>
          <w:szCs w:val="20"/>
          <w:lang w:val="en-GB" w:eastAsia="en-GB"/>
        </w:rPr>
        <w:t xml:space="preserve">) function in </w:t>
      </w:r>
      <w:proofErr w:type="spellStart"/>
      <w:r w:rsidR="008A539B">
        <w:rPr>
          <w:sz w:val="20"/>
          <w:szCs w:val="20"/>
          <w:lang w:val="en-GB" w:eastAsia="en-GB"/>
        </w:rPr>
        <w:t>PyrrhoConnect</w:t>
      </w:r>
      <w:proofErr w:type="spellEnd"/>
      <w:r w:rsidR="008A539B">
        <w:rPr>
          <w:sz w:val="20"/>
          <w:szCs w:val="20"/>
          <w:lang w:val="en-GB" w:eastAsia="en-GB"/>
        </w:rPr>
        <w:t xml:space="preserve">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proofErr w:type="gramStart"/>
            <w:r w:rsidRPr="002A72FD">
              <w:rPr>
                <w:i/>
                <w:sz w:val="20"/>
                <w:szCs w:val="20"/>
                <w:lang w:val="en-GB"/>
              </w:rPr>
              <w:t>file</w:t>
            </w:r>
            <w:r>
              <w:rPr>
                <w:sz w:val="20"/>
                <w:szCs w:val="20"/>
                <w:lang w:val="en-GB"/>
              </w:rPr>
              <w:t>:</w:t>
            </w:r>
            <w:r w:rsidRPr="002A72FD">
              <w:rPr>
                <w:i/>
                <w:sz w:val="20"/>
                <w:szCs w:val="20"/>
                <w:lang w:val="en-GB"/>
              </w:rPr>
              <w:t>defpos</w:t>
            </w:r>
            <w:proofErr w:type="gramEnd"/>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3B87F640" w:rsidR="002A72FD" w:rsidRDefault="00736637" w:rsidP="002C482F">
      <w:pPr>
        <w:pStyle w:val="Heading3"/>
      </w:pPr>
      <w:r>
        <w:t>8.</w:t>
      </w:r>
      <w:r w:rsidR="00C303E5">
        <w:t>7</w:t>
      </w:r>
      <w:r>
        <w:t>.23</w:t>
      </w:r>
      <w:r w:rsidR="002C482F">
        <w:t xml:space="preserve"> </w:t>
      </w:r>
      <w:proofErr w:type="spellStart"/>
      <w:r w:rsidR="002C482F">
        <w:t>WebCtlr</w:t>
      </w:r>
      <w:proofErr w:type="spellEnd"/>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lang w:val="en-GB" w:eastAsia="en-GB"/>
        </w:rPr>
        <w:t xml:space="preserve">Derived classes (e.g. </w:t>
      </w:r>
      <w:proofErr w:type="spellStart"/>
      <w:r w:rsidRPr="002C482F">
        <w:rPr>
          <w:sz w:val="20"/>
          <w:szCs w:val="20"/>
          <w:lang w:val="en-GB" w:eastAsia="en-GB"/>
        </w:rPr>
        <w:t>XXController</w:t>
      </w:r>
      <w:proofErr w:type="spellEnd"/>
      <w:r w:rsidRPr="002C482F">
        <w:rPr>
          <w:sz w:val="20"/>
          <w:szCs w:val="20"/>
          <w:lang w:val="en-GB" w:eastAsia="en-GB"/>
        </w:rPr>
        <w:t xml:space="preserve">) should provide one of more </w:t>
      </w:r>
      <w:r w:rsidR="00643672">
        <w:rPr>
          <w:sz w:val="20"/>
          <w:szCs w:val="20"/>
          <w:lang w:val="en-GB" w:eastAsia="en-GB"/>
        </w:rPr>
        <w:t xml:space="preserve">of </w:t>
      </w:r>
      <w:r w:rsidRPr="002C482F">
        <w:rPr>
          <w:sz w:val="20"/>
          <w:szCs w:val="20"/>
          <w:lang w:val="en-GB" w:eastAsia="en-GB"/>
        </w:rPr>
        <w:t xml:space="preserve">the standard HTTP methods </w:t>
      </w:r>
      <w:proofErr w:type="spellStart"/>
      <w:r w:rsidRPr="002C482F">
        <w:rPr>
          <w:sz w:val="20"/>
          <w:szCs w:val="20"/>
          <w:lang w:val="en-GB" w:eastAsia="en-GB"/>
        </w:rPr>
        <w:t>GetXX</w:t>
      </w:r>
      <w:proofErr w:type="spellEnd"/>
      <w:r w:rsidRPr="002C482F">
        <w:rPr>
          <w:sz w:val="20"/>
          <w:szCs w:val="20"/>
          <w:lang w:val="en-GB" w:eastAsia="en-GB"/>
        </w:rPr>
        <w:t xml:space="preserve">, </w:t>
      </w:r>
      <w:proofErr w:type="spellStart"/>
      <w:r w:rsidRPr="002C482F">
        <w:rPr>
          <w:sz w:val="20"/>
          <w:szCs w:val="20"/>
          <w:lang w:val="en-GB" w:eastAsia="en-GB"/>
        </w:rPr>
        <w:t>PutXX</w:t>
      </w:r>
      <w:proofErr w:type="spellEnd"/>
      <w:r w:rsidRPr="002C482F">
        <w:rPr>
          <w:sz w:val="20"/>
          <w:szCs w:val="20"/>
          <w:lang w:val="en-GB" w:eastAsia="en-GB"/>
        </w:rPr>
        <w:t xml:space="preserve">, </w:t>
      </w:r>
      <w:proofErr w:type="spellStart"/>
      <w:r w:rsidRPr="002C482F">
        <w:rPr>
          <w:sz w:val="20"/>
          <w:szCs w:val="20"/>
          <w:lang w:val="en-GB" w:eastAsia="en-GB"/>
        </w:rPr>
        <w:t>PostXX</w:t>
      </w:r>
      <w:proofErr w:type="spellEnd"/>
      <w:r w:rsidRPr="002C482F">
        <w:rPr>
          <w:sz w:val="20"/>
          <w:szCs w:val="20"/>
          <w:lang w:val="en-GB" w:eastAsia="en-GB"/>
        </w:rPr>
        <w:t xml:space="preserve">, </w:t>
      </w:r>
      <w:proofErr w:type="spellStart"/>
      <w:r w:rsidRPr="002C482F">
        <w:rPr>
          <w:sz w:val="20"/>
          <w:szCs w:val="20"/>
          <w:lang w:val="en-GB" w:eastAsia="en-GB"/>
        </w:rPr>
        <w:t>DeleteXX</w:t>
      </w:r>
      <w:proofErr w:type="spellEnd"/>
      <w:r w:rsidRPr="002C482F">
        <w:rPr>
          <w:sz w:val="20"/>
          <w:szCs w:val="20"/>
          <w:lang w:val="en-GB" w:eastAsia="en-GB"/>
        </w:rPr>
        <w:t xml:space="preserve">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 xml:space="preserve">public static string </w:t>
      </w:r>
      <w:proofErr w:type="gramStart"/>
      <w:r w:rsidRPr="002C482F">
        <w:rPr>
          <w:sz w:val="20"/>
          <w:szCs w:val="20"/>
          <w:lang w:val="en-GB" w:eastAsia="en-GB"/>
        </w:rPr>
        <w:t>VERBXX(</w:t>
      </w:r>
      <w:proofErr w:type="spellStart"/>
      <w:proofErr w:type="gramEnd"/>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ws,Document</w:t>
      </w:r>
      <w:proofErr w:type="spellEnd"/>
      <w:r w:rsidRPr="002C482F">
        <w:rPr>
          <w:sz w:val="20"/>
          <w:szCs w:val="20"/>
          <w:lang w:val="en-GB" w:eastAsia="en-GB"/>
        </w:rPr>
        <w:t xml:space="preserve"> d)</w:t>
      </w:r>
    </w:p>
    <w:p w14:paraId="7A1F26C8" w14:textId="77777777" w:rsidR="002C482F" w:rsidRDefault="002C482F" w:rsidP="00C303E5">
      <w:pPr>
        <w:ind w:left="720"/>
        <w:rPr>
          <w:sz w:val="20"/>
          <w:szCs w:val="20"/>
          <w:lang w:val="en-GB" w:eastAsia="en-GB"/>
        </w:rPr>
      </w:pPr>
      <w:r w:rsidRPr="002C482F">
        <w:rPr>
          <w:sz w:val="20"/>
          <w:szCs w:val="20"/>
          <w:lang w:val="en-GB" w:eastAsia="en-GB"/>
        </w:rPr>
        <w:t xml:space="preserve">public static string </w:t>
      </w:r>
      <w:proofErr w:type="gramStart"/>
      <w:r w:rsidRPr="002C482F">
        <w:rPr>
          <w:sz w:val="20"/>
          <w:szCs w:val="20"/>
          <w:lang w:val="en-GB" w:eastAsia="en-GB"/>
        </w:rPr>
        <w:t>VERBXX(</w:t>
      </w:r>
      <w:proofErr w:type="spellStart"/>
      <w:proofErr w:type="gramEnd"/>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ws,params</w:t>
      </w:r>
      <w:proofErr w:type="spellEnd"/>
      <w:r w:rsidRPr="002C482F">
        <w:rPr>
          <w:sz w:val="20"/>
          <w:szCs w:val="20"/>
          <w:lang w:val="en-GB" w:eastAsia="en-GB"/>
        </w:rPr>
        <w:t xml:space="preserve">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 xml:space="preserve">virtual bool </w:t>
            </w:r>
            <w:proofErr w:type="spellStart"/>
            <w:proofErr w:type="gramStart"/>
            <w:r w:rsidRPr="002C482F">
              <w:rPr>
                <w:sz w:val="20"/>
                <w:szCs w:val="20"/>
                <w:lang w:val="en-GB" w:eastAsia="en-GB"/>
              </w:rPr>
              <w:t>AllowAnonymous</w:t>
            </w:r>
            <w:proofErr w:type="spellEnd"/>
            <w:r w:rsidRPr="002C482F">
              <w:rPr>
                <w:sz w:val="20"/>
                <w:szCs w:val="20"/>
                <w:lang w:val="en-GB" w:eastAsia="en-GB"/>
              </w:rPr>
              <w:t>(</w:t>
            </w:r>
            <w:proofErr w:type="gramEnd"/>
            <w:r w:rsidRPr="002C482F">
              <w:rPr>
                <w:sz w:val="20"/>
                <w:szCs w:val="20"/>
                <w:lang w:val="en-GB" w:eastAsia="en-GB"/>
              </w:rPr>
              <w:t>)</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CBAD54A" w:rsidR="002C482F" w:rsidRDefault="00736637" w:rsidP="002C482F">
      <w:pPr>
        <w:pStyle w:val="Heading3"/>
      </w:pPr>
      <w:r>
        <w:lastRenderedPageBreak/>
        <w:t>8.</w:t>
      </w:r>
      <w:r w:rsidR="00C303E5">
        <w:t>7</w:t>
      </w:r>
      <w:r>
        <w:t>.24</w:t>
      </w:r>
      <w:r w:rsidR="002C482F">
        <w:t xml:space="preserve"> </w:t>
      </w:r>
      <w:proofErr w:type="spellStart"/>
      <w:r w:rsidR="002C482F">
        <w:t>WebSvc</w:t>
      </w:r>
      <w:proofErr w:type="spellEnd"/>
    </w:p>
    <w:p w14:paraId="65A747A0" w14:textId="77777777" w:rsidR="002C482F" w:rsidRPr="002C482F" w:rsidRDefault="002C482F" w:rsidP="002C482F">
      <w:pPr>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server/service instance(s) will indirectly be subclasses of this class, so will have access to its protected fields and methods documented here. Controllers should be added in a static method, e.g. in </w:t>
      </w:r>
      <w:proofErr w:type="gramStart"/>
      <w:r w:rsidRPr="002C482F">
        <w:rPr>
          <w:sz w:val="20"/>
          <w:szCs w:val="20"/>
        </w:rPr>
        <w:t>Main(</w:t>
      </w:r>
      <w:proofErr w:type="gramEnd"/>
      <w:r w:rsidRPr="002C482F">
        <w:rPr>
          <w:sz w:val="20"/>
          <w:szCs w:val="20"/>
        </w:rPr>
        <w:t>)</w:t>
      </w:r>
    </w:p>
    <w:p w14:paraId="5D73BD89" w14:textId="77777777" w:rsidR="002C482F" w:rsidRPr="002C482F" w:rsidRDefault="002C482F" w:rsidP="002C482F">
      <w:pPr>
        <w:rPr>
          <w:sz w:val="20"/>
          <w:szCs w:val="20"/>
        </w:rPr>
      </w:pPr>
      <w:r w:rsidRPr="002C482F">
        <w:rPr>
          <w:sz w:val="20"/>
          <w:szCs w:val="20"/>
        </w:rPr>
        <w:t xml:space="preserve">Derived classes typically </w:t>
      </w:r>
      <w:proofErr w:type="spellStart"/>
      <w:r w:rsidRPr="002C482F">
        <w:rPr>
          <w:sz w:val="20"/>
          <w:szCs w:val="20"/>
        </w:rPr>
        <w:t>organise</w:t>
      </w:r>
      <w:proofErr w:type="spellEnd"/>
      <w:r w:rsidRPr="002C482F">
        <w:rPr>
          <w:sz w:val="20"/>
          <w:szCs w:val="20"/>
        </w:rPr>
        <w:t xml:space="preserv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 xml:space="preserve">static void </w:t>
            </w:r>
            <w:proofErr w:type="gramStart"/>
            <w:r w:rsidRPr="002C482F">
              <w:rPr>
                <w:sz w:val="20"/>
                <w:szCs w:val="20"/>
              </w:rPr>
              <w:t>Add(</w:t>
            </w:r>
            <w:proofErr w:type="spellStart"/>
            <w:proofErr w:type="gramEnd"/>
            <w:r w:rsidRPr="002C482F">
              <w:rPr>
                <w:sz w:val="20"/>
                <w:szCs w:val="20"/>
              </w:rPr>
              <w:t>WebCtlr</w:t>
            </w:r>
            <w:proofErr w:type="spellEnd"/>
            <w:r w:rsidRPr="002C482F">
              <w:rPr>
                <w:sz w:val="20"/>
                <w:szCs w:val="20"/>
              </w:rPr>
              <w:t xml:space="preserve"> </w:t>
            </w:r>
            <w:proofErr w:type="spellStart"/>
            <w:r w:rsidRPr="002C482F">
              <w:rPr>
                <w:sz w:val="20"/>
                <w:szCs w:val="20"/>
              </w:rPr>
              <w:t>wc</w:t>
            </w:r>
            <w:proofErr w:type="spellEnd"/>
            <w:r w:rsidRPr="002C482F">
              <w:rPr>
                <w:sz w:val="20"/>
                <w:szCs w:val="20"/>
              </w:rPr>
              <w:t>)</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 xml:space="preserve">virtual bool </w:t>
            </w:r>
            <w:proofErr w:type="gramStart"/>
            <w:r w:rsidRPr="002C482F">
              <w:rPr>
                <w:sz w:val="20"/>
                <w:szCs w:val="20"/>
              </w:rPr>
              <w:t>Authenticated(</w:t>
            </w:r>
            <w:proofErr w:type="gramEnd"/>
            <w:r w:rsidRPr="002C482F">
              <w:rPr>
                <w:sz w:val="20"/>
                <w:szCs w:val="20"/>
              </w:rPr>
              <w:t>)</w:t>
            </w:r>
          </w:p>
        </w:tc>
        <w:tc>
          <w:tcPr>
            <w:tcW w:w="5013" w:type="dxa"/>
          </w:tcPr>
          <w:p w14:paraId="42D24326" w14:textId="77777777" w:rsidR="002C482F" w:rsidRPr="002C482F" w:rsidRDefault="002C482F" w:rsidP="00F10D78">
            <w:pPr>
              <w:rPr>
                <w:sz w:val="20"/>
                <w:szCs w:val="20"/>
              </w:rPr>
            </w:pPr>
            <w:r w:rsidRPr="002C482F">
              <w:rPr>
                <w:sz w:val="20"/>
                <w:szCs w:val="20"/>
              </w:rPr>
              <w:t xml:space="preserve">Override this to discriminate between users. By </w:t>
            </w:r>
            <w:proofErr w:type="gramStart"/>
            <w:r w:rsidRPr="002C482F">
              <w:rPr>
                <w:sz w:val="20"/>
                <w:szCs w:val="20"/>
              </w:rPr>
              <w:t>default</w:t>
            </w:r>
            <w:proofErr w:type="gramEnd"/>
            <w:r w:rsidRPr="002C482F">
              <w:rPr>
                <w:sz w:val="20"/>
                <w:szCs w:val="20"/>
              </w:rPr>
              <w:t xml:space="preserve"> the request will be allowed to proceed if </w:t>
            </w:r>
            <w:proofErr w:type="spellStart"/>
            <w:r w:rsidRPr="002C482F">
              <w:rPr>
                <w:sz w:val="20"/>
                <w:szCs w:val="20"/>
              </w:rPr>
              <w:t>AllowAnonymous</w:t>
            </w:r>
            <w:proofErr w:type="spellEnd"/>
            <w:r w:rsidRPr="002C482F">
              <w:rPr>
                <w:sz w:val="20"/>
                <w:szCs w:val="20"/>
              </w:rPr>
              <w:t xml:space="preserve"> is set on the controller or there is no login page. Get user identities </w:t>
            </w:r>
            <w:proofErr w:type="spellStart"/>
            <w:r w:rsidRPr="002C482F">
              <w:rPr>
                <w:sz w:val="20"/>
                <w:szCs w:val="20"/>
              </w:rPr>
              <w:t>etc</w:t>
            </w:r>
            <w:proofErr w:type="spellEnd"/>
            <w:r w:rsidRPr="002C482F">
              <w:rPr>
                <w:sz w:val="20"/>
                <w:szCs w:val="20"/>
              </w:rPr>
              <w:t xml:space="preserve">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 xml:space="preserve">virtual void </w:t>
            </w:r>
            <w:proofErr w:type="gramStart"/>
            <w:r w:rsidRPr="002C482F">
              <w:rPr>
                <w:sz w:val="20"/>
                <w:szCs w:val="20"/>
              </w:rPr>
              <w:t>Close(</w:t>
            </w:r>
            <w:proofErr w:type="gramEnd"/>
            <w:r w:rsidRPr="002C482F">
              <w:rPr>
                <w:sz w:val="20"/>
                <w:szCs w:val="20"/>
              </w:rPr>
              <w:t>)</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proofErr w:type="spellStart"/>
            <w:r w:rsidRPr="002C482F">
              <w:rPr>
                <w:sz w:val="20"/>
                <w:szCs w:val="20"/>
              </w:rPr>
              <w:t>System.Net.HttpListenerContext</w:t>
            </w:r>
            <w:proofErr w:type="spellEnd"/>
            <w:r w:rsidRPr="002C482F">
              <w:rPr>
                <w:sz w:val="20"/>
                <w:szCs w:val="20"/>
              </w:rPr>
              <w:t xml:space="preserve">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proofErr w:type="spellStart"/>
            <w:r>
              <w:rPr>
                <w:i/>
                <w:sz w:val="20"/>
                <w:szCs w:val="20"/>
              </w:rPr>
              <w:t>dict</w:t>
            </w:r>
            <w:proofErr w:type="spellEnd"/>
            <w:r>
              <w:rPr>
                <w:i/>
                <w:sz w:val="20"/>
                <w:szCs w:val="20"/>
              </w:rPr>
              <w:t xml:space="preserve">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 xml:space="preserve">static </w:t>
            </w:r>
            <w:proofErr w:type="spellStart"/>
            <w:proofErr w:type="gramStart"/>
            <w:r w:rsidRPr="002C482F">
              <w:rPr>
                <w:sz w:val="20"/>
                <w:szCs w:val="20"/>
              </w:rPr>
              <w:t>System.Collections.Generic.Dictionary</w:t>
            </w:r>
            <w:proofErr w:type="spellEnd"/>
            <w:proofErr w:type="gramEnd"/>
            <w:r w:rsidRPr="002C482F">
              <w:rPr>
                <w:sz w:val="20"/>
                <w:szCs w:val="20"/>
              </w:rPr>
              <w:t xml:space="preserve"> &lt;</w:t>
            </w:r>
            <w:proofErr w:type="spellStart"/>
            <w:r w:rsidRPr="002C482F">
              <w:rPr>
                <w:sz w:val="20"/>
                <w:szCs w:val="20"/>
              </w:rPr>
              <w:t>string,WebCtlr</w:t>
            </w:r>
            <w:proofErr w:type="spellEnd"/>
            <w:r w:rsidRPr="002C482F">
              <w:rPr>
                <w:sz w:val="20"/>
                <w:szCs w:val="20"/>
              </w:rPr>
              <w:t>&gt;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 xml:space="preserve">string </w:t>
            </w:r>
            <w:proofErr w:type="spellStart"/>
            <w:proofErr w:type="gramStart"/>
            <w:r w:rsidRPr="002C482F">
              <w:rPr>
                <w:sz w:val="20"/>
                <w:szCs w:val="20"/>
              </w:rPr>
              <w:t>GetData</w:t>
            </w:r>
            <w:proofErr w:type="spellEnd"/>
            <w:r w:rsidRPr="002C482F">
              <w:rPr>
                <w:sz w:val="20"/>
                <w:szCs w:val="20"/>
              </w:rPr>
              <w:t>(</w:t>
            </w:r>
            <w:proofErr w:type="gramEnd"/>
            <w:r w:rsidRPr="002C482F">
              <w:rPr>
                <w:sz w:val="20"/>
                <w:szCs w:val="20"/>
              </w:rPr>
              <w:t>)</w:t>
            </w:r>
          </w:p>
        </w:tc>
        <w:tc>
          <w:tcPr>
            <w:tcW w:w="5013" w:type="dxa"/>
          </w:tcPr>
          <w:p w14:paraId="0F0EAEE0" w14:textId="77777777" w:rsidR="002C482F" w:rsidRPr="002C482F" w:rsidRDefault="002C482F" w:rsidP="00F10D78">
            <w:pPr>
              <w:rPr>
                <w:sz w:val="20"/>
                <w:szCs w:val="20"/>
              </w:rPr>
            </w:pPr>
            <w:r w:rsidRPr="002C482F">
              <w:rPr>
                <w:sz w:val="20"/>
                <w:szCs w:val="20"/>
              </w:rPr>
              <w:t xml:space="preserve">Extracts the HTTP data supplied with the request: a URL component beginning with </w:t>
            </w:r>
            <w:proofErr w:type="gramStart"/>
            <w:r w:rsidRPr="002C482F">
              <w:rPr>
                <w:sz w:val="20"/>
                <w:szCs w:val="20"/>
              </w:rPr>
              <w:t>{ will</w:t>
            </w:r>
            <w:proofErr w:type="gramEnd"/>
            <w:r w:rsidRPr="002C482F">
              <w:rPr>
                <w:sz w:val="20"/>
                <w:szCs w:val="20"/>
              </w:rPr>
              <w:t xml:space="preserve">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 xml:space="preserve">virtual void </w:t>
            </w:r>
            <w:proofErr w:type="gramStart"/>
            <w:r w:rsidRPr="002C482F">
              <w:rPr>
                <w:sz w:val="20"/>
                <w:szCs w:val="20"/>
              </w:rPr>
              <w:t>Log(</w:t>
            </w:r>
            <w:proofErr w:type="gramEnd"/>
            <w:r w:rsidRPr="002C482F">
              <w:rPr>
                <w:sz w:val="20"/>
                <w:szCs w:val="20"/>
              </w:rPr>
              <w:t xml:space="preserve">string verb, </w:t>
            </w:r>
            <w:proofErr w:type="spellStart"/>
            <w:r w:rsidRPr="002C482F">
              <w:rPr>
                <w:sz w:val="20"/>
                <w:szCs w:val="20"/>
              </w:rPr>
              <w:t>System.Uri</w:t>
            </w:r>
            <w:proofErr w:type="spellEnd"/>
            <w:r w:rsidRPr="002C482F">
              <w:rPr>
                <w:sz w:val="20"/>
                <w:szCs w:val="20"/>
              </w:rPr>
              <w:t xml:space="preserve"> u, string </w:t>
            </w:r>
            <w:proofErr w:type="spellStart"/>
            <w:r w:rsidRPr="002C482F">
              <w:rPr>
                <w:sz w:val="20"/>
                <w:szCs w:val="20"/>
              </w:rPr>
              <w:t>postData</w:t>
            </w:r>
            <w:proofErr w:type="spellEnd"/>
            <w:r w:rsidRPr="002C482F">
              <w:rPr>
                <w:sz w:val="20"/>
                <w:szCs w:val="20"/>
              </w:rPr>
              <w:t>)</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w:t>
            </w:r>
            <w:proofErr w:type="spellStart"/>
            <w:r w:rsidRPr="002C482F">
              <w:rPr>
                <w:sz w:val="20"/>
                <w:szCs w:val="20"/>
              </w:rPr>
              <w:t>System.Net.HttpListenerContext</w:t>
            </w:r>
            <w:proofErr w:type="spellEnd"/>
            <w:r w:rsidRPr="002C482F">
              <w:rPr>
                <w:sz w:val="20"/>
                <w:szCs w:val="20"/>
              </w:rPr>
              <w:t xml:space="preserve">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proofErr w:type="gramStart"/>
            <w:r w:rsidRPr="002C482F">
              <w:rPr>
                <w:i/>
                <w:sz w:val="20"/>
                <w:szCs w:val="20"/>
              </w:rPr>
              <w:t>Serve(</w:t>
            </w:r>
            <w:proofErr w:type="gramEnd"/>
            <w:r w:rsidRPr="002C482F">
              <w:rPr>
                <w:i/>
                <w:sz w:val="20"/>
                <w:szCs w:val="20"/>
              </w:rPr>
              <w:t>)</w:t>
            </w:r>
          </w:p>
        </w:tc>
        <w:tc>
          <w:tcPr>
            <w:tcW w:w="5013" w:type="dxa"/>
          </w:tcPr>
          <w:p w14:paraId="5AC5C9F1" w14:textId="77777777" w:rsidR="002C482F" w:rsidRPr="002C482F" w:rsidRDefault="002C482F" w:rsidP="00F10D78">
            <w:pPr>
              <w:rPr>
                <w:i/>
                <w:sz w:val="20"/>
                <w:szCs w:val="20"/>
              </w:rPr>
            </w:pPr>
            <w:r w:rsidRPr="002C482F">
              <w:rPr>
                <w:i/>
                <w:sz w:val="20"/>
                <w:szCs w:val="20"/>
              </w:rPr>
              <w:t xml:space="preserve">Calls the requested method using the above templates. </w:t>
            </w:r>
            <w:proofErr w:type="gramStart"/>
            <w:r w:rsidRPr="002C482F">
              <w:rPr>
                <w:i/>
                <w:sz w:val="20"/>
                <w:szCs w:val="20"/>
              </w:rPr>
              <w:t>Don’t</w:t>
            </w:r>
            <w:proofErr w:type="gramEnd"/>
            <w:r w:rsidRPr="002C482F">
              <w:rPr>
                <w:i/>
                <w:sz w:val="20"/>
                <w:szCs w:val="20"/>
              </w:rPr>
              <w:t xml:space="preserve"> call this method directly.</w:t>
            </w:r>
          </w:p>
        </w:tc>
      </w:tr>
    </w:tbl>
    <w:p w14:paraId="02A66764" w14:textId="3A24EFAD" w:rsidR="002C482F" w:rsidRPr="002C482F" w:rsidRDefault="00736637" w:rsidP="002C482F">
      <w:pPr>
        <w:pStyle w:val="Heading3"/>
      </w:pPr>
      <w:r>
        <w:t>8.</w:t>
      </w:r>
      <w:r w:rsidR="00C303E5">
        <w:t>7</w:t>
      </w:r>
      <w:r>
        <w:t>.25</w:t>
      </w:r>
      <w:r w:rsidR="002C482F">
        <w:t xml:space="preserve"> </w:t>
      </w:r>
      <w:proofErr w:type="spellStart"/>
      <w:r w:rsidR="002C482F">
        <w:t>WebSvr</w:t>
      </w:r>
      <w:proofErr w:type="spellEnd"/>
    </w:p>
    <w:p w14:paraId="44D91D47" w14:textId="77777777" w:rsidR="002C482F" w:rsidRPr="002C482F" w:rsidRDefault="002C482F" w:rsidP="002C482F">
      <w:pPr>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Pr="002C482F">
        <w:rPr>
          <w:sz w:val="20"/>
          <w:szCs w:val="20"/>
        </w:rPr>
        <w:t xml:space="preserve">. It defines the URL prefixes (including hostnames and port numbers) for the service. If your service is multi-threaded, you can override the Factory method to returning a new instance of your </w:t>
      </w:r>
      <w:proofErr w:type="spellStart"/>
      <w:r w:rsidRPr="002C482F">
        <w:rPr>
          <w:sz w:val="20"/>
          <w:szCs w:val="20"/>
        </w:rPr>
        <w:t>WebSvc</w:t>
      </w:r>
      <w:proofErr w:type="spellEnd"/>
      <w:r w:rsidRPr="002C482F">
        <w:rPr>
          <w:sz w:val="20"/>
          <w:szCs w:val="20"/>
        </w:rPr>
        <w:t xml:space="preserve">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 xml:space="preserve">virtual </w:t>
            </w:r>
            <w:proofErr w:type="spellStart"/>
            <w:r w:rsidRPr="002C482F">
              <w:rPr>
                <w:sz w:val="20"/>
                <w:szCs w:val="20"/>
              </w:rPr>
              <w:t>WebSvc</w:t>
            </w:r>
            <w:proofErr w:type="spellEnd"/>
            <w:r w:rsidRPr="002C482F">
              <w:rPr>
                <w:sz w:val="20"/>
                <w:szCs w:val="20"/>
              </w:rPr>
              <w:t xml:space="preserve">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 xml:space="preserve">void </w:t>
            </w:r>
            <w:proofErr w:type="gramStart"/>
            <w:r w:rsidRPr="002C482F">
              <w:rPr>
                <w:sz w:val="20"/>
                <w:szCs w:val="20"/>
              </w:rPr>
              <w:t>Server(</w:t>
            </w:r>
            <w:proofErr w:type="gramEnd"/>
            <w:r w:rsidRPr="002C482F">
              <w:rPr>
                <w:sz w:val="20"/>
                <w:szCs w:val="20"/>
              </w:rPr>
              <w:t>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 xml:space="preserve">void </w:t>
            </w:r>
            <w:proofErr w:type="gramStart"/>
            <w:r w:rsidRPr="002C482F">
              <w:rPr>
                <w:sz w:val="20"/>
                <w:szCs w:val="20"/>
              </w:rPr>
              <w:t>Server(</w:t>
            </w:r>
            <w:proofErr w:type="spellStart"/>
            <w:proofErr w:type="gramEnd"/>
            <w:r w:rsidRPr="002C482F">
              <w:rPr>
                <w:sz w:val="20"/>
                <w:szCs w:val="20"/>
              </w:rPr>
              <w:t>System.Net.AuthenticationSchemes</w:t>
            </w:r>
            <w:proofErr w:type="spellEnd"/>
            <w:r w:rsidRPr="002C482F">
              <w:rPr>
                <w:sz w:val="20"/>
                <w:szCs w:val="20"/>
              </w:rPr>
              <w:t xml:space="preserve">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the given authentication scheme(s).</w:t>
            </w:r>
          </w:p>
        </w:tc>
      </w:tr>
    </w:tbl>
    <w:p w14:paraId="0777503E" w14:textId="77C5D314" w:rsidR="00195DFE" w:rsidRDefault="00187B07" w:rsidP="00195DFE">
      <w:pPr>
        <w:pStyle w:val="Heading2"/>
        <w:rPr>
          <w:lang w:val="en-GB"/>
        </w:rPr>
      </w:pPr>
      <w:bookmarkStart w:id="78" w:name="_Toc49955247"/>
      <w:r>
        <w:rPr>
          <w:lang w:val="en-GB"/>
        </w:rPr>
        <w:t>8.</w:t>
      </w:r>
      <w:r w:rsidR="00C303E5">
        <w:rPr>
          <w:lang w:val="en-GB"/>
        </w:rPr>
        <w:t>8</w:t>
      </w:r>
      <w:r w:rsidR="00BE7723">
        <w:rPr>
          <w:lang w:val="en-GB"/>
        </w:rPr>
        <w:t xml:space="preserve"> </w:t>
      </w:r>
      <w:r w:rsidR="00195DFE">
        <w:rPr>
          <w:lang w:val="en-GB"/>
        </w:rPr>
        <w:t>The Pyrrho protocol</w:t>
      </w:r>
      <w:bookmarkEnd w:id="7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w:t>
      </w:r>
      <w:proofErr w:type="spellStart"/>
      <w:r>
        <w:rPr>
          <w:sz w:val="20"/>
          <w:szCs w:val="20"/>
          <w:lang w:val="en-GB"/>
        </w:rPr>
        <w:t>PyrrhoDb</w:t>
      </w:r>
      <w:proofErr w:type="spellEnd"/>
      <w:r>
        <w:rPr>
          <w:sz w:val="20"/>
          <w:szCs w:val="20"/>
          <w:lang w:val="en-GB"/>
        </w:rPr>
        <w:t xml:space="preserve"> protocol" mentioned in section 6.13</w:t>
      </w:r>
      <w:r w:rsidR="00C303E5">
        <w:rPr>
          <w:sz w:val="20"/>
          <w:szCs w:val="20"/>
          <w:lang w:val="en-GB"/>
        </w:rPr>
        <w:t xml:space="preserve">, which is </w:t>
      </w:r>
      <w:proofErr w:type="gramStart"/>
      <w:r>
        <w:rPr>
          <w:sz w:val="20"/>
          <w:szCs w:val="20"/>
          <w:lang w:val="en-GB"/>
        </w:rPr>
        <w:t>actually implemented</w:t>
      </w:r>
      <w:proofErr w:type="gramEnd"/>
      <w:r>
        <w:rPr>
          <w:sz w:val="20"/>
          <w:szCs w:val="20"/>
          <w:lang w:val="en-GB"/>
        </w:rPr>
        <w:t xml:space="preserve"> on the client side by class </w:t>
      </w:r>
      <w:proofErr w:type="spellStart"/>
      <w:r>
        <w:rPr>
          <w:sz w:val="20"/>
          <w:szCs w:val="20"/>
          <w:lang w:val="en-GB"/>
        </w:rPr>
        <w:t>PyrrhoWebRequest</w:t>
      </w:r>
      <w:proofErr w:type="spellEnd"/>
      <w:r>
        <w:rPr>
          <w:sz w:val="20"/>
          <w:szCs w:val="20"/>
          <w:lang w:val="en-GB"/>
        </w:rPr>
        <w:t xml:space="preserve"> in file </w:t>
      </w:r>
      <w:proofErr w:type="spellStart"/>
      <w:r>
        <w:rPr>
          <w:sz w:val="20"/>
          <w:szCs w:val="20"/>
          <w:lang w:val="en-GB"/>
        </w:rPr>
        <w:t>PyrrhoDbClient.cs</w:t>
      </w:r>
      <w:proofErr w:type="spellEnd"/>
      <w:r>
        <w:rPr>
          <w:sz w:val="20"/>
          <w:szCs w:val="20"/>
          <w:lang w:val="en-GB"/>
        </w:rPr>
        <w:t>).</w:t>
      </w:r>
    </w:p>
    <w:p w14:paraId="5A255488" w14:textId="77777777" w:rsidR="007D5F1C" w:rsidRDefault="007D5F1C" w:rsidP="007D5F1C">
      <w:pPr>
        <w:spacing w:before="120"/>
        <w:jc w:val="both"/>
        <w:rPr>
          <w:sz w:val="20"/>
          <w:szCs w:val="20"/>
          <w:lang w:val="en-GB"/>
        </w:rPr>
      </w:pPr>
      <w:r>
        <w:rPr>
          <w:sz w:val="20"/>
          <w:szCs w:val="20"/>
          <w:lang w:val="en-GB"/>
        </w:rPr>
        <w:t xml:space="preserve">In the following discussion, </w:t>
      </w:r>
      <w:proofErr w:type="spellStart"/>
      <w:r>
        <w:rPr>
          <w:sz w:val="20"/>
          <w:szCs w:val="20"/>
          <w:lang w:val="en-GB"/>
        </w:rPr>
        <w:t>ints</w:t>
      </w:r>
      <w:proofErr w:type="spellEnd"/>
      <w:r>
        <w:rPr>
          <w:sz w:val="20"/>
          <w:szCs w:val="20"/>
          <w:lang w:val="en-GB"/>
        </w:rPr>
        <w:t xml:space="preserve">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528C0AA8" w:rsidR="007D5F1C" w:rsidRDefault="00682711" w:rsidP="007D5F1C">
      <w:pPr>
        <w:pStyle w:val="Heading3"/>
      </w:pPr>
      <w:bookmarkStart w:id="79" w:name="_Toc170166717"/>
      <w:r>
        <w:lastRenderedPageBreak/>
        <w:t>8.</w:t>
      </w:r>
      <w:r w:rsidR="00C303E5">
        <w:t>8</w:t>
      </w:r>
      <w:r w:rsidR="007D5F1C">
        <w:t xml:space="preserve">.1 </w:t>
      </w:r>
      <w:bookmarkEnd w:id="79"/>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w:t>
      </w:r>
      <w:proofErr w:type="gramStart"/>
      <w:r>
        <w:rPr>
          <w:sz w:val="20"/>
          <w:szCs w:val="20"/>
          <w:lang w:val="en-GB"/>
        </w:rPr>
        <w:t>0 .</w:t>
      </w:r>
      <w:proofErr w:type="gramEnd"/>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w:t>
      </w:r>
      <w:proofErr w:type="spellStart"/>
      <w:r>
        <w:rPr>
          <w:sz w:val="20"/>
          <w:szCs w:val="20"/>
          <w:lang w:val="en-GB"/>
        </w:rPr>
        <w:t>AsyncStream</w:t>
      </w:r>
      <w:proofErr w:type="spellEnd"/>
      <w:r>
        <w:rPr>
          <w:sz w:val="20"/>
          <w:szCs w:val="20"/>
          <w:lang w:val="en-GB"/>
        </w:rPr>
        <w:t xml:space="preserve">.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 xml:space="preserve">Since version 2.0, this mechanism has been modified to provide better support for exceptions reported by the server during transmission of data (e.g. during </w:t>
      </w:r>
      <w:proofErr w:type="spellStart"/>
      <w:proofErr w:type="gramStart"/>
      <w:r>
        <w:rPr>
          <w:sz w:val="20"/>
          <w:szCs w:val="20"/>
          <w:lang w:val="en-GB"/>
        </w:rPr>
        <w:t>PutRow</w:t>
      </w:r>
      <w:proofErr w:type="spellEnd"/>
      <w:r>
        <w:rPr>
          <w:sz w:val="20"/>
          <w:szCs w:val="20"/>
          <w:lang w:val="en-GB"/>
        </w:rPr>
        <w:t>(</w:t>
      </w:r>
      <w:proofErr w:type="gramEnd"/>
      <w:r>
        <w:rPr>
          <w:sz w:val="20"/>
          <w:szCs w:val="20"/>
          <w:lang w:val="en-GB"/>
        </w:rPr>
        <w:t xml:space="preserve">)). If the count appears to be 2047, the buffer contains an exception record instead, in which the next two octets (octets 2 and 3) the count of octets used to transmit the exception details. On the server side, this exception mechanism is supported by </w:t>
      </w:r>
      <w:proofErr w:type="spellStart"/>
      <w:r>
        <w:rPr>
          <w:sz w:val="20"/>
          <w:szCs w:val="20"/>
          <w:lang w:val="en-GB"/>
        </w:rPr>
        <w:t>AsyncStream.StartException</w:t>
      </w:r>
      <w:proofErr w:type="spellEnd"/>
      <w:r>
        <w:rPr>
          <w:sz w:val="20"/>
          <w:szCs w:val="20"/>
          <w:lang w:val="en-GB"/>
        </w:rPr>
        <w:t xml:space="preserve">(). On the client side, there is a corresponding </w:t>
      </w:r>
      <w:proofErr w:type="spellStart"/>
      <w:r>
        <w:rPr>
          <w:sz w:val="20"/>
          <w:szCs w:val="20"/>
          <w:lang w:val="en-GB"/>
        </w:rPr>
        <w:t>AsyncStream.GetException</w:t>
      </w:r>
      <w:proofErr w:type="spellEnd"/>
      <w:r>
        <w:rPr>
          <w:sz w:val="20"/>
          <w:szCs w:val="20"/>
          <w:lang w:val="en-GB"/>
        </w:rPr>
        <w:t>().</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w:t>
      </w:r>
      <w:proofErr w:type="spellStart"/>
      <w:r>
        <w:rPr>
          <w:sz w:val="20"/>
          <w:szCs w:val="20"/>
          <w:lang w:val="en-GB"/>
        </w:rPr>
        <w:t>Pyrrh</w:t>
      </w:r>
      <w:r w:rsidR="00B70506">
        <w:rPr>
          <w:sz w:val="20"/>
          <w:szCs w:val="20"/>
          <w:lang w:val="en-GB"/>
        </w:rPr>
        <w:t>oBase</w:t>
      </w:r>
      <w:r>
        <w:rPr>
          <w:sz w:val="20"/>
          <w:szCs w:val="20"/>
          <w:lang w:val="en-GB"/>
        </w:rPr>
        <w:t>.Protocol</w:t>
      </w:r>
      <w:proofErr w:type="spellEnd"/>
      <w:r>
        <w:rPr>
          <w:sz w:val="20"/>
          <w:szCs w:val="20"/>
          <w:lang w:val="en-GB"/>
        </w:rPr>
        <w:t>)</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proofErr w:type="spellStart"/>
            <w:r w:rsidRPr="00100F36">
              <w:rPr>
                <w:sz w:val="20"/>
                <w:szCs w:val="20"/>
                <w:lang w:val="en-GB"/>
              </w:rPr>
              <w:t>BeginTransaction</w:t>
            </w:r>
            <w:proofErr w:type="spellEnd"/>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proofErr w:type="spellStart"/>
            <w:r w:rsidRPr="00100F36">
              <w:rPr>
                <w:sz w:val="20"/>
                <w:szCs w:val="20"/>
                <w:lang w:val="en-GB"/>
              </w:rPr>
              <w:t>CheckConflict</w:t>
            </w:r>
            <w:proofErr w:type="spellEnd"/>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proofErr w:type="spellStart"/>
            <w:r w:rsidRPr="00100F36">
              <w:rPr>
                <w:sz w:val="20"/>
                <w:szCs w:val="20"/>
                <w:lang w:val="en-GB"/>
              </w:rPr>
              <w:t>CloseConnection</w:t>
            </w:r>
            <w:proofErr w:type="spellEnd"/>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proofErr w:type="spellStart"/>
            <w:r w:rsidRPr="00100F36">
              <w:rPr>
                <w:sz w:val="20"/>
                <w:szCs w:val="20"/>
                <w:lang w:val="en-GB"/>
              </w:rPr>
              <w:t>CloseReader</w:t>
            </w:r>
            <w:proofErr w:type="spellEnd"/>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proofErr w:type="spellStart"/>
            <w:r w:rsidRPr="008C3F1F">
              <w:rPr>
                <w:i/>
                <w:iCs/>
                <w:sz w:val="20"/>
                <w:szCs w:val="20"/>
                <w:lang w:val="en-GB"/>
              </w:rPr>
              <w:t>CommitAndReport</w:t>
            </w:r>
            <w:proofErr w:type="spellEnd"/>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proofErr w:type="spellStart"/>
            <w:r w:rsidRPr="008C3F1F">
              <w:rPr>
                <w:i/>
                <w:iCs/>
                <w:sz w:val="20"/>
                <w:szCs w:val="20"/>
                <w:lang w:val="en-GB"/>
              </w:rPr>
              <w:t>CommitAndReportTrace</w:t>
            </w:r>
            <w:proofErr w:type="spellEnd"/>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proofErr w:type="spellStart"/>
            <w:r>
              <w:rPr>
                <w:sz w:val="20"/>
                <w:szCs w:val="20"/>
                <w:lang w:val="en-GB"/>
              </w:rPr>
              <w:t>CommitTrace</w:t>
            </w:r>
            <w:proofErr w:type="spellEnd"/>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proofErr w:type="spellStart"/>
            <w:r w:rsidRPr="00100F36">
              <w:rPr>
                <w:sz w:val="20"/>
                <w:szCs w:val="20"/>
                <w:lang w:val="en-GB"/>
              </w:rPr>
              <w:t>Detach</w:t>
            </w:r>
            <w:r>
              <w:rPr>
                <w:sz w:val="20"/>
                <w:szCs w:val="20"/>
                <w:lang w:val="en-GB"/>
              </w:rPr>
              <w:t>Database</w:t>
            </w:r>
            <w:proofErr w:type="spellEnd"/>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proofErr w:type="spellStart"/>
            <w:r w:rsidRPr="00100F36">
              <w:rPr>
                <w:sz w:val="20"/>
                <w:szCs w:val="20"/>
                <w:lang w:val="en-GB"/>
              </w:rPr>
              <w:t>ExecuteNonQuery</w:t>
            </w:r>
            <w:proofErr w:type="spellEnd"/>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proofErr w:type="spellStart"/>
            <w:r w:rsidRPr="00100F36">
              <w:rPr>
                <w:sz w:val="20"/>
                <w:szCs w:val="20"/>
                <w:lang w:val="en-GB"/>
              </w:rPr>
              <w:t>ExecuteNonQueryCrypt</w:t>
            </w:r>
            <w:proofErr w:type="spellEnd"/>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proofErr w:type="spellStart"/>
            <w:r>
              <w:rPr>
                <w:sz w:val="20"/>
                <w:szCs w:val="20"/>
                <w:lang w:val="en-GB"/>
              </w:rPr>
              <w:t>ExecuteNonQueryTrace</w:t>
            </w:r>
            <w:proofErr w:type="spellEnd"/>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proofErr w:type="spellStart"/>
            <w:r w:rsidRPr="00100F36">
              <w:rPr>
                <w:sz w:val="20"/>
                <w:szCs w:val="20"/>
                <w:lang w:val="en-GB"/>
              </w:rPr>
              <w:t>ExecuteReader</w:t>
            </w:r>
            <w:proofErr w:type="spellEnd"/>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proofErr w:type="spellStart"/>
            <w:r w:rsidRPr="00100F36">
              <w:rPr>
                <w:sz w:val="20"/>
                <w:szCs w:val="20"/>
                <w:lang w:val="en-GB"/>
              </w:rPr>
              <w:t>ExecuteReaderCrypt</w:t>
            </w:r>
            <w:proofErr w:type="spellEnd"/>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proofErr w:type="spellStart"/>
            <w:r w:rsidRPr="00100F36">
              <w:rPr>
                <w:sz w:val="20"/>
                <w:szCs w:val="20"/>
                <w:lang w:val="en-GB"/>
              </w:rPr>
              <w:t>GetFileNames</w:t>
            </w:r>
            <w:proofErr w:type="spellEnd"/>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proofErr w:type="spellStart"/>
            <w:r>
              <w:rPr>
                <w:sz w:val="20"/>
                <w:szCs w:val="20"/>
                <w:lang w:val="en-GB"/>
              </w:rPr>
              <w:t>GetInfo</w:t>
            </w:r>
            <w:proofErr w:type="spellEnd"/>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proofErr w:type="spellStart"/>
            <w:r>
              <w:rPr>
                <w:sz w:val="20"/>
                <w:szCs w:val="20"/>
                <w:lang w:val="en-GB"/>
              </w:rPr>
              <w:t>ReaderData</w:t>
            </w:r>
            <w:proofErr w:type="spellEnd"/>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proofErr w:type="spellStart"/>
            <w:r w:rsidRPr="00100F36">
              <w:rPr>
                <w:sz w:val="20"/>
                <w:szCs w:val="20"/>
                <w:lang w:val="en-GB"/>
              </w:rPr>
              <w:t>ResetReader</w:t>
            </w:r>
            <w:proofErr w:type="spellEnd"/>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proofErr w:type="spellStart"/>
            <w:r w:rsidRPr="00100F36">
              <w:rPr>
                <w:sz w:val="20"/>
                <w:szCs w:val="20"/>
                <w:lang w:val="en-GB"/>
              </w:rPr>
              <w:t>TypeInfo</w:t>
            </w:r>
            <w:proofErr w:type="spellEnd"/>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80" w:name="_Toc170166719"/>
      <w:r w:rsidRPr="003362F1">
        <w:rPr>
          <w:sz w:val="20"/>
          <w:szCs w:val="20"/>
        </w:rPr>
        <w:t xml:space="preserve">The following response bytes are defined (enumeration </w:t>
      </w:r>
      <w:proofErr w:type="spellStart"/>
      <w:r w:rsidRPr="003362F1">
        <w:rPr>
          <w:sz w:val="20"/>
          <w:szCs w:val="20"/>
        </w:rPr>
        <w:t>Pyrrho</w:t>
      </w:r>
      <w:r w:rsidR="00B70506">
        <w:rPr>
          <w:sz w:val="20"/>
          <w:szCs w:val="20"/>
        </w:rPr>
        <w:t>Base</w:t>
      </w:r>
      <w:r w:rsidRPr="003362F1">
        <w:rPr>
          <w:sz w:val="20"/>
          <w:szCs w:val="20"/>
        </w:rPr>
        <w:t>.Responses</w:t>
      </w:r>
      <w:proofErr w:type="spellEnd"/>
      <w:r w:rsidRPr="003362F1">
        <w:rPr>
          <w:sz w:val="20"/>
          <w:szCs w:val="20"/>
        </w:rPr>
        <w:t>)</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proofErr w:type="spellStart"/>
            <w:r>
              <w:rPr>
                <w:sz w:val="20"/>
                <w:szCs w:val="20"/>
              </w:rPr>
              <w:t>ReaderData</w:t>
            </w:r>
            <w:proofErr w:type="spellEnd"/>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proofErr w:type="spellStart"/>
            <w:r>
              <w:rPr>
                <w:sz w:val="20"/>
                <w:szCs w:val="20"/>
              </w:rPr>
              <w:lastRenderedPageBreak/>
              <w:t>CellData</w:t>
            </w:r>
            <w:proofErr w:type="spellEnd"/>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proofErr w:type="spellStart"/>
            <w:r>
              <w:rPr>
                <w:sz w:val="20"/>
                <w:szCs w:val="20"/>
              </w:rPr>
              <w:t>NoData</w:t>
            </w:r>
            <w:proofErr w:type="spellEnd"/>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proofErr w:type="spellStart"/>
            <w:r>
              <w:rPr>
                <w:sz w:val="20"/>
                <w:szCs w:val="20"/>
              </w:rPr>
              <w:t>TransactionReport</w:t>
            </w:r>
            <w:proofErr w:type="spellEnd"/>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proofErr w:type="spellStart"/>
            <w:r>
              <w:rPr>
                <w:sz w:val="20"/>
                <w:szCs w:val="20"/>
              </w:rPr>
              <w:t>PostReport</w:t>
            </w:r>
            <w:proofErr w:type="spellEnd"/>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proofErr w:type="spellStart"/>
            <w:r>
              <w:rPr>
                <w:sz w:val="20"/>
                <w:szCs w:val="20"/>
              </w:rPr>
              <w:t>DoneTrace</w:t>
            </w:r>
            <w:proofErr w:type="spellEnd"/>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proofErr w:type="spellStart"/>
            <w:r>
              <w:rPr>
                <w:sz w:val="20"/>
                <w:szCs w:val="20"/>
              </w:rPr>
              <w:t>TransactionReportTrace</w:t>
            </w:r>
            <w:proofErr w:type="spellEnd"/>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6AA256B3" w:rsidR="007D5F1C" w:rsidRDefault="00187B07" w:rsidP="007D5F1C">
      <w:pPr>
        <w:pStyle w:val="Heading3"/>
      </w:pPr>
      <w:r>
        <w:t>8.</w:t>
      </w:r>
      <w:r w:rsidR="00C303E5">
        <w:t>8</w:t>
      </w:r>
      <w:r w:rsidR="007D5F1C">
        <w:t>.2 Sending the connection string</w:t>
      </w:r>
      <w:bookmarkEnd w:id="80"/>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 xml:space="preserve">implementation, the </w:t>
      </w:r>
      <w:proofErr w:type="gramStart"/>
      <w:r w:rsidR="007D5F1C">
        <w:rPr>
          <w:sz w:val="20"/>
          <w:szCs w:val="20"/>
          <w:lang w:val="en-GB"/>
        </w:rPr>
        <w:t>user name</w:t>
      </w:r>
      <w:proofErr w:type="gramEnd"/>
      <w:r w:rsidR="007D5F1C">
        <w:rPr>
          <w:sz w:val="20"/>
          <w:szCs w:val="20"/>
          <w:lang w:val="en-GB"/>
        </w:rPr>
        <w:t xml:space="preserv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w:t>
      </w:r>
      <w:proofErr w:type="spellStart"/>
      <w:r w:rsidR="00D50FDA">
        <w:rPr>
          <w:sz w:val="20"/>
          <w:szCs w:val="20"/>
          <w:lang w:val="en-GB"/>
        </w:rPr>
        <w:t>thse</w:t>
      </w:r>
      <w:proofErr w:type="spellEnd"/>
      <w:r w:rsidR="00D50FDA">
        <w:rPr>
          <w:sz w:val="20"/>
          <w:szCs w:val="20"/>
          <w:lang w:val="en-GB"/>
        </w:rPr>
        <w:t xml:space="preserve"> </w:t>
      </w:r>
      <w:proofErr w:type="spellStart"/>
      <w:r w:rsidR="00D50FDA">
        <w:rPr>
          <w:sz w:val="20"/>
          <w:szCs w:val="20"/>
          <w:lang w:val="en-GB"/>
        </w:rPr>
        <w:t>dlls</w:t>
      </w:r>
      <w:proofErr w:type="spellEnd"/>
      <w:r w:rsidR="00D50FDA">
        <w:rPr>
          <w:sz w:val="20"/>
          <w:szCs w:val="20"/>
          <w:lang w:val="en-GB"/>
        </w:rPr>
        <w:t xml:space="preserve">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75E51FEC" w:rsidR="007D5F1C" w:rsidRDefault="00187B07" w:rsidP="007D5F1C">
      <w:pPr>
        <w:pStyle w:val="Heading3"/>
      </w:pPr>
      <w:bookmarkStart w:id="81" w:name="_Toc170166720"/>
      <w:r>
        <w:t>8.</w:t>
      </w:r>
      <w:r w:rsidR="00D4176B">
        <w:t>8</w:t>
      </w:r>
      <w:r w:rsidR="00BB56D9">
        <w:t>.</w:t>
      </w:r>
      <w:r w:rsidR="00D4176B">
        <w:t>3</w:t>
      </w:r>
      <w:r w:rsidR="007D5F1C">
        <w:t xml:space="preserve"> </w:t>
      </w:r>
      <w:bookmarkEnd w:id="81"/>
      <w:r w:rsidR="008F76E7">
        <w:t>Protocol details</w:t>
      </w:r>
    </w:p>
    <w:p w14:paraId="6276C636" w14:textId="77777777" w:rsidR="007D5F1C" w:rsidRPr="00F55073" w:rsidRDefault="007D5F1C" w:rsidP="007D5F1C">
      <w:pPr>
        <w:spacing w:before="120" w:after="120"/>
        <w:jc w:val="both"/>
        <w:rPr>
          <w:sz w:val="20"/>
          <w:szCs w:val="20"/>
          <w:lang w:val="en-GB"/>
        </w:rPr>
      </w:pPr>
      <w:r>
        <w:rPr>
          <w:sz w:val="20"/>
          <w:szCs w:val="20"/>
          <w:lang w:val="en-GB"/>
        </w:rPr>
        <w:t xml:space="preserve">Normal traffic consists of client requests and server replies, using formats described in the following subsections </w:t>
      </w:r>
      <w:proofErr w:type="gramStart"/>
      <w:r>
        <w:rPr>
          <w:sz w:val="20"/>
          <w:szCs w:val="20"/>
          <w:lang w:val="en-GB"/>
        </w:rPr>
        <w:t>( braces</w:t>
      </w:r>
      <w:proofErr w:type="gramEnd"/>
      <w:r>
        <w:rPr>
          <w:sz w:val="20"/>
          <w:szCs w:val="20"/>
          <w:lang w:val="en-GB"/>
        </w:rPr>
        <w:t xml:space="preserve"> { } indicate repetit</w:t>
      </w:r>
      <w:r w:rsidR="000863FA">
        <w:rPr>
          <w:sz w:val="20"/>
          <w:szCs w:val="20"/>
          <w:lang w:val="en-GB"/>
        </w:rPr>
        <w:t xml:space="preserve">ion </w:t>
      </w:r>
      <w:proofErr w:type="spellStart"/>
      <w:r w:rsidR="000863FA">
        <w:rPr>
          <w:sz w:val="20"/>
          <w:szCs w:val="20"/>
          <w:lang w:val="en-GB"/>
        </w:rPr>
        <w:t>prefixied</w:t>
      </w:r>
      <w:proofErr w:type="spellEnd"/>
      <w:r w:rsidR="000863FA">
        <w:rPr>
          <w:sz w:val="20"/>
          <w:szCs w:val="20"/>
          <w:lang w:val="en-GB"/>
        </w:rPr>
        <w:t xml:space="preserve">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proofErr w:type="spellStart"/>
            <w:r>
              <w:rPr>
                <w:sz w:val="20"/>
                <w:szCs w:val="20"/>
                <w:lang w:val="en-GB"/>
              </w:rPr>
              <w:t>Begin</w:t>
            </w:r>
            <w:r w:rsidRPr="00A850F4">
              <w:rPr>
                <w:sz w:val="20"/>
                <w:szCs w:val="20"/>
                <w:lang w:val="en-GB"/>
              </w:rPr>
              <w:t>Transaction</w:t>
            </w:r>
            <w:proofErr w:type="spellEnd"/>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proofErr w:type="spellStart"/>
            <w:r>
              <w:rPr>
                <w:sz w:val="20"/>
                <w:szCs w:val="20"/>
                <w:lang w:val="en-GB"/>
              </w:rPr>
              <w:t>CheckConflict</w:t>
            </w:r>
            <w:proofErr w:type="spellEnd"/>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proofErr w:type="spellStart"/>
            <w:r>
              <w:rPr>
                <w:sz w:val="20"/>
                <w:szCs w:val="20"/>
                <w:lang w:val="en-GB"/>
              </w:rPr>
              <w:t>CloseC</w:t>
            </w:r>
            <w:r w:rsidRPr="00A850F4">
              <w:rPr>
                <w:sz w:val="20"/>
                <w:szCs w:val="20"/>
                <w:lang w:val="en-GB"/>
              </w:rPr>
              <w:t>onnection</w:t>
            </w:r>
            <w:proofErr w:type="spellEnd"/>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proofErr w:type="spellStart"/>
            <w:r w:rsidRPr="00A850F4">
              <w:rPr>
                <w:sz w:val="20"/>
                <w:szCs w:val="20"/>
                <w:lang w:val="en-GB"/>
              </w:rPr>
              <w:t>Close</w:t>
            </w:r>
            <w:r>
              <w:rPr>
                <w:sz w:val="20"/>
                <w:szCs w:val="20"/>
                <w:lang w:val="en-GB"/>
              </w:rPr>
              <w:t>Reader</w:t>
            </w:r>
            <w:proofErr w:type="spellEnd"/>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proofErr w:type="spellStart"/>
            <w:r>
              <w:rPr>
                <w:sz w:val="20"/>
                <w:szCs w:val="20"/>
                <w:lang w:val="en-GB"/>
              </w:rPr>
              <w:t>CommitAndReport</w:t>
            </w:r>
            <w:proofErr w:type="spellEnd"/>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proofErr w:type="spellStart"/>
            <w:r>
              <w:rPr>
                <w:sz w:val="20"/>
                <w:szCs w:val="20"/>
                <w:lang w:val="en-GB"/>
              </w:rPr>
              <w:t>TransactionReport</w:t>
            </w:r>
            <w:proofErr w:type="spellEnd"/>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lastRenderedPageBreak/>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proofErr w:type="spellStart"/>
            <w:r>
              <w:rPr>
                <w:sz w:val="20"/>
                <w:szCs w:val="20"/>
                <w:lang w:val="en-GB"/>
              </w:rPr>
              <w:t>DetachD</w:t>
            </w:r>
            <w:r w:rsidRPr="00A850F4">
              <w:rPr>
                <w:sz w:val="20"/>
                <w:szCs w:val="20"/>
                <w:lang w:val="en-GB"/>
              </w:rPr>
              <w:t>atabase</w:t>
            </w:r>
            <w:proofErr w:type="spellEnd"/>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proofErr w:type="spellStart"/>
            <w:r>
              <w:rPr>
                <w:sz w:val="20"/>
                <w:szCs w:val="20"/>
                <w:lang w:val="en-GB"/>
              </w:rPr>
              <w:t>Preoared</w:t>
            </w:r>
            <w:proofErr w:type="spellEnd"/>
            <w:r>
              <w:rPr>
                <w:sz w:val="20"/>
                <w:szCs w:val="20"/>
                <w:lang w:val="en-GB"/>
              </w:rPr>
              <w:t xml:space="preserve">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w:t>
            </w:r>
            <w:proofErr w:type="gramStart"/>
            <w:r>
              <w:rPr>
                <w:sz w:val="20"/>
                <w:szCs w:val="20"/>
                <w:lang w:val="en-GB"/>
              </w:rPr>
              <w:t>opened,</w:t>
            </w:r>
            <w:proofErr w:type="gramEnd"/>
            <w:r>
              <w:rPr>
                <w:sz w:val="20"/>
                <w:szCs w:val="20"/>
                <w:lang w:val="en-GB"/>
              </w:rPr>
              <w:t xml:space="preserve">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proofErr w:type="spellStart"/>
            <w:r w:rsidRPr="00A850F4">
              <w:rPr>
                <w:sz w:val="20"/>
                <w:szCs w:val="20"/>
                <w:lang w:val="en-GB"/>
              </w:rPr>
              <w:t>ExecuteNonQuery</w:t>
            </w:r>
            <w:proofErr w:type="spellEnd"/>
            <w:r w:rsidRPr="00A850F4">
              <w:rPr>
                <w:sz w:val="20"/>
                <w:szCs w:val="20"/>
                <w:lang w:val="en-GB"/>
              </w:rPr>
              <w:t xml:space="preserve">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proofErr w:type="spellStart"/>
            <w:r w:rsidRPr="00A850F4">
              <w:rPr>
                <w:sz w:val="20"/>
                <w:szCs w:val="20"/>
                <w:lang w:val="en-GB"/>
              </w:rPr>
              <w:t>ExecuteReader</w:t>
            </w:r>
            <w:proofErr w:type="spellEnd"/>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proofErr w:type="spellStart"/>
            <w:r>
              <w:rPr>
                <w:sz w:val="20"/>
                <w:szCs w:val="20"/>
                <w:lang w:val="en-GB"/>
              </w:rPr>
              <w:t>ExecuteReaderCrypt</w:t>
            </w:r>
            <w:proofErr w:type="spellEnd"/>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proofErr w:type="spellStart"/>
            <w:r>
              <w:rPr>
                <w:sz w:val="20"/>
                <w:szCs w:val="20"/>
                <w:lang w:val="en-GB"/>
              </w:rPr>
              <w:t>rurl</w:t>
            </w:r>
            <w:proofErr w:type="spellEnd"/>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 xml:space="preserve">Schema key, </w:t>
            </w:r>
            <w:proofErr w:type="spellStart"/>
            <w:r>
              <w:rPr>
                <w:sz w:val="20"/>
                <w:szCs w:val="20"/>
                <w:lang w:val="en-GB"/>
              </w:rPr>
              <w:t>rurl</w:t>
            </w:r>
            <w:proofErr w:type="spellEnd"/>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proofErr w:type="spellStart"/>
            <w:r>
              <w:rPr>
                <w:sz w:val="20"/>
                <w:szCs w:val="20"/>
                <w:lang w:val="en-GB"/>
              </w:rPr>
              <w:t>r</w:t>
            </w:r>
            <w:r w:rsidR="007F20F5">
              <w:rPr>
                <w:sz w:val="20"/>
                <w:szCs w:val="20"/>
                <w:lang w:val="en-GB"/>
              </w:rPr>
              <w:t>url</w:t>
            </w:r>
            <w:proofErr w:type="spellEnd"/>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proofErr w:type="spellStart"/>
            <w:r>
              <w:rPr>
                <w:sz w:val="20"/>
                <w:szCs w:val="20"/>
                <w:lang w:val="en-GB"/>
              </w:rPr>
              <w:t>Get</w:t>
            </w:r>
            <w:r w:rsidRPr="00A850F4">
              <w:rPr>
                <w:sz w:val="20"/>
                <w:szCs w:val="20"/>
                <w:lang w:val="en-GB"/>
              </w:rPr>
              <w:t>FileNames</w:t>
            </w:r>
            <w:proofErr w:type="spellEnd"/>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proofErr w:type="spellStart"/>
            <w:r>
              <w:rPr>
                <w:sz w:val="20"/>
                <w:szCs w:val="20"/>
                <w:lang w:val="en-GB"/>
              </w:rPr>
              <w:t>GetInfo</w:t>
            </w:r>
            <w:proofErr w:type="spellEnd"/>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proofErr w:type="spellStart"/>
            <w:r>
              <w:rPr>
                <w:sz w:val="20"/>
                <w:szCs w:val="20"/>
                <w:lang w:val="en-GB"/>
              </w:rPr>
              <w:t>typeName</w:t>
            </w:r>
            <w:proofErr w:type="spellEnd"/>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FC2153">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proofErr w:type="spellStart"/>
            <w:r>
              <w:rPr>
                <w:sz w:val="20"/>
                <w:szCs w:val="20"/>
                <w:lang w:val="en-GB"/>
              </w:rPr>
              <w:t>CellData</w:t>
            </w:r>
            <w:proofErr w:type="spellEnd"/>
            <w:r>
              <w:rPr>
                <w:sz w:val="20"/>
                <w:szCs w:val="20"/>
                <w:lang w:val="en-GB"/>
              </w:rPr>
              <w:t>,</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proofErr w:type="spellStart"/>
            <w:r w:rsidRPr="00A850F4">
              <w:rPr>
                <w:sz w:val="20"/>
                <w:szCs w:val="20"/>
                <w:lang w:val="en-GB"/>
              </w:rPr>
              <w:t>ResetReader</w:t>
            </w:r>
            <w:proofErr w:type="spellEnd"/>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proofErr w:type="spellStart"/>
            <w:r>
              <w:rPr>
                <w:sz w:val="20"/>
                <w:szCs w:val="20"/>
                <w:lang w:val="en-GB"/>
              </w:rPr>
              <w:t>ReaderData</w:t>
            </w:r>
            <w:proofErr w:type="spellEnd"/>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proofErr w:type="spellStart"/>
            <w:r>
              <w:rPr>
                <w:sz w:val="20"/>
                <w:szCs w:val="20"/>
                <w:lang w:val="en-GB"/>
              </w:rPr>
              <w:t>ReaderData</w:t>
            </w:r>
            <w:proofErr w:type="spellEnd"/>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 xml:space="preserve">Verb, </w:t>
            </w:r>
            <w:proofErr w:type="spellStart"/>
            <w:r>
              <w:rPr>
                <w:sz w:val="20"/>
                <w:szCs w:val="20"/>
                <w:lang w:val="en-GB"/>
              </w:rPr>
              <w:t>url</w:t>
            </w:r>
            <w:proofErr w:type="spellEnd"/>
            <w:r>
              <w:rPr>
                <w:sz w:val="20"/>
                <w:szCs w:val="20"/>
                <w:lang w:val="en-GB"/>
              </w:rPr>
              <w:t xml:space="preserve">, </w:t>
            </w:r>
            <w:proofErr w:type="spellStart"/>
            <w:r>
              <w:rPr>
                <w:sz w:val="20"/>
                <w:szCs w:val="20"/>
                <w:lang w:val="en-GB"/>
              </w:rPr>
              <w:t>Jsondata</w:t>
            </w:r>
            <w:proofErr w:type="spellEnd"/>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proofErr w:type="spellStart"/>
            <w:r>
              <w:rPr>
                <w:sz w:val="20"/>
                <w:szCs w:val="20"/>
                <w:lang w:val="en-GB"/>
              </w:rPr>
              <w:t>TypeInfo</w:t>
            </w:r>
            <w:proofErr w:type="spellEnd"/>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82"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proofErr w:type="gramStart"/>
      <w:r w:rsidR="00130D23">
        <w:rPr>
          <w:sz w:val="20"/>
          <w:szCs w:val="20"/>
          <w:lang w:val="en-GB"/>
        </w:rPr>
        <w:t>string,{</w:t>
      </w:r>
      <w:proofErr w:type="gramEnd"/>
      <w:r w:rsidR="00130D23">
        <w:rPr>
          <w:sz w:val="20"/>
          <w:szCs w:val="20"/>
          <w:lang w:val="en-GB"/>
        </w:rPr>
        <w:t>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 xml:space="preserve">For explicit transactions, update the check info using </w:t>
      </w:r>
      <w:proofErr w:type="spellStart"/>
      <w:r>
        <w:rPr>
          <w:sz w:val="20"/>
          <w:szCs w:val="20"/>
          <w:lang w:val="en-GB"/>
        </w:rPr>
        <w:t>CommitAndReport</w:t>
      </w:r>
      <w:proofErr w:type="spellEnd"/>
    </w:p>
    <w:p w14:paraId="5C3F7F09" w14:textId="77777777" w:rsidR="00E70E42" w:rsidRDefault="00517392" w:rsidP="00250B52">
      <w:pPr>
        <w:snapToGrid w:val="0"/>
        <w:jc w:val="both"/>
        <w:rPr>
          <w:sz w:val="20"/>
          <w:szCs w:val="20"/>
          <w:lang w:val="en-GB"/>
        </w:rPr>
      </w:pPr>
      <w:r>
        <w:rPr>
          <w:sz w:val="20"/>
          <w:szCs w:val="20"/>
          <w:lang w:val="en-GB"/>
        </w:rPr>
        <w:t xml:space="preserve">* A single large cell may take more than one physical block. Otherwise the </w:t>
      </w:r>
      <w:proofErr w:type="spellStart"/>
      <w:r>
        <w:rPr>
          <w:sz w:val="20"/>
          <w:szCs w:val="20"/>
          <w:lang w:val="en-GB"/>
        </w:rPr>
        <w:t>ReaderData</w:t>
      </w:r>
      <w:proofErr w:type="spellEnd"/>
      <w:r>
        <w:rPr>
          <w:sz w:val="20"/>
          <w:szCs w:val="20"/>
          <w:lang w:val="en-GB"/>
        </w:rPr>
        <w:t xml:space="preserve">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r>
        <w:lastRenderedPageBreak/>
        <w:t>8.</w:t>
      </w:r>
      <w:r w:rsidR="00D4176B">
        <w:t>8</w:t>
      </w:r>
      <w:r w:rsidR="00BB56D9">
        <w:t>.</w:t>
      </w:r>
      <w:r w:rsidR="00D4176B">
        <w:t>4</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w:t>
      </w:r>
      <w:proofErr w:type="spellStart"/>
      <w:r>
        <w:rPr>
          <w:sz w:val="20"/>
          <w:szCs w:val="20"/>
          <w:lang w:val="en-GB"/>
        </w:rPr>
        <w:t>Otheriwes</w:t>
      </w:r>
      <w:proofErr w:type="spellEnd"/>
      <w:r>
        <w:rPr>
          <w:sz w:val="20"/>
          <w:szCs w:val="20"/>
          <w:lang w:val="en-GB"/>
        </w:rPr>
        <w:t xml:space="preserve">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D85680C" w:rsidR="007D5F1C" w:rsidRDefault="00187B07" w:rsidP="007D5F1C">
      <w:pPr>
        <w:pStyle w:val="Heading3"/>
      </w:pPr>
      <w:r>
        <w:t>8.</w:t>
      </w:r>
      <w:r w:rsidR="00D4176B">
        <w:t>8</w:t>
      </w:r>
      <w:r w:rsidR="007D5F1C">
        <w:t>.</w:t>
      </w:r>
      <w:r w:rsidR="00D4176B">
        <w:t>5</w:t>
      </w:r>
      <w:r w:rsidR="007D5F1C">
        <w:t xml:space="preserve"> Column</w:t>
      </w:r>
      <w:bookmarkEnd w:id="8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F888312" w:rsidR="007D5F1C" w:rsidRDefault="00187B07" w:rsidP="007D5F1C">
      <w:pPr>
        <w:pStyle w:val="Heading3"/>
      </w:pPr>
      <w:bookmarkStart w:id="83" w:name="_Toc170166722"/>
      <w:r>
        <w:t>8.</w:t>
      </w:r>
      <w:bookmarkEnd w:id="83"/>
      <w:r w:rsidR="00D4176B">
        <w:t xml:space="preserve">8.6 </w:t>
      </w:r>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proofErr w:type="spellStart"/>
      <w:r w:rsidR="00FC2153">
        <w:rPr>
          <w:sz w:val="20"/>
          <w:szCs w:val="20"/>
          <w:lang w:val="en-GB"/>
        </w:rPr>
        <w:t>CellData</w:t>
      </w:r>
      <w:proofErr w:type="spellEnd"/>
      <w:r w:rsidR="00FC2153">
        <w:rPr>
          <w:sz w:val="20"/>
          <w:szCs w:val="20"/>
          <w:lang w:val="en-GB"/>
        </w:rPr>
        <w:t xml:space="preserve"> for each of the columns.</w:t>
      </w:r>
    </w:p>
    <w:p w14:paraId="45303DA3" w14:textId="77777777" w:rsidR="007D5F1C" w:rsidRDefault="00FC2153" w:rsidP="007D5F1C">
      <w:pPr>
        <w:spacing w:before="120" w:after="120"/>
        <w:jc w:val="both"/>
        <w:rPr>
          <w:sz w:val="20"/>
          <w:szCs w:val="20"/>
          <w:lang w:val="en-GB"/>
        </w:rPr>
      </w:pPr>
      <w:proofErr w:type="spellStart"/>
      <w:r>
        <w:rPr>
          <w:sz w:val="20"/>
          <w:szCs w:val="20"/>
          <w:lang w:val="en-GB"/>
        </w:rPr>
        <w:t>CellData</w:t>
      </w:r>
      <w:proofErr w:type="spellEnd"/>
      <w:r>
        <w:rPr>
          <w:sz w:val="20"/>
          <w:szCs w:val="20"/>
          <w:lang w:val="en-GB"/>
        </w:rPr>
        <w:t xml:space="preserve">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w:t>
      </w:r>
      <w:proofErr w:type="spellStart"/>
      <w:r>
        <w:rPr>
          <w:sz w:val="20"/>
          <w:szCs w:val="20"/>
          <w:lang w:val="en-GB"/>
        </w:rPr>
        <w:t>readCheck</w:t>
      </w:r>
      <w:proofErr w:type="spellEnd"/>
      <w:r>
        <w:rPr>
          <w:sz w:val="20"/>
          <w:szCs w:val="20"/>
          <w:lang w:val="en-GB"/>
        </w:rPr>
        <w:t xml:space="preserve">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w:t>
      </w:r>
      <w:proofErr w:type="spellStart"/>
      <w:r w:rsidR="005550FE">
        <w:rPr>
          <w:sz w:val="20"/>
          <w:szCs w:val="20"/>
          <w:lang w:val="en-GB"/>
        </w:rPr>
        <w:t>typecode</w:t>
      </w:r>
      <w:proofErr w:type="spellEnd"/>
      <w:r w:rsidR="005550FE">
        <w:rPr>
          <w:sz w:val="20"/>
          <w:szCs w:val="20"/>
          <w:lang w:val="en-GB"/>
        </w:rPr>
        <w:t xml:space="preserve"> (followed by the value), octet 2 otherwise (followed by </w:t>
      </w:r>
      <w:proofErr w:type="spellStart"/>
      <w:r w:rsidR="00D33EE0">
        <w:rPr>
          <w:sz w:val="20"/>
          <w:szCs w:val="20"/>
          <w:lang w:val="en-GB"/>
        </w:rPr>
        <w:t>sub</w:t>
      </w:r>
      <w:r w:rsidR="005550FE">
        <w:rPr>
          <w:sz w:val="20"/>
          <w:szCs w:val="20"/>
          <w:lang w:val="en-GB"/>
        </w:rPr>
        <w:t>type</w:t>
      </w:r>
      <w:r w:rsidR="00D33EE0">
        <w:rPr>
          <w:sz w:val="20"/>
          <w:szCs w:val="20"/>
          <w:lang w:val="en-GB"/>
        </w:rPr>
        <w:t>name</w:t>
      </w:r>
      <w:proofErr w:type="spellEnd"/>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proofErr w:type="spellStart"/>
            <w:r>
              <w:rPr>
                <w:b/>
                <w:sz w:val="20"/>
                <w:szCs w:val="20"/>
                <w:lang w:val="en-GB"/>
              </w:rPr>
              <w:t>Typec</w:t>
            </w:r>
            <w:r w:rsidR="007D5F1C" w:rsidRPr="00A850F4">
              <w:rPr>
                <w:b/>
                <w:sz w:val="20"/>
                <w:szCs w:val="20"/>
                <w:lang w:val="en-GB"/>
              </w:rPr>
              <w:t>ode</w:t>
            </w:r>
            <w:proofErr w:type="spellEnd"/>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proofErr w:type="gramStart"/>
            <w:r w:rsidRPr="00A850F4">
              <w:rPr>
                <w:sz w:val="20"/>
                <w:szCs w:val="20"/>
                <w:lang w:val="en-GB"/>
              </w:rPr>
              <w:t>long :</w:t>
            </w:r>
            <w:proofErr w:type="gramEnd"/>
            <w:r w:rsidRPr="00A850F4">
              <w:rPr>
                <w:sz w:val="20"/>
                <w:szCs w:val="20"/>
                <w:lang w:val="en-GB"/>
              </w:rPr>
              <w:t xml:space="preserve">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proofErr w:type="gramStart"/>
            <w:r w:rsidRPr="00A850F4">
              <w:rPr>
                <w:sz w:val="20"/>
                <w:szCs w:val="20"/>
                <w:lang w:val="en-GB"/>
              </w:rPr>
              <w:t>{ Octet</w:t>
            </w:r>
            <w:proofErr w:type="gramEnd"/>
            <w:r w:rsidRPr="00A850F4">
              <w:rPr>
                <w:sz w:val="20"/>
                <w:szCs w:val="20"/>
                <w:lang w:val="en-GB"/>
              </w:rPr>
              <w:t xml:space="preserve">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proofErr w:type="spellStart"/>
            <w:r>
              <w:rPr>
                <w:sz w:val="20"/>
                <w:szCs w:val="20"/>
                <w:lang w:val="en-GB"/>
              </w:rPr>
              <w:t>Nested</w:t>
            </w:r>
            <w:r w:rsidR="007D5F1C" w:rsidRPr="00A850F4">
              <w:rPr>
                <w:sz w:val="20"/>
                <w:szCs w:val="20"/>
                <w:lang w:val="en-GB"/>
              </w:rPr>
              <w:t>Row</w:t>
            </w:r>
            <w:proofErr w:type="spellEnd"/>
          </w:p>
        </w:tc>
        <w:tc>
          <w:tcPr>
            <w:tcW w:w="4593" w:type="dxa"/>
          </w:tcPr>
          <w:p w14:paraId="1AC014D2" w14:textId="77777777" w:rsidR="007D5F1C" w:rsidRPr="00A850F4" w:rsidRDefault="007D5F1C" w:rsidP="00C37E4F">
            <w:pPr>
              <w:jc w:val="both"/>
              <w:rPr>
                <w:sz w:val="20"/>
                <w:szCs w:val="20"/>
                <w:lang w:val="en-GB"/>
              </w:rPr>
            </w:pPr>
            <w:proofErr w:type="gramStart"/>
            <w:r w:rsidRPr="00A850F4">
              <w:rPr>
                <w:sz w:val="20"/>
                <w:szCs w:val="20"/>
                <w:lang w:val="en-GB"/>
              </w:rPr>
              <w:t xml:space="preserve">{ </w:t>
            </w:r>
            <w:r w:rsidR="00C37E4F">
              <w:rPr>
                <w:sz w:val="20"/>
                <w:szCs w:val="20"/>
                <w:lang w:val="en-GB"/>
              </w:rPr>
              <w:t>Field</w:t>
            </w:r>
            <w:proofErr w:type="gramEnd"/>
            <w:r w:rsidR="00C37E4F">
              <w:rPr>
                <w:sz w:val="20"/>
                <w:szCs w:val="20"/>
                <w:lang w:val="en-GB"/>
              </w:rPr>
              <w:t xml:space="preserve">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w:t>
            </w:r>
            <w:proofErr w:type="gramStart"/>
            <w:r w:rsidR="007D5F1C" w:rsidRPr="00A850F4">
              <w:rPr>
                <w:sz w:val="20"/>
                <w:szCs w:val="20"/>
                <w:lang w:val="en-GB"/>
              </w:rPr>
              <w:t xml:space="preserve">{ </w:t>
            </w:r>
            <w:r w:rsidR="004042A3">
              <w:rPr>
                <w:sz w:val="20"/>
                <w:szCs w:val="20"/>
                <w:lang w:val="en-GB"/>
              </w:rPr>
              <w:t>Cell</w:t>
            </w:r>
            <w:proofErr w:type="gramEnd"/>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 xml:space="preserve">Schema </w:t>
            </w:r>
            <w:proofErr w:type="gramStart"/>
            <w:r>
              <w:rPr>
                <w:sz w:val="20"/>
                <w:szCs w:val="20"/>
                <w:lang w:val="en-GB"/>
              </w:rPr>
              <w:t>{</w:t>
            </w:r>
            <w:r w:rsidR="008527C0">
              <w:rPr>
                <w:sz w:val="20"/>
                <w:szCs w:val="20"/>
                <w:lang w:val="en-GB"/>
              </w:rPr>
              <w:t xml:space="preserve"> Cell</w:t>
            </w:r>
            <w:proofErr w:type="gramEnd"/>
            <w:r w:rsidR="008527C0">
              <w:rPr>
                <w:sz w:val="20"/>
                <w:szCs w:val="20"/>
                <w:lang w:val="en-GB"/>
              </w:rPr>
              <w:t xml:space="preserve">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proofErr w:type="gramStart"/>
            <w:r w:rsidR="00BC3F97">
              <w:rPr>
                <w:sz w:val="20"/>
                <w:szCs w:val="20"/>
                <w:lang w:val="en-GB"/>
              </w:rPr>
              <w:t>Cell</w:t>
            </w:r>
            <w:r>
              <w:rPr>
                <w:sz w:val="20"/>
                <w:szCs w:val="20"/>
                <w:lang w:val="en-GB"/>
              </w:rPr>
              <w:t xml:space="preserve"> }</w:t>
            </w:r>
            <w:proofErr w:type="gramEnd"/>
            <w:r>
              <w:rPr>
                <w:sz w:val="20"/>
                <w:szCs w:val="20"/>
                <w:lang w:val="en-GB"/>
              </w:rPr>
              <w:t xml:space="preserve"> </w:t>
            </w:r>
          </w:p>
        </w:tc>
      </w:tr>
    </w:tbl>
    <w:p w14:paraId="4AA320EC" w14:textId="70B16283" w:rsidR="004E4C5E" w:rsidRPr="004E4C5E" w:rsidRDefault="00682711" w:rsidP="004E4C5E">
      <w:pPr>
        <w:pStyle w:val="Heading3"/>
      </w:pPr>
      <w:bookmarkStart w:id="84" w:name="_Toc170166723"/>
      <w:r>
        <w:t>8.</w:t>
      </w:r>
      <w:r w:rsidR="00D4176B">
        <w:t>8.7</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4"/>
    <w:p w14:paraId="0B5721A8" w14:textId="406B7869" w:rsidR="007D5F1C" w:rsidRPr="007D5F1C" w:rsidRDefault="00BA523C" w:rsidP="007D5F1C">
      <w:pPr>
        <w:pStyle w:val="Heading3"/>
      </w:pPr>
      <w:r>
        <w:t>8.</w:t>
      </w:r>
      <w:r w:rsidR="00D4176B">
        <w:t>8.</w:t>
      </w:r>
      <w:r w:rsidR="00EE54DC">
        <w:t>8</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xml:space="preserve">, </w:t>
            </w:r>
            <w:proofErr w:type="spellStart"/>
            <w:r w:rsidR="006A6DF7">
              <w:rPr>
                <w:sz w:val="20"/>
                <w:szCs w:val="20"/>
                <w:lang w:val="en-GB"/>
              </w:rPr>
              <w:t>StringPairs</w:t>
            </w:r>
            <w:proofErr w:type="spellEnd"/>
            <w:r w:rsidR="006A6DF7">
              <w:rPr>
                <w:sz w:val="20"/>
                <w:szCs w:val="20"/>
                <w:lang w:val="en-GB"/>
              </w:rPr>
              <w:t>*</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lastRenderedPageBreak/>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5" w:name="_Toc49955248"/>
      <w:r>
        <w:rPr>
          <w:lang w:val="en-GB"/>
        </w:rPr>
        <w:lastRenderedPageBreak/>
        <w:t>9. Pyrrho Database File Format</w:t>
      </w:r>
      <w:bookmarkEnd w:id="8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1"/>
      </w:r>
      <w:r>
        <w:rPr>
          <w:sz w:val="20"/>
          <w:szCs w:val="20"/>
          <w:lang w:val="en-GB"/>
        </w:rPr>
        <w:t xml:space="preserve">. An exception is where databases have been created using </w:t>
      </w:r>
      <w:proofErr w:type="spellStart"/>
      <w:r>
        <w:rPr>
          <w:sz w:val="20"/>
          <w:szCs w:val="20"/>
          <w:lang w:val="en-GB"/>
        </w:rPr>
        <w:t>OSPStudio</w:t>
      </w:r>
      <w:proofErr w:type="spellEnd"/>
      <w:r>
        <w:rPr>
          <w:sz w:val="20"/>
          <w:szCs w:val="20"/>
          <w:lang w:val="en-GB"/>
        </w:rPr>
        <w:t xml:space="preserve"> or </w:t>
      </w:r>
      <w:proofErr w:type="spellStart"/>
      <w:r>
        <w:rPr>
          <w:sz w:val="20"/>
          <w:szCs w:val="20"/>
          <w:lang w:val="en-GB"/>
        </w:rPr>
        <w:t>PyrrhoStudio</w:t>
      </w:r>
      <w:proofErr w:type="spellEnd"/>
      <w:r>
        <w:rPr>
          <w:sz w:val="20"/>
          <w:szCs w:val="20"/>
          <w:lang w:val="en-GB"/>
        </w:rPr>
        <w:t xml:space="preserve">, as these are for use as embedded databases, generally in environments without user identities (the </w:t>
      </w:r>
      <w:proofErr w:type="gramStart"/>
      <w:r>
        <w:rPr>
          <w:sz w:val="20"/>
          <w:szCs w:val="20"/>
          <w:lang w:val="en-GB"/>
        </w:rPr>
        <w:t>user name</w:t>
      </w:r>
      <w:proofErr w:type="gramEnd"/>
      <w:r>
        <w:rPr>
          <w:sz w:val="20"/>
          <w:szCs w:val="20"/>
          <w:lang w:val="en-GB"/>
        </w:rPr>
        <w:t xml:space="preserve"> is “Me”). The length of the owner’s </w:t>
      </w:r>
      <w:proofErr w:type="gramStart"/>
      <w:r>
        <w:rPr>
          <w:sz w:val="20"/>
          <w:szCs w:val="20"/>
          <w:lang w:val="en-GB"/>
        </w:rPr>
        <w:t>user name</w:t>
      </w:r>
      <w:proofErr w:type="gramEnd"/>
      <w:r>
        <w:rPr>
          <w:sz w:val="20"/>
          <w:szCs w:val="20"/>
          <w:lang w:val="en-GB"/>
        </w:rPr>
        <w:t xml:space="preserve"> is generally </w:t>
      </w:r>
      <w:proofErr w:type="spellStart"/>
      <w:r>
        <w:rPr>
          <w:sz w:val="20"/>
          <w:szCs w:val="20"/>
          <w:lang w:val="en-GB"/>
        </w:rPr>
        <w:t>diffrerent</w:t>
      </w:r>
      <w:proofErr w:type="spellEnd"/>
      <w:r>
        <w:rPr>
          <w:sz w:val="20"/>
          <w:szCs w:val="20"/>
          <w:lang w:val="en-GB"/>
        </w:rPr>
        <w:t xml:space="preserve">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w:t>
      </w:r>
      <w:proofErr w:type="spellStart"/>
      <w:r>
        <w:rPr>
          <w:sz w:val="20"/>
          <w:szCs w:val="20"/>
          <w:lang w:val="en-GB"/>
        </w:rPr>
        <w:t>Pyrrho’s</w:t>
      </w:r>
      <w:proofErr w:type="spellEnd"/>
      <w:r>
        <w:rPr>
          <w:sz w:val="20"/>
          <w:szCs w:val="20"/>
          <w:lang w:val="en-GB"/>
        </w:rPr>
        <w:t xml:space="preserve">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 xml:space="preserve">The first two of these records are the database default role (this is always at position 5) and the database </w:t>
      </w:r>
      <w:proofErr w:type="gramStart"/>
      <w:r>
        <w:rPr>
          <w:sz w:val="20"/>
          <w:szCs w:val="20"/>
          <w:lang w:val="en-GB"/>
        </w:rPr>
        <w:t>user name</w:t>
      </w:r>
      <w:proofErr w:type="gramEnd"/>
      <w:r>
        <w:rPr>
          <w:sz w:val="20"/>
          <w:szCs w:val="20"/>
          <w:lang w:val="en-GB"/>
        </w:rPr>
        <w:t xml:space="preserv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 xml:space="preserve">The last record is an </w:t>
      </w:r>
      <w:proofErr w:type="spellStart"/>
      <w:r w:rsidR="00C51BB7">
        <w:rPr>
          <w:sz w:val="20"/>
          <w:szCs w:val="20"/>
          <w:lang w:val="en-GB"/>
        </w:rPr>
        <w:t>EndOfFile</w:t>
      </w:r>
      <w:proofErr w:type="spellEnd"/>
      <w:r w:rsidR="00C51BB7">
        <w:rPr>
          <w:sz w:val="20"/>
          <w:szCs w:val="20"/>
          <w:lang w:val="en-GB"/>
        </w:rPr>
        <w:t xml:space="preserv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w:t>
      </w:r>
      <w:proofErr w:type="spellStart"/>
      <w:r w:rsidR="00E22C33">
        <w:rPr>
          <w:sz w:val="20"/>
          <w:szCs w:val="20"/>
          <w:lang w:val="en-GB"/>
        </w:rPr>
        <w:t>EndOfFile</w:t>
      </w:r>
      <w:proofErr w:type="spellEnd"/>
      <w:r w:rsidR="00E22C33">
        <w:rPr>
          <w:sz w:val="20"/>
          <w:szCs w:val="20"/>
          <w:lang w:val="en-GB"/>
        </w:rPr>
        <w:t xml:space="preserve"> marker</w:t>
      </w:r>
      <w:r w:rsidR="00C51BB7">
        <w:rPr>
          <w:sz w:val="20"/>
          <w:szCs w:val="20"/>
          <w:lang w:val="en-GB"/>
        </w:rPr>
        <w:t xml:space="preserve">. </w:t>
      </w:r>
      <w:r w:rsidR="00FA67F1">
        <w:rPr>
          <w:sz w:val="20"/>
          <w:szCs w:val="20"/>
          <w:lang w:val="en-GB"/>
        </w:rPr>
        <w:t xml:space="preserve">This chapter of the booklet describes </w:t>
      </w:r>
      <w:proofErr w:type="gramStart"/>
      <w:r w:rsidR="00FA67F1">
        <w:rPr>
          <w:sz w:val="20"/>
          <w:szCs w:val="20"/>
          <w:lang w:val="en-GB"/>
        </w:rPr>
        <w:t>all of</w:t>
      </w:r>
      <w:proofErr w:type="gramEnd"/>
      <w:r w:rsidR="00FA67F1">
        <w:rPr>
          <w:sz w:val="20"/>
          <w:szCs w:val="20"/>
          <w:lang w:val="en-GB"/>
        </w:rPr>
        <w:t xml:space="preserve"> these details.</w:t>
      </w:r>
    </w:p>
    <w:p w14:paraId="5EF67BBF" w14:textId="77777777" w:rsidR="00AA6443" w:rsidRDefault="00C51BB7" w:rsidP="00D57558">
      <w:pPr>
        <w:spacing w:before="120"/>
        <w:jc w:val="both"/>
        <w:rPr>
          <w:sz w:val="20"/>
          <w:szCs w:val="20"/>
          <w:lang w:val="en-GB"/>
        </w:rPr>
      </w:pPr>
      <w:r>
        <w:rPr>
          <w:sz w:val="20"/>
          <w:szCs w:val="20"/>
          <w:lang w:val="en-GB"/>
        </w:rPr>
        <w:t xml:space="preserve">Apart from the </w:t>
      </w:r>
      <w:proofErr w:type="spellStart"/>
      <w:r>
        <w:rPr>
          <w:sz w:val="20"/>
          <w:szCs w:val="20"/>
          <w:lang w:val="en-GB"/>
        </w:rPr>
        <w:t>EndOfFile</w:t>
      </w:r>
      <w:proofErr w:type="spellEnd"/>
      <w:r>
        <w:rPr>
          <w:sz w:val="20"/>
          <w:szCs w:val="20"/>
          <w:lang w:val="en-GB"/>
        </w:rPr>
        <w:t xml:space="preserv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6" w:name="_Toc49955249"/>
      <w:r>
        <w:rPr>
          <w:lang w:val="en-GB"/>
        </w:rPr>
        <w:t>9.1 Data Formats</w:t>
      </w:r>
      <w:bookmarkEnd w:id="86"/>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w:t>
      </w:r>
      <w:proofErr w:type="gramStart"/>
      <w:r w:rsidR="00C963F8">
        <w:rPr>
          <w:sz w:val="20"/>
          <w:szCs w:val="20"/>
          <w:lang w:val="en-GB"/>
        </w:rPr>
        <w:t>In particular, Pyrrho</w:t>
      </w:r>
      <w:proofErr w:type="gramEnd"/>
      <w:r w:rsidR="00C963F8">
        <w:rPr>
          <w:sz w:val="20"/>
          <w:szCs w:val="20"/>
          <w:lang w:val="en-GB"/>
        </w:rPr>
        <w:t xml:space="preserve">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w:t>
            </w:r>
            <w:proofErr w:type="spellStart"/>
            <w:proofErr w:type="gramStart"/>
            <w:r w:rsidRPr="002E5CE2">
              <w:rPr>
                <w:sz w:val="20"/>
                <w:szCs w:val="20"/>
                <w:lang w:val="en-GB"/>
              </w:rPr>
              <w:t>year,month</w:t>
            </w:r>
            <w:proofErr w:type="spellEnd"/>
            <w:proofErr w:type="gramEnd"/>
            <w:r w:rsidRPr="002E5CE2">
              <w:rPr>
                <w:sz w:val="20"/>
                <w:szCs w:val="20"/>
                <w:lang w:val="en-GB"/>
              </w:rPr>
              <w:t>,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proofErr w:type="spellStart"/>
            <w:r w:rsidRPr="002E5CE2">
              <w:rPr>
                <w:sz w:val="20"/>
                <w:szCs w:val="20"/>
                <w:lang w:val="en-GB"/>
              </w:rPr>
              <w:t>TimeStamp</w:t>
            </w:r>
            <w:proofErr w:type="spellEnd"/>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w:t>
            </w:r>
            <w:proofErr w:type="gramStart"/>
            <w:r w:rsidRPr="002E5CE2">
              <w:rPr>
                <w:sz w:val="20"/>
                <w:szCs w:val="20"/>
                <w:lang w:val="en-GB"/>
              </w:rPr>
              <w:t>1,F</w:t>
            </w:r>
            <w:proofErr w:type="gramEnd"/>
            <w:r w:rsidRPr="002E5CE2">
              <w:rPr>
                <w:sz w:val="20"/>
                <w:szCs w:val="20"/>
                <w:lang w:val="en-GB"/>
              </w:rPr>
              <w:t>=0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proofErr w:type="spellStart"/>
            <w:r>
              <w:rPr>
                <w:sz w:val="20"/>
                <w:szCs w:val="20"/>
                <w:lang w:val="en-GB"/>
              </w:rPr>
              <w:t>DomainRef</w:t>
            </w:r>
            <w:proofErr w:type="spellEnd"/>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w:t>
            </w:r>
            <w:proofErr w:type="spellStart"/>
            <w:proofErr w:type="gramStart"/>
            <w:r w:rsidR="003919D6" w:rsidRPr="002E5CE2">
              <w:rPr>
                <w:sz w:val="20"/>
                <w:szCs w:val="20"/>
                <w:lang w:val="en-GB"/>
              </w:rPr>
              <w:t>typ</w:t>
            </w:r>
            <w:r w:rsidR="00E87F3E">
              <w:rPr>
                <w:sz w:val="20"/>
                <w:szCs w:val="20"/>
                <w:lang w:val="en-GB"/>
              </w:rPr>
              <w:t>ed</w:t>
            </w:r>
            <w:r w:rsidR="003919D6" w:rsidRPr="002E5CE2">
              <w:rPr>
                <w:sz w:val="20"/>
                <w:szCs w:val="20"/>
                <w:lang w:val="en-GB"/>
              </w:rPr>
              <w:t>efpos,els</w:t>
            </w:r>
            <w:proofErr w:type="spellEnd"/>
            <w:proofErr w:type="gramEnd"/>
            <w:r w:rsidR="003919D6" w:rsidRPr="002E5CE2">
              <w:rPr>
                <w:sz w:val="20"/>
                <w:szCs w:val="20"/>
                <w:lang w:val="en-GB"/>
              </w:rPr>
              <w:t xml:space="preserve">), </w:t>
            </w:r>
            <w:proofErr w:type="spellStart"/>
            <w:r w:rsidR="003919D6" w:rsidRPr="002E5CE2">
              <w:rPr>
                <w:sz w:val="20"/>
                <w:szCs w:val="20"/>
                <w:lang w:val="en-GB"/>
              </w:rPr>
              <w:t>els</w:t>
            </w:r>
            <w:proofErr w:type="spellEnd"/>
            <w:r w:rsidR="003919D6" w:rsidRPr="002E5CE2">
              <w:rPr>
                <w:sz w:val="20"/>
                <w:szCs w:val="20"/>
                <w:lang w:val="en-GB"/>
              </w:rPr>
              <w:t xml:space="preserve">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w:t>
            </w:r>
            <w:proofErr w:type="spellStart"/>
            <w:r>
              <w:rPr>
                <w:sz w:val="20"/>
                <w:szCs w:val="20"/>
                <w:lang w:val="en-GB"/>
              </w:rPr>
              <w:t>domaindefpos</w:t>
            </w:r>
            <w:proofErr w:type="spellEnd"/>
            <w:r>
              <w:rPr>
                <w:sz w:val="20"/>
                <w:szCs w:val="20"/>
                <w:lang w:val="en-GB"/>
              </w:rPr>
              <w:t>)</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w:t>
            </w:r>
            <w:proofErr w:type="spellStart"/>
            <w:proofErr w:type="gramStart"/>
            <w:r>
              <w:rPr>
                <w:sz w:val="20"/>
                <w:szCs w:val="20"/>
                <w:lang w:val="en-GB"/>
              </w:rPr>
              <w:t>typedefpos,cols</w:t>
            </w:r>
            <w:proofErr w:type="spellEnd"/>
            <w:proofErr w:type="gramEnd"/>
            <w:r>
              <w:rPr>
                <w:sz w:val="20"/>
                <w:szCs w:val="20"/>
                <w:lang w:val="en-GB"/>
              </w:rPr>
              <w:t>), cols pairs(</w:t>
            </w:r>
            <w:proofErr w:type="spellStart"/>
            <w:r>
              <w:rPr>
                <w:sz w:val="20"/>
                <w:szCs w:val="20"/>
                <w:lang w:val="en-GB"/>
              </w:rPr>
              <w:t>coldefpos,variant</w:t>
            </w:r>
            <w:proofErr w:type="spellEnd"/>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proofErr w:type="gramStart"/>
            <w:r>
              <w:rPr>
                <w:sz w:val="20"/>
                <w:szCs w:val="20"/>
                <w:lang w:val="en-GB"/>
              </w:rPr>
              <w:t>typedefpos,</w:t>
            </w:r>
            <w:r w:rsidR="00F21319" w:rsidRPr="002E5CE2">
              <w:rPr>
                <w:sz w:val="20"/>
                <w:szCs w:val="20"/>
                <w:lang w:val="en-GB"/>
              </w:rPr>
              <w:t>els</w:t>
            </w:r>
            <w:proofErr w:type="spellEnd"/>
            <w:proofErr w:type="gram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proofErr w:type="gramStart"/>
            <w:r>
              <w:rPr>
                <w:sz w:val="20"/>
                <w:szCs w:val="20"/>
                <w:lang w:val="en-GB"/>
              </w:rPr>
              <w:t>typedefpos,</w:t>
            </w:r>
            <w:r w:rsidR="00F21319" w:rsidRPr="002E5CE2">
              <w:rPr>
                <w:sz w:val="20"/>
                <w:szCs w:val="20"/>
                <w:lang w:val="en-GB"/>
              </w:rPr>
              <w:t>els</w:t>
            </w:r>
            <w:proofErr w:type="spellEnd"/>
            <w:proofErr w:type="gram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w:t>
      </w:r>
      <w:proofErr w:type="gramStart"/>
      <w:r>
        <w:rPr>
          <w:sz w:val="20"/>
          <w:szCs w:val="20"/>
          <w:lang w:val="en-GB"/>
        </w:rPr>
        <w:t>127..</w:t>
      </w:r>
      <w:proofErr w:type="gramEnd"/>
      <w:r>
        <w:rPr>
          <w:sz w:val="20"/>
          <w:szCs w:val="20"/>
          <w:lang w:val="en-GB"/>
        </w:rPr>
        <w:t xml:space="preserve">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 xml:space="preserve">Unless otherwise specified, unbounded precision is used for integer arithmetic. A string representation is used if required to return </w:t>
      </w:r>
      <w:proofErr w:type="gramStart"/>
      <w:r>
        <w:rPr>
          <w:sz w:val="20"/>
          <w:szCs w:val="20"/>
          <w:lang w:val="en-GB"/>
        </w:rPr>
        <w:t>a very large</w:t>
      </w:r>
      <w:proofErr w:type="gramEnd"/>
      <w:r>
        <w:rPr>
          <w:sz w:val="20"/>
          <w:szCs w:val="20"/>
          <w:lang w:val="en-GB"/>
        </w:rPr>
        <w:t xml:space="preserve"> integer value to the client.</w:t>
      </w:r>
    </w:p>
    <w:p w14:paraId="46B999F0" w14:textId="77777777" w:rsidR="00853E30" w:rsidRDefault="00853E30" w:rsidP="00853E30">
      <w:pPr>
        <w:pStyle w:val="Heading3"/>
      </w:pPr>
      <w:r>
        <w:lastRenderedPageBreak/>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w:t>
      </w:r>
      <w:proofErr w:type="gramStart"/>
      <w:r w:rsidR="00623116" w:rsidRPr="00395A41">
        <w:rPr>
          <w:szCs w:val="20"/>
          <w:vertAlign w:val="superscript"/>
          <w:lang w:val="en-GB"/>
        </w:rPr>
        <w:t>s</w:t>
      </w:r>
      <w:r w:rsidR="00623116">
        <w:rPr>
          <w:sz w:val="20"/>
          <w:szCs w:val="20"/>
          <w:lang w:val="en-GB"/>
        </w:rPr>
        <w:t xml:space="preserve"> .</w:t>
      </w:r>
      <w:proofErr w:type="gramEnd"/>
      <w:r w:rsidR="00623116">
        <w:rPr>
          <w:sz w:val="20"/>
          <w:szCs w:val="20"/>
          <w:lang w:val="en-GB"/>
        </w:rPr>
        <w:t xml:space="preserve">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w:t>
      </w:r>
      <w:proofErr w:type="gramStart"/>
      <w:r>
        <w:rPr>
          <w:sz w:val="20"/>
          <w:szCs w:val="20"/>
          <w:lang w:val="en-GB"/>
        </w:rPr>
        <w:t>very large</w:t>
      </w:r>
      <w:proofErr w:type="gramEnd"/>
      <w:r>
        <w:rPr>
          <w:sz w:val="20"/>
          <w:szCs w:val="20"/>
          <w:lang w:val="en-GB"/>
        </w:rPr>
        <w:t xml:space="preserv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proofErr w:type="spellStart"/>
      <w:r w:rsidR="003B2977">
        <w:rPr>
          <w:sz w:val="20"/>
          <w:szCs w:val="20"/>
          <w:lang w:val="en-GB"/>
        </w:rPr>
        <w:t>DomainRef</w:t>
      </w:r>
      <w:proofErr w:type="spellEnd"/>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 xml:space="preserve">he defining </w:t>
      </w:r>
      <w:proofErr w:type="spellStart"/>
      <w:r w:rsidR="009C5CA4" w:rsidRPr="009C5CA4">
        <w:rPr>
          <w:sz w:val="20"/>
          <w:szCs w:val="20"/>
          <w:lang w:val="en-GB"/>
        </w:rPr>
        <w:t>po</w:t>
      </w:r>
      <w:r>
        <w:rPr>
          <w:sz w:val="20"/>
          <w:szCs w:val="20"/>
          <w:lang w:val="en-GB"/>
        </w:rPr>
        <w:t>isiton</w:t>
      </w:r>
      <w:proofErr w:type="spellEnd"/>
      <w:r>
        <w:rPr>
          <w:sz w:val="20"/>
          <w:szCs w:val="20"/>
          <w:lang w:val="en-GB"/>
        </w:rPr>
        <w:t xml:space="preserve">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xml:space="preserve">. (The </w:t>
      </w:r>
      <w:proofErr w:type="spellStart"/>
      <w:r w:rsidR="009C5CA4">
        <w:rPr>
          <w:sz w:val="20"/>
          <w:szCs w:val="20"/>
          <w:lang w:val="en-GB"/>
        </w:rPr>
        <w:t>fieldsize</w:t>
      </w:r>
      <w:proofErr w:type="spellEnd"/>
      <w:r w:rsidR="009C5CA4">
        <w:rPr>
          <w:sz w:val="20"/>
          <w:szCs w:val="20"/>
          <w:lang w:val="en-GB"/>
        </w:rPr>
        <w:t xml:space="preserve"> is not used).</w:t>
      </w:r>
    </w:p>
    <w:p w14:paraId="27D649D0" w14:textId="77777777" w:rsidR="009C5CA4" w:rsidRDefault="00683BB4" w:rsidP="00E80038">
      <w:pPr>
        <w:pStyle w:val="Heading3"/>
      </w:pPr>
      <w:r>
        <w:t xml:space="preserve">9.1.9 </w:t>
      </w:r>
      <w:r w:rsidR="00E80038">
        <w:t xml:space="preserve">Date and </w:t>
      </w:r>
      <w:proofErr w:type="spellStart"/>
      <w:r w:rsidR="008F6977">
        <w:t>TimeSpan</w:t>
      </w:r>
      <w:proofErr w:type="spellEnd"/>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7" w:name="_Toc49955250"/>
      <w:r>
        <w:rPr>
          <w:lang w:val="en-GB"/>
        </w:rPr>
        <w:t xml:space="preserve">9.2 </w:t>
      </w:r>
      <w:r w:rsidR="003D3FF3">
        <w:rPr>
          <w:lang w:val="en-GB"/>
        </w:rPr>
        <w:t>Record formats</w:t>
      </w:r>
      <w:bookmarkEnd w:id="8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proofErr w:type="gramStart"/>
      <w:r w:rsidR="009A30E6">
        <w:rPr>
          <w:sz w:val="20"/>
          <w:szCs w:val="20"/>
          <w:lang w:val="en-GB"/>
        </w:rPr>
        <w:t>)</w:t>
      </w:r>
      <w:r>
        <w:rPr>
          <w:sz w:val="20"/>
          <w:szCs w:val="20"/>
          <w:lang w:val="en-GB"/>
        </w:rPr>
        <w:t>::</w:t>
      </w:r>
      <w:proofErr w:type="gramEnd"/>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EndOfFile</w:t>
            </w:r>
            <w:proofErr w:type="spellEnd"/>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 xml:space="preserve">1 integer (table id), 1 string (name), 2 </w:t>
            </w:r>
            <w:proofErr w:type="gramStart"/>
            <w:r w:rsidRPr="002E5CE2">
              <w:rPr>
                <w:sz w:val="20"/>
                <w:szCs w:val="20"/>
                <w:lang w:val="en-GB"/>
              </w:rPr>
              <w:t>integer</w:t>
            </w:r>
            <w:proofErr w:type="gramEnd"/>
            <w:r w:rsidRPr="002E5CE2">
              <w:rPr>
                <w:sz w:val="20"/>
                <w:szCs w:val="20"/>
                <w:lang w:val="en-GB"/>
              </w:rPr>
              <w:t xml:space="preserve">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proofErr w:type="spellStart"/>
            <w:r w:rsidR="00A1740F" w:rsidRPr="00147A6B">
              <w:rPr>
                <w:i/>
                <w:sz w:val="20"/>
                <w:szCs w:val="20"/>
                <w:lang w:val="en-GB"/>
              </w:rPr>
              <w:t>prev</w:t>
            </w:r>
            <w:proofErr w:type="spellEnd"/>
            <w:r w:rsidRPr="00147A6B">
              <w:rPr>
                <w:i/>
                <w:sz w:val="20"/>
                <w:szCs w:val="20"/>
                <w:lang w:val="en-GB"/>
              </w:rPr>
              <w:t xml:space="preserve">), </w:t>
            </w:r>
            <w:proofErr w:type="spellStart"/>
            <w:r w:rsidRPr="00147A6B">
              <w:rPr>
                <w:i/>
                <w:sz w:val="20"/>
                <w:szCs w:val="20"/>
                <w:lang w:val="en-GB"/>
              </w:rPr>
              <w:t>Column</w:t>
            </w:r>
            <w:r w:rsidR="004221C5">
              <w:rPr>
                <w:i/>
                <w:sz w:val="20"/>
                <w:szCs w:val="20"/>
                <w:lang w:val="en-GB"/>
              </w:rPr>
              <w:t>.</w:t>
            </w:r>
            <w:r w:rsidR="009A30E6">
              <w:rPr>
                <w:i/>
                <w:sz w:val="20"/>
                <w:szCs w:val="20"/>
                <w:lang w:val="en-GB"/>
              </w:rPr>
              <w:t>Deprecated</w:t>
            </w:r>
            <w:proofErr w:type="spellEnd"/>
            <w:r w:rsidR="009A30E6">
              <w:rPr>
                <w:i/>
                <w:sz w:val="20"/>
                <w:szCs w:val="20"/>
                <w:lang w:val="en-GB"/>
              </w:rPr>
              <w:t xml:space="preserve">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 xml:space="preserve">1 string (name), 2 integers (table id, </w:t>
            </w:r>
            <w:proofErr w:type="spellStart"/>
            <w:r w:rsidRPr="002E5CE2">
              <w:rPr>
                <w:sz w:val="20"/>
                <w:szCs w:val="20"/>
                <w:lang w:val="en-GB"/>
              </w:rPr>
              <w:t>ncols</w:t>
            </w:r>
            <w:proofErr w:type="spellEnd"/>
            <w:r w:rsidRPr="002E5CE2">
              <w:rPr>
                <w:sz w:val="20"/>
                <w:szCs w:val="20"/>
                <w:lang w:val="en-GB"/>
              </w:rPr>
              <w:t xml:space="preserve">), </w:t>
            </w:r>
            <w:proofErr w:type="spellStart"/>
            <w:r w:rsidRPr="002E5CE2">
              <w:rPr>
                <w:sz w:val="20"/>
                <w:szCs w:val="20"/>
                <w:lang w:val="en-GB"/>
              </w:rPr>
              <w:t>ncols</w:t>
            </w:r>
            <w:proofErr w:type="spellEnd"/>
            <w:r w:rsidRPr="002E5CE2">
              <w:rPr>
                <w:sz w:val="20"/>
                <w:szCs w:val="20"/>
                <w:lang w:val="en-GB"/>
              </w:rPr>
              <w:t xml:space="preserve">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w:t>
            </w:r>
            <w:proofErr w:type="spellStart"/>
            <w:r w:rsidRPr="002E5CE2">
              <w:rPr>
                <w:sz w:val="20"/>
                <w:szCs w:val="20"/>
                <w:lang w:val="en-GB"/>
              </w:rPr>
              <w:t>dataT</w:t>
            </w:r>
            <w:r w:rsidR="0049479F">
              <w:rPr>
                <w:sz w:val="20"/>
                <w:szCs w:val="20"/>
                <w:lang w:val="en-GB"/>
              </w:rPr>
              <w:t>ype</w:t>
            </w:r>
            <w:proofErr w:type="spellEnd"/>
            <w:r w:rsidR="0049479F">
              <w:rPr>
                <w:sz w:val="20"/>
                <w:szCs w:val="20"/>
                <w:lang w:val="en-GB"/>
              </w:rPr>
              <w:t>: see 9.2.1</w:t>
            </w:r>
            <w:r w:rsidR="00DC1342">
              <w:rPr>
                <w:sz w:val="20"/>
                <w:szCs w:val="20"/>
                <w:lang w:val="en-GB"/>
              </w:rPr>
              <w:t xml:space="preserve">, </w:t>
            </w:r>
            <w:proofErr w:type="spellStart"/>
            <w:r w:rsidR="00DC1342">
              <w:rPr>
                <w:sz w:val="20"/>
                <w:szCs w:val="20"/>
                <w:lang w:val="en-GB"/>
              </w:rPr>
              <w:t>dataLength</w:t>
            </w:r>
            <w:proofErr w:type="spellEnd"/>
            <w:r w:rsidR="00DC1342">
              <w:rPr>
                <w:sz w:val="20"/>
                <w:szCs w:val="20"/>
                <w:lang w:val="en-GB"/>
              </w:rPr>
              <w:t>,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proofErr w:type="spellStart"/>
            <w:r w:rsidR="0049479F">
              <w:rPr>
                <w:sz w:val="20"/>
                <w:szCs w:val="20"/>
                <w:lang w:val="en-GB"/>
              </w:rPr>
              <w:t>triggertype</w:t>
            </w:r>
            <w:proofErr w:type="spellEnd"/>
            <w:r w:rsidR="0049479F">
              <w:rPr>
                <w:sz w:val="20"/>
                <w:szCs w:val="20"/>
                <w:lang w:val="en-GB"/>
              </w:rPr>
              <w:t>,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4 integers (</w:t>
            </w:r>
            <w:proofErr w:type="spellStart"/>
            <w:r w:rsidRPr="002E5CE2">
              <w:rPr>
                <w:sz w:val="20"/>
                <w:szCs w:val="20"/>
                <w:lang w:val="en-GB"/>
              </w:rPr>
              <w:t>nrecs</w:t>
            </w:r>
            <w:proofErr w:type="spellEnd"/>
            <w:r w:rsidRPr="002E5CE2">
              <w:rPr>
                <w:sz w:val="20"/>
                <w:szCs w:val="20"/>
                <w:lang w:val="en-GB"/>
              </w:rPr>
              <w:t xml:space="preserve">,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w:t>
            </w:r>
            <w:proofErr w:type="spellStart"/>
            <w:r w:rsidR="005556B4">
              <w:rPr>
                <w:sz w:val="20"/>
                <w:szCs w:val="20"/>
                <w:lang w:val="en-GB"/>
              </w:rPr>
              <w:t>boolean</w:t>
            </w:r>
            <w:proofErr w:type="spellEnd"/>
            <w:r w:rsidR="005556B4">
              <w:rPr>
                <w:sz w:val="20"/>
                <w:szCs w:val="20"/>
                <w:lang w:val="en-GB"/>
              </w:rPr>
              <w:t xml:space="preserve"> (</w:t>
            </w:r>
            <w:proofErr w:type="spellStart"/>
            <w:r w:rsidR="005556B4">
              <w:rPr>
                <w:sz w:val="20"/>
                <w:szCs w:val="20"/>
                <w:lang w:val="en-GB"/>
              </w:rPr>
              <w:t>notNull</w:t>
            </w:r>
            <w:proofErr w:type="spellEnd"/>
            <w:r w:rsidR="00047403" w:rsidRPr="002E5CE2">
              <w:rPr>
                <w:sz w:val="20"/>
                <w:szCs w:val="20"/>
                <w:lang w:val="en-GB"/>
              </w:rPr>
              <w:t>)</w:t>
            </w:r>
            <w:r w:rsidR="008C2AF6" w:rsidRPr="002E5CE2">
              <w:rPr>
                <w:sz w:val="20"/>
                <w:szCs w:val="20"/>
                <w:lang w:val="en-GB"/>
              </w:rPr>
              <w:t>,</w:t>
            </w:r>
            <w:r w:rsidR="002538D7">
              <w:rPr>
                <w:sz w:val="20"/>
                <w:szCs w:val="20"/>
                <w:lang w:val="en-GB"/>
              </w:rPr>
              <w:t xml:space="preserve"> 1 </w:t>
            </w:r>
            <w:proofErr w:type="spellStart"/>
            <w:r w:rsidR="002538D7">
              <w:rPr>
                <w:sz w:val="20"/>
                <w:szCs w:val="20"/>
                <w:lang w:val="en-GB"/>
              </w:rPr>
              <w:t>GenerationRule</w:t>
            </w:r>
            <w:proofErr w:type="spellEnd"/>
            <w:r w:rsidR="002538D7">
              <w:rPr>
                <w:sz w:val="20"/>
                <w:szCs w:val="20"/>
                <w:lang w:val="en-GB"/>
              </w:rPr>
              <w:t>,</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w:t>
            </w:r>
            <w:proofErr w:type="spellStart"/>
            <w:r w:rsidR="0049479F">
              <w:rPr>
                <w:sz w:val="20"/>
                <w:szCs w:val="20"/>
                <w:lang w:val="en-GB"/>
              </w:rPr>
              <w:t>func</w:t>
            </w:r>
            <w:proofErr w:type="spellEnd"/>
            <w:r w:rsidR="0049479F">
              <w:rPr>
                <w:sz w:val="20"/>
                <w:szCs w:val="20"/>
                <w:lang w:val="en-GB"/>
              </w:rPr>
              <w:t xml:space="preserve">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DateType</w:t>
            </w:r>
            <w:proofErr w:type="spellEnd"/>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w:t>
            </w:r>
            <w:proofErr w:type="spellStart"/>
            <w:r>
              <w:rPr>
                <w:sz w:val="20"/>
                <w:szCs w:val="20"/>
                <w:lang w:val="en-GB"/>
              </w:rPr>
              <w:t>dataLength</w:t>
            </w:r>
            <w:proofErr w:type="spellEnd"/>
            <w:r>
              <w:rPr>
                <w:sz w:val="20"/>
                <w:szCs w:val="20"/>
                <w:lang w:val="en-GB"/>
              </w:rPr>
              <w:t xml:space="preserve">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TemporalView</w:t>
            </w:r>
            <w:proofErr w:type="spellEnd"/>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ImportTransaction</w:t>
            </w:r>
            <w:proofErr w:type="spellEnd"/>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 xml:space="preserve">1 string (with </w:t>
            </w:r>
            <w:proofErr w:type="spellStart"/>
            <w:r>
              <w:rPr>
                <w:sz w:val="20"/>
                <w:szCs w:val="20"/>
                <w:lang w:val="en-GB"/>
              </w:rPr>
              <w:t>uri</w:t>
            </w:r>
            <w:proofErr w:type="spellEnd"/>
            <w:r>
              <w:rPr>
                <w:sz w:val="20"/>
                <w:szCs w:val="20"/>
                <w:lang w:val="en-GB"/>
              </w:rPr>
              <w:t>),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w:t>
            </w:r>
            <w:proofErr w:type="spellStart"/>
            <w:r>
              <w:rPr>
                <w:sz w:val="20"/>
                <w:szCs w:val="20"/>
                <w:lang w:val="en-GB"/>
              </w:rPr>
              <w:t>defpos</w:t>
            </w:r>
            <w:proofErr w:type="spellEnd"/>
            <w:r>
              <w:rPr>
                <w:sz w:val="20"/>
                <w:szCs w:val="20"/>
                <w:lang w:val="en-GB"/>
              </w:rPr>
              <w:t xml:space="preserve">, </w:t>
            </w:r>
            <w:r w:rsidR="00CA5B4A">
              <w:rPr>
                <w:sz w:val="20"/>
                <w:szCs w:val="20"/>
                <w:lang w:val="en-GB"/>
              </w:rPr>
              <w:t>refe</w:t>
            </w:r>
            <w:r w:rsidR="00DC4670">
              <w:rPr>
                <w:sz w:val="20"/>
                <w:szCs w:val="20"/>
                <w:lang w:val="en-GB"/>
              </w:rPr>
              <w:t>r</w:t>
            </w:r>
            <w:r w:rsidR="00CA5B4A">
              <w:rPr>
                <w:sz w:val="20"/>
                <w:szCs w:val="20"/>
                <w:lang w:val="en-GB"/>
              </w:rPr>
              <w:t xml:space="preserve">rer </w:t>
            </w:r>
            <w:proofErr w:type="spellStart"/>
            <w:r w:rsidR="00CA5B4A">
              <w:rPr>
                <w:sz w:val="20"/>
                <w:szCs w:val="20"/>
                <w:lang w:val="en-GB"/>
              </w:rPr>
              <w:t>pos</w:t>
            </w:r>
            <w:proofErr w:type="spellEnd"/>
            <w:r w:rsidR="00CA5B4A">
              <w:rPr>
                <w:sz w:val="20"/>
                <w:szCs w:val="20"/>
                <w:lang w:val="en-GB"/>
              </w:rPr>
              <w:t xml:space="preserve">),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proofErr w:type="spellStart"/>
            <w:proofErr w:type="gramStart"/>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proofErr w:type="spellEnd"/>
            <w:proofErr w:type="gramEnd"/>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w:t>
            </w:r>
            <w:proofErr w:type="spellStart"/>
            <w:proofErr w:type="gramStart"/>
            <w:r w:rsidRPr="00B8542F">
              <w:rPr>
                <w:i/>
                <w:iCs/>
                <w:sz w:val="20"/>
                <w:szCs w:val="20"/>
                <w:lang w:val="en-GB"/>
              </w:rPr>
              <w:t>prefix,iri</w:t>
            </w:r>
            <w:proofErr w:type="spellEnd"/>
            <w:proofErr w:type="gramEnd"/>
            <w:r w:rsidRPr="00B8542F">
              <w:rPr>
                <w:i/>
                <w:iCs/>
                <w:sz w:val="20"/>
                <w:szCs w:val="20"/>
                <w:lang w:val="en-GB"/>
              </w:rPr>
              <w:t>)</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proofErr w:type="spellStart"/>
            <w:r w:rsidR="001C03C1" w:rsidRPr="00B8542F">
              <w:rPr>
                <w:sz w:val="20"/>
                <w:szCs w:val="20"/>
                <w:lang w:val="en-GB"/>
              </w:rPr>
              <w:t>row</w:t>
            </w:r>
            <w:r w:rsidRPr="00B8542F">
              <w:rPr>
                <w:sz w:val="20"/>
                <w:szCs w:val="20"/>
                <w:lang w:val="en-GB"/>
              </w:rPr>
              <w:t>iri</w:t>
            </w:r>
            <w:proofErr w:type="spellEnd"/>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w:t>
            </w:r>
            <w:proofErr w:type="spellStart"/>
            <w:r w:rsidRPr="00147A6B">
              <w:rPr>
                <w:i/>
                <w:sz w:val="20"/>
                <w:szCs w:val="20"/>
                <w:lang w:val="en-GB"/>
              </w:rPr>
              <w:t>prev</w:t>
            </w:r>
            <w:proofErr w:type="spellEnd"/>
            <w:r w:rsidRPr="00147A6B">
              <w:rPr>
                <w:i/>
                <w:sz w:val="20"/>
                <w:szCs w:val="20"/>
                <w:lang w:val="en-GB"/>
              </w:rPr>
              <w:t>),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5879" w:type="dxa"/>
          </w:tcPr>
          <w:p w14:paraId="15BDA62F" w14:textId="77777777" w:rsidR="001C03C1" w:rsidRDefault="001C03C1" w:rsidP="006D2E6B">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xml:space="preserve">),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w:t>
            </w:r>
            <w:proofErr w:type="spellStart"/>
            <w:r w:rsidR="00A707D6" w:rsidRPr="009F6B20">
              <w:rPr>
                <w:i/>
                <w:sz w:val="20"/>
                <w:szCs w:val="20"/>
                <w:lang w:val="en-GB"/>
              </w:rPr>
              <w:t>ints</w:t>
            </w:r>
            <w:proofErr w:type="spellEnd"/>
            <w:r w:rsidR="00A707D6" w:rsidRPr="009F6B20">
              <w:rPr>
                <w:i/>
                <w:sz w:val="20"/>
                <w:szCs w:val="20"/>
                <w:lang w:val="en-GB"/>
              </w:rPr>
              <w:t xml:space="preserve"> (</w:t>
            </w:r>
            <w:proofErr w:type="spellStart"/>
            <w:r w:rsidR="00A707D6" w:rsidRPr="009F6B20">
              <w:rPr>
                <w:i/>
                <w:sz w:val="20"/>
                <w:szCs w:val="20"/>
                <w:lang w:val="en-GB"/>
              </w:rPr>
              <w:t>reftable</w:t>
            </w:r>
            <w:proofErr w:type="spellEnd"/>
            <w:r w:rsidR="00A707D6" w:rsidRPr="009F6B20">
              <w:rPr>
                <w:i/>
                <w:sz w:val="20"/>
                <w:szCs w:val="20"/>
                <w:lang w:val="en-GB"/>
              </w:rPr>
              <w:t>,</w:t>
            </w:r>
            <w:r w:rsidR="001128DF" w:rsidRPr="009F6B20">
              <w:rPr>
                <w:i/>
                <w:sz w:val="20"/>
                <w:szCs w:val="20"/>
                <w:lang w:val="en-GB"/>
              </w:rPr>
              <w:t xml:space="preserve"> </w:t>
            </w:r>
            <w:proofErr w:type="spellStart"/>
            <w:r w:rsidR="00A707D6" w:rsidRPr="009F6B20">
              <w:rPr>
                <w:i/>
                <w:sz w:val="20"/>
                <w:szCs w:val="20"/>
                <w:lang w:val="en-GB"/>
              </w:rPr>
              <w:t>refindex</w:t>
            </w:r>
            <w:proofErr w:type="spellEnd"/>
            <w:r w:rsidR="00A707D6" w:rsidRPr="009F6B20">
              <w:rPr>
                <w:i/>
                <w:sz w:val="20"/>
                <w:szCs w:val="20"/>
                <w:lang w:val="en-GB"/>
              </w:rPr>
              <w:t>,</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proofErr w:type="spellStart"/>
            <w:r>
              <w:rPr>
                <w:i/>
                <w:sz w:val="20"/>
                <w:szCs w:val="20"/>
                <w:lang w:val="en-GB"/>
              </w:rPr>
              <w:t>reftable</w:t>
            </w:r>
            <w:proofErr w:type="spellEnd"/>
            <w:r>
              <w:rPr>
                <w:i/>
                <w:sz w:val="20"/>
                <w:szCs w:val="20"/>
                <w:lang w:val="en-GB"/>
              </w:rPr>
              <w:t xml:space="preserve">, </w:t>
            </w:r>
            <w:proofErr w:type="spellStart"/>
            <w:r>
              <w:rPr>
                <w:i/>
                <w:sz w:val="20"/>
                <w:szCs w:val="20"/>
                <w:lang w:val="en-GB"/>
              </w:rPr>
              <w:t>refindex</w:t>
            </w:r>
            <w:proofErr w:type="spellEnd"/>
            <w:r>
              <w:rPr>
                <w:i/>
                <w:sz w:val="20"/>
                <w:szCs w:val="20"/>
                <w:lang w:val="en-GB"/>
              </w:rPr>
              <w:t xml:space="preserve">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proofErr w:type="spellStart"/>
            <w:r>
              <w:rPr>
                <w:sz w:val="20"/>
                <w:szCs w:val="20"/>
                <w:lang w:val="en-GB"/>
              </w:rPr>
              <w:t>iri</w:t>
            </w:r>
            <w:proofErr w:type="spellEnd"/>
            <w:r w:rsidR="003456BB">
              <w:rPr>
                <w:sz w:val="20"/>
                <w:szCs w:val="20"/>
                <w:lang w:val="en-GB"/>
              </w:rPr>
              <w:t>), 3</w:t>
            </w:r>
            <w:r w:rsidR="00C17B37">
              <w:rPr>
                <w:sz w:val="20"/>
                <w:szCs w:val="20"/>
                <w:lang w:val="en-GB"/>
              </w:rPr>
              <w:t xml:space="preserve"> </w:t>
            </w:r>
            <w:proofErr w:type="spellStart"/>
            <w:r w:rsidR="00C17B37">
              <w:rPr>
                <w:sz w:val="20"/>
                <w:szCs w:val="20"/>
                <w:lang w:val="en-GB"/>
              </w:rPr>
              <w:t>ints</w:t>
            </w:r>
            <w:proofErr w:type="spellEnd"/>
            <w:r w:rsidR="00C17B37">
              <w:rPr>
                <w:sz w:val="20"/>
                <w:szCs w:val="20"/>
                <w:lang w:val="en-GB"/>
              </w:rPr>
              <w:t xml:space="preserve"> (</w:t>
            </w:r>
            <w:proofErr w:type="spellStart"/>
            <w:r w:rsidR="004E218A">
              <w:rPr>
                <w:sz w:val="20"/>
                <w:szCs w:val="20"/>
                <w:lang w:val="en-GB"/>
              </w:rPr>
              <w:t>seq</w:t>
            </w:r>
            <w:proofErr w:type="spellEnd"/>
            <w:r w:rsidR="004E218A">
              <w:rPr>
                <w:sz w:val="20"/>
                <w:szCs w:val="20"/>
                <w:lang w:val="en-GB"/>
              </w:rPr>
              <w:t xml:space="preserve">, </w:t>
            </w:r>
            <w:proofErr w:type="spellStart"/>
            <w:r w:rsidR="00080C25">
              <w:rPr>
                <w:sz w:val="20"/>
                <w:szCs w:val="20"/>
                <w:lang w:val="en-GB"/>
              </w:rPr>
              <w:t>o</w:t>
            </w:r>
            <w:r w:rsidR="00D25D4F">
              <w:rPr>
                <w:sz w:val="20"/>
                <w:szCs w:val="20"/>
                <w:lang w:val="en-GB"/>
              </w:rPr>
              <w:t>bjid</w:t>
            </w:r>
            <w:proofErr w:type="spellEnd"/>
            <w:r w:rsidR="00D25D4F">
              <w:rPr>
                <w:sz w:val="20"/>
                <w:szCs w:val="20"/>
                <w:lang w:val="en-GB"/>
              </w:rPr>
              <w:t xml:space="preserve">,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proofErr w:type="spellStart"/>
            <w:r w:rsidR="004E218A">
              <w:rPr>
                <w:sz w:val="20"/>
                <w:szCs w:val="20"/>
                <w:lang w:val="en-GB"/>
              </w:rPr>
              <w:t>Seq</w:t>
            </w:r>
            <w:proofErr w:type="spellEnd"/>
            <w:r w:rsidR="004E218A">
              <w:rPr>
                <w:sz w:val="20"/>
                <w:szCs w:val="20"/>
                <w:lang w:val="en-GB"/>
              </w:rPr>
              <w:t xml:space="preserve">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w:t>
            </w:r>
            <w:proofErr w:type="spellStart"/>
            <w:r w:rsidR="00037173">
              <w:rPr>
                <w:sz w:val="20"/>
                <w:szCs w:val="20"/>
                <w:lang w:val="en-GB"/>
              </w:rPr>
              <w:t>periodname</w:t>
            </w:r>
            <w:proofErr w:type="spellEnd"/>
            <w:r w:rsidR="00037173">
              <w:rPr>
                <w:sz w:val="20"/>
                <w:szCs w:val="20"/>
                <w:lang w:val="en-GB"/>
              </w:rPr>
              <w:t>),2</w:t>
            </w:r>
            <w:r>
              <w:rPr>
                <w:sz w:val="20"/>
                <w:szCs w:val="20"/>
                <w:lang w:val="en-GB"/>
              </w:rPr>
              <w:t xml:space="preserve"> integers (</w:t>
            </w:r>
            <w:proofErr w:type="spellStart"/>
            <w:proofErr w:type="gramStart"/>
            <w:r>
              <w:rPr>
                <w:sz w:val="20"/>
                <w:szCs w:val="20"/>
                <w:lang w:val="en-GB"/>
              </w:rPr>
              <w:t>start,end</w:t>
            </w:r>
            <w:proofErr w:type="spellEnd"/>
            <w:proofErr w:type="gramEnd"/>
            <w:r>
              <w:rPr>
                <w:sz w:val="20"/>
                <w:szCs w:val="20"/>
                <w:lang w:val="en-GB"/>
              </w:rPr>
              <w:t>)</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 xml:space="preserve">1 integer (period) only for system </w:t>
            </w:r>
            <w:proofErr w:type="spellStart"/>
            <w:r>
              <w:rPr>
                <w:sz w:val="20"/>
                <w:szCs w:val="20"/>
                <w:lang w:val="en-GB"/>
              </w:rPr>
              <w:t>versioing</w:t>
            </w:r>
            <w:proofErr w:type="spellEnd"/>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1 integer (</w:t>
            </w:r>
            <w:proofErr w:type="spellStart"/>
            <w:r>
              <w:rPr>
                <w:sz w:val="20"/>
                <w:szCs w:val="20"/>
                <w:lang w:val="en-GB"/>
              </w:rPr>
              <w:t>columndefpos</w:t>
            </w:r>
            <w:proofErr w:type="spellEnd"/>
            <w:r>
              <w:rPr>
                <w:sz w:val="20"/>
                <w:szCs w:val="20"/>
                <w:lang w:val="en-GB"/>
              </w:rPr>
              <w:t xml:space="preserve">),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 xml:space="preserve">base database </w:t>
            </w:r>
            <w:proofErr w:type="spellStart"/>
            <w:r w:rsidR="00113248">
              <w:rPr>
                <w:sz w:val="20"/>
                <w:szCs w:val="20"/>
                <w:lang w:val="en-GB"/>
              </w:rPr>
              <w:t>curpos</w:t>
            </w:r>
            <w:proofErr w:type="spellEnd"/>
            <w:r w:rsidR="00113248">
              <w:rPr>
                <w:sz w:val="20"/>
                <w:szCs w:val="20"/>
                <w:lang w:val="en-GB"/>
              </w:rPr>
              <w:t>,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w:t>
            </w:r>
            <w:proofErr w:type="gramStart"/>
            <w:r>
              <w:rPr>
                <w:sz w:val="20"/>
                <w:szCs w:val="20"/>
                <w:lang w:val="en-GB"/>
              </w:rPr>
              <w:t>are</w:t>
            </w:r>
            <w:proofErr w:type="gramEnd"/>
            <w:r>
              <w:rPr>
                <w:sz w:val="20"/>
                <w:szCs w:val="20"/>
                <w:lang w:val="en-GB"/>
              </w:rPr>
              <w:t xml:space="preserve"> constructed for cross-partition foreign keys, so that the referrer </w:t>
            </w:r>
            <w:proofErr w:type="spellStart"/>
            <w:r>
              <w:rPr>
                <w:sz w:val="20"/>
                <w:szCs w:val="20"/>
                <w:lang w:val="en-GB"/>
              </w:rPr>
              <w:t>pos</w:t>
            </w:r>
            <w:proofErr w:type="spellEnd"/>
            <w:r>
              <w:rPr>
                <w:sz w:val="20"/>
                <w:szCs w:val="20"/>
                <w:lang w:val="en-GB"/>
              </w:rPr>
              <w:t xml:space="preserve">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 xml:space="preserve">1 integer (column </w:t>
            </w:r>
            <w:proofErr w:type="spellStart"/>
            <w:r>
              <w:rPr>
                <w:sz w:val="20"/>
                <w:szCs w:val="20"/>
                <w:lang w:val="en-GB"/>
              </w:rPr>
              <w:t>defpos</w:t>
            </w:r>
            <w:proofErr w:type="spellEnd"/>
            <w:r>
              <w:rPr>
                <w:sz w:val="20"/>
                <w:szCs w:val="20"/>
                <w:lang w:val="en-GB"/>
              </w:rPr>
              <w:t xml:space="preserve">), 1 string (the path, starting </w:t>
            </w:r>
            <w:proofErr w:type="gramStart"/>
            <w:r>
              <w:rPr>
                <w:sz w:val="20"/>
                <w:szCs w:val="20"/>
                <w:lang w:val="en-GB"/>
              </w:rPr>
              <w:t>with .</w:t>
            </w:r>
            <w:proofErr w:type="gramEnd"/>
            <w:r>
              <w:rPr>
                <w:sz w:val="20"/>
                <w:szCs w:val="20"/>
                <w:lang w:val="en-GB"/>
              </w:rPr>
              <w:t>),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w:t>
            </w:r>
            <w:proofErr w:type="spellStart"/>
            <w:proofErr w:type="gramStart"/>
            <w:r w:rsidRPr="00FA32DF">
              <w:rPr>
                <w:i/>
                <w:iCs/>
                <w:sz w:val="20"/>
                <w:szCs w:val="20"/>
                <w:lang w:val="en-GB"/>
              </w:rPr>
              <w:t>maxDocuments</w:t>
            </w:r>
            <w:proofErr w:type="spellEnd"/>
            <w:r w:rsidRPr="00FA32DF">
              <w:rPr>
                <w:i/>
                <w:iCs/>
                <w:sz w:val="20"/>
                <w:szCs w:val="20"/>
                <w:lang w:val="en-GB"/>
              </w:rPr>
              <w:t>)  1</w:t>
            </w:r>
            <w:proofErr w:type="gramEnd"/>
            <w:r w:rsidRPr="00FA32DF">
              <w:rPr>
                <w:i/>
                <w:iCs/>
                <w:sz w:val="20"/>
                <w:szCs w:val="20"/>
                <w:lang w:val="en-GB"/>
              </w:rPr>
              <w:t xml:space="preserve"> long (</w:t>
            </w:r>
            <w:proofErr w:type="spellStart"/>
            <w:r w:rsidRPr="00FA32DF">
              <w:rPr>
                <w:i/>
                <w:iCs/>
                <w:sz w:val="20"/>
                <w:szCs w:val="20"/>
                <w:lang w:val="en-GB"/>
              </w:rPr>
              <w:t>storageSize</w:t>
            </w:r>
            <w:proofErr w:type="spellEnd"/>
            <w:r w:rsidRPr="00FA32DF">
              <w:rPr>
                <w:i/>
                <w:iCs/>
                <w:sz w:val="20"/>
                <w:szCs w:val="20"/>
                <w:lang w:val="en-GB"/>
              </w:rPr>
              <w:t>),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proofErr w:type="spellStart"/>
            <w:r w:rsidR="007A1F6C">
              <w:rPr>
                <w:sz w:val="20"/>
                <w:szCs w:val="20"/>
                <w:lang w:val="en-GB"/>
              </w:rPr>
              <w:t>defrole</w:t>
            </w:r>
            <w:proofErr w:type="spellEnd"/>
            <w:r w:rsidR="007A1F6C">
              <w:rPr>
                <w:sz w:val="20"/>
                <w:szCs w:val="20"/>
                <w:lang w:val="en-GB"/>
              </w:rPr>
              <w:t>),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proofErr w:type="spellStart"/>
            <w:r w:rsidRPr="00C150AE">
              <w:rPr>
                <w:rFonts w:eastAsia="Times New Roman"/>
                <w:sz w:val="20"/>
                <w:szCs w:val="20"/>
                <w:lang w:eastAsia="en-US"/>
              </w:rPr>
              <w:t>RestView</w:t>
            </w:r>
            <w:proofErr w:type="spellEnd"/>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 xml:space="preserve">1 integer (struct), View. The URL is provided in metadata as the </w:t>
            </w:r>
            <w:proofErr w:type="spellStart"/>
            <w:r>
              <w:rPr>
                <w:sz w:val="20"/>
                <w:szCs w:val="20"/>
                <w:lang w:val="en-GB"/>
              </w:rPr>
              <w:t>desc</w:t>
            </w:r>
            <w:proofErr w:type="spellEnd"/>
            <w:r>
              <w:rPr>
                <w:sz w:val="20"/>
                <w:szCs w:val="20"/>
                <w:lang w:val="en-GB"/>
              </w:rPr>
              <w:t xml:space="preserve">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 xml:space="preserve">1 integer (trigger </w:t>
            </w:r>
            <w:proofErr w:type="spellStart"/>
            <w:r>
              <w:rPr>
                <w:sz w:val="20"/>
                <w:szCs w:val="20"/>
                <w:lang w:val="en-GB"/>
              </w:rPr>
              <w:t>defpos</w:t>
            </w:r>
            <w:proofErr w:type="spellEnd"/>
            <w:r>
              <w:rPr>
                <w:sz w:val="20"/>
                <w:szCs w:val="20"/>
                <w:lang w:val="en-GB"/>
              </w:rPr>
              <w:t>)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proofErr w:type="spellStart"/>
            <w:proofErr w:type="gramStart"/>
            <w:r w:rsidRPr="00054C68">
              <w:rPr>
                <w:i/>
                <w:sz w:val="20"/>
                <w:szCs w:val="20"/>
                <w:lang w:val="en-GB"/>
              </w:rPr>
              <w:t>N</w:t>
            </w:r>
            <w:r w:rsidR="00E2310A" w:rsidRPr="00054C68">
              <w:rPr>
                <w:i/>
                <w:sz w:val="20"/>
                <w:szCs w:val="20"/>
                <w:lang w:val="en-GB"/>
              </w:rPr>
              <w:t>ame,password</w:t>
            </w:r>
            <w:proofErr w:type="gramEnd"/>
            <w:r w:rsidR="00E2310A" w:rsidRPr="00054C68">
              <w:rPr>
                <w:i/>
                <w:sz w:val="20"/>
                <w:szCs w:val="20"/>
                <w:lang w:val="en-GB"/>
              </w:rPr>
              <w:t>,RestView</w:t>
            </w:r>
            <w:proofErr w:type="spellEnd"/>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proofErr w:type="spellStart"/>
            <w:r>
              <w:rPr>
                <w:sz w:val="20"/>
                <w:szCs w:val="20"/>
                <w:lang w:val="en-GB"/>
              </w:rPr>
              <w:t>refpos</w:t>
            </w:r>
            <w:proofErr w:type="spellEnd"/>
            <w:r>
              <w:rPr>
                <w:sz w:val="20"/>
                <w:szCs w:val="20"/>
                <w:lang w:val="en-GB"/>
              </w:rPr>
              <w:t>,</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proofErr w:type="spellStart"/>
            <w:r>
              <w:rPr>
                <w:sz w:val="20"/>
                <w:szCs w:val="20"/>
                <w:lang w:val="en-GB"/>
              </w:rPr>
              <w:t>usingtablepos</w:t>
            </w:r>
            <w:proofErr w:type="spellEnd"/>
            <w:r>
              <w:rPr>
                <w:sz w:val="20"/>
                <w:szCs w:val="20"/>
                <w:lang w:val="en-GB"/>
              </w:rPr>
              <w:t xml:space="preserve">, </w:t>
            </w:r>
            <w:proofErr w:type="spellStart"/>
            <w:r>
              <w:rPr>
                <w:sz w:val="20"/>
                <w:szCs w:val="20"/>
                <w:lang w:val="en-GB"/>
              </w:rPr>
              <w:t>RestView</w:t>
            </w:r>
            <w:proofErr w:type="spellEnd"/>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w:t>
            </w:r>
            <w:proofErr w:type="spellStart"/>
            <w:proofErr w:type="gramStart"/>
            <w:r w:rsidR="00685451" w:rsidRPr="00042815">
              <w:rPr>
                <w:sz w:val="20"/>
                <w:szCs w:val="20"/>
                <w:lang w:val="en-GB"/>
              </w:rPr>
              <w:t>cols,keys</w:t>
            </w:r>
            <w:proofErr w:type="spellEnd"/>
            <w:proofErr w:type="gramEnd"/>
            <w:r w:rsidR="00685451" w:rsidRPr="00042815">
              <w:rPr>
                <w:sz w:val="20"/>
                <w:szCs w:val="20"/>
                <w:lang w:val="en-GB"/>
              </w:rPr>
              <w:t>),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proofErr w:type="spellStart"/>
            <w:r w:rsidR="00050E68">
              <w:rPr>
                <w:sz w:val="20"/>
                <w:szCs w:val="20"/>
                <w:lang w:val="en-GB"/>
              </w:rPr>
              <w:t>dropAction</w:t>
            </w:r>
            <w:proofErr w:type="spellEnd"/>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proofErr w:type="spellStart"/>
            <w:r>
              <w:rPr>
                <w:rFonts w:eastAsia="Times New Roman"/>
                <w:sz w:val="20"/>
                <w:szCs w:val="20"/>
                <w:lang w:eastAsia="en-US"/>
              </w:rPr>
              <w:t>RefAction</w:t>
            </w:r>
            <w:proofErr w:type="spellEnd"/>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w:t>
            </w:r>
            <w:proofErr w:type="spellStart"/>
            <w:proofErr w:type="gramStart"/>
            <w:r>
              <w:rPr>
                <w:sz w:val="20"/>
                <w:szCs w:val="20"/>
                <w:lang w:val="en-GB"/>
              </w:rPr>
              <w:t>defpos,flags</w:t>
            </w:r>
            <w:proofErr w:type="spellEnd"/>
            <w:proofErr w:type="gramEnd"/>
            <w:r>
              <w:rPr>
                <w:sz w:val="20"/>
                <w:szCs w:val="20"/>
                <w:lang w:val="en-GB"/>
              </w:rPr>
              <w:t>) Physical</w:t>
            </w:r>
          </w:p>
        </w:tc>
      </w:tr>
      <w:tr w:rsidR="00185D4E" w:rsidRPr="002E5CE2" w14:paraId="1F0F950A" w14:textId="77777777" w:rsidTr="004424D4">
        <w:tc>
          <w:tcPr>
            <w:tcW w:w="1006" w:type="dxa"/>
          </w:tcPr>
          <w:p w14:paraId="26090E5F" w14:textId="1C41AE3D" w:rsidR="00185D4E" w:rsidRDefault="00185D4E"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447929F4" w14:textId="0784767B" w:rsidR="00185D4E" w:rsidRDefault="00185D4E" w:rsidP="003F5377">
            <w:pPr>
              <w:autoSpaceDE w:val="0"/>
              <w:autoSpaceDN w:val="0"/>
              <w:adjustRightInd w:val="0"/>
              <w:rPr>
                <w:rFonts w:eastAsia="Times New Roman"/>
                <w:sz w:val="20"/>
                <w:szCs w:val="20"/>
                <w:lang w:eastAsia="en-US"/>
              </w:rPr>
            </w:pPr>
            <w:r>
              <w:rPr>
                <w:rFonts w:eastAsia="Times New Roman"/>
                <w:sz w:val="20"/>
                <w:szCs w:val="20"/>
                <w:lang w:eastAsia="en-US"/>
              </w:rPr>
              <w:t>Audit2</w:t>
            </w:r>
          </w:p>
        </w:tc>
        <w:tc>
          <w:tcPr>
            <w:tcW w:w="5879" w:type="dxa"/>
          </w:tcPr>
          <w:p w14:paraId="774B4E81" w14:textId="2D07DEEC" w:rsidR="00185D4E" w:rsidRDefault="00185D4E" w:rsidP="003F5377">
            <w:pPr>
              <w:tabs>
                <w:tab w:val="left" w:pos="5520"/>
              </w:tabs>
              <w:rPr>
                <w:sz w:val="20"/>
                <w:szCs w:val="20"/>
                <w:lang w:val="en-GB"/>
              </w:rPr>
            </w:pPr>
            <w:r>
              <w:rPr>
                <w:sz w:val="20"/>
                <w:szCs w:val="20"/>
                <w:lang w:val="en-GB"/>
              </w:rPr>
              <w:t>1 string (user)</w:t>
            </w:r>
            <w:r w:rsidR="00042815">
              <w:rPr>
                <w:sz w:val="20"/>
                <w:szCs w:val="20"/>
                <w:lang w:val="en-GB"/>
              </w:rPr>
              <w:t>,</w:t>
            </w:r>
            <w:r>
              <w:rPr>
                <w:sz w:val="20"/>
                <w:szCs w:val="20"/>
                <w:lang w:val="en-GB"/>
              </w:rPr>
              <w:t xml:space="preserve"> </w:t>
            </w:r>
            <w:r w:rsidR="00042815">
              <w:rPr>
                <w:sz w:val="20"/>
                <w:szCs w:val="20"/>
                <w:lang w:val="en-GB"/>
              </w:rPr>
              <w:t>Audit</w:t>
            </w:r>
          </w:p>
        </w:tc>
      </w:tr>
    </w:tbl>
    <w:p w14:paraId="1016F0B5" w14:textId="77777777" w:rsidR="0049479F" w:rsidRPr="00C5267B" w:rsidRDefault="0049479F" w:rsidP="0049479F">
      <w:pPr>
        <w:pStyle w:val="Heading3"/>
      </w:pPr>
      <w:r>
        <w:t>9.2.1</w:t>
      </w:r>
      <w:r w:rsidRPr="00C5267B">
        <w:t xml:space="preserve"> </w:t>
      </w:r>
      <w:proofErr w:type="spellStart"/>
      <w:r w:rsidRPr="00C5267B">
        <w:t>DataType</w:t>
      </w:r>
      <w:proofErr w:type="spellEnd"/>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proofErr w:type="spellStart"/>
            <w:r w:rsidRPr="002E5CE2">
              <w:rPr>
                <w:b/>
                <w:sz w:val="20"/>
                <w:szCs w:val="20"/>
                <w:lang w:val="en-GB"/>
              </w:rPr>
              <w:t>DataType</w:t>
            </w:r>
            <w:proofErr w:type="spellEnd"/>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lastRenderedPageBreak/>
        <w:t xml:space="preserve">These codes are used only in the </w:t>
      </w:r>
      <w:proofErr w:type="spellStart"/>
      <w:r w:rsidR="0049479F">
        <w:rPr>
          <w:sz w:val="20"/>
          <w:szCs w:val="20"/>
          <w:lang w:val="en-GB"/>
        </w:rPr>
        <w:t>PDomain</w:t>
      </w:r>
      <w:proofErr w:type="spellEnd"/>
      <w:r w:rsidR="0049479F">
        <w:rPr>
          <w:sz w:val="20"/>
          <w:szCs w:val="20"/>
          <w:lang w:val="en-GB"/>
        </w:rPr>
        <w:t xml:space="preserve"> record.</w:t>
      </w:r>
      <w:r w:rsidR="00AB58F1">
        <w:rPr>
          <w:sz w:val="20"/>
          <w:szCs w:val="20"/>
          <w:lang w:val="en-GB"/>
        </w:rPr>
        <w:t xml:space="preserve"> The numbers 137 and 199 are supported as an attempt at backward compatibility.</w:t>
      </w:r>
    </w:p>
    <w:p w14:paraId="2ECDC59A" w14:textId="26F38273" w:rsidR="00050E68" w:rsidRDefault="00050E68" w:rsidP="00050E68">
      <w:pPr>
        <w:pStyle w:val="Heading3"/>
      </w:pPr>
      <w:r>
        <w:t>9.2.2 Drop Action</w:t>
      </w:r>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43EFDE1A" w:rsidR="003D3FF3" w:rsidRDefault="0049479F" w:rsidP="007805FB">
      <w:pPr>
        <w:pStyle w:val="Heading3"/>
      </w:pPr>
      <w:r>
        <w:t>9.2.</w:t>
      </w:r>
      <w:r w:rsidR="00050E68">
        <w:t>3</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w:t>
      </w:r>
      <w:proofErr w:type="spellStart"/>
      <w:r>
        <w:rPr>
          <w:sz w:val="20"/>
          <w:szCs w:val="20"/>
          <w:lang w:val="en-GB"/>
        </w:rPr>
        <w:t>nfields</w:t>
      </w:r>
      <w:proofErr w:type="spellEnd"/>
      <w:r>
        <w:rPr>
          <w:sz w:val="20"/>
          <w:szCs w:val="20"/>
          <w:lang w:val="en-GB"/>
        </w:rPr>
        <w:t xml:space="preserve">), </w:t>
      </w:r>
      <w:proofErr w:type="spellStart"/>
      <w:r>
        <w:rPr>
          <w:sz w:val="20"/>
          <w:szCs w:val="20"/>
          <w:lang w:val="en-GB"/>
        </w:rPr>
        <w:t>nfields</w:t>
      </w:r>
      <w:proofErr w:type="spellEnd"/>
      <w:r>
        <w:rPr>
          <w:sz w:val="20"/>
          <w:szCs w:val="20"/>
          <w:lang w:val="en-GB"/>
        </w:rPr>
        <w:t xml:space="preserve">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ED07B85" w:rsidR="007805FB" w:rsidRDefault="0049479F" w:rsidP="007805FB">
      <w:pPr>
        <w:pStyle w:val="Heading3"/>
      </w:pPr>
      <w:r>
        <w:t>9.2.</w:t>
      </w:r>
      <w:r w:rsidR="00050E68">
        <w:t>4</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proofErr w:type="spellStart"/>
            <w:r w:rsidRPr="0004256A">
              <w:rPr>
                <w:sz w:val="20"/>
                <w:szCs w:val="20"/>
                <w:lang w:val="en-GB"/>
              </w:rPr>
              <w:t>NoType</w:t>
            </w:r>
            <w:proofErr w:type="spellEnd"/>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proofErr w:type="spellStart"/>
            <w:r w:rsidRPr="0004256A">
              <w:rPr>
                <w:sz w:val="20"/>
                <w:szCs w:val="20"/>
                <w:lang w:val="en-GB"/>
              </w:rPr>
              <w:t>TemporalKey</w:t>
            </w:r>
            <w:proofErr w:type="spellEnd"/>
            <w:r w:rsidRPr="0004256A">
              <w:rPr>
                <w:sz w:val="20"/>
                <w:szCs w:val="20"/>
                <w:lang w:val="en-GB"/>
              </w:rPr>
              <w:t xml:space="preserve">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B9EB2C"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27FDD6A"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lastRenderedPageBreak/>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6E5DEAAB"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w:t>
      </w:r>
      <w:r w:rsidR="00FC3B02">
        <w:rPr>
          <w:sz w:val="20"/>
          <w:szCs w:val="20"/>
        </w:rPr>
        <w:lastRenderedPageBreak/>
        <w:t xml:space="preserve">one column has x and at least one column has y, </w:t>
      </w:r>
      <w:proofErr w:type="gramStart"/>
      <w:r w:rsidR="00FC3B02">
        <w:rPr>
          <w:sz w:val="20"/>
          <w:szCs w:val="20"/>
        </w:rPr>
        <w:t>histogram</w:t>
      </w:r>
      <w:proofErr w:type="gramEnd"/>
      <w:r w:rsidR="00FC3B02">
        <w:rPr>
          <w:sz w:val="20"/>
          <w:szCs w:val="20"/>
        </w:rPr>
        <w:t xml:space="preserve">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t xml:space="preserve">9.2.12 </w:t>
      </w:r>
      <w:proofErr w:type="spellStart"/>
      <w:r w:rsidRPr="002538D7">
        <w:t>GenerationRule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75F73DA4" w:rsidR="003F5377" w:rsidRDefault="00A919DD" w:rsidP="00E5110B">
      <w:pPr>
        <w:rPr>
          <w:sz w:val="20"/>
          <w:szCs w:val="20"/>
          <w:lang w:val="en-GB"/>
        </w:rPr>
      </w:pPr>
      <w:r>
        <w:rPr>
          <w:sz w:val="20"/>
          <w:szCs w:val="20"/>
          <w:lang w:val="en-GB"/>
        </w:rPr>
        <w:t xml:space="preserve">There are two formats depending on whether the label is in the cache. The record begins with an Integer </w:t>
      </w:r>
      <w:proofErr w:type="gramStart"/>
      <w:r>
        <w:rPr>
          <w:sz w:val="20"/>
          <w:szCs w:val="20"/>
          <w:lang w:val="en-GB"/>
        </w:rPr>
        <w:t>flag, and</w:t>
      </w:r>
      <w:proofErr w:type="gramEnd"/>
      <w:r>
        <w:rPr>
          <w:sz w:val="20"/>
          <w:szCs w:val="20"/>
          <w:lang w:val="en-GB"/>
        </w:rPr>
        <w:t xml:space="preserve">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w:t>
            </w:r>
            <w:proofErr w:type="spellStart"/>
            <w:r>
              <w:rPr>
                <w:sz w:val="20"/>
                <w:szCs w:val="20"/>
                <w:lang w:val="en-GB"/>
              </w:rPr>
              <w:t>minLevel</w:t>
            </w:r>
            <w:proofErr w:type="spellEnd"/>
            <w:r>
              <w:rPr>
                <w:sz w:val="20"/>
                <w:szCs w:val="20"/>
                <w:lang w:val="en-GB"/>
              </w:rPr>
              <w:t xml:space="preserve">, </w:t>
            </w:r>
            <w:proofErr w:type="spellStart"/>
            <w:r>
              <w:rPr>
                <w:sz w:val="20"/>
                <w:szCs w:val="20"/>
                <w:lang w:val="en-GB"/>
              </w:rPr>
              <w:t>maxLevel</w:t>
            </w:r>
            <w:proofErr w:type="spellEnd"/>
            <w:r>
              <w:rPr>
                <w:sz w:val="20"/>
                <w:szCs w:val="20"/>
                <w:lang w:val="en-GB"/>
              </w:rPr>
              <w:t>)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8" w:name="_Toc49955251"/>
      <w:r>
        <w:rPr>
          <w:lang w:val="en-GB"/>
        </w:rPr>
        <w:lastRenderedPageBreak/>
        <w:t>10</w:t>
      </w:r>
      <w:r w:rsidR="006009DC">
        <w:rPr>
          <w:lang w:val="en-GB"/>
        </w:rPr>
        <w:t>. Troubleshooting</w:t>
      </w:r>
      <w:bookmarkEnd w:id="88"/>
    </w:p>
    <w:p w14:paraId="52FBFB81" w14:textId="77777777" w:rsidR="006009DC" w:rsidRDefault="006009DC" w:rsidP="006009DC">
      <w:pPr>
        <w:spacing w:before="120"/>
        <w:jc w:val="both"/>
        <w:rPr>
          <w:sz w:val="20"/>
          <w:szCs w:val="20"/>
          <w:lang w:val="en-GB"/>
        </w:rPr>
      </w:pPr>
      <w:r>
        <w:rPr>
          <w:sz w:val="20"/>
          <w:szCs w:val="20"/>
          <w:lang w:val="en-GB"/>
        </w:rPr>
        <w:t xml:space="preserve">This section reviews </w:t>
      </w:r>
      <w:proofErr w:type="gramStart"/>
      <w:r>
        <w:rPr>
          <w:sz w:val="20"/>
          <w:szCs w:val="20"/>
          <w:lang w:val="en-GB"/>
        </w:rPr>
        <w:t>a number of</w:t>
      </w:r>
      <w:proofErr w:type="gramEnd"/>
      <w:r>
        <w:rPr>
          <w:sz w:val="20"/>
          <w:szCs w:val="20"/>
          <w:lang w:val="en-GB"/>
        </w:rPr>
        <w:t xml:space="preserve">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 xml:space="preserve">The PyrrhoLink.dll it uses needs to be updated to match the </w:t>
            </w:r>
            <w:proofErr w:type="spellStart"/>
            <w:r w:rsidRPr="002E5CE2">
              <w:rPr>
                <w:sz w:val="20"/>
                <w:szCs w:val="20"/>
                <w:lang w:val="en-GB"/>
              </w:rPr>
              <w:t>PyrrhoSvr</w:t>
            </w:r>
            <w:proofErr w:type="spellEnd"/>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 xml:space="preserve">A user has updated the database schema and the </w:t>
            </w:r>
            <w:proofErr w:type="spellStart"/>
            <w:r>
              <w:rPr>
                <w:sz w:val="20"/>
                <w:szCs w:val="20"/>
                <w:lang w:val="en-GB"/>
              </w:rPr>
              <w:t>Role$Class</w:t>
            </w:r>
            <w:proofErr w:type="spellEnd"/>
            <w:r>
              <w:rPr>
                <w:sz w:val="20"/>
                <w:szCs w:val="20"/>
                <w:lang w:val="en-GB"/>
              </w:rPr>
              <w:t xml:space="preserve">, </w:t>
            </w:r>
            <w:proofErr w:type="spellStart"/>
            <w:r>
              <w:rPr>
                <w:sz w:val="20"/>
                <w:szCs w:val="20"/>
                <w:lang w:val="en-GB"/>
              </w:rPr>
              <w:t>Role$Java</w:t>
            </w:r>
            <w:proofErr w:type="spellEnd"/>
            <w:r>
              <w:rPr>
                <w:sz w:val="20"/>
                <w:szCs w:val="20"/>
                <w:lang w:val="en-GB"/>
              </w:rPr>
              <w:t xml:space="preserve"> or </w:t>
            </w:r>
            <w:proofErr w:type="spellStart"/>
            <w:r>
              <w:rPr>
                <w:sz w:val="20"/>
                <w:szCs w:val="20"/>
                <w:lang w:val="en-GB"/>
              </w:rPr>
              <w:t>Role$Python</w:t>
            </w:r>
            <w:proofErr w:type="spellEnd"/>
            <w:r>
              <w:rPr>
                <w:sz w:val="20"/>
                <w:szCs w:val="20"/>
                <w:lang w:val="en-GB"/>
              </w:rPr>
              <w:t xml:space="preserve">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 xml:space="preserve">The user may be accessing the data from another user’s account, or from an environment that reports the </w:t>
            </w:r>
            <w:proofErr w:type="gramStart"/>
            <w:r w:rsidRPr="002E5CE2">
              <w:rPr>
                <w:sz w:val="20"/>
                <w:szCs w:val="20"/>
                <w:lang w:val="en-GB"/>
              </w:rPr>
              <w:t>user name</w:t>
            </w:r>
            <w:proofErr w:type="gramEnd"/>
            <w:r w:rsidRPr="002E5CE2">
              <w:rPr>
                <w:sz w:val="20"/>
                <w:szCs w:val="20"/>
                <w:lang w:val="en-GB"/>
              </w:rPr>
              <w:t xml:space="preserv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77777777" w:rsidR="002215FF" w:rsidRDefault="00372FDE" w:rsidP="007E2369">
      <w:pPr>
        <w:pStyle w:val="Heading2"/>
      </w:pPr>
      <w:bookmarkStart w:id="89" w:name="_Toc49955252"/>
      <w:r>
        <w:t>10</w:t>
      </w:r>
      <w:r w:rsidR="001D42EF">
        <w:t>.</w:t>
      </w:r>
      <w:r w:rsidR="002477CF">
        <w:t>1</w:t>
      </w:r>
      <w:r w:rsidR="002215FF">
        <w:t xml:space="preserve"> </w:t>
      </w:r>
      <w:r w:rsidR="002477CF">
        <w:t>Destruction and restoration</w:t>
      </w:r>
      <w:bookmarkEnd w:id="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 xml:space="preserve">These actions will result in some or all work recorded in the database to be lost. </w:t>
      </w:r>
      <w:proofErr w:type="spellStart"/>
      <w:r>
        <w:rPr>
          <w:sz w:val="20"/>
          <w:szCs w:val="20"/>
          <w:lang w:val="en-GB"/>
        </w:rPr>
        <w:t>Resotration</w:t>
      </w:r>
      <w:proofErr w:type="spellEnd"/>
      <w:r>
        <w:rPr>
          <w:sz w:val="20"/>
          <w:szCs w:val="20"/>
          <w:lang w:val="en-GB"/>
        </w:rPr>
        <w:t xml:space="preserve"> from backup can restore transactions up to the time of the backup</w:t>
      </w:r>
      <w:r w:rsidR="00A54565">
        <w:rPr>
          <w:sz w:val="20"/>
          <w:szCs w:val="20"/>
          <w:lang w:val="en-GB"/>
        </w:rPr>
        <w:t xml:space="preserve">, but transactions committed after the last backup will be </w:t>
      </w:r>
      <w:proofErr w:type="spellStart"/>
      <w:r w:rsidR="00A54565">
        <w:rPr>
          <w:sz w:val="20"/>
          <w:szCs w:val="20"/>
          <w:lang w:val="en-GB"/>
        </w:rPr>
        <w:t>permamently</w:t>
      </w:r>
      <w:proofErr w:type="spellEnd"/>
      <w:r w:rsidR="00A54565">
        <w:rPr>
          <w:sz w:val="20"/>
          <w:szCs w:val="20"/>
          <w:lang w:val="en-GB"/>
        </w:rPr>
        <w:t xml:space="preserve"> lost.</w:t>
      </w:r>
    </w:p>
    <w:p w14:paraId="227D557F" w14:textId="77777777" w:rsidR="00EB5B32" w:rsidRDefault="00EB5B32" w:rsidP="00EB5B32">
      <w:pPr>
        <w:spacing w:before="120"/>
        <w:jc w:val="both"/>
        <w:rPr>
          <w:sz w:val="20"/>
          <w:szCs w:val="20"/>
          <w:lang w:val="en-GB"/>
        </w:rPr>
      </w:pPr>
      <w:r>
        <w:rPr>
          <w:sz w:val="20"/>
          <w:szCs w:val="20"/>
          <w:lang w:val="en-GB"/>
        </w:rPr>
        <w:t xml:space="preserve">There are other interventions that can make the database temporarily inaccessible: such as stopping the </w:t>
      </w:r>
      <w:proofErr w:type="gramStart"/>
      <w:r>
        <w:rPr>
          <w:sz w:val="20"/>
          <w:szCs w:val="20"/>
          <w:lang w:val="en-GB"/>
        </w:rPr>
        <w:t>server, or</w:t>
      </w:r>
      <w:proofErr w:type="gramEnd"/>
      <w:r>
        <w:rPr>
          <w:sz w:val="20"/>
          <w:szCs w:val="20"/>
          <w:lang w:val="en-GB"/>
        </w:rPr>
        <w:t xml:space="preserve">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 xml:space="preserve">Some hardware failures can cause a single transaction being </w:t>
      </w:r>
      <w:proofErr w:type="spellStart"/>
      <w:r>
        <w:rPr>
          <w:sz w:val="20"/>
          <w:szCs w:val="20"/>
          <w:lang w:val="en-GB"/>
        </w:rPr>
        <w:t>commited</w:t>
      </w:r>
      <w:proofErr w:type="spellEnd"/>
      <w:r>
        <w:rPr>
          <w:sz w:val="20"/>
          <w:szCs w:val="20"/>
          <w:lang w:val="en-GB"/>
        </w:rPr>
        <w:t xml:space="preserve"> at the time of the failure to be lost (section 1</w:t>
      </w:r>
      <w:r w:rsidR="00EE54DC">
        <w:rPr>
          <w:sz w:val="20"/>
          <w:szCs w:val="20"/>
          <w:lang w:val="en-GB"/>
        </w:rPr>
        <w:t>0</w:t>
      </w:r>
      <w:r>
        <w:rPr>
          <w:sz w:val="20"/>
          <w:szCs w:val="20"/>
          <w:lang w:val="en-GB"/>
        </w:rPr>
        <w:t xml:space="preserve">.2). </w:t>
      </w:r>
    </w:p>
    <w:p w14:paraId="749263B8" w14:textId="77777777" w:rsidR="003D0139" w:rsidRDefault="00372FDE" w:rsidP="007E2369">
      <w:pPr>
        <w:pStyle w:val="Heading2"/>
      </w:pPr>
      <w:bookmarkStart w:id="90" w:name="_Toc49955253"/>
      <w:r>
        <w:t>10</w:t>
      </w:r>
      <w:r w:rsidR="003D0139">
        <w:t xml:space="preserve">.2 </w:t>
      </w:r>
      <w:r w:rsidR="002477CF">
        <w:t>Hardware failure during commit</w:t>
      </w:r>
      <w:bookmarkEnd w:id="9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 xml:space="preserve">When the database is reloaded, it is </w:t>
      </w:r>
      <w:proofErr w:type="gramStart"/>
      <w:r>
        <w:rPr>
          <w:sz w:val="20"/>
          <w:szCs w:val="20"/>
          <w:lang w:val="en-GB"/>
        </w:rPr>
        <w:t>very likely</w:t>
      </w:r>
      <w:proofErr w:type="gramEnd"/>
      <w:r>
        <w:rPr>
          <w:sz w:val="20"/>
          <w:szCs w:val="20"/>
          <w:lang w:val="en-GB"/>
        </w:rPr>
        <w:t xml:space="preserve"> that either (a) the transaction will have been forgotten (rolled back) or (b) the transaction will be found in its entirety. If a part of the transaction data was </w:t>
      </w:r>
      <w:proofErr w:type="gramStart"/>
      <w:r>
        <w:rPr>
          <w:sz w:val="20"/>
          <w:szCs w:val="20"/>
          <w:lang w:val="en-GB"/>
        </w:rPr>
        <w:t>actually written</w:t>
      </w:r>
      <w:proofErr w:type="gramEnd"/>
      <w:r>
        <w:rPr>
          <w:sz w:val="20"/>
          <w:szCs w:val="20"/>
          <w:lang w:val="en-GB"/>
        </w:rPr>
        <w:t xml:space="preserve"> to physical me</w:t>
      </w:r>
      <w:r w:rsidR="001F5383">
        <w:rPr>
          <w:sz w:val="20"/>
          <w:szCs w:val="20"/>
          <w:lang w:val="en-GB"/>
        </w:rPr>
        <w:t>dia, then recovery is required.</w:t>
      </w:r>
    </w:p>
    <w:p w14:paraId="0113298C" w14:textId="77777777" w:rsidR="00237EB3" w:rsidRDefault="00372FDE" w:rsidP="007E2369">
      <w:pPr>
        <w:pStyle w:val="Heading2"/>
      </w:pPr>
      <w:bookmarkStart w:id="91" w:name="_Toc49955254"/>
      <w:r>
        <w:t>10</w:t>
      </w:r>
      <w:r w:rsidR="001D42EF">
        <w:t>.</w:t>
      </w:r>
      <w:r w:rsidR="00E839B9">
        <w:t>3</w:t>
      </w:r>
      <w:r w:rsidR="00EC2AD1">
        <w:t xml:space="preserve"> Alternative names for a database file</w:t>
      </w:r>
      <w:bookmarkEnd w:id="91"/>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193DD506" w:rsidR="002477CF" w:rsidRDefault="00372FDE" w:rsidP="007E2369">
      <w:pPr>
        <w:pStyle w:val="Heading2"/>
      </w:pPr>
      <w:bookmarkStart w:id="92" w:name="_Toc49955255"/>
      <w:r>
        <w:lastRenderedPageBreak/>
        <w:t>10.</w:t>
      </w:r>
      <w:r w:rsidR="00EE54DC">
        <w:t>4</w:t>
      </w:r>
      <w:r w:rsidR="002477CF">
        <w:t xml:space="preserve"> User identity and database migration</w:t>
      </w:r>
      <w:bookmarkEnd w:id="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1689122D" w:rsidR="000F4BB5" w:rsidRDefault="000F4BB5" w:rsidP="000F4BB5">
      <w:pPr>
        <w:pStyle w:val="Heading2"/>
        <w:rPr>
          <w:lang w:val="en-GB"/>
        </w:rPr>
      </w:pPr>
      <w:bookmarkStart w:id="93" w:name="_Toc49955256"/>
      <w:r>
        <w:rPr>
          <w:lang w:val="en-GB"/>
        </w:rPr>
        <w:t>10.</w:t>
      </w:r>
      <w:r w:rsidR="000F7D16">
        <w:rPr>
          <w:lang w:val="en-GB"/>
        </w:rPr>
        <w:t>5</w:t>
      </w:r>
      <w:r>
        <w:rPr>
          <w:lang w:val="en-GB"/>
        </w:rPr>
        <w:t xml:space="preserve"> API Dependency on database history</w:t>
      </w:r>
      <w:bookmarkEnd w:id="93"/>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w:t>
      </w:r>
      <w:proofErr w:type="gramStart"/>
      <w:r>
        <w:rPr>
          <w:sz w:val="20"/>
          <w:szCs w:val="20"/>
          <w:lang w:val="en-GB"/>
        </w:rPr>
        <w:t>has</w:t>
      </w:r>
      <w:proofErr w:type="gramEnd"/>
      <w:r>
        <w:rPr>
          <w:sz w:val="20"/>
          <w:szCs w:val="20"/>
          <w:lang w:val="en-GB"/>
        </w:rPr>
        <w:t xml:space="preserve">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77777777" w:rsidR="00CC0662" w:rsidRDefault="00372FDE" w:rsidP="00CC0662">
      <w:pPr>
        <w:pStyle w:val="Heading1"/>
        <w:rPr>
          <w:lang w:val="en-GB"/>
        </w:rPr>
      </w:pPr>
      <w:bookmarkStart w:id="94" w:name="_Toc49955257"/>
      <w:r>
        <w:rPr>
          <w:lang w:val="en-GB"/>
        </w:rPr>
        <w:lastRenderedPageBreak/>
        <w:t>11</w:t>
      </w:r>
      <w:r w:rsidR="00CC0662">
        <w:rPr>
          <w:lang w:val="en-GB"/>
        </w:rPr>
        <w:t>. End User License Agreement</w:t>
      </w:r>
      <w:bookmarkEnd w:id="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5" w:name="_Toc49955258"/>
      <w:r>
        <w:rPr>
          <w:lang w:val="en-GB"/>
        </w:rPr>
        <w:lastRenderedPageBreak/>
        <w:t>References</w:t>
      </w:r>
      <w:bookmarkEnd w:id="95"/>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w:t>
      </w:r>
      <w:proofErr w:type="spellStart"/>
      <w:r w:rsidR="00884E0A">
        <w:rPr>
          <w:sz w:val="20"/>
          <w:szCs w:val="20"/>
          <w:lang w:val="en-GB"/>
        </w:rPr>
        <w:t>Pelagatti</w:t>
      </w:r>
      <w:proofErr w:type="spellEnd"/>
      <w:r w:rsidR="00884E0A">
        <w:rPr>
          <w:sz w:val="20"/>
          <w:szCs w:val="20"/>
          <w:lang w:val="en-GB"/>
        </w:rPr>
        <w:t xml:space="preserve">, G. (1984): Distributed </w:t>
      </w:r>
      <w:proofErr w:type="spellStart"/>
      <w:r w:rsidR="00884E0A">
        <w:rPr>
          <w:sz w:val="20"/>
          <w:szCs w:val="20"/>
          <w:lang w:val="en-GB"/>
        </w:rPr>
        <w:t>Dtaabase</w:t>
      </w:r>
      <w:proofErr w:type="spellEnd"/>
      <w:r w:rsidR="00884E0A">
        <w:rPr>
          <w:sz w:val="20"/>
          <w:szCs w:val="20"/>
          <w:lang w:val="en-GB"/>
        </w:rPr>
        <w:t xml:space="preserv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proofErr w:type="spellStart"/>
      <w:r>
        <w:rPr>
          <w:sz w:val="20"/>
          <w:szCs w:val="20"/>
          <w:lang w:val="en-GB"/>
        </w:rPr>
        <w:t>Floridi</w:t>
      </w:r>
      <w:proofErr w:type="spellEnd"/>
      <w:r>
        <w:rPr>
          <w:sz w:val="20"/>
          <w:szCs w:val="20"/>
          <w:lang w:val="en-GB"/>
        </w:rPr>
        <w:t xml:space="preserve">, Luciano: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w:t>
      </w:r>
      <w:proofErr w:type="spellStart"/>
      <w:r w:rsidR="00FC5AF0" w:rsidRPr="00481A33">
        <w:rPr>
          <w:sz w:val="20"/>
          <w:szCs w:val="20"/>
        </w:rPr>
        <w:t>Organisation</w:t>
      </w:r>
      <w:proofErr w:type="spellEnd"/>
      <w:r w:rsidR="00FC5AF0" w:rsidRPr="00481A33">
        <w:rPr>
          <w:sz w:val="20"/>
          <w:szCs w:val="20"/>
        </w:rPr>
        <w:t xml:space="preserve">,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6" w:name="_Toc49955259"/>
      <w:r>
        <w:lastRenderedPageBreak/>
        <w:t>Index to Syntax</w:t>
      </w:r>
      <w:bookmarkEnd w:id="96"/>
    </w:p>
    <w:p w14:paraId="564CF661" w14:textId="77777777" w:rsidR="00FE65D7" w:rsidRDefault="00237E41">
      <w:pPr>
        <w:rPr>
          <w:noProof/>
          <w:sz w:val="20"/>
          <w:szCs w:val="20"/>
          <w:lang w:val="en-GB"/>
        </w:rPr>
        <w:sectPr w:rsidR="00FE65D7" w:rsidSect="00FE65D7">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194C1E6" w14:textId="77777777" w:rsidR="00FE65D7" w:rsidRDefault="00FE65D7">
      <w:pPr>
        <w:pStyle w:val="Index1"/>
        <w:tabs>
          <w:tab w:val="right" w:leader="dot" w:pos="3786"/>
        </w:tabs>
        <w:rPr>
          <w:noProof/>
        </w:rPr>
      </w:pPr>
      <w:r>
        <w:rPr>
          <w:noProof/>
        </w:rPr>
        <w:t>AbsoluteValue</w:t>
      </w:r>
      <w:r>
        <w:rPr>
          <w:noProof/>
        </w:rPr>
        <w:tab/>
        <w:t>72</w:t>
      </w:r>
    </w:p>
    <w:p w14:paraId="22DF8C84" w14:textId="77777777" w:rsidR="00FE65D7" w:rsidRDefault="00FE65D7">
      <w:pPr>
        <w:pStyle w:val="Index1"/>
        <w:tabs>
          <w:tab w:val="right" w:leader="dot" w:pos="3786"/>
        </w:tabs>
        <w:rPr>
          <w:noProof/>
        </w:rPr>
      </w:pPr>
      <w:r>
        <w:rPr>
          <w:noProof/>
        </w:rPr>
        <w:t>Action</w:t>
      </w:r>
      <w:r>
        <w:rPr>
          <w:noProof/>
        </w:rPr>
        <w:tab/>
        <w:t>64</w:t>
      </w:r>
    </w:p>
    <w:p w14:paraId="751E765F" w14:textId="77777777" w:rsidR="00FE65D7" w:rsidRDefault="00FE65D7">
      <w:pPr>
        <w:pStyle w:val="Index1"/>
        <w:tabs>
          <w:tab w:val="right" w:leader="dot" w:pos="3786"/>
        </w:tabs>
        <w:rPr>
          <w:noProof/>
        </w:rPr>
      </w:pPr>
      <w:r>
        <w:rPr>
          <w:noProof/>
        </w:rPr>
        <w:t>Adapter function</w:t>
      </w:r>
      <w:r>
        <w:rPr>
          <w:noProof/>
        </w:rPr>
        <w:tab/>
        <w:t>28</w:t>
      </w:r>
    </w:p>
    <w:p w14:paraId="2CB01339" w14:textId="77777777" w:rsidR="00FE65D7" w:rsidRDefault="00FE65D7">
      <w:pPr>
        <w:pStyle w:val="Index1"/>
        <w:tabs>
          <w:tab w:val="right" w:leader="dot" w:pos="3786"/>
        </w:tabs>
        <w:rPr>
          <w:noProof/>
        </w:rPr>
      </w:pPr>
      <w:r>
        <w:rPr>
          <w:noProof/>
        </w:rPr>
        <w:t>Alias</w:t>
      </w:r>
      <w:r>
        <w:rPr>
          <w:noProof/>
        </w:rPr>
        <w:tab/>
        <w:t>67</w:t>
      </w:r>
    </w:p>
    <w:p w14:paraId="79DE3D28" w14:textId="77777777" w:rsidR="00FE65D7" w:rsidRDefault="00FE65D7">
      <w:pPr>
        <w:pStyle w:val="Index1"/>
        <w:tabs>
          <w:tab w:val="right" w:leader="dot" w:pos="3786"/>
        </w:tabs>
        <w:rPr>
          <w:noProof/>
        </w:rPr>
      </w:pPr>
      <w:r>
        <w:rPr>
          <w:noProof/>
        </w:rPr>
        <w:t>Alter</w:t>
      </w:r>
      <w:r>
        <w:rPr>
          <w:noProof/>
        </w:rPr>
        <w:tab/>
        <w:t>59</w:t>
      </w:r>
    </w:p>
    <w:p w14:paraId="5DDD245C" w14:textId="77777777" w:rsidR="00FE65D7" w:rsidRDefault="00FE65D7">
      <w:pPr>
        <w:pStyle w:val="Index1"/>
        <w:tabs>
          <w:tab w:val="right" w:leader="dot" w:pos="3786"/>
        </w:tabs>
        <w:rPr>
          <w:noProof/>
        </w:rPr>
      </w:pPr>
      <w:r>
        <w:rPr>
          <w:noProof/>
        </w:rPr>
        <w:t>AlterCheck</w:t>
      </w:r>
      <w:r>
        <w:rPr>
          <w:noProof/>
        </w:rPr>
        <w:tab/>
        <w:t>60</w:t>
      </w:r>
    </w:p>
    <w:p w14:paraId="07C8CEF1" w14:textId="77777777" w:rsidR="00FE65D7" w:rsidRDefault="00FE65D7">
      <w:pPr>
        <w:pStyle w:val="Index1"/>
        <w:tabs>
          <w:tab w:val="right" w:leader="dot" w:pos="3786"/>
        </w:tabs>
        <w:rPr>
          <w:noProof/>
        </w:rPr>
      </w:pPr>
      <w:r>
        <w:rPr>
          <w:noProof/>
        </w:rPr>
        <w:t>AlterColumn</w:t>
      </w:r>
      <w:r>
        <w:rPr>
          <w:noProof/>
        </w:rPr>
        <w:tab/>
        <w:t>61</w:t>
      </w:r>
    </w:p>
    <w:p w14:paraId="3DB7AE25" w14:textId="77777777" w:rsidR="00FE65D7" w:rsidRDefault="00FE65D7">
      <w:pPr>
        <w:pStyle w:val="Index1"/>
        <w:tabs>
          <w:tab w:val="right" w:leader="dot" w:pos="3786"/>
        </w:tabs>
        <w:rPr>
          <w:noProof/>
        </w:rPr>
      </w:pPr>
      <w:r>
        <w:rPr>
          <w:noProof/>
        </w:rPr>
        <w:t>AlterDomain</w:t>
      </w:r>
      <w:r>
        <w:rPr>
          <w:noProof/>
        </w:rPr>
        <w:tab/>
        <w:t>60</w:t>
      </w:r>
    </w:p>
    <w:p w14:paraId="4AA09CEE" w14:textId="77777777" w:rsidR="00FE65D7" w:rsidRDefault="00FE65D7">
      <w:pPr>
        <w:pStyle w:val="Index1"/>
        <w:tabs>
          <w:tab w:val="right" w:leader="dot" w:pos="3786"/>
        </w:tabs>
        <w:rPr>
          <w:noProof/>
        </w:rPr>
      </w:pPr>
      <w:r>
        <w:rPr>
          <w:noProof/>
        </w:rPr>
        <w:t>AlterField</w:t>
      </w:r>
      <w:r>
        <w:rPr>
          <w:noProof/>
        </w:rPr>
        <w:tab/>
        <w:t>61</w:t>
      </w:r>
    </w:p>
    <w:p w14:paraId="0EB127FC" w14:textId="77777777" w:rsidR="00FE65D7" w:rsidRDefault="00FE65D7">
      <w:pPr>
        <w:pStyle w:val="Index1"/>
        <w:tabs>
          <w:tab w:val="right" w:leader="dot" w:pos="3786"/>
        </w:tabs>
        <w:rPr>
          <w:noProof/>
        </w:rPr>
      </w:pPr>
      <w:r>
        <w:rPr>
          <w:noProof/>
        </w:rPr>
        <w:t>AlterTable</w:t>
      </w:r>
      <w:r>
        <w:rPr>
          <w:noProof/>
        </w:rPr>
        <w:tab/>
        <w:t>60</w:t>
      </w:r>
    </w:p>
    <w:p w14:paraId="3D57BA00" w14:textId="77777777" w:rsidR="00FE65D7" w:rsidRDefault="00FE65D7">
      <w:pPr>
        <w:pStyle w:val="Index1"/>
        <w:tabs>
          <w:tab w:val="right" w:leader="dot" w:pos="3786"/>
        </w:tabs>
        <w:rPr>
          <w:noProof/>
        </w:rPr>
      </w:pPr>
      <w:r>
        <w:rPr>
          <w:noProof/>
        </w:rPr>
        <w:t>AlterType</w:t>
      </w:r>
      <w:r>
        <w:rPr>
          <w:noProof/>
        </w:rPr>
        <w:tab/>
        <w:t>61</w:t>
      </w:r>
    </w:p>
    <w:p w14:paraId="69876877" w14:textId="77777777" w:rsidR="00FE65D7" w:rsidRDefault="00FE65D7">
      <w:pPr>
        <w:pStyle w:val="Index1"/>
        <w:tabs>
          <w:tab w:val="right" w:leader="dot" w:pos="3786"/>
        </w:tabs>
        <w:rPr>
          <w:noProof/>
        </w:rPr>
      </w:pPr>
      <w:r>
        <w:rPr>
          <w:noProof/>
        </w:rPr>
        <w:t>AlterView</w:t>
      </w:r>
      <w:r>
        <w:rPr>
          <w:noProof/>
        </w:rPr>
        <w:tab/>
        <w:t>61</w:t>
      </w:r>
    </w:p>
    <w:p w14:paraId="0ABF8E9A" w14:textId="77777777" w:rsidR="00FE65D7" w:rsidRDefault="00FE65D7">
      <w:pPr>
        <w:pStyle w:val="Index1"/>
        <w:tabs>
          <w:tab w:val="right" w:leader="dot" w:pos="3786"/>
        </w:tabs>
        <w:rPr>
          <w:noProof/>
        </w:rPr>
      </w:pPr>
      <w:r>
        <w:rPr>
          <w:noProof/>
        </w:rPr>
        <w:t>Any</w:t>
      </w:r>
      <w:r>
        <w:rPr>
          <w:noProof/>
        </w:rPr>
        <w:tab/>
        <w:t>71</w:t>
      </w:r>
    </w:p>
    <w:p w14:paraId="71CE569A" w14:textId="77777777" w:rsidR="00FE65D7" w:rsidRDefault="00FE65D7">
      <w:pPr>
        <w:pStyle w:val="Index1"/>
        <w:tabs>
          <w:tab w:val="right" w:leader="dot" w:pos="3786"/>
        </w:tabs>
        <w:rPr>
          <w:noProof/>
        </w:rPr>
      </w:pPr>
      <w:r>
        <w:rPr>
          <w:noProof/>
        </w:rPr>
        <w:t>ASC</w:t>
      </w:r>
      <w:r>
        <w:rPr>
          <w:noProof/>
        </w:rPr>
        <w:tab/>
        <w:t>68</w:t>
      </w:r>
    </w:p>
    <w:p w14:paraId="13DD35AE" w14:textId="77777777" w:rsidR="00FE65D7" w:rsidRDefault="00FE65D7">
      <w:pPr>
        <w:pStyle w:val="Index1"/>
        <w:tabs>
          <w:tab w:val="right" w:leader="dot" w:pos="3786"/>
        </w:tabs>
        <w:rPr>
          <w:noProof/>
        </w:rPr>
      </w:pPr>
      <w:r>
        <w:rPr>
          <w:noProof/>
        </w:rPr>
        <w:t>Assignment</w:t>
      </w:r>
      <w:r>
        <w:rPr>
          <w:noProof/>
        </w:rPr>
        <w:tab/>
        <w:t>73</w:t>
      </w:r>
    </w:p>
    <w:p w14:paraId="2860FEB2" w14:textId="77777777" w:rsidR="00FE65D7" w:rsidRDefault="00FE65D7">
      <w:pPr>
        <w:pStyle w:val="Index1"/>
        <w:tabs>
          <w:tab w:val="right" w:leader="dot" w:pos="3786"/>
        </w:tabs>
        <w:rPr>
          <w:noProof/>
        </w:rPr>
      </w:pPr>
      <w:r w:rsidRPr="00B22BFD">
        <w:rPr>
          <w:rFonts w:eastAsia="Arial Unicode MS"/>
          <w:noProof/>
        </w:rPr>
        <w:t>ATTRIBUTE</w:t>
      </w:r>
      <w:r>
        <w:rPr>
          <w:noProof/>
        </w:rPr>
        <w:tab/>
        <w:t>61</w:t>
      </w:r>
    </w:p>
    <w:p w14:paraId="2C17CC21" w14:textId="77777777" w:rsidR="00FE65D7" w:rsidRDefault="00FE65D7">
      <w:pPr>
        <w:pStyle w:val="Index1"/>
        <w:tabs>
          <w:tab w:val="right" w:leader="dot" w:pos="3786"/>
        </w:tabs>
        <w:rPr>
          <w:noProof/>
        </w:rPr>
      </w:pPr>
      <w:r>
        <w:rPr>
          <w:noProof/>
        </w:rPr>
        <w:t>AttributeSpec</w:t>
      </w:r>
      <w:r>
        <w:rPr>
          <w:noProof/>
        </w:rPr>
        <w:tab/>
        <w:t>75</w:t>
      </w:r>
    </w:p>
    <w:p w14:paraId="27FEE32F" w14:textId="77777777" w:rsidR="00FE65D7" w:rsidRDefault="00FE65D7">
      <w:pPr>
        <w:pStyle w:val="Index1"/>
        <w:tabs>
          <w:tab w:val="right" w:leader="dot" w:pos="3786"/>
        </w:tabs>
        <w:rPr>
          <w:noProof/>
        </w:rPr>
      </w:pPr>
      <w:r>
        <w:rPr>
          <w:noProof/>
        </w:rPr>
        <w:t>Authority</w:t>
      </w:r>
      <w:r>
        <w:rPr>
          <w:noProof/>
        </w:rPr>
        <w:tab/>
        <w:t>40</w:t>
      </w:r>
    </w:p>
    <w:p w14:paraId="785E49B4" w14:textId="77777777" w:rsidR="00FE65D7" w:rsidRDefault="00FE65D7">
      <w:pPr>
        <w:pStyle w:val="Index1"/>
        <w:tabs>
          <w:tab w:val="right" w:leader="dot" w:pos="3786"/>
        </w:tabs>
        <w:rPr>
          <w:noProof/>
        </w:rPr>
      </w:pPr>
      <w:r>
        <w:rPr>
          <w:noProof/>
        </w:rPr>
        <w:t>Avg</w:t>
      </w:r>
      <w:r>
        <w:rPr>
          <w:noProof/>
        </w:rPr>
        <w:tab/>
        <w:t>72</w:t>
      </w:r>
    </w:p>
    <w:p w14:paraId="543E711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BEGIN</w:t>
      </w:r>
      <w:r>
        <w:rPr>
          <w:noProof/>
        </w:rPr>
        <w:tab/>
        <w:t>58, 74</w:t>
      </w:r>
    </w:p>
    <w:p w14:paraId="7A85F63E" w14:textId="77777777" w:rsidR="00FE65D7" w:rsidRDefault="00FE65D7">
      <w:pPr>
        <w:pStyle w:val="Index1"/>
        <w:tabs>
          <w:tab w:val="right" w:leader="dot" w:pos="3786"/>
        </w:tabs>
        <w:rPr>
          <w:noProof/>
        </w:rPr>
      </w:pPr>
      <w:r>
        <w:rPr>
          <w:noProof/>
        </w:rPr>
        <w:t>Between</w:t>
      </w:r>
      <w:r>
        <w:rPr>
          <w:noProof/>
        </w:rPr>
        <w:tab/>
        <w:t>71</w:t>
      </w:r>
    </w:p>
    <w:p w14:paraId="004495C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BETWEEN</w:t>
      </w:r>
      <w:r>
        <w:rPr>
          <w:noProof/>
        </w:rPr>
        <w:tab/>
        <w:t>71</w:t>
      </w:r>
    </w:p>
    <w:p w14:paraId="62327A1C" w14:textId="77777777" w:rsidR="00FE65D7" w:rsidRDefault="00FE65D7">
      <w:pPr>
        <w:pStyle w:val="Index1"/>
        <w:tabs>
          <w:tab w:val="right" w:leader="dot" w:pos="3786"/>
        </w:tabs>
        <w:rPr>
          <w:noProof/>
        </w:rPr>
      </w:pPr>
      <w:r>
        <w:rPr>
          <w:noProof/>
        </w:rPr>
        <w:t>BinaryOp</w:t>
      </w:r>
      <w:r>
        <w:rPr>
          <w:noProof/>
        </w:rPr>
        <w:tab/>
        <w:t>69</w:t>
      </w:r>
    </w:p>
    <w:p w14:paraId="45837251"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BLOB</w:t>
      </w:r>
      <w:r>
        <w:rPr>
          <w:noProof/>
        </w:rPr>
        <w:tab/>
        <w:t>66</w:t>
      </w:r>
    </w:p>
    <w:p w14:paraId="5EC57619" w14:textId="77777777" w:rsidR="00FE65D7" w:rsidRDefault="00FE65D7">
      <w:pPr>
        <w:pStyle w:val="Index1"/>
        <w:tabs>
          <w:tab w:val="right" w:leader="dot" w:pos="3786"/>
        </w:tabs>
        <w:rPr>
          <w:noProof/>
        </w:rPr>
      </w:pPr>
      <w:r>
        <w:rPr>
          <w:noProof/>
        </w:rPr>
        <w:t>BooleanExpr</w:t>
      </w:r>
      <w:r>
        <w:rPr>
          <w:noProof/>
        </w:rPr>
        <w:tab/>
        <w:t>71</w:t>
      </w:r>
    </w:p>
    <w:p w14:paraId="585093C4" w14:textId="77777777" w:rsidR="00FE65D7" w:rsidRDefault="00FE65D7">
      <w:pPr>
        <w:pStyle w:val="Index1"/>
        <w:tabs>
          <w:tab w:val="right" w:leader="dot" w:pos="3786"/>
        </w:tabs>
        <w:rPr>
          <w:noProof/>
        </w:rPr>
      </w:pPr>
      <w:r>
        <w:rPr>
          <w:noProof/>
        </w:rPr>
        <w:t>BooleanFactor</w:t>
      </w:r>
      <w:r>
        <w:rPr>
          <w:noProof/>
        </w:rPr>
        <w:tab/>
        <w:t>71</w:t>
      </w:r>
    </w:p>
    <w:p w14:paraId="2641BB9E" w14:textId="77777777" w:rsidR="00FE65D7" w:rsidRDefault="00FE65D7">
      <w:pPr>
        <w:pStyle w:val="Index1"/>
        <w:tabs>
          <w:tab w:val="right" w:leader="dot" w:pos="3786"/>
        </w:tabs>
        <w:rPr>
          <w:noProof/>
        </w:rPr>
      </w:pPr>
      <w:r>
        <w:rPr>
          <w:noProof/>
        </w:rPr>
        <w:t>BooleanTerm</w:t>
      </w:r>
      <w:r>
        <w:rPr>
          <w:noProof/>
        </w:rPr>
        <w:tab/>
        <w:t>71</w:t>
      </w:r>
    </w:p>
    <w:p w14:paraId="42C76813" w14:textId="77777777" w:rsidR="00FE65D7" w:rsidRDefault="00FE65D7">
      <w:pPr>
        <w:pStyle w:val="Index1"/>
        <w:tabs>
          <w:tab w:val="right" w:leader="dot" w:pos="3786"/>
        </w:tabs>
        <w:rPr>
          <w:noProof/>
        </w:rPr>
      </w:pPr>
      <w:r>
        <w:rPr>
          <w:noProof/>
        </w:rPr>
        <w:t>BooleanTest</w:t>
      </w:r>
      <w:r>
        <w:rPr>
          <w:noProof/>
        </w:rPr>
        <w:tab/>
        <w:t>71</w:t>
      </w:r>
    </w:p>
    <w:p w14:paraId="76F08C4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BREAK</w:t>
      </w:r>
      <w:r>
        <w:rPr>
          <w:noProof/>
        </w:rPr>
        <w:tab/>
        <w:t>58</w:t>
      </w:r>
    </w:p>
    <w:p w14:paraId="05423E70" w14:textId="77777777" w:rsidR="00FE65D7" w:rsidRDefault="00FE65D7">
      <w:pPr>
        <w:pStyle w:val="Index1"/>
        <w:tabs>
          <w:tab w:val="right" w:leader="dot" w:pos="3786"/>
        </w:tabs>
        <w:rPr>
          <w:noProof/>
        </w:rPr>
      </w:pPr>
      <w:r>
        <w:rPr>
          <w:noProof/>
        </w:rPr>
        <w:t>Bson</w:t>
      </w:r>
      <w:r>
        <w:rPr>
          <w:noProof/>
        </w:rPr>
        <w:tab/>
        <w:t>65</w:t>
      </w:r>
    </w:p>
    <w:p w14:paraId="5961FC78" w14:textId="77777777" w:rsidR="00FE65D7" w:rsidRDefault="00FE65D7">
      <w:pPr>
        <w:pStyle w:val="Index1"/>
        <w:tabs>
          <w:tab w:val="right" w:leader="dot" w:pos="3786"/>
        </w:tabs>
        <w:rPr>
          <w:noProof/>
        </w:rPr>
      </w:pPr>
      <w:r>
        <w:rPr>
          <w:noProof/>
        </w:rPr>
        <w:t>Call</w:t>
      </w:r>
      <w:r>
        <w:rPr>
          <w:noProof/>
        </w:rPr>
        <w:tab/>
        <w:t>74</w:t>
      </w:r>
    </w:p>
    <w:p w14:paraId="1F1F60C3" w14:textId="77777777" w:rsidR="00FE65D7" w:rsidRDefault="00FE65D7">
      <w:pPr>
        <w:pStyle w:val="Index1"/>
        <w:tabs>
          <w:tab w:val="right" w:leader="dot" w:pos="3786"/>
        </w:tabs>
        <w:rPr>
          <w:noProof/>
        </w:rPr>
      </w:pPr>
      <w:r w:rsidRPr="00B22BFD">
        <w:rPr>
          <w:rFonts w:eastAsia="Arial Unicode MS"/>
          <w:noProof/>
        </w:rPr>
        <w:t>CAPTION</w:t>
      </w:r>
      <w:r>
        <w:rPr>
          <w:noProof/>
        </w:rPr>
        <w:tab/>
        <w:t>61</w:t>
      </w:r>
    </w:p>
    <w:p w14:paraId="11CFD22A" w14:textId="77777777" w:rsidR="00FE65D7" w:rsidRDefault="00FE65D7">
      <w:pPr>
        <w:pStyle w:val="Index1"/>
        <w:tabs>
          <w:tab w:val="right" w:leader="dot" w:pos="3786"/>
        </w:tabs>
        <w:rPr>
          <w:noProof/>
        </w:rPr>
      </w:pPr>
      <w:r>
        <w:rPr>
          <w:noProof/>
        </w:rPr>
        <w:t>Cardinality</w:t>
      </w:r>
      <w:r>
        <w:rPr>
          <w:noProof/>
        </w:rPr>
        <w:tab/>
        <w:t>73</w:t>
      </w:r>
    </w:p>
    <w:p w14:paraId="6CBE4702" w14:textId="77777777" w:rsidR="00FE65D7" w:rsidRDefault="00FE65D7">
      <w:pPr>
        <w:pStyle w:val="Index1"/>
        <w:tabs>
          <w:tab w:val="right" w:leader="dot" w:pos="3786"/>
        </w:tabs>
        <w:rPr>
          <w:noProof/>
        </w:rPr>
      </w:pPr>
      <w:r>
        <w:rPr>
          <w:noProof/>
        </w:rPr>
        <w:t>CASCADE</w:t>
      </w:r>
      <w:r>
        <w:rPr>
          <w:noProof/>
        </w:rPr>
        <w:tab/>
        <w:t>64</w:t>
      </w:r>
    </w:p>
    <w:p w14:paraId="5AB708F1" w14:textId="77777777" w:rsidR="00FE65D7" w:rsidRDefault="00FE65D7">
      <w:pPr>
        <w:pStyle w:val="Index1"/>
        <w:tabs>
          <w:tab w:val="right" w:leader="dot" w:pos="3786"/>
        </w:tabs>
        <w:rPr>
          <w:noProof/>
        </w:rPr>
      </w:pPr>
      <w:r>
        <w:rPr>
          <w:noProof/>
        </w:rPr>
        <w:t>Cascade Delete</w:t>
      </w:r>
      <w:r>
        <w:rPr>
          <w:noProof/>
        </w:rPr>
        <w:tab/>
        <w:t>90, 120</w:t>
      </w:r>
    </w:p>
    <w:p w14:paraId="3ADEF113" w14:textId="77777777" w:rsidR="00FE65D7" w:rsidRDefault="00FE65D7">
      <w:pPr>
        <w:pStyle w:val="Index1"/>
        <w:tabs>
          <w:tab w:val="right" w:leader="dot" w:pos="3786"/>
        </w:tabs>
        <w:rPr>
          <w:noProof/>
        </w:rPr>
      </w:pPr>
      <w:r>
        <w:rPr>
          <w:noProof/>
        </w:rPr>
        <w:t>Cascade Update</w:t>
      </w:r>
      <w:r>
        <w:rPr>
          <w:noProof/>
        </w:rPr>
        <w:tab/>
        <w:t>90, 120</w:t>
      </w:r>
    </w:p>
    <w:p w14:paraId="15D3327B" w14:textId="77777777" w:rsidR="00FE65D7" w:rsidRDefault="00FE65D7">
      <w:pPr>
        <w:pStyle w:val="Index1"/>
        <w:tabs>
          <w:tab w:val="right" w:leader="dot" w:pos="3786"/>
        </w:tabs>
        <w:rPr>
          <w:noProof/>
        </w:rPr>
      </w:pPr>
      <w:r>
        <w:rPr>
          <w:noProof/>
        </w:rPr>
        <w:t>CaseStatement</w:t>
      </w:r>
      <w:r>
        <w:rPr>
          <w:noProof/>
        </w:rPr>
        <w:tab/>
        <w:t>74</w:t>
      </w:r>
    </w:p>
    <w:p w14:paraId="62446496" w14:textId="77777777" w:rsidR="00FE65D7" w:rsidRDefault="00FE65D7">
      <w:pPr>
        <w:pStyle w:val="Index1"/>
        <w:tabs>
          <w:tab w:val="right" w:leader="dot" w:pos="3786"/>
        </w:tabs>
        <w:rPr>
          <w:noProof/>
        </w:rPr>
      </w:pPr>
      <w:r>
        <w:rPr>
          <w:noProof/>
        </w:rPr>
        <w:t>Cast</w:t>
      </w:r>
      <w:r>
        <w:rPr>
          <w:noProof/>
        </w:rPr>
        <w:tab/>
        <w:t>73</w:t>
      </w:r>
    </w:p>
    <w:p w14:paraId="74D3A867" w14:textId="77777777" w:rsidR="00FE65D7" w:rsidRDefault="00FE65D7">
      <w:pPr>
        <w:pStyle w:val="Index1"/>
        <w:tabs>
          <w:tab w:val="right" w:leader="dot" w:pos="3786"/>
        </w:tabs>
        <w:rPr>
          <w:noProof/>
        </w:rPr>
      </w:pPr>
      <w:r>
        <w:rPr>
          <w:noProof/>
        </w:rPr>
        <w:t>CATALOG_NAME</w:t>
      </w:r>
      <w:r>
        <w:rPr>
          <w:noProof/>
        </w:rPr>
        <w:tab/>
        <w:t>74</w:t>
      </w:r>
    </w:p>
    <w:p w14:paraId="76F0766B" w14:textId="77777777" w:rsidR="00FE65D7" w:rsidRDefault="00FE65D7">
      <w:pPr>
        <w:pStyle w:val="Index1"/>
        <w:tabs>
          <w:tab w:val="right" w:leader="dot" w:pos="3786"/>
        </w:tabs>
        <w:rPr>
          <w:noProof/>
        </w:rPr>
      </w:pPr>
      <w:r>
        <w:rPr>
          <w:noProof/>
        </w:rPr>
        <w:t>Ceiling</w:t>
      </w:r>
      <w:r>
        <w:rPr>
          <w:noProof/>
        </w:rPr>
        <w:tab/>
        <w:t>72</w:t>
      </w:r>
    </w:p>
    <w:p w14:paraId="01FBE295" w14:textId="77777777" w:rsidR="00FE65D7" w:rsidRDefault="00FE65D7">
      <w:pPr>
        <w:pStyle w:val="Index1"/>
        <w:tabs>
          <w:tab w:val="right" w:leader="dot" w:pos="3786"/>
        </w:tabs>
        <w:rPr>
          <w:noProof/>
        </w:rPr>
      </w:pPr>
      <w:r>
        <w:rPr>
          <w:noProof/>
        </w:rPr>
        <w:t>CHAR_LENGTH</w:t>
      </w:r>
      <w:r>
        <w:rPr>
          <w:noProof/>
        </w:rPr>
        <w:tab/>
        <w:t>72</w:t>
      </w:r>
    </w:p>
    <w:p w14:paraId="37301D69" w14:textId="77777777" w:rsidR="00FE65D7" w:rsidRDefault="00FE65D7">
      <w:pPr>
        <w:pStyle w:val="Index1"/>
        <w:tabs>
          <w:tab w:val="right" w:leader="dot" w:pos="3786"/>
        </w:tabs>
        <w:rPr>
          <w:noProof/>
        </w:rPr>
      </w:pPr>
      <w:r>
        <w:rPr>
          <w:noProof/>
        </w:rPr>
        <w:t>CharacterType</w:t>
      </w:r>
      <w:r>
        <w:rPr>
          <w:noProof/>
        </w:rPr>
        <w:tab/>
        <w:t>65</w:t>
      </w:r>
    </w:p>
    <w:p w14:paraId="4BE5103A" w14:textId="77777777" w:rsidR="00FE65D7" w:rsidRDefault="00FE65D7">
      <w:pPr>
        <w:pStyle w:val="Index1"/>
        <w:tabs>
          <w:tab w:val="right" w:leader="dot" w:pos="3786"/>
        </w:tabs>
        <w:rPr>
          <w:noProof/>
        </w:rPr>
      </w:pPr>
      <w:r>
        <w:rPr>
          <w:noProof/>
        </w:rPr>
        <w:t>CheckConstraint</w:t>
      </w:r>
      <w:r>
        <w:rPr>
          <w:noProof/>
        </w:rPr>
        <w:tab/>
        <w:t>60</w:t>
      </w:r>
    </w:p>
    <w:p w14:paraId="2DAC4BB3" w14:textId="77777777" w:rsidR="00FE65D7" w:rsidRDefault="00FE65D7">
      <w:pPr>
        <w:pStyle w:val="Index1"/>
        <w:tabs>
          <w:tab w:val="right" w:leader="dot" w:pos="3786"/>
        </w:tabs>
        <w:rPr>
          <w:noProof/>
        </w:rPr>
      </w:pPr>
      <w:r>
        <w:rPr>
          <w:noProof/>
        </w:rPr>
        <w:t>CLASS_ORIGIN</w:t>
      </w:r>
      <w:r>
        <w:rPr>
          <w:noProof/>
        </w:rPr>
        <w:tab/>
        <w:t>74</w:t>
      </w:r>
    </w:p>
    <w:p w14:paraId="45E0E892" w14:textId="77777777" w:rsidR="00FE65D7" w:rsidRDefault="00FE65D7">
      <w:pPr>
        <w:pStyle w:val="Index1"/>
        <w:tabs>
          <w:tab w:val="right" w:leader="dot" w:pos="3786"/>
        </w:tabs>
        <w:rPr>
          <w:noProof/>
        </w:rPr>
      </w:pPr>
      <w:r>
        <w:rPr>
          <w:noProof/>
        </w:rPr>
        <w:t>classification</w:t>
      </w:r>
      <w:r>
        <w:rPr>
          <w:noProof/>
        </w:rPr>
        <w:tab/>
        <w:t>67</w:t>
      </w:r>
    </w:p>
    <w:p w14:paraId="6046FB02" w14:textId="77777777" w:rsidR="00FE65D7" w:rsidRDefault="00FE65D7">
      <w:pPr>
        <w:pStyle w:val="Index1"/>
        <w:tabs>
          <w:tab w:val="right" w:leader="dot" w:pos="3786"/>
        </w:tabs>
        <w:rPr>
          <w:noProof/>
        </w:rPr>
      </w:pPr>
      <w:r>
        <w:rPr>
          <w:noProof/>
        </w:rPr>
        <w:t>Classification</w:t>
      </w:r>
      <w:r>
        <w:rPr>
          <w:noProof/>
        </w:rPr>
        <w:tab/>
        <w:t>60, 61</w:t>
      </w:r>
    </w:p>
    <w:p w14:paraId="1E1870FE" w14:textId="77777777" w:rsidR="00FE65D7" w:rsidRDefault="00FE65D7">
      <w:pPr>
        <w:pStyle w:val="Index1"/>
        <w:tabs>
          <w:tab w:val="right" w:leader="dot" w:pos="3786"/>
        </w:tabs>
        <w:rPr>
          <w:noProof/>
        </w:rPr>
      </w:pPr>
      <w:r>
        <w:rPr>
          <w:noProof/>
        </w:rPr>
        <w:t>clearance</w:t>
      </w:r>
      <w:r>
        <w:rPr>
          <w:noProof/>
        </w:rPr>
        <w:tab/>
        <w:t>67</w:t>
      </w:r>
    </w:p>
    <w:p w14:paraId="2AB37E04" w14:textId="77777777" w:rsidR="00FE65D7" w:rsidRDefault="00FE65D7">
      <w:pPr>
        <w:pStyle w:val="Index1"/>
        <w:tabs>
          <w:tab w:val="right" w:leader="dot" w:pos="3786"/>
        </w:tabs>
        <w:rPr>
          <w:noProof/>
        </w:rPr>
      </w:pPr>
      <w:r>
        <w:rPr>
          <w:noProof/>
        </w:rPr>
        <w:t>Clearance</w:t>
      </w:r>
      <w:r>
        <w:rPr>
          <w:noProof/>
        </w:rPr>
        <w:tab/>
        <w:t>64, 89</w:t>
      </w:r>
    </w:p>
    <w:p w14:paraId="42F62CB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CLOB</w:t>
      </w:r>
      <w:r>
        <w:rPr>
          <w:noProof/>
        </w:rPr>
        <w:tab/>
        <w:t>66</w:t>
      </w:r>
    </w:p>
    <w:p w14:paraId="791DD9A4" w14:textId="77777777" w:rsidR="00FE65D7" w:rsidRDefault="00FE65D7">
      <w:pPr>
        <w:pStyle w:val="Index1"/>
        <w:tabs>
          <w:tab w:val="right" w:leader="dot" w:pos="3786"/>
        </w:tabs>
        <w:rPr>
          <w:noProof/>
        </w:rPr>
      </w:pPr>
      <w:r>
        <w:rPr>
          <w:noProof/>
        </w:rPr>
        <w:t>Close</w:t>
      </w:r>
      <w:r>
        <w:rPr>
          <w:noProof/>
        </w:rPr>
        <w:tab/>
        <w:t>74</w:t>
      </w:r>
    </w:p>
    <w:p w14:paraId="09336A22" w14:textId="77777777" w:rsidR="00FE65D7" w:rsidRDefault="00FE65D7">
      <w:pPr>
        <w:pStyle w:val="Index1"/>
        <w:tabs>
          <w:tab w:val="right" w:leader="dot" w:pos="3786"/>
        </w:tabs>
        <w:rPr>
          <w:noProof/>
        </w:rPr>
      </w:pPr>
      <w:r>
        <w:rPr>
          <w:noProof/>
        </w:rPr>
        <w:t>Coalesce</w:t>
      </w:r>
      <w:r>
        <w:rPr>
          <w:noProof/>
        </w:rPr>
        <w:tab/>
        <w:t>72</w:t>
      </w:r>
    </w:p>
    <w:p w14:paraId="147B5014" w14:textId="77777777" w:rsidR="00FE65D7" w:rsidRDefault="00FE65D7">
      <w:pPr>
        <w:pStyle w:val="Index1"/>
        <w:tabs>
          <w:tab w:val="right" w:leader="dot" w:pos="3786"/>
        </w:tabs>
        <w:rPr>
          <w:noProof/>
        </w:rPr>
      </w:pPr>
      <w:r>
        <w:rPr>
          <w:noProof/>
        </w:rPr>
        <w:t>Collate</w:t>
      </w:r>
      <w:r>
        <w:rPr>
          <w:noProof/>
        </w:rPr>
        <w:tab/>
        <w:t>66</w:t>
      </w:r>
    </w:p>
    <w:p w14:paraId="59BBCBCE" w14:textId="77777777" w:rsidR="00FE65D7" w:rsidRDefault="00FE65D7">
      <w:pPr>
        <w:pStyle w:val="Index1"/>
        <w:tabs>
          <w:tab w:val="right" w:leader="dot" w:pos="3786"/>
        </w:tabs>
        <w:rPr>
          <w:noProof/>
        </w:rPr>
      </w:pPr>
      <w:r>
        <w:rPr>
          <w:noProof/>
        </w:rPr>
        <w:t>Collect</w:t>
      </w:r>
      <w:r>
        <w:rPr>
          <w:noProof/>
        </w:rPr>
        <w:tab/>
        <w:t>73</w:t>
      </w:r>
    </w:p>
    <w:p w14:paraId="1486950D" w14:textId="77777777" w:rsidR="00FE65D7" w:rsidRDefault="00FE65D7">
      <w:pPr>
        <w:pStyle w:val="Index1"/>
        <w:tabs>
          <w:tab w:val="right" w:leader="dot" w:pos="3786"/>
        </w:tabs>
        <w:rPr>
          <w:noProof/>
        </w:rPr>
      </w:pPr>
      <w:r>
        <w:rPr>
          <w:noProof/>
        </w:rPr>
        <w:t>Cols</w:t>
      </w:r>
      <w:r>
        <w:rPr>
          <w:noProof/>
        </w:rPr>
        <w:tab/>
        <w:t>63</w:t>
      </w:r>
    </w:p>
    <w:p w14:paraId="0A10C6D4" w14:textId="77777777" w:rsidR="00FE65D7" w:rsidRDefault="00FE65D7">
      <w:pPr>
        <w:pStyle w:val="Index1"/>
        <w:tabs>
          <w:tab w:val="right" w:leader="dot" w:pos="3786"/>
        </w:tabs>
        <w:rPr>
          <w:noProof/>
        </w:rPr>
      </w:pPr>
      <w:r>
        <w:rPr>
          <w:noProof/>
        </w:rPr>
        <w:t>COLUMN_NAME</w:t>
      </w:r>
      <w:r>
        <w:rPr>
          <w:noProof/>
        </w:rPr>
        <w:tab/>
        <w:t>74</w:t>
      </w:r>
    </w:p>
    <w:p w14:paraId="40A861D9" w14:textId="77777777" w:rsidR="00FE65D7" w:rsidRDefault="00FE65D7">
      <w:pPr>
        <w:pStyle w:val="Index1"/>
        <w:tabs>
          <w:tab w:val="right" w:leader="dot" w:pos="3786"/>
        </w:tabs>
        <w:rPr>
          <w:noProof/>
        </w:rPr>
      </w:pPr>
      <w:r w:rsidRPr="00B22BFD">
        <w:rPr>
          <w:rFonts w:eastAsia="Times New Roman"/>
          <w:noProof/>
          <w:lang w:eastAsia="en-US"/>
        </w:rPr>
        <w:t>Column2</w:t>
      </w:r>
      <w:r>
        <w:rPr>
          <w:noProof/>
        </w:rPr>
        <w:tab/>
        <w:t>118</w:t>
      </w:r>
    </w:p>
    <w:p w14:paraId="16BE8977" w14:textId="77777777" w:rsidR="00FE65D7" w:rsidRDefault="00FE65D7">
      <w:pPr>
        <w:pStyle w:val="Index1"/>
        <w:tabs>
          <w:tab w:val="right" w:leader="dot" w:pos="3786"/>
        </w:tabs>
        <w:rPr>
          <w:noProof/>
        </w:rPr>
      </w:pPr>
      <w:r>
        <w:rPr>
          <w:noProof/>
        </w:rPr>
        <w:t>ColumnConstraint</w:t>
      </w:r>
      <w:r>
        <w:rPr>
          <w:noProof/>
        </w:rPr>
        <w:tab/>
        <w:t>62</w:t>
      </w:r>
    </w:p>
    <w:p w14:paraId="26AC6696" w14:textId="77777777" w:rsidR="00FE65D7" w:rsidRDefault="00FE65D7">
      <w:pPr>
        <w:pStyle w:val="Index1"/>
        <w:tabs>
          <w:tab w:val="right" w:leader="dot" w:pos="3786"/>
        </w:tabs>
        <w:rPr>
          <w:noProof/>
        </w:rPr>
      </w:pPr>
      <w:r>
        <w:rPr>
          <w:noProof/>
        </w:rPr>
        <w:t>ColumnConstraintDef</w:t>
      </w:r>
      <w:r>
        <w:rPr>
          <w:noProof/>
        </w:rPr>
        <w:tab/>
        <w:t>62</w:t>
      </w:r>
    </w:p>
    <w:p w14:paraId="3EE83F7D" w14:textId="77777777" w:rsidR="00FE65D7" w:rsidRDefault="00FE65D7">
      <w:pPr>
        <w:pStyle w:val="Index1"/>
        <w:tabs>
          <w:tab w:val="right" w:leader="dot" w:pos="3786"/>
        </w:tabs>
        <w:rPr>
          <w:noProof/>
        </w:rPr>
      </w:pPr>
      <w:r>
        <w:rPr>
          <w:noProof/>
        </w:rPr>
        <w:t>ColumnDefinition</w:t>
      </w:r>
      <w:r>
        <w:rPr>
          <w:noProof/>
        </w:rPr>
        <w:tab/>
        <w:t>62</w:t>
      </w:r>
    </w:p>
    <w:p w14:paraId="6ED884AF" w14:textId="77777777" w:rsidR="00FE65D7" w:rsidRDefault="00FE65D7">
      <w:pPr>
        <w:pStyle w:val="Index1"/>
        <w:tabs>
          <w:tab w:val="right" w:leader="dot" w:pos="3786"/>
        </w:tabs>
        <w:rPr>
          <w:noProof/>
        </w:rPr>
      </w:pPr>
      <w:r>
        <w:rPr>
          <w:noProof/>
        </w:rPr>
        <w:t>ColumnOption</w:t>
      </w:r>
      <w:r>
        <w:rPr>
          <w:noProof/>
        </w:rPr>
        <w:tab/>
        <w:t>63</w:t>
      </w:r>
    </w:p>
    <w:p w14:paraId="03672B75" w14:textId="77777777" w:rsidR="00FE65D7" w:rsidRDefault="00FE65D7">
      <w:pPr>
        <w:pStyle w:val="Index1"/>
        <w:tabs>
          <w:tab w:val="right" w:leader="dot" w:pos="3786"/>
        </w:tabs>
        <w:rPr>
          <w:noProof/>
        </w:rPr>
      </w:pPr>
      <w:r>
        <w:rPr>
          <w:noProof/>
        </w:rPr>
        <w:t>ColumnOptionsPart</w:t>
      </w:r>
      <w:r>
        <w:rPr>
          <w:noProof/>
        </w:rPr>
        <w:tab/>
        <w:t>63</w:t>
      </w:r>
    </w:p>
    <w:p w14:paraId="27FAE0FA" w14:textId="77777777" w:rsidR="00FE65D7" w:rsidRDefault="00FE65D7">
      <w:pPr>
        <w:pStyle w:val="Index1"/>
        <w:tabs>
          <w:tab w:val="right" w:leader="dot" w:pos="3786"/>
        </w:tabs>
        <w:rPr>
          <w:noProof/>
        </w:rPr>
      </w:pPr>
      <w:r>
        <w:rPr>
          <w:noProof/>
        </w:rPr>
        <w:t>ColumnRef</w:t>
      </w:r>
      <w:r>
        <w:rPr>
          <w:noProof/>
        </w:rPr>
        <w:tab/>
        <w:t>69</w:t>
      </w:r>
    </w:p>
    <w:p w14:paraId="5E959682" w14:textId="77777777" w:rsidR="00FE65D7" w:rsidRDefault="00FE65D7">
      <w:pPr>
        <w:pStyle w:val="Index1"/>
        <w:tabs>
          <w:tab w:val="right" w:leader="dot" w:pos="3786"/>
        </w:tabs>
        <w:rPr>
          <w:noProof/>
        </w:rPr>
      </w:pPr>
      <w:r>
        <w:rPr>
          <w:noProof/>
        </w:rPr>
        <w:t>COMMAND_FUNCTION</w:t>
      </w:r>
      <w:r>
        <w:rPr>
          <w:noProof/>
        </w:rPr>
        <w:tab/>
        <w:t>74</w:t>
      </w:r>
    </w:p>
    <w:p w14:paraId="2BBBE234" w14:textId="77777777" w:rsidR="00FE65D7" w:rsidRDefault="00FE65D7">
      <w:pPr>
        <w:pStyle w:val="Index1"/>
        <w:tabs>
          <w:tab w:val="right" w:leader="dot" w:pos="3786"/>
        </w:tabs>
        <w:rPr>
          <w:noProof/>
        </w:rPr>
      </w:pPr>
      <w:r>
        <w:rPr>
          <w:noProof/>
        </w:rPr>
        <w:t>COMMAND_FUNCTION_CODE</w:t>
      </w:r>
      <w:r>
        <w:rPr>
          <w:noProof/>
        </w:rPr>
        <w:tab/>
        <w:t>74</w:t>
      </w:r>
    </w:p>
    <w:p w14:paraId="61E1AAB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COMMIT</w:t>
      </w:r>
      <w:r>
        <w:rPr>
          <w:noProof/>
        </w:rPr>
        <w:tab/>
        <w:t>58</w:t>
      </w:r>
    </w:p>
    <w:p w14:paraId="295F6023" w14:textId="77777777" w:rsidR="00FE65D7" w:rsidRDefault="00FE65D7">
      <w:pPr>
        <w:pStyle w:val="Index1"/>
        <w:tabs>
          <w:tab w:val="right" w:leader="dot" w:pos="3786"/>
        </w:tabs>
        <w:rPr>
          <w:noProof/>
        </w:rPr>
      </w:pPr>
      <w:r>
        <w:rPr>
          <w:noProof/>
        </w:rPr>
        <w:t>Comparison</w:t>
      </w:r>
      <w:r>
        <w:rPr>
          <w:noProof/>
        </w:rPr>
        <w:tab/>
        <w:t>71</w:t>
      </w:r>
    </w:p>
    <w:p w14:paraId="4AF7EBE4" w14:textId="77777777" w:rsidR="00FE65D7" w:rsidRDefault="00FE65D7">
      <w:pPr>
        <w:pStyle w:val="Index1"/>
        <w:tabs>
          <w:tab w:val="right" w:leader="dot" w:pos="3786"/>
        </w:tabs>
        <w:rPr>
          <w:noProof/>
        </w:rPr>
      </w:pPr>
      <w:r>
        <w:rPr>
          <w:noProof/>
        </w:rPr>
        <w:t>CompOp</w:t>
      </w:r>
      <w:r>
        <w:rPr>
          <w:noProof/>
        </w:rPr>
        <w:tab/>
        <w:t>71</w:t>
      </w:r>
    </w:p>
    <w:p w14:paraId="2421671E" w14:textId="77777777" w:rsidR="00FE65D7" w:rsidRDefault="00FE65D7">
      <w:pPr>
        <w:pStyle w:val="Index1"/>
        <w:tabs>
          <w:tab w:val="right" w:leader="dot" w:pos="3786"/>
        </w:tabs>
        <w:rPr>
          <w:noProof/>
        </w:rPr>
      </w:pPr>
      <w:r>
        <w:rPr>
          <w:noProof/>
        </w:rPr>
        <w:t>CompoundStatement</w:t>
      </w:r>
      <w:r>
        <w:rPr>
          <w:noProof/>
        </w:rPr>
        <w:tab/>
        <w:t>17, 74</w:t>
      </w:r>
    </w:p>
    <w:p w14:paraId="307DA2D8" w14:textId="77777777" w:rsidR="00FE65D7" w:rsidRDefault="00FE65D7">
      <w:pPr>
        <w:pStyle w:val="Index1"/>
        <w:tabs>
          <w:tab w:val="right" w:leader="dot" w:pos="3786"/>
        </w:tabs>
        <w:rPr>
          <w:noProof/>
        </w:rPr>
      </w:pPr>
      <w:r>
        <w:rPr>
          <w:noProof/>
        </w:rPr>
        <w:t>CondInfo</w:t>
      </w:r>
      <w:r>
        <w:rPr>
          <w:noProof/>
        </w:rPr>
        <w:tab/>
        <w:t>74</w:t>
      </w:r>
    </w:p>
    <w:p w14:paraId="5EDD141B" w14:textId="77777777" w:rsidR="00FE65D7" w:rsidRDefault="00FE65D7">
      <w:pPr>
        <w:pStyle w:val="Index1"/>
        <w:tabs>
          <w:tab w:val="right" w:leader="dot" w:pos="3786"/>
        </w:tabs>
        <w:rPr>
          <w:noProof/>
        </w:rPr>
      </w:pPr>
      <w:r>
        <w:rPr>
          <w:noProof/>
        </w:rPr>
        <w:t>CondInfo’</w:t>
      </w:r>
      <w:r>
        <w:rPr>
          <w:noProof/>
        </w:rPr>
        <w:tab/>
        <w:t>74</w:t>
      </w:r>
    </w:p>
    <w:p w14:paraId="62592F44" w14:textId="77777777" w:rsidR="00FE65D7" w:rsidRDefault="00FE65D7">
      <w:pPr>
        <w:pStyle w:val="Index1"/>
        <w:tabs>
          <w:tab w:val="right" w:leader="dot" w:pos="3786"/>
        </w:tabs>
        <w:rPr>
          <w:noProof/>
        </w:rPr>
      </w:pPr>
      <w:r>
        <w:rPr>
          <w:noProof/>
        </w:rPr>
        <w:t>Condition</w:t>
      </w:r>
      <w:r>
        <w:rPr>
          <w:noProof/>
        </w:rPr>
        <w:tab/>
        <w:t>74</w:t>
      </w:r>
    </w:p>
    <w:p w14:paraId="12772D48" w14:textId="77777777" w:rsidR="00FE65D7" w:rsidRDefault="00FE65D7">
      <w:pPr>
        <w:pStyle w:val="Index1"/>
        <w:tabs>
          <w:tab w:val="right" w:leader="dot" w:pos="3786"/>
        </w:tabs>
        <w:rPr>
          <w:noProof/>
        </w:rPr>
      </w:pPr>
      <w:r>
        <w:rPr>
          <w:noProof/>
        </w:rPr>
        <w:t>CONDITION_NUMBER</w:t>
      </w:r>
      <w:r>
        <w:rPr>
          <w:noProof/>
        </w:rPr>
        <w:tab/>
        <w:t>74</w:t>
      </w:r>
    </w:p>
    <w:p w14:paraId="0110D403" w14:textId="77777777" w:rsidR="00FE65D7" w:rsidRDefault="00FE65D7">
      <w:pPr>
        <w:pStyle w:val="Index1"/>
        <w:tabs>
          <w:tab w:val="right" w:leader="dot" w:pos="3786"/>
        </w:tabs>
        <w:rPr>
          <w:noProof/>
        </w:rPr>
      </w:pPr>
      <w:r>
        <w:rPr>
          <w:noProof/>
        </w:rPr>
        <w:t>ConditionCode</w:t>
      </w:r>
      <w:r>
        <w:rPr>
          <w:noProof/>
        </w:rPr>
        <w:tab/>
        <w:t>74</w:t>
      </w:r>
    </w:p>
    <w:p w14:paraId="7DA23B0C" w14:textId="77777777" w:rsidR="00FE65D7" w:rsidRDefault="00FE65D7">
      <w:pPr>
        <w:pStyle w:val="Index1"/>
        <w:tabs>
          <w:tab w:val="right" w:leader="dot" w:pos="3786"/>
        </w:tabs>
        <w:rPr>
          <w:noProof/>
        </w:rPr>
      </w:pPr>
      <w:r>
        <w:rPr>
          <w:noProof/>
        </w:rPr>
        <w:t>ConditionList</w:t>
      </w:r>
      <w:r>
        <w:rPr>
          <w:noProof/>
        </w:rPr>
        <w:tab/>
        <w:t>74</w:t>
      </w:r>
    </w:p>
    <w:p w14:paraId="53C031E5" w14:textId="77777777" w:rsidR="00FE65D7" w:rsidRDefault="00FE65D7">
      <w:pPr>
        <w:pStyle w:val="Index1"/>
        <w:tabs>
          <w:tab w:val="right" w:leader="dot" w:pos="3786"/>
        </w:tabs>
        <w:rPr>
          <w:noProof/>
        </w:rPr>
      </w:pPr>
      <w:r>
        <w:rPr>
          <w:noProof/>
        </w:rPr>
        <w:t>CONNECTION_NAME</w:t>
      </w:r>
      <w:r>
        <w:rPr>
          <w:noProof/>
        </w:rPr>
        <w:tab/>
        <w:t>74</w:t>
      </w:r>
    </w:p>
    <w:p w14:paraId="0F47113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CONSTRAINT</w:t>
      </w:r>
      <w:r>
        <w:rPr>
          <w:noProof/>
        </w:rPr>
        <w:tab/>
        <w:t>60</w:t>
      </w:r>
    </w:p>
    <w:p w14:paraId="346BF120" w14:textId="77777777" w:rsidR="00FE65D7" w:rsidRDefault="00FE65D7">
      <w:pPr>
        <w:pStyle w:val="Index1"/>
        <w:tabs>
          <w:tab w:val="right" w:leader="dot" w:pos="3786"/>
        </w:tabs>
        <w:rPr>
          <w:noProof/>
        </w:rPr>
      </w:pPr>
      <w:r>
        <w:rPr>
          <w:noProof/>
        </w:rPr>
        <w:t>CONSTRAINT_CATALOG</w:t>
      </w:r>
      <w:r>
        <w:rPr>
          <w:noProof/>
        </w:rPr>
        <w:tab/>
        <w:t>74</w:t>
      </w:r>
    </w:p>
    <w:p w14:paraId="2C0E2E6B" w14:textId="77777777" w:rsidR="00FE65D7" w:rsidRDefault="00FE65D7">
      <w:pPr>
        <w:pStyle w:val="Index1"/>
        <w:tabs>
          <w:tab w:val="right" w:leader="dot" w:pos="3786"/>
        </w:tabs>
        <w:rPr>
          <w:noProof/>
        </w:rPr>
      </w:pPr>
      <w:r>
        <w:rPr>
          <w:noProof/>
        </w:rPr>
        <w:t>CONSTRAINT_NAME</w:t>
      </w:r>
      <w:r>
        <w:rPr>
          <w:noProof/>
        </w:rPr>
        <w:tab/>
        <w:t>74</w:t>
      </w:r>
    </w:p>
    <w:p w14:paraId="371797E3" w14:textId="77777777" w:rsidR="00FE65D7" w:rsidRDefault="00FE65D7">
      <w:pPr>
        <w:pStyle w:val="Index1"/>
        <w:tabs>
          <w:tab w:val="right" w:leader="dot" w:pos="3786"/>
        </w:tabs>
        <w:rPr>
          <w:noProof/>
        </w:rPr>
      </w:pPr>
      <w:r>
        <w:rPr>
          <w:noProof/>
        </w:rPr>
        <w:t>CONSTRAINT_SCHEMA</w:t>
      </w:r>
      <w:r>
        <w:rPr>
          <w:noProof/>
        </w:rPr>
        <w:tab/>
        <w:t>74</w:t>
      </w:r>
    </w:p>
    <w:p w14:paraId="1F2AB137" w14:textId="77777777" w:rsidR="00FE65D7" w:rsidRDefault="00FE65D7">
      <w:pPr>
        <w:pStyle w:val="Index1"/>
        <w:tabs>
          <w:tab w:val="right" w:leader="dot" w:pos="3786"/>
        </w:tabs>
        <w:rPr>
          <w:noProof/>
        </w:rPr>
      </w:pPr>
      <w:r>
        <w:rPr>
          <w:noProof/>
        </w:rPr>
        <w:t>CONSTRUCTOR</w:t>
      </w:r>
      <w:r>
        <w:rPr>
          <w:noProof/>
        </w:rPr>
        <w:tab/>
        <w:t>60</w:t>
      </w:r>
    </w:p>
    <w:p w14:paraId="43DD44FA" w14:textId="77777777" w:rsidR="00FE65D7" w:rsidRDefault="00FE65D7">
      <w:pPr>
        <w:pStyle w:val="Index1"/>
        <w:tabs>
          <w:tab w:val="right" w:leader="dot" w:pos="3786"/>
        </w:tabs>
        <w:rPr>
          <w:noProof/>
        </w:rPr>
      </w:pPr>
      <w:r>
        <w:rPr>
          <w:noProof/>
        </w:rPr>
        <w:t>CONTENT</w:t>
      </w:r>
      <w:r>
        <w:rPr>
          <w:noProof/>
        </w:rPr>
        <w:tab/>
        <w:t>72</w:t>
      </w:r>
    </w:p>
    <w:p w14:paraId="1AABF4ED" w14:textId="77777777" w:rsidR="00FE65D7" w:rsidRDefault="00FE65D7">
      <w:pPr>
        <w:pStyle w:val="Index1"/>
        <w:tabs>
          <w:tab w:val="right" w:leader="dot" w:pos="3786"/>
        </w:tabs>
        <w:rPr>
          <w:noProof/>
        </w:rPr>
      </w:pPr>
      <w:r>
        <w:rPr>
          <w:noProof/>
        </w:rPr>
        <w:t>Count</w:t>
      </w:r>
      <w:r>
        <w:rPr>
          <w:noProof/>
        </w:rPr>
        <w:tab/>
        <w:t>72</w:t>
      </w:r>
    </w:p>
    <w:p w14:paraId="51DFF439" w14:textId="77777777" w:rsidR="00FE65D7" w:rsidRDefault="00FE65D7">
      <w:pPr>
        <w:pStyle w:val="Index1"/>
        <w:tabs>
          <w:tab w:val="right" w:leader="dot" w:pos="3786"/>
        </w:tabs>
        <w:rPr>
          <w:noProof/>
        </w:rPr>
      </w:pPr>
      <w:r>
        <w:rPr>
          <w:noProof/>
        </w:rPr>
        <w:t>Create</w:t>
      </w:r>
      <w:r>
        <w:rPr>
          <w:noProof/>
        </w:rPr>
        <w:tab/>
        <w:t>61</w:t>
      </w:r>
    </w:p>
    <w:p w14:paraId="17A91D87"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CROSS</w:t>
      </w:r>
      <w:r>
        <w:rPr>
          <w:noProof/>
        </w:rPr>
        <w:tab/>
        <w:t>67</w:t>
      </w:r>
    </w:p>
    <w:p w14:paraId="4DDE9052" w14:textId="77777777" w:rsidR="00FE65D7" w:rsidRDefault="00FE65D7">
      <w:pPr>
        <w:pStyle w:val="Index1"/>
        <w:tabs>
          <w:tab w:val="right" w:leader="dot" w:pos="3786"/>
        </w:tabs>
        <w:rPr>
          <w:noProof/>
        </w:rPr>
      </w:pPr>
      <w:r>
        <w:rPr>
          <w:noProof/>
        </w:rPr>
        <w:t>CSV</w:t>
      </w:r>
      <w:r>
        <w:rPr>
          <w:noProof/>
        </w:rPr>
        <w:tab/>
        <w:t>61</w:t>
      </w:r>
    </w:p>
    <w:p w14:paraId="6E53702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lang w:val="nl-NL"/>
        </w:rPr>
        <w:t>CURRENT</w:t>
      </w:r>
      <w:r>
        <w:rPr>
          <w:noProof/>
        </w:rPr>
        <w:tab/>
        <w:t>73</w:t>
      </w:r>
    </w:p>
    <w:p w14:paraId="12037F1D" w14:textId="77777777" w:rsidR="00FE65D7" w:rsidRDefault="00FE65D7">
      <w:pPr>
        <w:pStyle w:val="Index1"/>
        <w:tabs>
          <w:tab w:val="right" w:leader="dot" w:pos="3786"/>
        </w:tabs>
        <w:rPr>
          <w:noProof/>
        </w:rPr>
      </w:pPr>
      <w:r>
        <w:rPr>
          <w:noProof/>
        </w:rPr>
        <w:t>CURSOR_NAME</w:t>
      </w:r>
      <w:r>
        <w:rPr>
          <w:noProof/>
        </w:rPr>
        <w:tab/>
        <w:t>74</w:t>
      </w:r>
    </w:p>
    <w:p w14:paraId="2B302C51" w14:textId="77777777" w:rsidR="00FE65D7" w:rsidRDefault="00FE65D7">
      <w:pPr>
        <w:pStyle w:val="Index1"/>
        <w:tabs>
          <w:tab w:val="right" w:leader="dot" w:pos="3786"/>
        </w:tabs>
        <w:rPr>
          <w:noProof/>
        </w:rPr>
      </w:pPr>
      <w:r>
        <w:rPr>
          <w:noProof/>
        </w:rPr>
        <w:t>CursorSpecification</w:t>
      </w:r>
      <w:r>
        <w:rPr>
          <w:noProof/>
        </w:rPr>
        <w:tab/>
        <w:t>67</w:t>
      </w:r>
    </w:p>
    <w:p w14:paraId="7220DC6A" w14:textId="77777777" w:rsidR="00FE65D7" w:rsidRDefault="00FE65D7">
      <w:pPr>
        <w:pStyle w:val="Index1"/>
        <w:tabs>
          <w:tab w:val="right" w:leader="dot" w:pos="3786"/>
        </w:tabs>
        <w:rPr>
          <w:noProof/>
        </w:rPr>
      </w:pPr>
      <w:r>
        <w:rPr>
          <w:noProof/>
        </w:rPr>
        <w:t>DatabaseError</w:t>
      </w:r>
      <w:r>
        <w:rPr>
          <w:noProof/>
        </w:rPr>
        <w:tab/>
        <w:t>103</w:t>
      </w:r>
    </w:p>
    <w:p w14:paraId="71B4C92A" w14:textId="77777777" w:rsidR="00FE65D7" w:rsidRDefault="00FE65D7">
      <w:pPr>
        <w:pStyle w:val="Index1"/>
        <w:tabs>
          <w:tab w:val="right" w:leader="dot" w:pos="3786"/>
        </w:tabs>
        <w:rPr>
          <w:noProof/>
        </w:rPr>
      </w:pPr>
      <w:r>
        <w:rPr>
          <w:noProof/>
        </w:rPr>
        <w:t>DataReader</w:t>
      </w:r>
      <w:r>
        <w:rPr>
          <w:noProof/>
        </w:rPr>
        <w:tab/>
        <w:t>42</w:t>
      </w:r>
    </w:p>
    <w:p w14:paraId="3F96376F" w14:textId="77777777" w:rsidR="00FE65D7" w:rsidRDefault="00FE65D7">
      <w:pPr>
        <w:pStyle w:val="Index1"/>
        <w:tabs>
          <w:tab w:val="right" w:leader="dot" w:pos="3786"/>
        </w:tabs>
        <w:rPr>
          <w:noProof/>
        </w:rPr>
      </w:pPr>
      <w:r>
        <w:rPr>
          <w:noProof/>
        </w:rPr>
        <w:t>Date</w:t>
      </w:r>
      <w:r>
        <w:rPr>
          <w:noProof/>
        </w:rPr>
        <w:tab/>
        <w:t>104</w:t>
      </w:r>
    </w:p>
    <w:p w14:paraId="00D97BD0" w14:textId="77777777" w:rsidR="00FE65D7" w:rsidRDefault="00FE65D7">
      <w:pPr>
        <w:pStyle w:val="Index1"/>
        <w:tabs>
          <w:tab w:val="right" w:leader="dot" w:pos="3786"/>
        </w:tabs>
        <w:rPr>
          <w:noProof/>
        </w:rPr>
      </w:pPr>
      <w:r>
        <w:rPr>
          <w:noProof/>
        </w:rPr>
        <w:t>DateTimeField</w:t>
      </w:r>
      <w:r>
        <w:rPr>
          <w:noProof/>
        </w:rPr>
        <w:tab/>
        <w:t>70</w:t>
      </w:r>
    </w:p>
    <w:p w14:paraId="326F8FEA" w14:textId="77777777" w:rsidR="00FE65D7" w:rsidRDefault="00FE65D7">
      <w:pPr>
        <w:pStyle w:val="Index1"/>
        <w:tabs>
          <w:tab w:val="right" w:leader="dot" w:pos="3786"/>
        </w:tabs>
        <w:rPr>
          <w:noProof/>
        </w:rPr>
      </w:pPr>
      <w:r>
        <w:rPr>
          <w:noProof/>
        </w:rPr>
        <w:t>DateTimeFunction</w:t>
      </w:r>
      <w:r>
        <w:rPr>
          <w:noProof/>
        </w:rPr>
        <w:tab/>
        <w:t>73</w:t>
      </w:r>
    </w:p>
    <w:p w14:paraId="7CF0C412" w14:textId="77777777" w:rsidR="00FE65D7" w:rsidRDefault="00FE65D7">
      <w:pPr>
        <w:pStyle w:val="Index1"/>
        <w:tabs>
          <w:tab w:val="right" w:leader="dot" w:pos="3786"/>
        </w:tabs>
        <w:rPr>
          <w:noProof/>
        </w:rPr>
      </w:pPr>
      <w:r>
        <w:rPr>
          <w:noProof/>
        </w:rPr>
        <w:t>DateTimeType</w:t>
      </w:r>
      <w:r>
        <w:rPr>
          <w:noProof/>
        </w:rPr>
        <w:tab/>
        <w:t>66</w:t>
      </w:r>
    </w:p>
    <w:p w14:paraId="3B9ED77E" w14:textId="77777777" w:rsidR="00FE65D7" w:rsidRDefault="00FE65D7">
      <w:pPr>
        <w:pStyle w:val="Index1"/>
        <w:tabs>
          <w:tab w:val="right" w:leader="dot" w:pos="3786"/>
        </w:tabs>
        <w:rPr>
          <w:noProof/>
        </w:rPr>
      </w:pPr>
      <w:r>
        <w:rPr>
          <w:noProof/>
        </w:rPr>
        <w:t>DBNull</w:t>
      </w:r>
      <w:r>
        <w:rPr>
          <w:noProof/>
        </w:rPr>
        <w:tab/>
        <w:t>42</w:t>
      </w:r>
    </w:p>
    <w:p w14:paraId="57BDE30D" w14:textId="77777777" w:rsidR="00FE65D7" w:rsidRDefault="00FE65D7">
      <w:pPr>
        <w:pStyle w:val="Index1"/>
        <w:tabs>
          <w:tab w:val="right" w:leader="dot" w:pos="3786"/>
        </w:tabs>
        <w:rPr>
          <w:noProof/>
        </w:rPr>
      </w:pPr>
      <w:r>
        <w:rPr>
          <w:noProof/>
        </w:rPr>
        <w:t>Declaration</w:t>
      </w:r>
      <w:r>
        <w:rPr>
          <w:noProof/>
        </w:rPr>
        <w:tab/>
        <w:t>74</w:t>
      </w:r>
    </w:p>
    <w:p w14:paraId="2ABC413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DEFAULT</w:t>
      </w:r>
      <w:r>
        <w:rPr>
          <w:noProof/>
        </w:rPr>
        <w:tab/>
        <w:t>60</w:t>
      </w:r>
    </w:p>
    <w:p w14:paraId="131FA0FF" w14:textId="77777777" w:rsidR="00FE65D7" w:rsidRDefault="00FE65D7">
      <w:pPr>
        <w:pStyle w:val="Index1"/>
        <w:tabs>
          <w:tab w:val="right" w:leader="dot" w:pos="3786"/>
        </w:tabs>
        <w:rPr>
          <w:noProof/>
        </w:rPr>
      </w:pPr>
      <w:r>
        <w:rPr>
          <w:noProof/>
        </w:rPr>
        <w:t>DEFERRED</w:t>
      </w:r>
      <w:r>
        <w:rPr>
          <w:noProof/>
        </w:rPr>
        <w:tab/>
        <w:t>64</w:t>
      </w:r>
    </w:p>
    <w:p w14:paraId="3F701653" w14:textId="77777777" w:rsidR="00FE65D7" w:rsidRDefault="00FE65D7">
      <w:pPr>
        <w:pStyle w:val="Index1"/>
        <w:tabs>
          <w:tab w:val="right" w:leader="dot" w:pos="3786"/>
        </w:tabs>
        <w:rPr>
          <w:noProof/>
        </w:rPr>
      </w:pPr>
      <w:r>
        <w:rPr>
          <w:noProof/>
        </w:rPr>
        <w:t>DefinedType</w:t>
      </w:r>
      <w:r>
        <w:rPr>
          <w:noProof/>
        </w:rPr>
        <w:tab/>
        <w:t>66</w:t>
      </w:r>
    </w:p>
    <w:p w14:paraId="4A155720" w14:textId="77777777" w:rsidR="00FE65D7" w:rsidRDefault="00FE65D7">
      <w:pPr>
        <w:pStyle w:val="Index1"/>
        <w:tabs>
          <w:tab w:val="right" w:leader="dot" w:pos="3786"/>
        </w:tabs>
        <w:rPr>
          <w:noProof/>
        </w:rPr>
      </w:pPr>
      <w:r>
        <w:rPr>
          <w:noProof/>
        </w:rPr>
        <w:t>DeletePositioned</w:t>
      </w:r>
      <w:r>
        <w:rPr>
          <w:noProof/>
        </w:rPr>
        <w:tab/>
        <w:t>67</w:t>
      </w:r>
    </w:p>
    <w:p w14:paraId="2FBC52D3" w14:textId="77777777" w:rsidR="00FE65D7" w:rsidRDefault="00FE65D7">
      <w:pPr>
        <w:pStyle w:val="Index1"/>
        <w:tabs>
          <w:tab w:val="right" w:leader="dot" w:pos="3786"/>
        </w:tabs>
        <w:rPr>
          <w:noProof/>
        </w:rPr>
      </w:pPr>
      <w:r>
        <w:rPr>
          <w:noProof/>
        </w:rPr>
        <w:t>DeleteSearched</w:t>
      </w:r>
      <w:r>
        <w:rPr>
          <w:noProof/>
        </w:rPr>
        <w:tab/>
        <w:t>67</w:t>
      </w:r>
    </w:p>
    <w:p w14:paraId="66C22737" w14:textId="77777777" w:rsidR="00FE65D7" w:rsidRDefault="00FE65D7">
      <w:pPr>
        <w:pStyle w:val="Index1"/>
        <w:tabs>
          <w:tab w:val="right" w:leader="dot" w:pos="3786"/>
        </w:tabs>
        <w:rPr>
          <w:noProof/>
        </w:rPr>
      </w:pPr>
      <w:r>
        <w:rPr>
          <w:noProof/>
        </w:rPr>
        <w:t>DESC</w:t>
      </w:r>
      <w:r>
        <w:rPr>
          <w:noProof/>
        </w:rPr>
        <w:tab/>
        <w:t>68</w:t>
      </w:r>
    </w:p>
    <w:p w14:paraId="41675C85"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DISTINCT</w:t>
      </w:r>
      <w:r>
        <w:rPr>
          <w:noProof/>
        </w:rPr>
        <w:tab/>
        <w:t>67</w:t>
      </w:r>
    </w:p>
    <w:p w14:paraId="3555379A"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DOCARRAY</w:t>
      </w:r>
      <w:r>
        <w:rPr>
          <w:noProof/>
        </w:rPr>
        <w:tab/>
        <w:t>65</w:t>
      </w:r>
    </w:p>
    <w:p w14:paraId="2142EE4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DOCUMENT</w:t>
      </w:r>
      <w:r>
        <w:rPr>
          <w:noProof/>
        </w:rPr>
        <w:tab/>
        <w:t>65, 72</w:t>
      </w:r>
    </w:p>
    <w:p w14:paraId="1FBB0F41" w14:textId="77777777" w:rsidR="00FE65D7" w:rsidRDefault="00FE65D7">
      <w:pPr>
        <w:pStyle w:val="Index1"/>
        <w:tabs>
          <w:tab w:val="right" w:leader="dot" w:pos="3786"/>
        </w:tabs>
        <w:rPr>
          <w:noProof/>
        </w:rPr>
      </w:pPr>
      <w:r>
        <w:rPr>
          <w:noProof/>
        </w:rPr>
        <w:t>DomainDefinition</w:t>
      </w:r>
      <w:r>
        <w:rPr>
          <w:noProof/>
        </w:rPr>
        <w:tab/>
        <w:t>62</w:t>
      </w:r>
    </w:p>
    <w:p w14:paraId="6644E9B5" w14:textId="77777777" w:rsidR="00FE65D7" w:rsidRDefault="00FE65D7">
      <w:pPr>
        <w:pStyle w:val="Index1"/>
        <w:tabs>
          <w:tab w:val="right" w:leader="dot" w:pos="3786"/>
        </w:tabs>
        <w:rPr>
          <w:noProof/>
        </w:rPr>
      </w:pPr>
      <w:r>
        <w:rPr>
          <w:noProof/>
        </w:rPr>
        <w:t>DropAction</w:t>
      </w:r>
      <w:r>
        <w:rPr>
          <w:noProof/>
        </w:rPr>
        <w:tab/>
        <w:t>64</w:t>
      </w:r>
    </w:p>
    <w:p w14:paraId="7CC6AE53" w14:textId="77777777" w:rsidR="00FE65D7" w:rsidRDefault="00FE65D7">
      <w:pPr>
        <w:pStyle w:val="Index1"/>
        <w:tabs>
          <w:tab w:val="right" w:leader="dot" w:pos="3786"/>
        </w:tabs>
        <w:rPr>
          <w:noProof/>
        </w:rPr>
      </w:pPr>
      <w:r>
        <w:rPr>
          <w:noProof/>
        </w:rPr>
        <w:t>DropObject</w:t>
      </w:r>
      <w:r>
        <w:rPr>
          <w:noProof/>
        </w:rPr>
        <w:tab/>
        <w:t>64</w:t>
      </w:r>
    </w:p>
    <w:p w14:paraId="6D1AA3BB" w14:textId="77777777" w:rsidR="00FE65D7" w:rsidRDefault="00FE65D7">
      <w:pPr>
        <w:pStyle w:val="Index1"/>
        <w:tabs>
          <w:tab w:val="right" w:leader="dot" w:pos="3786"/>
        </w:tabs>
        <w:rPr>
          <w:noProof/>
        </w:rPr>
      </w:pPr>
      <w:r>
        <w:rPr>
          <w:noProof/>
        </w:rPr>
        <w:t>DropStatement</w:t>
      </w:r>
      <w:r>
        <w:rPr>
          <w:noProof/>
        </w:rPr>
        <w:tab/>
        <w:t>64</w:t>
      </w:r>
    </w:p>
    <w:p w14:paraId="32082742" w14:textId="77777777" w:rsidR="00FE65D7" w:rsidRDefault="00FE65D7">
      <w:pPr>
        <w:pStyle w:val="Index1"/>
        <w:tabs>
          <w:tab w:val="right" w:leader="dot" w:pos="3786"/>
        </w:tabs>
        <w:rPr>
          <w:noProof/>
        </w:rPr>
      </w:pPr>
      <w:r>
        <w:rPr>
          <w:noProof/>
        </w:rPr>
        <w:lastRenderedPageBreak/>
        <w:t>DYNAMIC_FUNCTION</w:t>
      </w:r>
      <w:r>
        <w:rPr>
          <w:noProof/>
        </w:rPr>
        <w:tab/>
        <w:t>74</w:t>
      </w:r>
    </w:p>
    <w:p w14:paraId="7DD6DF39" w14:textId="77777777" w:rsidR="00FE65D7" w:rsidRDefault="00FE65D7">
      <w:pPr>
        <w:pStyle w:val="Index1"/>
        <w:tabs>
          <w:tab w:val="right" w:leader="dot" w:pos="3786"/>
        </w:tabs>
        <w:rPr>
          <w:noProof/>
        </w:rPr>
      </w:pPr>
      <w:r>
        <w:rPr>
          <w:noProof/>
        </w:rPr>
        <w:t>DYNAMIC_FUNCTION_CODE</w:t>
      </w:r>
      <w:r>
        <w:rPr>
          <w:noProof/>
        </w:rPr>
        <w:tab/>
        <w:t>74</w:t>
      </w:r>
    </w:p>
    <w:p w14:paraId="373E7C27" w14:textId="77777777" w:rsidR="00FE65D7" w:rsidRDefault="00FE65D7">
      <w:pPr>
        <w:pStyle w:val="Index1"/>
        <w:tabs>
          <w:tab w:val="right" w:leader="dot" w:pos="3786"/>
        </w:tabs>
        <w:rPr>
          <w:noProof/>
        </w:rPr>
      </w:pPr>
      <w:r>
        <w:rPr>
          <w:noProof/>
        </w:rPr>
        <w:t>Element</w:t>
      </w:r>
      <w:r>
        <w:rPr>
          <w:noProof/>
        </w:rPr>
        <w:tab/>
        <w:t>73</w:t>
      </w:r>
    </w:p>
    <w:p w14:paraId="732DB41D" w14:textId="77777777" w:rsidR="00FE65D7" w:rsidRDefault="00FE65D7">
      <w:pPr>
        <w:pStyle w:val="Index1"/>
        <w:tabs>
          <w:tab w:val="right" w:leader="dot" w:pos="3786"/>
        </w:tabs>
        <w:rPr>
          <w:noProof/>
        </w:rPr>
      </w:pPr>
      <w:r>
        <w:rPr>
          <w:noProof/>
        </w:rPr>
        <w:t>EndField</w:t>
      </w:r>
      <w:r>
        <w:rPr>
          <w:noProof/>
        </w:rPr>
        <w:tab/>
        <w:t>70</w:t>
      </w:r>
    </w:p>
    <w:p w14:paraId="3B63B578" w14:textId="77777777" w:rsidR="00FE65D7" w:rsidRDefault="00FE65D7">
      <w:pPr>
        <w:pStyle w:val="Index1"/>
        <w:tabs>
          <w:tab w:val="right" w:leader="dot" w:pos="3786"/>
        </w:tabs>
        <w:rPr>
          <w:noProof/>
        </w:rPr>
      </w:pPr>
      <w:r>
        <w:rPr>
          <w:noProof/>
        </w:rPr>
        <w:t>EndTimestamp</w:t>
      </w:r>
      <w:r>
        <w:rPr>
          <w:noProof/>
        </w:rPr>
        <w:tab/>
        <w:t>102</w:t>
      </w:r>
    </w:p>
    <w:p w14:paraId="7B359D06" w14:textId="77777777" w:rsidR="00FE65D7" w:rsidRDefault="00FE65D7">
      <w:pPr>
        <w:pStyle w:val="Index1"/>
        <w:tabs>
          <w:tab w:val="right" w:leader="dot" w:pos="3786"/>
        </w:tabs>
        <w:rPr>
          <w:noProof/>
        </w:rPr>
      </w:pPr>
      <w:r>
        <w:rPr>
          <w:noProof/>
        </w:rPr>
        <w:t>EndTransaction</w:t>
      </w:r>
      <w:r>
        <w:rPr>
          <w:noProof/>
        </w:rPr>
        <w:tab/>
        <w:t>102</w:t>
      </w:r>
    </w:p>
    <w:p w14:paraId="52D5E69D" w14:textId="77777777" w:rsidR="00FE65D7" w:rsidRDefault="00FE65D7">
      <w:pPr>
        <w:pStyle w:val="Index1"/>
        <w:tabs>
          <w:tab w:val="right" w:leader="dot" w:pos="3786"/>
        </w:tabs>
        <w:rPr>
          <w:noProof/>
        </w:rPr>
      </w:pPr>
      <w:r>
        <w:rPr>
          <w:noProof/>
        </w:rPr>
        <w:t>Enforcement</w:t>
      </w:r>
      <w:r>
        <w:rPr>
          <w:noProof/>
        </w:rPr>
        <w:tab/>
        <w:t>62</w:t>
      </w:r>
    </w:p>
    <w:p w14:paraId="72FD038D" w14:textId="77777777" w:rsidR="00FE65D7" w:rsidRDefault="00FE65D7">
      <w:pPr>
        <w:pStyle w:val="Index1"/>
        <w:tabs>
          <w:tab w:val="right" w:leader="dot" w:pos="3786"/>
        </w:tabs>
        <w:rPr>
          <w:noProof/>
        </w:rPr>
      </w:pPr>
      <w:r w:rsidRPr="00B22BFD">
        <w:rPr>
          <w:rFonts w:eastAsia="Arial Unicode MS"/>
          <w:noProof/>
        </w:rPr>
        <w:t>ENTITY</w:t>
      </w:r>
      <w:r>
        <w:rPr>
          <w:noProof/>
        </w:rPr>
        <w:tab/>
        <w:t>61</w:t>
      </w:r>
    </w:p>
    <w:p w14:paraId="6F7E355A" w14:textId="77777777" w:rsidR="00FE65D7" w:rsidRDefault="00FE65D7">
      <w:pPr>
        <w:pStyle w:val="Index1"/>
        <w:tabs>
          <w:tab w:val="right" w:leader="dot" w:pos="3786"/>
        </w:tabs>
        <w:rPr>
          <w:noProof/>
        </w:rPr>
      </w:pPr>
      <w:r>
        <w:rPr>
          <w:noProof/>
        </w:rPr>
        <w:t>ETag</w:t>
      </w:r>
      <w:r>
        <w:rPr>
          <w:noProof/>
        </w:rPr>
        <w:tab/>
        <w:t>28</w:t>
      </w:r>
    </w:p>
    <w:p w14:paraId="57D1A4B8" w14:textId="77777777" w:rsidR="00FE65D7" w:rsidRDefault="00FE65D7">
      <w:pPr>
        <w:pStyle w:val="Index1"/>
        <w:tabs>
          <w:tab w:val="right" w:leader="dot" w:pos="3786"/>
        </w:tabs>
        <w:rPr>
          <w:noProof/>
        </w:rPr>
      </w:pPr>
      <w:r>
        <w:rPr>
          <w:noProof/>
        </w:rPr>
        <w:t>Event</w:t>
      </w:r>
      <w:r>
        <w:rPr>
          <w:noProof/>
        </w:rPr>
        <w:tab/>
        <w:t>63</w:t>
      </w:r>
    </w:p>
    <w:p w14:paraId="20A91DC2" w14:textId="77777777" w:rsidR="00FE65D7" w:rsidRDefault="00FE65D7">
      <w:pPr>
        <w:pStyle w:val="Index1"/>
        <w:tabs>
          <w:tab w:val="right" w:leader="dot" w:pos="3786"/>
        </w:tabs>
        <w:rPr>
          <w:noProof/>
        </w:rPr>
      </w:pPr>
      <w:r>
        <w:rPr>
          <w:noProof/>
        </w:rPr>
        <w:t>Every</w:t>
      </w:r>
      <w:r>
        <w:rPr>
          <w:noProof/>
        </w:rPr>
        <w:tab/>
        <w:t>71</w:t>
      </w:r>
    </w:p>
    <w:p w14:paraId="12E7591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EXCEPT</w:t>
      </w:r>
      <w:r>
        <w:rPr>
          <w:noProof/>
        </w:rPr>
        <w:tab/>
        <w:t>67</w:t>
      </w:r>
    </w:p>
    <w:p w14:paraId="5050C6DA" w14:textId="77777777" w:rsidR="00FE65D7" w:rsidRDefault="00FE65D7">
      <w:pPr>
        <w:pStyle w:val="Index1"/>
        <w:tabs>
          <w:tab w:val="right" w:leader="dot" w:pos="3786"/>
        </w:tabs>
        <w:rPr>
          <w:noProof/>
        </w:rPr>
      </w:pPr>
      <w:r>
        <w:rPr>
          <w:noProof/>
        </w:rPr>
        <w:t>Exclusion</w:t>
      </w:r>
      <w:r>
        <w:rPr>
          <w:noProof/>
        </w:rPr>
        <w:tab/>
        <w:t>71</w:t>
      </w:r>
    </w:p>
    <w:p w14:paraId="45E985B1" w14:textId="77777777" w:rsidR="00FE65D7" w:rsidRDefault="00FE65D7">
      <w:pPr>
        <w:pStyle w:val="Index1"/>
        <w:tabs>
          <w:tab w:val="right" w:leader="dot" w:pos="3786"/>
        </w:tabs>
        <w:rPr>
          <w:noProof/>
        </w:rPr>
      </w:pPr>
      <w:r w:rsidRPr="00B22BFD">
        <w:rPr>
          <w:iCs/>
          <w:noProof/>
        </w:rPr>
        <w:t>Execute</w:t>
      </w:r>
      <w:r>
        <w:rPr>
          <w:noProof/>
        </w:rPr>
        <w:tab/>
        <w:t>107</w:t>
      </w:r>
    </w:p>
    <w:p w14:paraId="2ABAB1BE" w14:textId="77777777" w:rsidR="00FE65D7" w:rsidRDefault="00FE65D7">
      <w:pPr>
        <w:pStyle w:val="Index1"/>
        <w:tabs>
          <w:tab w:val="right" w:leader="dot" w:pos="3786"/>
        </w:tabs>
        <w:rPr>
          <w:noProof/>
        </w:rPr>
      </w:pPr>
      <w:r>
        <w:rPr>
          <w:noProof/>
        </w:rPr>
        <w:t>Exists</w:t>
      </w:r>
      <w:r>
        <w:rPr>
          <w:noProof/>
        </w:rPr>
        <w:tab/>
        <w:t>71</w:t>
      </w:r>
    </w:p>
    <w:p w14:paraId="574182B7" w14:textId="77777777" w:rsidR="00FE65D7" w:rsidRDefault="00FE65D7">
      <w:pPr>
        <w:pStyle w:val="Index1"/>
        <w:tabs>
          <w:tab w:val="right" w:leader="dot" w:pos="3786"/>
        </w:tabs>
        <w:rPr>
          <w:noProof/>
        </w:rPr>
      </w:pPr>
      <w:r>
        <w:rPr>
          <w:noProof/>
        </w:rPr>
        <w:t>Exponential</w:t>
      </w:r>
      <w:r>
        <w:rPr>
          <w:noProof/>
        </w:rPr>
        <w:tab/>
        <w:t>72</w:t>
      </w:r>
    </w:p>
    <w:p w14:paraId="07408545" w14:textId="77777777" w:rsidR="00FE65D7" w:rsidRDefault="00FE65D7">
      <w:pPr>
        <w:pStyle w:val="Index1"/>
        <w:tabs>
          <w:tab w:val="right" w:leader="dot" w:pos="3786"/>
        </w:tabs>
        <w:rPr>
          <w:noProof/>
        </w:rPr>
      </w:pPr>
      <w:r>
        <w:rPr>
          <w:noProof/>
        </w:rPr>
        <w:t>Extract</w:t>
      </w:r>
      <w:r>
        <w:rPr>
          <w:noProof/>
        </w:rPr>
        <w:tab/>
        <w:t>72</w:t>
      </w:r>
    </w:p>
    <w:p w14:paraId="514552ED" w14:textId="77777777" w:rsidR="00FE65D7" w:rsidRDefault="00FE65D7">
      <w:pPr>
        <w:pStyle w:val="Index1"/>
        <w:tabs>
          <w:tab w:val="right" w:leader="dot" w:pos="3786"/>
        </w:tabs>
        <w:rPr>
          <w:noProof/>
        </w:rPr>
      </w:pPr>
      <w:r>
        <w:rPr>
          <w:noProof/>
        </w:rPr>
        <w:t>ExtractField</w:t>
      </w:r>
      <w:r>
        <w:rPr>
          <w:noProof/>
        </w:rPr>
        <w:tab/>
        <w:t>72</w:t>
      </w:r>
    </w:p>
    <w:p w14:paraId="6B8B240A" w14:textId="77777777" w:rsidR="00FE65D7" w:rsidRDefault="00FE65D7">
      <w:pPr>
        <w:pStyle w:val="Index1"/>
        <w:tabs>
          <w:tab w:val="right" w:leader="dot" w:pos="3786"/>
        </w:tabs>
        <w:rPr>
          <w:noProof/>
        </w:rPr>
      </w:pPr>
      <w:r>
        <w:rPr>
          <w:noProof/>
        </w:rPr>
        <w:t>Fetch</w:t>
      </w:r>
      <w:r>
        <w:rPr>
          <w:noProof/>
        </w:rPr>
        <w:tab/>
        <w:t>74</w:t>
      </w:r>
    </w:p>
    <w:p w14:paraId="53F27A95" w14:textId="77777777" w:rsidR="00FE65D7" w:rsidRDefault="00FE65D7">
      <w:pPr>
        <w:pStyle w:val="Index1"/>
        <w:tabs>
          <w:tab w:val="right" w:leader="dot" w:pos="3786"/>
        </w:tabs>
        <w:rPr>
          <w:noProof/>
        </w:rPr>
      </w:pPr>
      <w:r>
        <w:rPr>
          <w:noProof/>
        </w:rPr>
        <w:t>FetchFirstClause</w:t>
      </w:r>
      <w:r>
        <w:rPr>
          <w:noProof/>
        </w:rPr>
        <w:tab/>
        <w:t>68</w:t>
      </w:r>
    </w:p>
    <w:p w14:paraId="18559626" w14:textId="77777777" w:rsidR="00FE65D7" w:rsidRDefault="00FE65D7">
      <w:pPr>
        <w:pStyle w:val="Index1"/>
        <w:tabs>
          <w:tab w:val="right" w:leader="dot" w:pos="3786"/>
        </w:tabs>
        <w:rPr>
          <w:noProof/>
        </w:rPr>
      </w:pPr>
      <w:r>
        <w:rPr>
          <w:noProof/>
        </w:rPr>
        <w:t>Field</w:t>
      </w:r>
      <w:r>
        <w:rPr>
          <w:noProof/>
        </w:rPr>
        <w:tab/>
        <w:t>61</w:t>
      </w:r>
    </w:p>
    <w:p w14:paraId="266DF87D" w14:textId="77777777" w:rsidR="00FE65D7" w:rsidRDefault="00FE65D7">
      <w:pPr>
        <w:pStyle w:val="Index1"/>
        <w:tabs>
          <w:tab w:val="right" w:leader="dot" w:pos="3786"/>
        </w:tabs>
        <w:rPr>
          <w:bCs/>
          <w:noProof/>
        </w:rPr>
      </w:pPr>
      <w:r>
        <w:rPr>
          <w:noProof/>
        </w:rPr>
        <w:t>FieldCount</w:t>
      </w:r>
      <w:r>
        <w:rPr>
          <w:noProof/>
        </w:rPr>
        <w:tab/>
      </w:r>
      <w:r>
        <w:rPr>
          <w:b/>
          <w:bCs/>
          <w:noProof/>
        </w:rPr>
        <w:t>41</w:t>
      </w:r>
    </w:p>
    <w:p w14:paraId="63E28E3A" w14:textId="77777777" w:rsidR="00FE65D7" w:rsidRDefault="00FE65D7">
      <w:pPr>
        <w:pStyle w:val="Index1"/>
        <w:tabs>
          <w:tab w:val="right" w:leader="dot" w:pos="3786"/>
        </w:tabs>
        <w:rPr>
          <w:noProof/>
        </w:rPr>
      </w:pPr>
      <w:r>
        <w:rPr>
          <w:noProof/>
        </w:rPr>
        <w:t>FIRST</w:t>
      </w:r>
      <w:r>
        <w:rPr>
          <w:noProof/>
        </w:rPr>
        <w:tab/>
        <w:t>68</w:t>
      </w:r>
    </w:p>
    <w:p w14:paraId="05773777" w14:textId="77777777" w:rsidR="00FE65D7" w:rsidRDefault="00FE65D7">
      <w:pPr>
        <w:pStyle w:val="Index1"/>
        <w:tabs>
          <w:tab w:val="right" w:leader="dot" w:pos="3786"/>
        </w:tabs>
        <w:rPr>
          <w:noProof/>
        </w:rPr>
      </w:pPr>
      <w:r>
        <w:rPr>
          <w:noProof/>
        </w:rPr>
        <w:t>FloatType</w:t>
      </w:r>
      <w:r>
        <w:rPr>
          <w:noProof/>
        </w:rPr>
        <w:tab/>
        <w:t>66</w:t>
      </w:r>
    </w:p>
    <w:p w14:paraId="49979564" w14:textId="77777777" w:rsidR="00FE65D7" w:rsidRDefault="00FE65D7">
      <w:pPr>
        <w:pStyle w:val="Index1"/>
        <w:tabs>
          <w:tab w:val="right" w:leader="dot" w:pos="3786"/>
        </w:tabs>
        <w:rPr>
          <w:noProof/>
        </w:rPr>
      </w:pPr>
      <w:r>
        <w:rPr>
          <w:noProof/>
        </w:rPr>
        <w:t>Floor</w:t>
      </w:r>
      <w:r>
        <w:rPr>
          <w:noProof/>
        </w:rPr>
        <w:tab/>
        <w:t>72</w:t>
      </w:r>
    </w:p>
    <w:p w14:paraId="574AE9E7" w14:textId="77777777" w:rsidR="00FE65D7" w:rsidRDefault="00FE65D7">
      <w:pPr>
        <w:pStyle w:val="Index1"/>
        <w:tabs>
          <w:tab w:val="right" w:leader="dot" w:pos="3786"/>
        </w:tabs>
        <w:rPr>
          <w:noProof/>
        </w:rPr>
      </w:pPr>
      <w:r>
        <w:rPr>
          <w:noProof/>
        </w:rPr>
        <w:t>Foreign Position</w:t>
      </w:r>
      <w:r>
        <w:rPr>
          <w:noProof/>
        </w:rPr>
        <w:tab/>
        <w:t>120</w:t>
      </w:r>
    </w:p>
    <w:p w14:paraId="6FFC352E" w14:textId="77777777" w:rsidR="00FE65D7" w:rsidRDefault="00FE65D7">
      <w:pPr>
        <w:pStyle w:val="Index1"/>
        <w:tabs>
          <w:tab w:val="right" w:leader="dot" w:pos="3786"/>
        </w:tabs>
        <w:rPr>
          <w:noProof/>
        </w:rPr>
      </w:pPr>
      <w:r>
        <w:rPr>
          <w:noProof/>
        </w:rPr>
        <w:t>ForStatement</w:t>
      </w:r>
      <w:r>
        <w:rPr>
          <w:noProof/>
        </w:rPr>
        <w:tab/>
        <w:t>75</w:t>
      </w:r>
    </w:p>
    <w:p w14:paraId="399125FD" w14:textId="77777777" w:rsidR="00FE65D7" w:rsidRDefault="00FE65D7">
      <w:pPr>
        <w:pStyle w:val="Index1"/>
        <w:tabs>
          <w:tab w:val="right" w:leader="dot" w:pos="3786"/>
        </w:tabs>
        <w:rPr>
          <w:noProof/>
        </w:rPr>
      </w:pPr>
      <w:r>
        <w:rPr>
          <w:noProof/>
        </w:rPr>
        <w:t>FromClause</w:t>
      </w:r>
      <w:r>
        <w:rPr>
          <w:noProof/>
        </w:rPr>
        <w:tab/>
        <w:t>70</w:t>
      </w:r>
    </w:p>
    <w:p w14:paraId="106B338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FULL</w:t>
      </w:r>
      <w:r>
        <w:rPr>
          <w:noProof/>
        </w:rPr>
        <w:tab/>
        <w:t>67</w:t>
      </w:r>
    </w:p>
    <w:p w14:paraId="7BA57D7D" w14:textId="77777777" w:rsidR="00FE65D7" w:rsidRDefault="00FE65D7">
      <w:pPr>
        <w:pStyle w:val="Index1"/>
        <w:tabs>
          <w:tab w:val="right" w:leader="dot" w:pos="3786"/>
        </w:tabs>
        <w:rPr>
          <w:noProof/>
        </w:rPr>
      </w:pPr>
      <w:r>
        <w:rPr>
          <w:noProof/>
        </w:rPr>
        <w:t>FuncOpt</w:t>
      </w:r>
      <w:r>
        <w:rPr>
          <w:noProof/>
        </w:rPr>
        <w:tab/>
        <w:t>71</w:t>
      </w:r>
    </w:p>
    <w:p w14:paraId="16CC1960" w14:textId="77777777" w:rsidR="00FE65D7" w:rsidRDefault="00FE65D7">
      <w:pPr>
        <w:pStyle w:val="Index1"/>
        <w:tabs>
          <w:tab w:val="right" w:leader="dot" w:pos="3786"/>
        </w:tabs>
        <w:rPr>
          <w:noProof/>
        </w:rPr>
      </w:pPr>
      <w:r>
        <w:rPr>
          <w:noProof/>
        </w:rPr>
        <w:t>FunctionCall</w:t>
      </w:r>
      <w:r>
        <w:rPr>
          <w:noProof/>
        </w:rPr>
        <w:tab/>
        <w:t>72</w:t>
      </w:r>
    </w:p>
    <w:p w14:paraId="2EF6402F" w14:textId="77777777" w:rsidR="00FE65D7" w:rsidRDefault="00FE65D7">
      <w:pPr>
        <w:pStyle w:val="Index1"/>
        <w:tabs>
          <w:tab w:val="right" w:leader="dot" w:pos="3786"/>
        </w:tabs>
        <w:rPr>
          <w:noProof/>
        </w:rPr>
      </w:pPr>
      <w:r>
        <w:rPr>
          <w:noProof/>
        </w:rPr>
        <w:t>Fusion</w:t>
      </w:r>
      <w:r>
        <w:rPr>
          <w:noProof/>
        </w:rPr>
        <w:tab/>
        <w:t>73</w:t>
      </w:r>
    </w:p>
    <w:p w14:paraId="3809096A" w14:textId="77777777" w:rsidR="00FE65D7" w:rsidRDefault="00FE65D7">
      <w:pPr>
        <w:pStyle w:val="Index1"/>
        <w:tabs>
          <w:tab w:val="right" w:leader="dot" w:pos="3786"/>
        </w:tabs>
        <w:rPr>
          <w:noProof/>
        </w:rPr>
      </w:pPr>
      <w:r>
        <w:rPr>
          <w:noProof/>
        </w:rPr>
        <w:t>GenerationRule</w:t>
      </w:r>
      <w:r>
        <w:rPr>
          <w:noProof/>
        </w:rPr>
        <w:tab/>
        <w:t>62</w:t>
      </w:r>
    </w:p>
    <w:p w14:paraId="4DBB0624" w14:textId="77777777" w:rsidR="00FE65D7" w:rsidRDefault="00FE65D7">
      <w:pPr>
        <w:pStyle w:val="Index1"/>
        <w:tabs>
          <w:tab w:val="right" w:leader="dot" w:pos="3786"/>
        </w:tabs>
        <w:rPr>
          <w:noProof/>
        </w:rPr>
      </w:pPr>
      <w:r>
        <w:rPr>
          <w:noProof/>
        </w:rPr>
        <w:t>GetDiagnostics</w:t>
      </w:r>
      <w:r>
        <w:rPr>
          <w:noProof/>
        </w:rPr>
        <w:tab/>
        <w:t>74</w:t>
      </w:r>
    </w:p>
    <w:p w14:paraId="1AE77CBB" w14:textId="77777777" w:rsidR="00FE65D7" w:rsidRDefault="00FE65D7">
      <w:pPr>
        <w:pStyle w:val="Index1"/>
        <w:tabs>
          <w:tab w:val="right" w:leader="dot" w:pos="3786"/>
        </w:tabs>
        <w:rPr>
          <w:noProof/>
        </w:rPr>
      </w:pPr>
      <w:r>
        <w:rPr>
          <w:noProof/>
        </w:rPr>
        <w:t>GetFieldType</w:t>
      </w:r>
      <w:r>
        <w:rPr>
          <w:noProof/>
        </w:rPr>
        <w:tab/>
        <w:t>41</w:t>
      </w:r>
    </w:p>
    <w:p w14:paraId="3DA8C9C1" w14:textId="77777777" w:rsidR="00FE65D7" w:rsidRDefault="00FE65D7">
      <w:pPr>
        <w:pStyle w:val="Index1"/>
        <w:tabs>
          <w:tab w:val="right" w:leader="dot" w:pos="3786"/>
        </w:tabs>
        <w:rPr>
          <w:noProof/>
        </w:rPr>
      </w:pPr>
      <w:r>
        <w:rPr>
          <w:noProof/>
        </w:rPr>
        <w:t>GetFileNames</w:t>
      </w:r>
      <w:r>
        <w:rPr>
          <w:noProof/>
        </w:rPr>
        <w:tab/>
        <w:t>107</w:t>
      </w:r>
    </w:p>
    <w:p w14:paraId="0F50D752" w14:textId="77777777" w:rsidR="00FE65D7" w:rsidRDefault="00FE65D7">
      <w:pPr>
        <w:pStyle w:val="Index1"/>
        <w:tabs>
          <w:tab w:val="right" w:leader="dot" w:pos="3786"/>
        </w:tabs>
        <w:rPr>
          <w:noProof/>
        </w:rPr>
      </w:pPr>
      <w:r>
        <w:rPr>
          <w:noProof/>
        </w:rPr>
        <w:t>GetName</w:t>
      </w:r>
      <w:r>
        <w:rPr>
          <w:noProof/>
        </w:rPr>
        <w:tab/>
        <w:t>41</w:t>
      </w:r>
    </w:p>
    <w:p w14:paraId="2B610EFA" w14:textId="77777777" w:rsidR="00FE65D7" w:rsidRDefault="00FE65D7">
      <w:pPr>
        <w:pStyle w:val="Index1"/>
        <w:tabs>
          <w:tab w:val="right" w:leader="dot" w:pos="3786"/>
        </w:tabs>
        <w:rPr>
          <w:noProof/>
        </w:rPr>
      </w:pPr>
      <w:r>
        <w:rPr>
          <w:noProof/>
        </w:rPr>
        <w:t>Grant</w:t>
      </w:r>
      <w:r>
        <w:rPr>
          <w:noProof/>
        </w:rPr>
        <w:tab/>
        <w:t>64</w:t>
      </w:r>
    </w:p>
    <w:p w14:paraId="45884A69" w14:textId="77777777" w:rsidR="00FE65D7" w:rsidRDefault="00FE65D7">
      <w:pPr>
        <w:pStyle w:val="Index1"/>
        <w:tabs>
          <w:tab w:val="right" w:leader="dot" w:pos="3786"/>
        </w:tabs>
        <w:rPr>
          <w:noProof/>
        </w:rPr>
      </w:pPr>
      <w:r>
        <w:rPr>
          <w:noProof/>
        </w:rPr>
        <w:t>Grantee</w:t>
      </w:r>
      <w:r>
        <w:rPr>
          <w:noProof/>
        </w:rPr>
        <w:tab/>
        <w:t>65</w:t>
      </w:r>
    </w:p>
    <w:p w14:paraId="189B83D3" w14:textId="77777777" w:rsidR="00FE65D7" w:rsidRDefault="00FE65D7">
      <w:pPr>
        <w:pStyle w:val="Index1"/>
        <w:tabs>
          <w:tab w:val="right" w:leader="dot" w:pos="3786"/>
        </w:tabs>
        <w:rPr>
          <w:noProof/>
        </w:rPr>
      </w:pPr>
      <w:r>
        <w:rPr>
          <w:noProof/>
        </w:rPr>
        <w:t>GranteeList</w:t>
      </w:r>
      <w:r>
        <w:rPr>
          <w:noProof/>
        </w:rPr>
        <w:tab/>
        <w:t>65</w:t>
      </w:r>
    </w:p>
    <w:p w14:paraId="211CFBCA" w14:textId="77777777" w:rsidR="00FE65D7" w:rsidRDefault="00FE65D7">
      <w:pPr>
        <w:pStyle w:val="Index1"/>
        <w:tabs>
          <w:tab w:val="right" w:leader="dot" w:pos="3786"/>
        </w:tabs>
        <w:rPr>
          <w:noProof/>
        </w:rPr>
      </w:pPr>
      <w:r>
        <w:rPr>
          <w:noProof/>
        </w:rPr>
        <w:t>GroupByClause</w:t>
      </w:r>
      <w:r>
        <w:rPr>
          <w:noProof/>
        </w:rPr>
        <w:tab/>
        <w:t>70</w:t>
      </w:r>
    </w:p>
    <w:p w14:paraId="6FF42875" w14:textId="77777777" w:rsidR="00FE65D7" w:rsidRDefault="00FE65D7">
      <w:pPr>
        <w:pStyle w:val="Index1"/>
        <w:tabs>
          <w:tab w:val="right" w:leader="dot" w:pos="3786"/>
        </w:tabs>
        <w:rPr>
          <w:noProof/>
        </w:rPr>
      </w:pPr>
      <w:r>
        <w:rPr>
          <w:noProof/>
        </w:rPr>
        <w:t>Grouping</w:t>
      </w:r>
      <w:r>
        <w:rPr>
          <w:noProof/>
        </w:rPr>
        <w:tab/>
        <w:t>72</w:t>
      </w:r>
    </w:p>
    <w:p w14:paraId="04C0F390" w14:textId="77777777" w:rsidR="00FE65D7" w:rsidRDefault="00FE65D7">
      <w:pPr>
        <w:pStyle w:val="Index1"/>
        <w:tabs>
          <w:tab w:val="right" w:leader="dot" w:pos="3786"/>
        </w:tabs>
        <w:rPr>
          <w:noProof/>
        </w:rPr>
      </w:pPr>
      <w:r>
        <w:rPr>
          <w:noProof/>
        </w:rPr>
        <w:t>GroupingSet</w:t>
      </w:r>
      <w:r>
        <w:rPr>
          <w:noProof/>
        </w:rPr>
        <w:tab/>
        <w:t>70</w:t>
      </w:r>
    </w:p>
    <w:p w14:paraId="794C93E1" w14:textId="77777777" w:rsidR="00FE65D7" w:rsidRDefault="00FE65D7">
      <w:pPr>
        <w:pStyle w:val="Index1"/>
        <w:tabs>
          <w:tab w:val="right" w:leader="dot" w:pos="3786"/>
        </w:tabs>
        <w:rPr>
          <w:noProof/>
        </w:rPr>
      </w:pPr>
      <w:r>
        <w:rPr>
          <w:noProof/>
        </w:rPr>
        <w:t>GroupingSpec</w:t>
      </w:r>
      <w:r>
        <w:rPr>
          <w:noProof/>
        </w:rPr>
        <w:tab/>
        <w:t>70</w:t>
      </w:r>
    </w:p>
    <w:p w14:paraId="09D22444" w14:textId="77777777" w:rsidR="00FE65D7" w:rsidRDefault="00FE65D7">
      <w:pPr>
        <w:pStyle w:val="Index1"/>
        <w:tabs>
          <w:tab w:val="right" w:leader="dot" w:pos="3786"/>
        </w:tabs>
        <w:rPr>
          <w:noProof/>
        </w:rPr>
      </w:pPr>
      <w:r>
        <w:rPr>
          <w:noProof/>
        </w:rPr>
        <w:t>HandlerType</w:t>
      </w:r>
      <w:r>
        <w:rPr>
          <w:noProof/>
        </w:rPr>
        <w:tab/>
        <w:t>74</w:t>
      </w:r>
    </w:p>
    <w:p w14:paraId="5DC5EC30" w14:textId="77777777" w:rsidR="00FE65D7" w:rsidRDefault="00FE65D7">
      <w:pPr>
        <w:pStyle w:val="Index1"/>
        <w:tabs>
          <w:tab w:val="right" w:leader="dot" w:pos="3786"/>
        </w:tabs>
        <w:rPr>
          <w:noProof/>
        </w:rPr>
      </w:pPr>
      <w:r>
        <w:rPr>
          <w:noProof/>
        </w:rPr>
        <w:t>HavingClause</w:t>
      </w:r>
      <w:r>
        <w:rPr>
          <w:noProof/>
        </w:rPr>
        <w:tab/>
        <w:t>70</w:t>
      </w:r>
    </w:p>
    <w:p w14:paraId="0D02E314" w14:textId="77777777" w:rsidR="00FE65D7" w:rsidRDefault="00FE65D7">
      <w:pPr>
        <w:pStyle w:val="Index1"/>
        <w:tabs>
          <w:tab w:val="right" w:leader="dot" w:pos="3786"/>
        </w:tabs>
        <w:rPr>
          <w:noProof/>
        </w:rPr>
      </w:pPr>
      <w:r>
        <w:rPr>
          <w:noProof/>
        </w:rPr>
        <w:t>HISTOGRAM</w:t>
      </w:r>
      <w:r>
        <w:rPr>
          <w:noProof/>
        </w:rPr>
        <w:tab/>
        <w:t>61</w:t>
      </w:r>
    </w:p>
    <w:p w14:paraId="42CE307C" w14:textId="77777777" w:rsidR="00FE65D7" w:rsidRDefault="00FE65D7">
      <w:pPr>
        <w:pStyle w:val="Index1"/>
        <w:tabs>
          <w:tab w:val="right" w:leader="dot" w:pos="3786"/>
        </w:tabs>
        <w:rPr>
          <w:noProof/>
        </w:rPr>
      </w:pPr>
      <w:r>
        <w:rPr>
          <w:noProof/>
        </w:rPr>
        <w:t>Host</w:t>
      </w:r>
      <w:r>
        <w:rPr>
          <w:noProof/>
        </w:rPr>
        <w:tab/>
        <w:t>39</w:t>
      </w:r>
    </w:p>
    <w:p w14:paraId="7B26E40D" w14:textId="77777777" w:rsidR="00FE65D7" w:rsidRDefault="00FE65D7">
      <w:pPr>
        <w:pStyle w:val="Index1"/>
        <w:tabs>
          <w:tab w:val="right" w:leader="dot" w:pos="3786"/>
        </w:tabs>
        <w:rPr>
          <w:noProof/>
        </w:rPr>
      </w:pPr>
      <w:r>
        <w:rPr>
          <w:noProof/>
        </w:rPr>
        <w:t>How</w:t>
      </w:r>
      <w:r>
        <w:rPr>
          <w:noProof/>
        </w:rPr>
        <w:tab/>
        <w:t>74</w:t>
      </w:r>
    </w:p>
    <w:p w14:paraId="1E07D337" w14:textId="77777777" w:rsidR="00FE65D7" w:rsidRDefault="00FE65D7">
      <w:pPr>
        <w:pStyle w:val="Index1"/>
        <w:tabs>
          <w:tab w:val="right" w:leader="dot" w:pos="3786"/>
        </w:tabs>
        <w:rPr>
          <w:noProof/>
        </w:rPr>
      </w:pPr>
      <w:r>
        <w:rPr>
          <w:noProof/>
        </w:rPr>
        <w:t xml:space="preserve">HTTP </w:t>
      </w:r>
      <w:r w:rsidRPr="00B22BFD">
        <w:rPr>
          <w:rFonts w:ascii="Arial Unicode MS" w:eastAsia="Arial Unicode MS" w:hAnsi="Arial Unicode MS" w:cs="Arial Unicode MS"/>
          <w:noProof/>
        </w:rPr>
        <w:t>GET</w:t>
      </w:r>
      <w:r>
        <w:rPr>
          <w:noProof/>
        </w:rPr>
        <w:tab/>
        <w:t>70</w:t>
      </w:r>
    </w:p>
    <w:p w14:paraId="2D3EAEA3" w14:textId="77777777" w:rsidR="00FE65D7" w:rsidRDefault="00FE65D7">
      <w:pPr>
        <w:pStyle w:val="Index1"/>
        <w:tabs>
          <w:tab w:val="right" w:leader="dot" w:pos="3786"/>
        </w:tabs>
        <w:rPr>
          <w:bCs/>
          <w:noProof/>
        </w:rPr>
      </w:pPr>
      <w:r>
        <w:rPr>
          <w:noProof/>
        </w:rPr>
        <w:t>IDataReader</w:t>
      </w:r>
      <w:r>
        <w:rPr>
          <w:noProof/>
        </w:rPr>
        <w:tab/>
      </w:r>
      <w:r>
        <w:rPr>
          <w:b/>
          <w:bCs/>
          <w:noProof/>
        </w:rPr>
        <w:t>41</w:t>
      </w:r>
    </w:p>
    <w:p w14:paraId="58BE6BE5" w14:textId="77777777" w:rsidR="00FE65D7" w:rsidRDefault="00FE65D7">
      <w:pPr>
        <w:pStyle w:val="Index1"/>
        <w:tabs>
          <w:tab w:val="right" w:leader="dot" w:pos="3786"/>
        </w:tabs>
        <w:rPr>
          <w:noProof/>
        </w:rPr>
      </w:pPr>
      <w:r>
        <w:rPr>
          <w:noProof/>
        </w:rPr>
        <w:t>IfStatement</w:t>
      </w:r>
      <w:r>
        <w:rPr>
          <w:noProof/>
        </w:rPr>
        <w:tab/>
        <w:t>75</w:t>
      </w:r>
    </w:p>
    <w:p w14:paraId="1C3E1160" w14:textId="6EDA26F7" w:rsidR="00FE65D7" w:rsidRDefault="00FE65D7">
      <w:pPr>
        <w:pStyle w:val="Index1"/>
        <w:tabs>
          <w:tab w:val="right" w:leader="dot" w:pos="3786"/>
        </w:tabs>
        <w:rPr>
          <w:noProof/>
        </w:rPr>
      </w:pPr>
      <w:r>
        <w:rPr>
          <w:noProof/>
        </w:rPr>
        <w:t>In</w:t>
      </w:r>
      <w:r>
        <w:rPr>
          <w:noProof/>
        </w:rPr>
        <w:tab/>
      </w:r>
      <w:r>
        <w:rPr>
          <w:noProof/>
        </w:rPr>
        <w:tab/>
        <w:t>71</w:t>
      </w:r>
    </w:p>
    <w:p w14:paraId="142D59E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INNER</w:t>
      </w:r>
      <w:r>
        <w:rPr>
          <w:noProof/>
        </w:rPr>
        <w:tab/>
        <w:t>67</w:t>
      </w:r>
    </w:p>
    <w:p w14:paraId="2ADEDE71" w14:textId="77777777" w:rsidR="00FE65D7" w:rsidRDefault="00FE65D7">
      <w:pPr>
        <w:pStyle w:val="Index1"/>
        <w:tabs>
          <w:tab w:val="right" w:leader="dot" w:pos="3786"/>
        </w:tabs>
        <w:rPr>
          <w:noProof/>
        </w:rPr>
      </w:pPr>
      <w:r>
        <w:rPr>
          <w:noProof/>
        </w:rPr>
        <w:t>Insert</w:t>
      </w:r>
      <w:r>
        <w:rPr>
          <w:noProof/>
        </w:rPr>
        <w:tab/>
        <w:t>66</w:t>
      </w:r>
    </w:p>
    <w:p w14:paraId="430861A1" w14:textId="77777777" w:rsidR="00FE65D7" w:rsidRDefault="00FE65D7">
      <w:pPr>
        <w:pStyle w:val="Index1"/>
        <w:tabs>
          <w:tab w:val="right" w:leader="dot" w:pos="3786"/>
        </w:tabs>
        <w:rPr>
          <w:noProof/>
        </w:rPr>
      </w:pPr>
      <w:r>
        <w:rPr>
          <w:noProof/>
        </w:rPr>
        <w:t>INSTANCE</w:t>
      </w:r>
      <w:r>
        <w:rPr>
          <w:noProof/>
        </w:rPr>
        <w:tab/>
        <w:t>60</w:t>
      </w:r>
    </w:p>
    <w:p w14:paraId="33962964" w14:textId="77777777" w:rsidR="00FE65D7" w:rsidRDefault="00FE65D7">
      <w:pPr>
        <w:pStyle w:val="Index1"/>
        <w:tabs>
          <w:tab w:val="right" w:leader="dot" w:pos="3786"/>
        </w:tabs>
        <w:rPr>
          <w:noProof/>
        </w:rPr>
      </w:pPr>
      <w:r>
        <w:rPr>
          <w:noProof/>
        </w:rPr>
        <w:t>IntegerType</w:t>
      </w:r>
      <w:r>
        <w:rPr>
          <w:noProof/>
        </w:rPr>
        <w:tab/>
        <w:t>66</w:t>
      </w:r>
    </w:p>
    <w:p w14:paraId="22BEBB3F" w14:textId="77777777" w:rsidR="00FE65D7" w:rsidRDefault="00FE65D7">
      <w:pPr>
        <w:pStyle w:val="Index1"/>
        <w:tabs>
          <w:tab w:val="right" w:leader="dot" w:pos="3786"/>
        </w:tabs>
        <w:rPr>
          <w:noProof/>
        </w:rPr>
      </w:pPr>
      <w:r>
        <w:rPr>
          <w:noProof/>
        </w:rPr>
        <w:t>Intersect</w:t>
      </w:r>
      <w:r>
        <w:rPr>
          <w:noProof/>
        </w:rPr>
        <w:tab/>
        <w:t>73</w:t>
      </w:r>
    </w:p>
    <w:p w14:paraId="0A22122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INTERSECT</w:t>
      </w:r>
      <w:r>
        <w:rPr>
          <w:noProof/>
        </w:rPr>
        <w:tab/>
        <w:t>69</w:t>
      </w:r>
    </w:p>
    <w:p w14:paraId="581FAA8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INTERVAL</w:t>
      </w:r>
      <w:r>
        <w:rPr>
          <w:noProof/>
        </w:rPr>
        <w:tab/>
        <w:t>69</w:t>
      </w:r>
    </w:p>
    <w:p w14:paraId="51DDCBA4" w14:textId="77777777" w:rsidR="00FE65D7" w:rsidRDefault="00FE65D7">
      <w:pPr>
        <w:pStyle w:val="Index1"/>
        <w:tabs>
          <w:tab w:val="right" w:leader="dot" w:pos="3786"/>
        </w:tabs>
        <w:rPr>
          <w:noProof/>
        </w:rPr>
      </w:pPr>
      <w:r>
        <w:rPr>
          <w:noProof/>
        </w:rPr>
        <w:t>IntervalField</w:t>
      </w:r>
      <w:r>
        <w:rPr>
          <w:noProof/>
        </w:rPr>
        <w:tab/>
        <w:t>66, 70</w:t>
      </w:r>
    </w:p>
    <w:p w14:paraId="44DA412C" w14:textId="77777777" w:rsidR="00FE65D7" w:rsidRDefault="00FE65D7">
      <w:pPr>
        <w:pStyle w:val="Index1"/>
        <w:tabs>
          <w:tab w:val="right" w:leader="dot" w:pos="3786"/>
        </w:tabs>
        <w:rPr>
          <w:noProof/>
        </w:rPr>
      </w:pPr>
      <w:r>
        <w:rPr>
          <w:noProof/>
        </w:rPr>
        <w:t>IntervalQualifier</w:t>
      </w:r>
      <w:r>
        <w:rPr>
          <w:noProof/>
        </w:rPr>
        <w:tab/>
        <w:t>70</w:t>
      </w:r>
    </w:p>
    <w:p w14:paraId="040312B9" w14:textId="77777777" w:rsidR="00FE65D7" w:rsidRDefault="00FE65D7">
      <w:pPr>
        <w:pStyle w:val="Index1"/>
        <w:tabs>
          <w:tab w:val="right" w:leader="dot" w:pos="3786"/>
        </w:tabs>
        <w:rPr>
          <w:noProof/>
        </w:rPr>
      </w:pPr>
      <w:r>
        <w:rPr>
          <w:noProof/>
        </w:rPr>
        <w:t>IntervalType</w:t>
      </w:r>
      <w:r>
        <w:rPr>
          <w:noProof/>
        </w:rPr>
        <w:tab/>
        <w:t>66</w:t>
      </w:r>
    </w:p>
    <w:p w14:paraId="04F1FF9A" w14:textId="77777777" w:rsidR="00FE65D7" w:rsidRDefault="00FE65D7">
      <w:pPr>
        <w:pStyle w:val="Index1"/>
        <w:tabs>
          <w:tab w:val="right" w:leader="dot" w:pos="3786"/>
        </w:tabs>
        <w:rPr>
          <w:noProof/>
        </w:rPr>
      </w:pPr>
      <w:r>
        <w:rPr>
          <w:noProof/>
        </w:rPr>
        <w:t>INVERTS</w:t>
      </w:r>
      <w:r>
        <w:rPr>
          <w:noProof/>
        </w:rPr>
        <w:tab/>
        <w:t>61</w:t>
      </w:r>
    </w:p>
    <w:p w14:paraId="52E779DB" w14:textId="77777777" w:rsidR="00FE65D7" w:rsidRDefault="00FE65D7">
      <w:pPr>
        <w:pStyle w:val="Index1"/>
        <w:tabs>
          <w:tab w:val="right" w:leader="dot" w:pos="3786"/>
        </w:tabs>
        <w:rPr>
          <w:noProof/>
        </w:rPr>
      </w:pPr>
      <w:r>
        <w:rPr>
          <w:noProof/>
        </w:rPr>
        <w:t>ItemName</w:t>
      </w:r>
      <w:r>
        <w:rPr>
          <w:noProof/>
        </w:rPr>
        <w:tab/>
        <w:t>74</w:t>
      </w:r>
    </w:p>
    <w:p w14:paraId="153AA845" w14:textId="77777777" w:rsidR="00FE65D7" w:rsidRDefault="00FE65D7">
      <w:pPr>
        <w:pStyle w:val="Index1"/>
        <w:tabs>
          <w:tab w:val="right" w:leader="dot" w:pos="3786"/>
        </w:tabs>
        <w:rPr>
          <w:noProof/>
        </w:rPr>
      </w:pPr>
      <w:r w:rsidRPr="00B22BFD">
        <w:rPr>
          <w:rFonts w:eastAsia="Arial Unicode MS"/>
          <w:noProof/>
        </w:rPr>
        <w:t>ITERATE</w:t>
      </w:r>
      <w:r>
        <w:rPr>
          <w:noProof/>
        </w:rPr>
        <w:tab/>
        <w:t>59</w:t>
      </w:r>
    </w:p>
    <w:p w14:paraId="06560D27" w14:textId="77777777" w:rsidR="00FE65D7" w:rsidRDefault="00FE65D7">
      <w:pPr>
        <w:pStyle w:val="Index1"/>
        <w:tabs>
          <w:tab w:val="right" w:leader="dot" w:pos="3786"/>
        </w:tabs>
        <w:rPr>
          <w:noProof/>
        </w:rPr>
      </w:pPr>
      <w:r>
        <w:rPr>
          <w:noProof/>
        </w:rPr>
        <w:t>JoinedTable</w:t>
      </w:r>
      <w:r>
        <w:rPr>
          <w:noProof/>
        </w:rPr>
        <w:tab/>
        <w:t>67</w:t>
      </w:r>
    </w:p>
    <w:p w14:paraId="2E43397B" w14:textId="77777777" w:rsidR="00FE65D7" w:rsidRDefault="00FE65D7">
      <w:pPr>
        <w:pStyle w:val="Index1"/>
        <w:tabs>
          <w:tab w:val="right" w:leader="dot" w:pos="3786"/>
        </w:tabs>
        <w:rPr>
          <w:noProof/>
        </w:rPr>
      </w:pPr>
      <w:r>
        <w:rPr>
          <w:noProof/>
        </w:rPr>
        <w:t>JoinType</w:t>
      </w:r>
      <w:r>
        <w:rPr>
          <w:noProof/>
        </w:rPr>
        <w:tab/>
        <w:t>67</w:t>
      </w:r>
    </w:p>
    <w:p w14:paraId="6400F2E2" w14:textId="77777777" w:rsidR="00FE65D7" w:rsidRDefault="00FE65D7">
      <w:pPr>
        <w:pStyle w:val="Index1"/>
        <w:tabs>
          <w:tab w:val="right" w:leader="dot" w:pos="3786"/>
        </w:tabs>
        <w:rPr>
          <w:noProof/>
        </w:rPr>
      </w:pPr>
      <w:r>
        <w:rPr>
          <w:noProof/>
        </w:rPr>
        <w:t>JSON</w:t>
      </w:r>
      <w:r>
        <w:rPr>
          <w:noProof/>
        </w:rPr>
        <w:tab/>
        <w:t>61</w:t>
      </w:r>
    </w:p>
    <w:p w14:paraId="1372A1B8" w14:textId="77777777" w:rsidR="00FE65D7" w:rsidRDefault="00FE65D7">
      <w:pPr>
        <w:pStyle w:val="Index1"/>
        <w:tabs>
          <w:tab w:val="right" w:leader="dot" w:pos="3786"/>
        </w:tabs>
        <w:rPr>
          <w:noProof/>
        </w:rPr>
      </w:pPr>
      <w:r>
        <w:rPr>
          <w:noProof/>
        </w:rPr>
        <w:t>Label</w:t>
      </w:r>
      <w:r>
        <w:rPr>
          <w:noProof/>
        </w:rPr>
        <w:tab/>
        <w:t>75</w:t>
      </w:r>
    </w:p>
    <w:p w14:paraId="2FB2CC9D" w14:textId="77777777" w:rsidR="00FE65D7" w:rsidRDefault="00FE65D7">
      <w:pPr>
        <w:pStyle w:val="Index1"/>
        <w:tabs>
          <w:tab w:val="right" w:leader="dot" w:pos="3786"/>
        </w:tabs>
        <w:rPr>
          <w:noProof/>
        </w:rPr>
      </w:pPr>
      <w:r>
        <w:rPr>
          <w:noProof/>
        </w:rPr>
        <w:t>LAST</w:t>
      </w:r>
      <w:r>
        <w:rPr>
          <w:noProof/>
        </w:rPr>
        <w:tab/>
        <w:t>68</w:t>
      </w:r>
    </w:p>
    <w:p w14:paraId="7960626C" w14:textId="77777777" w:rsidR="00FE65D7" w:rsidRDefault="00FE65D7">
      <w:pPr>
        <w:pStyle w:val="Index1"/>
        <w:tabs>
          <w:tab w:val="right" w:leader="dot" w:pos="3786"/>
        </w:tabs>
        <w:rPr>
          <w:noProof/>
        </w:rPr>
      </w:pPr>
      <w:r w:rsidRPr="00B22BFD">
        <w:rPr>
          <w:rFonts w:eastAsia="Arial Unicode MS"/>
          <w:noProof/>
        </w:rPr>
        <w:t>LEAVE</w:t>
      </w:r>
      <w:r>
        <w:rPr>
          <w:noProof/>
        </w:rPr>
        <w:tab/>
        <w:t>59</w:t>
      </w:r>
    </w:p>
    <w:p w14:paraId="01ACBCB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LEFT</w:t>
      </w:r>
      <w:r>
        <w:rPr>
          <w:noProof/>
        </w:rPr>
        <w:tab/>
        <w:t>67</w:t>
      </w:r>
    </w:p>
    <w:p w14:paraId="5ACFF56B" w14:textId="77777777" w:rsidR="00FE65D7" w:rsidRDefault="00FE65D7">
      <w:pPr>
        <w:pStyle w:val="Index1"/>
        <w:tabs>
          <w:tab w:val="right" w:leader="dot" w:pos="3786"/>
        </w:tabs>
        <w:rPr>
          <w:noProof/>
        </w:rPr>
      </w:pPr>
      <w:r>
        <w:rPr>
          <w:noProof/>
        </w:rPr>
        <w:t>LEGEND</w:t>
      </w:r>
      <w:r>
        <w:rPr>
          <w:noProof/>
        </w:rPr>
        <w:tab/>
        <w:t>61</w:t>
      </w:r>
    </w:p>
    <w:p w14:paraId="7706F445" w14:textId="77777777" w:rsidR="00FE65D7" w:rsidRDefault="00FE65D7">
      <w:pPr>
        <w:pStyle w:val="Index1"/>
        <w:tabs>
          <w:tab w:val="right" w:leader="dot" w:pos="3786"/>
        </w:tabs>
        <w:rPr>
          <w:noProof/>
        </w:rPr>
      </w:pPr>
      <w:r>
        <w:rPr>
          <w:noProof/>
        </w:rPr>
        <w:t>LengthExpression</w:t>
      </w:r>
      <w:r>
        <w:rPr>
          <w:noProof/>
        </w:rPr>
        <w:tab/>
        <w:t>72</w:t>
      </w:r>
    </w:p>
    <w:p w14:paraId="60D5E936" w14:textId="77777777" w:rsidR="00FE65D7" w:rsidRDefault="00FE65D7">
      <w:pPr>
        <w:pStyle w:val="Index1"/>
        <w:tabs>
          <w:tab w:val="right" w:leader="dot" w:pos="3786"/>
        </w:tabs>
        <w:rPr>
          <w:noProof/>
        </w:rPr>
      </w:pPr>
      <w:r>
        <w:rPr>
          <w:noProof/>
        </w:rPr>
        <w:t>Level</w:t>
      </w:r>
      <w:r>
        <w:rPr>
          <w:noProof/>
        </w:rPr>
        <w:tab/>
        <w:t>60</w:t>
      </w:r>
    </w:p>
    <w:p w14:paraId="0960970F" w14:textId="77777777" w:rsidR="00FE65D7" w:rsidRDefault="00FE65D7">
      <w:pPr>
        <w:pStyle w:val="Index1"/>
        <w:tabs>
          <w:tab w:val="right" w:leader="dot" w:pos="3786"/>
        </w:tabs>
        <w:rPr>
          <w:noProof/>
        </w:rPr>
      </w:pPr>
      <w:r>
        <w:rPr>
          <w:noProof/>
        </w:rPr>
        <w:t>LEVEL</w:t>
      </w:r>
      <w:r>
        <w:rPr>
          <w:noProof/>
        </w:rPr>
        <w:tab/>
        <w:t>60</w:t>
      </w:r>
    </w:p>
    <w:p w14:paraId="598FD724" w14:textId="77777777" w:rsidR="00FE65D7" w:rsidRDefault="00FE65D7">
      <w:pPr>
        <w:pStyle w:val="Index1"/>
        <w:tabs>
          <w:tab w:val="right" w:leader="dot" w:pos="3786"/>
        </w:tabs>
        <w:rPr>
          <w:noProof/>
        </w:rPr>
      </w:pPr>
      <w:r>
        <w:rPr>
          <w:noProof/>
        </w:rPr>
        <w:t>Like</w:t>
      </w:r>
      <w:r>
        <w:rPr>
          <w:noProof/>
        </w:rPr>
        <w:tab/>
        <w:t>72</w:t>
      </w:r>
    </w:p>
    <w:p w14:paraId="7E3D5EDC" w14:textId="77777777" w:rsidR="00FE65D7" w:rsidRDefault="00FE65D7">
      <w:pPr>
        <w:pStyle w:val="Index1"/>
        <w:tabs>
          <w:tab w:val="right" w:leader="dot" w:pos="3786"/>
        </w:tabs>
        <w:rPr>
          <w:noProof/>
        </w:rPr>
      </w:pPr>
      <w:r>
        <w:rPr>
          <w:noProof/>
        </w:rPr>
        <w:t>LINE</w:t>
      </w:r>
      <w:r>
        <w:rPr>
          <w:noProof/>
        </w:rPr>
        <w:tab/>
        <w:t>61</w:t>
      </w:r>
    </w:p>
    <w:p w14:paraId="136D1583" w14:textId="77777777" w:rsidR="00FE65D7" w:rsidRDefault="00FE65D7">
      <w:pPr>
        <w:pStyle w:val="Index1"/>
        <w:tabs>
          <w:tab w:val="right" w:leader="dot" w:pos="3786"/>
        </w:tabs>
        <w:rPr>
          <w:noProof/>
        </w:rPr>
      </w:pPr>
      <w:r>
        <w:rPr>
          <w:noProof/>
        </w:rPr>
        <w:t>Literal</w:t>
      </w:r>
      <w:r>
        <w:rPr>
          <w:noProof/>
        </w:rPr>
        <w:tab/>
        <w:t>69</w:t>
      </w:r>
    </w:p>
    <w:p w14:paraId="5ADEF22B" w14:textId="77777777" w:rsidR="00FE65D7" w:rsidRDefault="00FE65D7">
      <w:pPr>
        <w:pStyle w:val="Index1"/>
        <w:tabs>
          <w:tab w:val="right" w:leader="dot" w:pos="3786"/>
        </w:tabs>
        <w:rPr>
          <w:noProof/>
        </w:rPr>
      </w:pPr>
      <w:r>
        <w:rPr>
          <w:noProof/>
        </w:rPr>
        <w:t>LobType</w:t>
      </w:r>
      <w:r>
        <w:rPr>
          <w:noProof/>
        </w:rPr>
        <w:tab/>
        <w:t>66</w:t>
      </w:r>
    </w:p>
    <w:p w14:paraId="35FD4293" w14:textId="77777777" w:rsidR="00FE65D7" w:rsidRDefault="00FE65D7">
      <w:pPr>
        <w:pStyle w:val="Index1"/>
        <w:tabs>
          <w:tab w:val="right" w:leader="dot" w:pos="3786"/>
        </w:tabs>
        <w:rPr>
          <w:noProof/>
        </w:rPr>
      </w:pPr>
      <w:r>
        <w:rPr>
          <w:noProof/>
        </w:rPr>
        <w:t>Locale</w:t>
      </w:r>
      <w:r>
        <w:rPr>
          <w:noProof/>
        </w:rPr>
        <w:tab/>
        <w:t>40</w:t>
      </w:r>
    </w:p>
    <w:p w14:paraId="4FEFCAE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LOCALTIME</w:t>
      </w:r>
      <w:r>
        <w:rPr>
          <w:noProof/>
        </w:rPr>
        <w:tab/>
        <w:t>73</w:t>
      </w:r>
    </w:p>
    <w:p w14:paraId="3D480764" w14:textId="77777777" w:rsidR="00FE65D7" w:rsidRDefault="00FE65D7">
      <w:pPr>
        <w:pStyle w:val="Index1"/>
        <w:tabs>
          <w:tab w:val="right" w:leader="dot" w:pos="3786"/>
        </w:tabs>
        <w:rPr>
          <w:noProof/>
        </w:rPr>
      </w:pPr>
      <w:r>
        <w:rPr>
          <w:noProof/>
        </w:rPr>
        <w:t>LoopStatement</w:t>
      </w:r>
      <w:r>
        <w:rPr>
          <w:noProof/>
        </w:rPr>
        <w:tab/>
        <w:t>75</w:t>
      </w:r>
    </w:p>
    <w:p w14:paraId="0F504A64" w14:textId="77777777" w:rsidR="00FE65D7" w:rsidRDefault="00FE65D7">
      <w:pPr>
        <w:pStyle w:val="Index1"/>
        <w:tabs>
          <w:tab w:val="right" w:leader="dot" w:pos="3786"/>
        </w:tabs>
        <w:rPr>
          <w:noProof/>
        </w:rPr>
      </w:pPr>
      <w:r>
        <w:rPr>
          <w:noProof/>
        </w:rPr>
        <w:t>Maximum</w:t>
      </w:r>
      <w:r>
        <w:rPr>
          <w:noProof/>
        </w:rPr>
        <w:tab/>
        <w:t>72</w:t>
      </w:r>
    </w:p>
    <w:p w14:paraId="1642A79C" w14:textId="77777777" w:rsidR="00FE65D7" w:rsidRDefault="00FE65D7">
      <w:pPr>
        <w:pStyle w:val="Index1"/>
        <w:tabs>
          <w:tab w:val="right" w:leader="dot" w:pos="3786"/>
        </w:tabs>
        <w:rPr>
          <w:noProof/>
        </w:rPr>
      </w:pPr>
      <w:r>
        <w:rPr>
          <w:noProof/>
        </w:rPr>
        <w:t>Member</w:t>
      </w:r>
      <w:r>
        <w:rPr>
          <w:noProof/>
        </w:rPr>
        <w:tab/>
        <w:t>72</w:t>
      </w:r>
    </w:p>
    <w:p w14:paraId="1624D7E0" w14:textId="77777777" w:rsidR="00FE65D7" w:rsidRDefault="00FE65D7">
      <w:pPr>
        <w:pStyle w:val="Index1"/>
        <w:tabs>
          <w:tab w:val="right" w:leader="dot" w:pos="3786"/>
        </w:tabs>
        <w:rPr>
          <w:noProof/>
        </w:rPr>
      </w:pPr>
      <w:r>
        <w:rPr>
          <w:noProof/>
        </w:rPr>
        <w:t>MESSAGE_LENGTH</w:t>
      </w:r>
      <w:r>
        <w:rPr>
          <w:noProof/>
        </w:rPr>
        <w:tab/>
        <w:t>74</w:t>
      </w:r>
    </w:p>
    <w:p w14:paraId="1E7A7BCD" w14:textId="77777777" w:rsidR="00FE65D7" w:rsidRDefault="00FE65D7">
      <w:pPr>
        <w:pStyle w:val="Index1"/>
        <w:tabs>
          <w:tab w:val="right" w:leader="dot" w:pos="3786"/>
        </w:tabs>
        <w:rPr>
          <w:noProof/>
        </w:rPr>
      </w:pPr>
      <w:r>
        <w:rPr>
          <w:noProof/>
        </w:rPr>
        <w:t>MESSAGE_OCTET_LENGTH</w:t>
      </w:r>
      <w:r>
        <w:rPr>
          <w:noProof/>
        </w:rPr>
        <w:tab/>
        <w:t>74</w:t>
      </w:r>
    </w:p>
    <w:p w14:paraId="5BEC2FA1" w14:textId="77777777" w:rsidR="00FE65D7" w:rsidRDefault="00FE65D7">
      <w:pPr>
        <w:pStyle w:val="Index1"/>
        <w:tabs>
          <w:tab w:val="right" w:leader="dot" w:pos="3786"/>
        </w:tabs>
        <w:rPr>
          <w:noProof/>
        </w:rPr>
      </w:pPr>
      <w:r>
        <w:rPr>
          <w:noProof/>
        </w:rPr>
        <w:t>MESSAGE_TEXT</w:t>
      </w:r>
      <w:r>
        <w:rPr>
          <w:noProof/>
        </w:rPr>
        <w:tab/>
        <w:t>74</w:t>
      </w:r>
    </w:p>
    <w:p w14:paraId="0EEC0A42" w14:textId="77777777" w:rsidR="00FE65D7" w:rsidRDefault="00FE65D7">
      <w:pPr>
        <w:pStyle w:val="Index1"/>
        <w:tabs>
          <w:tab w:val="right" w:leader="dot" w:pos="3786"/>
        </w:tabs>
        <w:rPr>
          <w:noProof/>
        </w:rPr>
      </w:pPr>
      <w:r w:rsidRPr="00B22BFD">
        <w:rPr>
          <w:rFonts w:eastAsia="Arial Unicode MS"/>
          <w:noProof/>
        </w:rPr>
        <w:t>Metadata</w:t>
      </w:r>
      <w:r>
        <w:rPr>
          <w:noProof/>
        </w:rPr>
        <w:tab/>
        <w:t>61</w:t>
      </w:r>
    </w:p>
    <w:p w14:paraId="1052467E" w14:textId="77777777" w:rsidR="00FE65D7" w:rsidRDefault="00FE65D7">
      <w:pPr>
        <w:pStyle w:val="Index1"/>
        <w:tabs>
          <w:tab w:val="right" w:leader="dot" w:pos="3786"/>
        </w:tabs>
        <w:rPr>
          <w:noProof/>
        </w:rPr>
      </w:pPr>
      <w:r>
        <w:rPr>
          <w:noProof/>
        </w:rPr>
        <w:t>Method</w:t>
      </w:r>
      <w:r>
        <w:rPr>
          <w:noProof/>
        </w:rPr>
        <w:tab/>
        <w:t>59</w:t>
      </w:r>
    </w:p>
    <w:p w14:paraId="3F67124F" w14:textId="77777777" w:rsidR="00FE65D7" w:rsidRDefault="00FE65D7">
      <w:pPr>
        <w:pStyle w:val="Index1"/>
        <w:tabs>
          <w:tab w:val="right" w:leader="dot" w:pos="3786"/>
        </w:tabs>
        <w:rPr>
          <w:noProof/>
        </w:rPr>
      </w:pPr>
      <w:r>
        <w:rPr>
          <w:noProof/>
        </w:rPr>
        <w:t>MethodCall</w:t>
      </w:r>
      <w:r>
        <w:rPr>
          <w:noProof/>
        </w:rPr>
        <w:tab/>
        <w:t>75</w:t>
      </w:r>
    </w:p>
    <w:p w14:paraId="703645ED" w14:textId="77777777" w:rsidR="00FE65D7" w:rsidRDefault="00FE65D7">
      <w:pPr>
        <w:pStyle w:val="Index1"/>
        <w:tabs>
          <w:tab w:val="right" w:leader="dot" w:pos="3786"/>
        </w:tabs>
        <w:rPr>
          <w:noProof/>
        </w:rPr>
      </w:pPr>
      <w:r>
        <w:rPr>
          <w:noProof/>
        </w:rPr>
        <w:t>MethodType</w:t>
      </w:r>
      <w:r>
        <w:rPr>
          <w:noProof/>
        </w:rPr>
        <w:tab/>
        <w:t>60</w:t>
      </w:r>
    </w:p>
    <w:p w14:paraId="6D257E25" w14:textId="77777777" w:rsidR="00FE65D7" w:rsidRDefault="00FE65D7">
      <w:pPr>
        <w:pStyle w:val="Index1"/>
        <w:tabs>
          <w:tab w:val="right" w:leader="dot" w:pos="3786"/>
        </w:tabs>
        <w:rPr>
          <w:noProof/>
        </w:rPr>
      </w:pPr>
      <w:r>
        <w:rPr>
          <w:noProof/>
        </w:rPr>
        <w:t>Minimum</w:t>
      </w:r>
      <w:r>
        <w:rPr>
          <w:noProof/>
        </w:rPr>
        <w:tab/>
        <w:t>72</w:t>
      </w:r>
    </w:p>
    <w:p w14:paraId="526544C1" w14:textId="77777777" w:rsidR="00FE65D7" w:rsidRDefault="00FE65D7">
      <w:pPr>
        <w:pStyle w:val="Index1"/>
        <w:tabs>
          <w:tab w:val="right" w:leader="dot" w:pos="3786"/>
        </w:tabs>
        <w:rPr>
          <w:noProof/>
        </w:rPr>
      </w:pPr>
      <w:r>
        <w:rPr>
          <w:noProof/>
        </w:rPr>
        <w:t>Modulus</w:t>
      </w:r>
      <w:r>
        <w:rPr>
          <w:noProof/>
        </w:rPr>
        <w:tab/>
        <w:t>72</w:t>
      </w:r>
    </w:p>
    <w:p w14:paraId="120B8EEF" w14:textId="77777777" w:rsidR="00FE65D7" w:rsidRDefault="00FE65D7">
      <w:pPr>
        <w:pStyle w:val="Index1"/>
        <w:tabs>
          <w:tab w:val="right" w:leader="dot" w:pos="3786"/>
        </w:tabs>
        <w:rPr>
          <w:noProof/>
        </w:rPr>
      </w:pPr>
      <w:r>
        <w:rPr>
          <w:noProof/>
        </w:rPr>
        <w:t>MongoDB</w:t>
      </w:r>
      <w:r>
        <w:rPr>
          <w:noProof/>
        </w:rPr>
        <w:tab/>
        <w:t>65</w:t>
      </w:r>
    </w:p>
    <w:p w14:paraId="60773319" w14:textId="77777777" w:rsidR="00FE65D7" w:rsidRDefault="00FE65D7">
      <w:pPr>
        <w:pStyle w:val="Index1"/>
        <w:tabs>
          <w:tab w:val="right" w:leader="dot" w:pos="3786"/>
        </w:tabs>
        <w:rPr>
          <w:noProof/>
        </w:rPr>
      </w:pPr>
      <w:r>
        <w:rPr>
          <w:noProof/>
        </w:rPr>
        <w:t>MORE</w:t>
      </w:r>
      <w:r>
        <w:rPr>
          <w:noProof/>
        </w:rPr>
        <w:tab/>
        <w:t>74</w:t>
      </w:r>
    </w:p>
    <w:p w14:paraId="57F042D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MULTISET</w:t>
      </w:r>
      <w:r>
        <w:rPr>
          <w:noProof/>
        </w:rPr>
        <w:tab/>
        <w:t>66, 68</w:t>
      </w:r>
    </w:p>
    <w:p w14:paraId="3740F624" w14:textId="77777777" w:rsidR="00FE65D7" w:rsidRDefault="00FE65D7">
      <w:pPr>
        <w:pStyle w:val="Index1"/>
        <w:tabs>
          <w:tab w:val="right" w:leader="dot" w:pos="3786"/>
        </w:tabs>
        <w:rPr>
          <w:noProof/>
        </w:rPr>
      </w:pPr>
      <w:r>
        <w:rPr>
          <w:noProof/>
        </w:rPr>
        <w:t>MultisetOp</w:t>
      </w:r>
      <w:r>
        <w:rPr>
          <w:noProof/>
        </w:rPr>
        <w:tab/>
        <w:t>69</w:t>
      </w:r>
    </w:p>
    <w:p w14:paraId="522F9A38" w14:textId="77777777" w:rsidR="00FE65D7" w:rsidRDefault="00FE65D7">
      <w:pPr>
        <w:pStyle w:val="Index1"/>
        <w:tabs>
          <w:tab w:val="right" w:leader="dot" w:pos="3786"/>
        </w:tabs>
        <w:rPr>
          <w:noProof/>
        </w:rPr>
      </w:pPr>
      <w:r>
        <w:rPr>
          <w:noProof/>
        </w:rPr>
        <w:t>NamedValue</w:t>
      </w:r>
      <w:r>
        <w:rPr>
          <w:noProof/>
        </w:rPr>
        <w:tab/>
        <w:t>75</w:t>
      </w:r>
    </w:p>
    <w:p w14:paraId="073C39B4" w14:textId="77777777" w:rsidR="00FE65D7" w:rsidRDefault="00FE65D7">
      <w:pPr>
        <w:pStyle w:val="Index1"/>
        <w:tabs>
          <w:tab w:val="right" w:leader="dot" w:pos="3786"/>
        </w:tabs>
        <w:rPr>
          <w:noProof/>
        </w:rPr>
      </w:pPr>
      <w:r>
        <w:rPr>
          <w:noProof/>
        </w:rPr>
        <w:t>Namespace</w:t>
      </w:r>
      <w:r>
        <w:rPr>
          <w:noProof/>
        </w:rPr>
        <w:tab/>
        <w:t>75</w:t>
      </w:r>
    </w:p>
    <w:p w14:paraId="2C7E5C53"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NATURAL</w:t>
      </w:r>
      <w:r>
        <w:rPr>
          <w:noProof/>
        </w:rPr>
        <w:tab/>
        <w:t>67</w:t>
      </w:r>
    </w:p>
    <w:p w14:paraId="06A89CE5" w14:textId="77777777" w:rsidR="00FE65D7" w:rsidRDefault="00FE65D7">
      <w:pPr>
        <w:pStyle w:val="Index1"/>
        <w:tabs>
          <w:tab w:val="right" w:leader="dot" w:pos="3786"/>
        </w:tabs>
        <w:rPr>
          <w:noProof/>
        </w:rPr>
      </w:pPr>
      <w:r>
        <w:rPr>
          <w:noProof/>
        </w:rPr>
        <w:t>NaturalLogarithm</w:t>
      </w:r>
      <w:r>
        <w:rPr>
          <w:noProof/>
        </w:rPr>
        <w:tab/>
        <w:t>73</w:t>
      </w:r>
    </w:p>
    <w:p w14:paraId="0D97AE4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NCLOB</w:t>
      </w:r>
      <w:r>
        <w:rPr>
          <w:noProof/>
        </w:rPr>
        <w:tab/>
        <w:t>66</w:t>
      </w:r>
    </w:p>
    <w:p w14:paraId="0F0565EF" w14:textId="77777777" w:rsidR="00FE65D7" w:rsidRDefault="00FE65D7">
      <w:pPr>
        <w:pStyle w:val="Index1"/>
        <w:tabs>
          <w:tab w:val="right" w:leader="dot" w:pos="3786"/>
        </w:tabs>
        <w:rPr>
          <w:noProof/>
        </w:rPr>
      </w:pPr>
      <w:r>
        <w:rPr>
          <w:noProof/>
        </w:rPr>
        <w:t>Normalize</w:t>
      </w:r>
      <w:r>
        <w:rPr>
          <w:noProof/>
        </w:rPr>
        <w:tab/>
        <w:t>73</w:t>
      </w:r>
    </w:p>
    <w:p w14:paraId="5D2445A2" w14:textId="77777777" w:rsidR="00FE65D7" w:rsidRDefault="00FE65D7">
      <w:pPr>
        <w:pStyle w:val="Index1"/>
        <w:tabs>
          <w:tab w:val="right" w:leader="dot" w:pos="3786"/>
        </w:tabs>
        <w:rPr>
          <w:noProof/>
        </w:rPr>
      </w:pPr>
      <w:r>
        <w:rPr>
          <w:noProof/>
        </w:rPr>
        <w:t>Null</w:t>
      </w:r>
      <w:r>
        <w:rPr>
          <w:noProof/>
        </w:rPr>
        <w:tab/>
        <w:t>72</w:t>
      </w:r>
    </w:p>
    <w:p w14:paraId="53904073" w14:textId="77777777" w:rsidR="00FE65D7" w:rsidRDefault="00FE65D7">
      <w:pPr>
        <w:pStyle w:val="Index1"/>
        <w:tabs>
          <w:tab w:val="right" w:leader="dot" w:pos="3786"/>
        </w:tabs>
        <w:rPr>
          <w:noProof/>
        </w:rPr>
      </w:pPr>
      <w:r w:rsidRPr="00B22BFD">
        <w:rPr>
          <w:noProof/>
          <w:lang w:val="it-IT"/>
        </w:rPr>
        <w:t>Nullif</w:t>
      </w:r>
      <w:r>
        <w:rPr>
          <w:noProof/>
        </w:rPr>
        <w:tab/>
        <w:t>73</w:t>
      </w:r>
    </w:p>
    <w:p w14:paraId="60056B7E" w14:textId="77777777" w:rsidR="00FE65D7" w:rsidRDefault="00FE65D7">
      <w:pPr>
        <w:pStyle w:val="Index1"/>
        <w:tabs>
          <w:tab w:val="right" w:leader="dot" w:pos="3786"/>
        </w:tabs>
        <w:rPr>
          <w:noProof/>
        </w:rPr>
      </w:pPr>
      <w:r>
        <w:rPr>
          <w:noProof/>
        </w:rPr>
        <w:t>NULLS</w:t>
      </w:r>
      <w:r>
        <w:rPr>
          <w:noProof/>
        </w:rPr>
        <w:tab/>
        <w:t>68</w:t>
      </w:r>
    </w:p>
    <w:p w14:paraId="4AF9BA4F" w14:textId="77777777" w:rsidR="00FE65D7" w:rsidRDefault="00FE65D7">
      <w:pPr>
        <w:pStyle w:val="Index1"/>
        <w:tabs>
          <w:tab w:val="right" w:leader="dot" w:pos="3786"/>
        </w:tabs>
        <w:rPr>
          <w:noProof/>
        </w:rPr>
      </w:pPr>
      <w:r>
        <w:rPr>
          <w:noProof/>
        </w:rPr>
        <w:t>NUMBER</w:t>
      </w:r>
      <w:r>
        <w:rPr>
          <w:noProof/>
        </w:rPr>
        <w:tab/>
        <w:t>74</w:t>
      </w:r>
    </w:p>
    <w:p w14:paraId="696D3400" w14:textId="77777777" w:rsidR="00FE65D7" w:rsidRDefault="00FE65D7">
      <w:pPr>
        <w:pStyle w:val="Index1"/>
        <w:tabs>
          <w:tab w:val="right" w:leader="dot" w:pos="3786"/>
        </w:tabs>
        <w:rPr>
          <w:noProof/>
        </w:rPr>
      </w:pPr>
      <w:r>
        <w:rPr>
          <w:noProof/>
        </w:rPr>
        <w:t>NumericType</w:t>
      </w:r>
      <w:r>
        <w:rPr>
          <w:noProof/>
        </w:rPr>
        <w:tab/>
        <w:t>66</w:t>
      </w:r>
    </w:p>
    <w:p w14:paraId="1D70D2E5" w14:textId="77777777" w:rsidR="00FE65D7" w:rsidRDefault="00FE65D7">
      <w:pPr>
        <w:pStyle w:val="Index1"/>
        <w:tabs>
          <w:tab w:val="right" w:leader="dot" w:pos="3786"/>
        </w:tabs>
        <w:rPr>
          <w:noProof/>
        </w:rPr>
      </w:pPr>
      <w:r>
        <w:rPr>
          <w:noProof/>
        </w:rPr>
        <w:t>NumericValueFunction</w:t>
      </w:r>
      <w:r>
        <w:rPr>
          <w:noProof/>
        </w:rPr>
        <w:tab/>
        <w:t>72</w:t>
      </w:r>
    </w:p>
    <w:p w14:paraId="0C576E71" w14:textId="77777777" w:rsidR="00FE65D7" w:rsidRDefault="00FE65D7">
      <w:pPr>
        <w:pStyle w:val="Index1"/>
        <w:tabs>
          <w:tab w:val="right" w:leader="dot" w:pos="3786"/>
        </w:tabs>
        <w:rPr>
          <w:noProof/>
        </w:rPr>
      </w:pPr>
      <w:r>
        <w:rPr>
          <w:noProof/>
        </w:rPr>
        <w:t>ObjectName</w:t>
      </w:r>
      <w:r>
        <w:rPr>
          <w:noProof/>
        </w:rPr>
        <w:tab/>
        <w:t>65</w:t>
      </w:r>
    </w:p>
    <w:p w14:paraId="113490F6" w14:textId="77777777" w:rsidR="00FE65D7" w:rsidRDefault="00FE65D7">
      <w:pPr>
        <w:pStyle w:val="Index1"/>
        <w:tabs>
          <w:tab w:val="right" w:leader="dot" w:pos="3786"/>
        </w:tabs>
        <w:rPr>
          <w:noProof/>
        </w:rPr>
      </w:pPr>
      <w:r>
        <w:rPr>
          <w:noProof/>
        </w:rPr>
        <w:t>ObjectPrivileges</w:t>
      </w:r>
      <w:r>
        <w:rPr>
          <w:noProof/>
        </w:rPr>
        <w:tab/>
        <w:t>64</w:t>
      </w:r>
    </w:p>
    <w:p w14:paraId="28A9F1C7" w14:textId="77777777" w:rsidR="00FE65D7" w:rsidRDefault="00FE65D7">
      <w:pPr>
        <w:pStyle w:val="Index1"/>
        <w:tabs>
          <w:tab w:val="right" w:leader="dot" w:pos="3786"/>
        </w:tabs>
        <w:rPr>
          <w:noProof/>
        </w:rPr>
      </w:pPr>
      <w:r>
        <w:rPr>
          <w:noProof/>
        </w:rPr>
        <w:t>OCTET_LENGTH</w:t>
      </w:r>
      <w:r>
        <w:rPr>
          <w:noProof/>
        </w:rPr>
        <w:tab/>
        <w:t>72</w:t>
      </w:r>
    </w:p>
    <w:p w14:paraId="1AAD32EA" w14:textId="4215B7A2" w:rsidR="00FE65D7" w:rsidRDefault="00FE65D7">
      <w:pPr>
        <w:pStyle w:val="Index1"/>
        <w:tabs>
          <w:tab w:val="right" w:leader="dot" w:pos="3786"/>
        </w:tabs>
        <w:rPr>
          <w:noProof/>
        </w:rPr>
      </w:pPr>
      <w:r>
        <w:rPr>
          <w:noProof/>
        </w:rPr>
        <w:t>Of</w:t>
      </w:r>
      <w:r>
        <w:rPr>
          <w:noProof/>
        </w:rPr>
        <w:tab/>
      </w:r>
      <w:r>
        <w:rPr>
          <w:noProof/>
        </w:rPr>
        <w:tab/>
        <w:t>72</w:t>
      </w:r>
    </w:p>
    <w:p w14:paraId="018709C3" w14:textId="77777777" w:rsidR="00FE65D7" w:rsidRDefault="00FE65D7">
      <w:pPr>
        <w:pStyle w:val="Index1"/>
        <w:tabs>
          <w:tab w:val="right" w:leader="dot" w:pos="3786"/>
        </w:tabs>
        <w:rPr>
          <w:noProof/>
        </w:rPr>
      </w:pPr>
      <w:r>
        <w:rPr>
          <w:noProof/>
        </w:rPr>
        <w:lastRenderedPageBreak/>
        <w:t>Open</w:t>
      </w:r>
      <w:r>
        <w:rPr>
          <w:noProof/>
        </w:rPr>
        <w:tab/>
        <w:t>75</w:t>
      </w:r>
    </w:p>
    <w:p w14:paraId="348E2DA5" w14:textId="77777777" w:rsidR="00FE65D7" w:rsidRDefault="00FE65D7">
      <w:pPr>
        <w:pStyle w:val="Index1"/>
        <w:tabs>
          <w:tab w:val="right" w:leader="dot" w:pos="3786"/>
        </w:tabs>
        <w:rPr>
          <w:noProof/>
        </w:rPr>
      </w:pPr>
      <w:r>
        <w:rPr>
          <w:noProof/>
        </w:rPr>
        <w:t>OrderByClause</w:t>
      </w:r>
      <w:r>
        <w:rPr>
          <w:noProof/>
        </w:rPr>
        <w:tab/>
        <w:t>67</w:t>
      </w:r>
    </w:p>
    <w:p w14:paraId="4D79E86F" w14:textId="77777777" w:rsidR="00FE65D7" w:rsidRDefault="00FE65D7">
      <w:pPr>
        <w:pStyle w:val="Index1"/>
        <w:tabs>
          <w:tab w:val="right" w:leader="dot" w:pos="3786"/>
        </w:tabs>
        <w:rPr>
          <w:noProof/>
        </w:rPr>
      </w:pPr>
      <w:r>
        <w:rPr>
          <w:noProof/>
        </w:rPr>
        <w:t>Ordering</w:t>
      </w:r>
      <w:r>
        <w:rPr>
          <w:noProof/>
        </w:rPr>
        <w:tab/>
        <w:t>62</w:t>
      </w:r>
    </w:p>
    <w:p w14:paraId="58D6D954" w14:textId="77777777" w:rsidR="00FE65D7" w:rsidRDefault="00FE65D7">
      <w:pPr>
        <w:pStyle w:val="Index1"/>
        <w:tabs>
          <w:tab w:val="right" w:leader="dot" w:pos="3786"/>
        </w:tabs>
        <w:rPr>
          <w:noProof/>
        </w:rPr>
      </w:pPr>
      <w:r>
        <w:rPr>
          <w:noProof/>
        </w:rPr>
        <w:t>OrderSpec</w:t>
      </w:r>
      <w:r>
        <w:rPr>
          <w:noProof/>
        </w:rPr>
        <w:tab/>
        <w:t>68</w:t>
      </w:r>
    </w:p>
    <w:p w14:paraId="455C5C5C" w14:textId="77777777" w:rsidR="00FE65D7" w:rsidRDefault="00FE65D7">
      <w:pPr>
        <w:pStyle w:val="Index1"/>
        <w:tabs>
          <w:tab w:val="right" w:leader="dot" w:pos="3786"/>
        </w:tabs>
        <w:rPr>
          <w:noProof/>
        </w:rPr>
      </w:pPr>
      <w:r>
        <w:rPr>
          <w:noProof/>
        </w:rPr>
        <w:t>OrdinaryGroup</w:t>
      </w:r>
      <w:r>
        <w:rPr>
          <w:noProof/>
        </w:rPr>
        <w:tab/>
        <w:t>70</w:t>
      </w:r>
    </w:p>
    <w:p w14:paraId="034FFE08" w14:textId="77777777" w:rsidR="00FE65D7" w:rsidRDefault="00FE65D7">
      <w:pPr>
        <w:pStyle w:val="Index1"/>
        <w:tabs>
          <w:tab w:val="right" w:leader="dot" w:pos="3786"/>
        </w:tabs>
        <w:rPr>
          <w:noProof/>
        </w:rPr>
      </w:pPr>
      <w:r>
        <w:rPr>
          <w:noProof/>
        </w:rPr>
        <w:t>OUTER</w:t>
      </w:r>
      <w:r>
        <w:rPr>
          <w:noProof/>
        </w:rPr>
        <w:tab/>
        <w:t>67</w:t>
      </w:r>
    </w:p>
    <w:p w14:paraId="2ED12CC2" w14:textId="77777777" w:rsidR="00FE65D7" w:rsidRDefault="00FE65D7">
      <w:pPr>
        <w:pStyle w:val="Index1"/>
        <w:tabs>
          <w:tab w:val="right" w:leader="dot" w:pos="3786"/>
        </w:tabs>
        <w:rPr>
          <w:noProof/>
        </w:rPr>
      </w:pPr>
      <w:r>
        <w:rPr>
          <w:noProof/>
        </w:rPr>
        <w:t>OVERRIDING</w:t>
      </w:r>
      <w:r>
        <w:rPr>
          <w:noProof/>
        </w:rPr>
        <w:tab/>
        <w:t>60</w:t>
      </w:r>
    </w:p>
    <w:p w14:paraId="29AEDCA1" w14:textId="77777777" w:rsidR="00FE65D7" w:rsidRDefault="00FE65D7">
      <w:pPr>
        <w:pStyle w:val="Index1"/>
        <w:tabs>
          <w:tab w:val="right" w:leader="dot" w:pos="3786"/>
        </w:tabs>
        <w:rPr>
          <w:noProof/>
        </w:rPr>
      </w:pPr>
      <w:r>
        <w:rPr>
          <w:noProof/>
        </w:rPr>
        <w:t>OWNER</w:t>
      </w:r>
      <w:r>
        <w:rPr>
          <w:noProof/>
        </w:rPr>
        <w:tab/>
        <w:t>65</w:t>
      </w:r>
    </w:p>
    <w:p w14:paraId="3452E847" w14:textId="77777777" w:rsidR="00FE65D7" w:rsidRDefault="00FE65D7">
      <w:pPr>
        <w:pStyle w:val="Index1"/>
        <w:tabs>
          <w:tab w:val="right" w:leader="dot" w:pos="3786"/>
        </w:tabs>
        <w:rPr>
          <w:noProof/>
        </w:rPr>
      </w:pPr>
      <w:r>
        <w:rPr>
          <w:noProof/>
        </w:rPr>
        <w:t>Parameter</w:t>
      </w:r>
      <w:r>
        <w:rPr>
          <w:noProof/>
        </w:rPr>
        <w:tab/>
        <w:t>60</w:t>
      </w:r>
    </w:p>
    <w:p w14:paraId="6BA5B2D3" w14:textId="77777777" w:rsidR="00FE65D7" w:rsidRDefault="00FE65D7">
      <w:pPr>
        <w:pStyle w:val="Index1"/>
        <w:tabs>
          <w:tab w:val="right" w:leader="dot" w:pos="3786"/>
        </w:tabs>
        <w:rPr>
          <w:noProof/>
        </w:rPr>
      </w:pPr>
      <w:r>
        <w:rPr>
          <w:noProof/>
        </w:rPr>
        <w:t>PARAMETER_MODE</w:t>
      </w:r>
      <w:r>
        <w:rPr>
          <w:noProof/>
        </w:rPr>
        <w:tab/>
        <w:t>74</w:t>
      </w:r>
    </w:p>
    <w:p w14:paraId="4ECA29FC" w14:textId="77777777" w:rsidR="00FE65D7" w:rsidRDefault="00FE65D7">
      <w:pPr>
        <w:pStyle w:val="Index1"/>
        <w:tabs>
          <w:tab w:val="right" w:leader="dot" w:pos="3786"/>
        </w:tabs>
        <w:rPr>
          <w:noProof/>
        </w:rPr>
      </w:pPr>
      <w:r>
        <w:rPr>
          <w:noProof/>
        </w:rPr>
        <w:t>PARAMETER_NAME</w:t>
      </w:r>
      <w:r>
        <w:rPr>
          <w:noProof/>
        </w:rPr>
        <w:tab/>
        <w:t>74</w:t>
      </w:r>
    </w:p>
    <w:p w14:paraId="3CB98097" w14:textId="77777777" w:rsidR="00FE65D7" w:rsidRDefault="00FE65D7">
      <w:pPr>
        <w:pStyle w:val="Index1"/>
        <w:tabs>
          <w:tab w:val="right" w:leader="dot" w:pos="3786"/>
        </w:tabs>
        <w:rPr>
          <w:noProof/>
        </w:rPr>
      </w:pPr>
      <w:r>
        <w:rPr>
          <w:noProof/>
        </w:rPr>
        <w:t>PARAMETER_ORDINAL_POSITION</w:t>
      </w:r>
      <w:r>
        <w:rPr>
          <w:noProof/>
        </w:rPr>
        <w:tab/>
        <w:t>74</w:t>
      </w:r>
    </w:p>
    <w:p w14:paraId="3386E4BE" w14:textId="77777777" w:rsidR="00FE65D7" w:rsidRDefault="00FE65D7">
      <w:pPr>
        <w:pStyle w:val="Index1"/>
        <w:tabs>
          <w:tab w:val="right" w:leader="dot" w:pos="3786"/>
        </w:tabs>
        <w:rPr>
          <w:noProof/>
        </w:rPr>
      </w:pPr>
      <w:r>
        <w:rPr>
          <w:noProof/>
        </w:rPr>
        <w:t>Parameters</w:t>
      </w:r>
      <w:r>
        <w:rPr>
          <w:noProof/>
        </w:rPr>
        <w:tab/>
        <w:t>60</w:t>
      </w:r>
    </w:p>
    <w:p w14:paraId="5902163A" w14:textId="77777777" w:rsidR="00FE65D7" w:rsidRDefault="00FE65D7">
      <w:pPr>
        <w:pStyle w:val="Index1"/>
        <w:tabs>
          <w:tab w:val="right" w:leader="dot" w:pos="3786"/>
        </w:tabs>
        <w:rPr>
          <w:noProof/>
        </w:rPr>
      </w:pPr>
      <w:r>
        <w:rPr>
          <w:noProof/>
        </w:rPr>
        <w:t>PartitionClause</w:t>
      </w:r>
      <w:r>
        <w:rPr>
          <w:noProof/>
        </w:rPr>
        <w:tab/>
        <w:t>70</w:t>
      </w:r>
    </w:p>
    <w:p w14:paraId="401B9AA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PASSWORD</w:t>
      </w:r>
      <w:r>
        <w:rPr>
          <w:noProof/>
        </w:rPr>
        <w:tab/>
        <w:t>65</w:t>
      </w:r>
    </w:p>
    <w:p w14:paraId="7E0965AA" w14:textId="77777777" w:rsidR="00FE65D7" w:rsidRDefault="00FE65D7">
      <w:pPr>
        <w:pStyle w:val="Index1"/>
        <w:tabs>
          <w:tab w:val="right" w:leader="dot" w:pos="3786"/>
        </w:tabs>
        <w:rPr>
          <w:noProof/>
        </w:rPr>
      </w:pPr>
      <w:r>
        <w:rPr>
          <w:noProof/>
        </w:rPr>
        <w:t>PeriodName</w:t>
      </w:r>
      <w:r>
        <w:rPr>
          <w:noProof/>
        </w:rPr>
        <w:tab/>
        <w:t>63</w:t>
      </w:r>
    </w:p>
    <w:p w14:paraId="498E18E7" w14:textId="77777777" w:rsidR="00FE65D7" w:rsidRDefault="00FE65D7">
      <w:pPr>
        <w:pStyle w:val="Index1"/>
        <w:tabs>
          <w:tab w:val="right" w:leader="dot" w:pos="3786"/>
        </w:tabs>
        <w:rPr>
          <w:noProof/>
        </w:rPr>
      </w:pPr>
      <w:r>
        <w:rPr>
          <w:noProof/>
        </w:rPr>
        <w:t>PIE</w:t>
      </w:r>
      <w:r>
        <w:rPr>
          <w:noProof/>
        </w:rPr>
        <w:tab/>
        <w:t>61</w:t>
      </w:r>
    </w:p>
    <w:p w14:paraId="6B5E305B" w14:textId="77777777" w:rsidR="00FE65D7" w:rsidRDefault="00FE65D7">
      <w:pPr>
        <w:pStyle w:val="Index1"/>
        <w:tabs>
          <w:tab w:val="right" w:leader="dot" w:pos="3786"/>
        </w:tabs>
        <w:rPr>
          <w:noProof/>
        </w:rPr>
      </w:pPr>
      <w:r>
        <w:rPr>
          <w:noProof/>
        </w:rPr>
        <w:t>POINTS</w:t>
      </w:r>
      <w:r>
        <w:rPr>
          <w:noProof/>
        </w:rPr>
        <w:tab/>
        <w:t>61</w:t>
      </w:r>
    </w:p>
    <w:p w14:paraId="1771F61E" w14:textId="77777777" w:rsidR="00FE65D7" w:rsidRDefault="00FE65D7">
      <w:pPr>
        <w:pStyle w:val="Index1"/>
        <w:tabs>
          <w:tab w:val="right" w:leader="dot" w:pos="3786"/>
        </w:tabs>
        <w:rPr>
          <w:noProof/>
        </w:rPr>
      </w:pPr>
      <w:r>
        <w:rPr>
          <w:noProof/>
        </w:rPr>
        <w:t>Port</w:t>
      </w:r>
      <w:r>
        <w:rPr>
          <w:noProof/>
        </w:rPr>
        <w:tab/>
        <w:t>40</w:t>
      </w:r>
    </w:p>
    <w:p w14:paraId="09FB9579" w14:textId="77777777" w:rsidR="00FE65D7" w:rsidRDefault="00FE65D7">
      <w:pPr>
        <w:pStyle w:val="Index1"/>
        <w:tabs>
          <w:tab w:val="right" w:leader="dot" w:pos="3786"/>
        </w:tabs>
        <w:rPr>
          <w:noProof/>
        </w:rPr>
      </w:pPr>
      <w:r>
        <w:rPr>
          <w:noProof/>
        </w:rPr>
        <w:t>Position</w:t>
      </w:r>
      <w:r>
        <w:rPr>
          <w:noProof/>
        </w:rPr>
        <w:tab/>
        <w:t>73</w:t>
      </w:r>
    </w:p>
    <w:p w14:paraId="13A1FBC1" w14:textId="77777777" w:rsidR="00FE65D7" w:rsidRDefault="00FE65D7">
      <w:pPr>
        <w:pStyle w:val="Index1"/>
        <w:tabs>
          <w:tab w:val="right" w:leader="dot" w:pos="3786"/>
        </w:tabs>
        <w:rPr>
          <w:noProof/>
        </w:rPr>
      </w:pPr>
      <w:r>
        <w:rPr>
          <w:noProof/>
        </w:rPr>
        <w:t>PowerFunction</w:t>
      </w:r>
      <w:r>
        <w:rPr>
          <w:noProof/>
        </w:rPr>
        <w:tab/>
        <w:t>73</w:t>
      </w:r>
    </w:p>
    <w:p w14:paraId="4843E8D0" w14:textId="77777777" w:rsidR="00FE65D7" w:rsidRDefault="00FE65D7">
      <w:pPr>
        <w:pStyle w:val="Index1"/>
        <w:tabs>
          <w:tab w:val="right" w:leader="dot" w:pos="3786"/>
        </w:tabs>
        <w:rPr>
          <w:noProof/>
        </w:rPr>
      </w:pPr>
      <w:r>
        <w:rPr>
          <w:noProof/>
        </w:rPr>
        <w:t>Predicate</w:t>
      </w:r>
      <w:r>
        <w:rPr>
          <w:noProof/>
        </w:rPr>
        <w:tab/>
        <w:t>71</w:t>
      </w:r>
    </w:p>
    <w:p w14:paraId="70475B43" w14:textId="77777777" w:rsidR="00FE65D7" w:rsidRDefault="00FE65D7">
      <w:pPr>
        <w:pStyle w:val="Index1"/>
        <w:tabs>
          <w:tab w:val="right" w:leader="dot" w:pos="3786"/>
        </w:tabs>
        <w:rPr>
          <w:noProof/>
        </w:rPr>
      </w:pPr>
      <w:r>
        <w:rPr>
          <w:noProof/>
        </w:rPr>
        <w:t>Prepare</w:t>
      </w:r>
      <w:r>
        <w:rPr>
          <w:noProof/>
        </w:rPr>
        <w:tab/>
        <w:t>107</w:t>
      </w:r>
    </w:p>
    <w:p w14:paraId="7C850229" w14:textId="77777777" w:rsidR="00FE65D7" w:rsidRDefault="00FE65D7">
      <w:pPr>
        <w:pStyle w:val="Index1"/>
        <w:tabs>
          <w:tab w:val="right" w:leader="dot" w:pos="3786"/>
        </w:tabs>
        <w:rPr>
          <w:noProof/>
        </w:rPr>
      </w:pPr>
      <w:r>
        <w:rPr>
          <w:noProof/>
        </w:rPr>
        <w:t>Privileges</w:t>
      </w:r>
      <w:r>
        <w:rPr>
          <w:noProof/>
        </w:rPr>
        <w:tab/>
        <w:t>64</w:t>
      </w:r>
    </w:p>
    <w:p w14:paraId="15B0E398" w14:textId="77777777" w:rsidR="00FE65D7" w:rsidRDefault="00FE65D7">
      <w:pPr>
        <w:pStyle w:val="Index1"/>
        <w:tabs>
          <w:tab w:val="right" w:leader="dot" w:pos="3786"/>
        </w:tabs>
        <w:rPr>
          <w:noProof/>
        </w:rPr>
      </w:pPr>
      <w:r>
        <w:rPr>
          <w:noProof/>
        </w:rPr>
        <w:t>Provenance</w:t>
      </w:r>
      <w:r>
        <w:rPr>
          <w:noProof/>
        </w:rPr>
        <w:tab/>
        <w:t>35</w:t>
      </w:r>
    </w:p>
    <w:p w14:paraId="3E180C12" w14:textId="77777777" w:rsidR="00FE65D7" w:rsidRDefault="00FE65D7">
      <w:pPr>
        <w:pStyle w:val="Index1"/>
        <w:tabs>
          <w:tab w:val="right" w:leader="dot" w:pos="3786"/>
        </w:tabs>
        <w:rPr>
          <w:noProof/>
        </w:rPr>
      </w:pPr>
      <w:r>
        <w:rPr>
          <w:noProof/>
        </w:rPr>
        <w:t>Provider</w:t>
      </w:r>
      <w:r>
        <w:rPr>
          <w:noProof/>
        </w:rPr>
        <w:tab/>
        <w:t>40</w:t>
      </w:r>
    </w:p>
    <w:p w14:paraId="3B93DDD0" w14:textId="77777777" w:rsidR="00FE65D7" w:rsidRDefault="00FE65D7">
      <w:pPr>
        <w:pStyle w:val="Index1"/>
        <w:tabs>
          <w:tab w:val="right" w:leader="dot" w:pos="3786"/>
        </w:tabs>
        <w:rPr>
          <w:noProof/>
        </w:rPr>
      </w:pPr>
      <w:r>
        <w:rPr>
          <w:noProof/>
        </w:rPr>
        <w:t>PyrrhoArray</w:t>
      </w:r>
      <w:r>
        <w:rPr>
          <w:noProof/>
        </w:rPr>
        <w:tab/>
        <w:t>103, 105, 106</w:t>
      </w:r>
    </w:p>
    <w:p w14:paraId="32B15525" w14:textId="77777777" w:rsidR="00FE65D7" w:rsidRDefault="00FE65D7">
      <w:pPr>
        <w:pStyle w:val="Index1"/>
        <w:tabs>
          <w:tab w:val="right" w:leader="dot" w:pos="3786"/>
        </w:tabs>
        <w:rPr>
          <w:noProof/>
        </w:rPr>
      </w:pPr>
      <w:r>
        <w:rPr>
          <w:noProof/>
        </w:rPr>
        <w:t>PyrrhoConnect</w:t>
      </w:r>
      <w:r>
        <w:rPr>
          <w:noProof/>
        </w:rPr>
        <w:tab/>
        <w:t>103</w:t>
      </w:r>
    </w:p>
    <w:p w14:paraId="581C4B73" w14:textId="77777777" w:rsidR="00FE65D7" w:rsidRDefault="00FE65D7">
      <w:pPr>
        <w:pStyle w:val="Index1"/>
        <w:tabs>
          <w:tab w:val="right" w:leader="dot" w:pos="3786"/>
        </w:tabs>
        <w:rPr>
          <w:noProof/>
        </w:rPr>
      </w:pPr>
      <w:r>
        <w:rPr>
          <w:noProof/>
        </w:rPr>
        <w:t>PyrrhoInterval</w:t>
      </w:r>
      <w:r>
        <w:rPr>
          <w:noProof/>
        </w:rPr>
        <w:tab/>
        <w:t>103, 108</w:t>
      </w:r>
    </w:p>
    <w:p w14:paraId="508760E7" w14:textId="77777777" w:rsidR="00FE65D7" w:rsidRDefault="00FE65D7">
      <w:pPr>
        <w:pStyle w:val="Index1"/>
        <w:tabs>
          <w:tab w:val="right" w:leader="dot" w:pos="3786"/>
        </w:tabs>
        <w:rPr>
          <w:noProof/>
        </w:rPr>
      </w:pPr>
      <w:r>
        <w:rPr>
          <w:noProof/>
        </w:rPr>
        <w:t>PyrrhoRow</w:t>
      </w:r>
      <w:r>
        <w:rPr>
          <w:noProof/>
        </w:rPr>
        <w:tab/>
        <w:t>103, 108</w:t>
      </w:r>
    </w:p>
    <w:p w14:paraId="749D6DDC" w14:textId="77777777" w:rsidR="00FE65D7" w:rsidRDefault="00FE65D7">
      <w:pPr>
        <w:pStyle w:val="Index1"/>
        <w:tabs>
          <w:tab w:val="right" w:leader="dot" w:pos="3786"/>
        </w:tabs>
        <w:rPr>
          <w:noProof/>
        </w:rPr>
      </w:pPr>
      <w:r>
        <w:rPr>
          <w:noProof/>
        </w:rPr>
        <w:t>QueryExpression</w:t>
      </w:r>
      <w:r>
        <w:rPr>
          <w:noProof/>
        </w:rPr>
        <w:tab/>
        <w:t>67</w:t>
      </w:r>
    </w:p>
    <w:p w14:paraId="568C78FF" w14:textId="77777777" w:rsidR="00FE65D7" w:rsidRDefault="00FE65D7">
      <w:pPr>
        <w:pStyle w:val="Index1"/>
        <w:tabs>
          <w:tab w:val="right" w:leader="dot" w:pos="3786"/>
        </w:tabs>
        <w:rPr>
          <w:noProof/>
        </w:rPr>
      </w:pPr>
      <w:r>
        <w:rPr>
          <w:noProof/>
        </w:rPr>
        <w:t>QueryPrimary</w:t>
      </w:r>
      <w:r>
        <w:rPr>
          <w:noProof/>
        </w:rPr>
        <w:tab/>
        <w:t>67</w:t>
      </w:r>
    </w:p>
    <w:p w14:paraId="660AB403" w14:textId="77777777" w:rsidR="00FE65D7" w:rsidRDefault="00FE65D7">
      <w:pPr>
        <w:pStyle w:val="Index1"/>
        <w:tabs>
          <w:tab w:val="right" w:leader="dot" w:pos="3786"/>
        </w:tabs>
        <w:rPr>
          <w:noProof/>
        </w:rPr>
      </w:pPr>
      <w:r>
        <w:rPr>
          <w:noProof/>
        </w:rPr>
        <w:t>QuerySpecification</w:t>
      </w:r>
      <w:r>
        <w:rPr>
          <w:noProof/>
        </w:rPr>
        <w:tab/>
        <w:t>67</w:t>
      </w:r>
    </w:p>
    <w:p w14:paraId="43A8CE13" w14:textId="77777777" w:rsidR="00FE65D7" w:rsidRDefault="00FE65D7">
      <w:pPr>
        <w:pStyle w:val="Index1"/>
        <w:tabs>
          <w:tab w:val="right" w:leader="dot" w:pos="3786"/>
        </w:tabs>
        <w:rPr>
          <w:noProof/>
        </w:rPr>
      </w:pPr>
      <w:r>
        <w:rPr>
          <w:noProof/>
        </w:rPr>
        <w:t>QueryTerm</w:t>
      </w:r>
      <w:r>
        <w:rPr>
          <w:noProof/>
        </w:rPr>
        <w:tab/>
        <w:t>67</w:t>
      </w:r>
    </w:p>
    <w:p w14:paraId="3DF699D3"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REAL</w:t>
      </w:r>
      <w:r>
        <w:rPr>
          <w:noProof/>
        </w:rPr>
        <w:tab/>
        <w:t>66</w:t>
      </w:r>
    </w:p>
    <w:p w14:paraId="3878153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REF</w:t>
      </w:r>
      <w:r>
        <w:rPr>
          <w:noProof/>
        </w:rPr>
        <w:tab/>
        <w:t>65</w:t>
      </w:r>
    </w:p>
    <w:p w14:paraId="71D27F1F" w14:textId="77777777" w:rsidR="00FE65D7" w:rsidRDefault="00FE65D7">
      <w:pPr>
        <w:pStyle w:val="Index1"/>
        <w:tabs>
          <w:tab w:val="right" w:leader="dot" w:pos="3786"/>
        </w:tabs>
        <w:rPr>
          <w:noProof/>
        </w:rPr>
      </w:pPr>
      <w:r>
        <w:rPr>
          <w:noProof/>
        </w:rPr>
        <w:t>ReferentialAction</w:t>
      </w:r>
      <w:r>
        <w:rPr>
          <w:noProof/>
        </w:rPr>
        <w:tab/>
        <w:t>63</w:t>
      </w:r>
    </w:p>
    <w:p w14:paraId="3363C58B" w14:textId="77777777" w:rsidR="00FE65D7" w:rsidRDefault="00FE65D7">
      <w:pPr>
        <w:pStyle w:val="Index1"/>
        <w:tabs>
          <w:tab w:val="right" w:leader="dot" w:pos="3786"/>
        </w:tabs>
        <w:rPr>
          <w:noProof/>
        </w:rPr>
      </w:pPr>
      <w:r>
        <w:rPr>
          <w:noProof/>
        </w:rPr>
        <w:t>RefObj</w:t>
      </w:r>
      <w:r>
        <w:rPr>
          <w:noProof/>
        </w:rPr>
        <w:tab/>
        <w:t>63</w:t>
      </w:r>
    </w:p>
    <w:p w14:paraId="159E33F3" w14:textId="77777777" w:rsidR="00FE65D7" w:rsidRDefault="00FE65D7">
      <w:pPr>
        <w:pStyle w:val="Index1"/>
        <w:tabs>
          <w:tab w:val="right" w:leader="dot" w:pos="3786"/>
        </w:tabs>
        <w:rPr>
          <w:noProof/>
        </w:rPr>
      </w:pPr>
      <w:r>
        <w:rPr>
          <w:noProof/>
        </w:rPr>
        <w:t>Rename</w:t>
      </w:r>
      <w:r>
        <w:rPr>
          <w:noProof/>
        </w:rPr>
        <w:tab/>
        <w:t>64</w:t>
      </w:r>
    </w:p>
    <w:p w14:paraId="713BAB92" w14:textId="77777777" w:rsidR="00FE65D7" w:rsidRDefault="00FE65D7">
      <w:pPr>
        <w:pStyle w:val="Index1"/>
        <w:tabs>
          <w:tab w:val="right" w:leader="dot" w:pos="3786"/>
        </w:tabs>
        <w:rPr>
          <w:noProof/>
        </w:rPr>
      </w:pPr>
      <w:r>
        <w:rPr>
          <w:noProof/>
        </w:rPr>
        <w:t>Repeat</w:t>
      </w:r>
      <w:r>
        <w:rPr>
          <w:noProof/>
        </w:rPr>
        <w:tab/>
        <w:t>75</w:t>
      </w:r>
    </w:p>
    <w:p w14:paraId="1931E605" w14:textId="77777777" w:rsidR="00FE65D7" w:rsidRDefault="00FE65D7">
      <w:pPr>
        <w:pStyle w:val="Index1"/>
        <w:tabs>
          <w:tab w:val="right" w:leader="dot" w:pos="3786"/>
        </w:tabs>
        <w:rPr>
          <w:noProof/>
        </w:rPr>
      </w:pPr>
      <w:r>
        <w:rPr>
          <w:noProof/>
        </w:rPr>
        <w:t>Representation</w:t>
      </w:r>
      <w:r>
        <w:rPr>
          <w:noProof/>
        </w:rPr>
        <w:tab/>
        <w:t>62</w:t>
      </w:r>
    </w:p>
    <w:p w14:paraId="2A520989" w14:textId="77777777" w:rsidR="00FE65D7" w:rsidRDefault="00FE65D7">
      <w:pPr>
        <w:pStyle w:val="Index1"/>
        <w:tabs>
          <w:tab w:val="right" w:leader="dot" w:pos="3786"/>
        </w:tabs>
        <w:rPr>
          <w:noProof/>
        </w:rPr>
      </w:pPr>
      <w:r>
        <w:rPr>
          <w:noProof/>
        </w:rPr>
        <w:t>ResetReader</w:t>
      </w:r>
      <w:r>
        <w:rPr>
          <w:noProof/>
        </w:rPr>
        <w:tab/>
        <w:t>107</w:t>
      </w:r>
    </w:p>
    <w:p w14:paraId="28449DB2" w14:textId="77777777" w:rsidR="00FE65D7" w:rsidRDefault="00FE65D7">
      <w:pPr>
        <w:pStyle w:val="Index1"/>
        <w:tabs>
          <w:tab w:val="right" w:leader="dot" w:pos="3786"/>
        </w:tabs>
        <w:rPr>
          <w:noProof/>
        </w:rPr>
      </w:pPr>
      <w:r>
        <w:rPr>
          <w:noProof/>
        </w:rPr>
        <w:t>RESTRICT</w:t>
      </w:r>
      <w:r>
        <w:rPr>
          <w:noProof/>
        </w:rPr>
        <w:tab/>
        <w:t>64</w:t>
      </w:r>
    </w:p>
    <w:p w14:paraId="6B626FBB" w14:textId="77777777" w:rsidR="00FE65D7" w:rsidRDefault="00FE65D7">
      <w:pPr>
        <w:pStyle w:val="Index1"/>
        <w:tabs>
          <w:tab w:val="right" w:leader="dot" w:pos="3786"/>
        </w:tabs>
        <w:rPr>
          <w:noProof/>
        </w:rPr>
      </w:pPr>
      <w:r>
        <w:rPr>
          <w:noProof/>
        </w:rPr>
        <w:t>Restrict Delete</w:t>
      </w:r>
      <w:r>
        <w:rPr>
          <w:noProof/>
        </w:rPr>
        <w:tab/>
        <w:t>90, 120</w:t>
      </w:r>
    </w:p>
    <w:p w14:paraId="3A65505F" w14:textId="77777777" w:rsidR="00FE65D7" w:rsidRDefault="00FE65D7">
      <w:pPr>
        <w:pStyle w:val="Index1"/>
        <w:tabs>
          <w:tab w:val="right" w:leader="dot" w:pos="3786"/>
        </w:tabs>
        <w:rPr>
          <w:noProof/>
        </w:rPr>
      </w:pPr>
      <w:r>
        <w:rPr>
          <w:noProof/>
        </w:rPr>
        <w:t>Restrict Update</w:t>
      </w:r>
      <w:r>
        <w:rPr>
          <w:noProof/>
        </w:rPr>
        <w:tab/>
        <w:t>90, 120</w:t>
      </w:r>
    </w:p>
    <w:p w14:paraId="5BC914A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RETURN</w:t>
      </w:r>
      <w:r>
        <w:rPr>
          <w:noProof/>
        </w:rPr>
        <w:tab/>
        <w:t>59</w:t>
      </w:r>
    </w:p>
    <w:p w14:paraId="4C2ABAE3" w14:textId="77777777" w:rsidR="00FE65D7" w:rsidRDefault="00FE65D7">
      <w:pPr>
        <w:pStyle w:val="Index1"/>
        <w:tabs>
          <w:tab w:val="right" w:leader="dot" w:pos="3786"/>
        </w:tabs>
        <w:rPr>
          <w:noProof/>
        </w:rPr>
      </w:pPr>
      <w:r>
        <w:rPr>
          <w:noProof/>
        </w:rPr>
        <w:t>RETURNED_SQLSTATE</w:t>
      </w:r>
      <w:r>
        <w:rPr>
          <w:noProof/>
        </w:rPr>
        <w:tab/>
        <w:t>74</w:t>
      </w:r>
    </w:p>
    <w:p w14:paraId="1E507D58" w14:textId="77777777" w:rsidR="00FE65D7" w:rsidRDefault="00FE65D7">
      <w:pPr>
        <w:pStyle w:val="Index1"/>
        <w:tabs>
          <w:tab w:val="right" w:leader="dot" w:pos="3786"/>
        </w:tabs>
        <w:rPr>
          <w:noProof/>
        </w:rPr>
      </w:pPr>
      <w:r>
        <w:rPr>
          <w:noProof/>
        </w:rPr>
        <w:t>Revoke</w:t>
      </w:r>
      <w:r>
        <w:rPr>
          <w:noProof/>
        </w:rPr>
        <w:tab/>
        <w:t>64</w:t>
      </w:r>
    </w:p>
    <w:p w14:paraId="10E55B8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RIGHT</w:t>
      </w:r>
      <w:r>
        <w:rPr>
          <w:noProof/>
        </w:rPr>
        <w:tab/>
        <w:t>67</w:t>
      </w:r>
    </w:p>
    <w:p w14:paraId="49F44917"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ROLLBACK</w:t>
      </w:r>
      <w:r>
        <w:rPr>
          <w:noProof/>
        </w:rPr>
        <w:tab/>
        <w:t>58, 59</w:t>
      </w:r>
    </w:p>
    <w:p w14:paraId="3BA4E068" w14:textId="77777777" w:rsidR="00FE65D7" w:rsidRDefault="00FE65D7">
      <w:pPr>
        <w:pStyle w:val="Index1"/>
        <w:tabs>
          <w:tab w:val="right" w:leader="dot" w:pos="3786"/>
        </w:tabs>
        <w:rPr>
          <w:noProof/>
        </w:rPr>
      </w:pPr>
      <w:r>
        <w:rPr>
          <w:noProof/>
        </w:rPr>
        <w:t>Routine</w:t>
      </w:r>
      <w:r>
        <w:rPr>
          <w:noProof/>
        </w:rPr>
        <w:tab/>
        <w:t>65</w:t>
      </w:r>
    </w:p>
    <w:p w14:paraId="3F41C295" w14:textId="77777777" w:rsidR="00FE65D7" w:rsidRDefault="00FE65D7">
      <w:pPr>
        <w:pStyle w:val="Index1"/>
        <w:tabs>
          <w:tab w:val="right" w:leader="dot" w:pos="3786"/>
        </w:tabs>
        <w:rPr>
          <w:noProof/>
        </w:rPr>
      </w:pPr>
      <w:r>
        <w:rPr>
          <w:noProof/>
        </w:rPr>
        <w:t>ROUTINE_CATALOG</w:t>
      </w:r>
      <w:r>
        <w:rPr>
          <w:noProof/>
        </w:rPr>
        <w:tab/>
        <w:t>74</w:t>
      </w:r>
    </w:p>
    <w:p w14:paraId="58D2AEEF" w14:textId="77777777" w:rsidR="00FE65D7" w:rsidRDefault="00FE65D7">
      <w:pPr>
        <w:pStyle w:val="Index1"/>
        <w:tabs>
          <w:tab w:val="right" w:leader="dot" w:pos="3786"/>
        </w:tabs>
        <w:rPr>
          <w:noProof/>
        </w:rPr>
      </w:pPr>
      <w:r>
        <w:rPr>
          <w:noProof/>
        </w:rPr>
        <w:t>ROUTINE_NAME</w:t>
      </w:r>
      <w:r>
        <w:rPr>
          <w:noProof/>
        </w:rPr>
        <w:tab/>
        <w:t>74</w:t>
      </w:r>
    </w:p>
    <w:p w14:paraId="258DFABD" w14:textId="77777777" w:rsidR="00FE65D7" w:rsidRDefault="00FE65D7">
      <w:pPr>
        <w:pStyle w:val="Index1"/>
        <w:tabs>
          <w:tab w:val="right" w:leader="dot" w:pos="3786"/>
        </w:tabs>
        <w:rPr>
          <w:noProof/>
        </w:rPr>
      </w:pPr>
      <w:r>
        <w:rPr>
          <w:noProof/>
        </w:rPr>
        <w:t>ROUTINE_SCHEMA</w:t>
      </w:r>
      <w:r>
        <w:rPr>
          <w:noProof/>
        </w:rPr>
        <w:tab/>
        <w:t>74</w:t>
      </w:r>
    </w:p>
    <w:p w14:paraId="52D8FE6C" w14:textId="77777777" w:rsidR="00FE65D7" w:rsidRDefault="00FE65D7">
      <w:pPr>
        <w:pStyle w:val="Index1"/>
        <w:tabs>
          <w:tab w:val="right" w:leader="dot" w:pos="3786"/>
        </w:tabs>
        <w:rPr>
          <w:noProof/>
        </w:rPr>
      </w:pPr>
      <w:r>
        <w:rPr>
          <w:noProof/>
        </w:rPr>
        <w:t>ROW_COUNT</w:t>
      </w:r>
      <w:r>
        <w:rPr>
          <w:noProof/>
        </w:rPr>
        <w:tab/>
        <w:t>74</w:t>
      </w:r>
    </w:p>
    <w:p w14:paraId="69A5664D" w14:textId="77777777" w:rsidR="00FE65D7" w:rsidRDefault="00FE65D7">
      <w:pPr>
        <w:pStyle w:val="Index1"/>
        <w:tabs>
          <w:tab w:val="right" w:leader="dot" w:pos="3786"/>
        </w:tabs>
        <w:rPr>
          <w:noProof/>
        </w:rPr>
      </w:pPr>
      <w:r>
        <w:rPr>
          <w:noProof/>
        </w:rPr>
        <w:t>RowNumber</w:t>
      </w:r>
      <w:r>
        <w:rPr>
          <w:noProof/>
        </w:rPr>
        <w:tab/>
        <w:t>73</w:t>
      </w:r>
    </w:p>
    <w:p w14:paraId="0952757D" w14:textId="77777777" w:rsidR="00FE65D7" w:rsidRDefault="00FE65D7">
      <w:pPr>
        <w:pStyle w:val="Index1"/>
        <w:tabs>
          <w:tab w:val="right" w:leader="dot" w:pos="3786"/>
        </w:tabs>
        <w:rPr>
          <w:noProof/>
        </w:rPr>
      </w:pPr>
      <w:r>
        <w:rPr>
          <w:noProof/>
        </w:rPr>
        <w:t>Scalar</w:t>
      </w:r>
      <w:r>
        <w:rPr>
          <w:noProof/>
        </w:rPr>
        <w:tab/>
        <w:t>68</w:t>
      </w:r>
    </w:p>
    <w:p w14:paraId="3B71E3E6" w14:textId="77777777" w:rsidR="00FE65D7" w:rsidRDefault="00FE65D7">
      <w:pPr>
        <w:pStyle w:val="Index1"/>
        <w:tabs>
          <w:tab w:val="right" w:leader="dot" w:pos="3786"/>
        </w:tabs>
        <w:rPr>
          <w:noProof/>
        </w:rPr>
      </w:pPr>
      <w:r>
        <w:rPr>
          <w:noProof/>
        </w:rPr>
        <w:t>SCHEMA_NAME</w:t>
      </w:r>
      <w:r>
        <w:rPr>
          <w:noProof/>
        </w:rPr>
        <w:tab/>
        <w:t>74</w:t>
      </w:r>
    </w:p>
    <w:p w14:paraId="1B40BDD5" w14:textId="77777777" w:rsidR="00FE65D7" w:rsidRDefault="00FE65D7">
      <w:pPr>
        <w:pStyle w:val="Index1"/>
        <w:tabs>
          <w:tab w:val="right" w:leader="dot" w:pos="3786"/>
        </w:tabs>
        <w:rPr>
          <w:noProof/>
        </w:rPr>
      </w:pPr>
      <w:r>
        <w:rPr>
          <w:noProof/>
        </w:rPr>
        <w:t>SearchCondition</w:t>
      </w:r>
      <w:r>
        <w:rPr>
          <w:noProof/>
        </w:rPr>
        <w:tab/>
        <w:t>67</w:t>
      </w:r>
    </w:p>
    <w:p w14:paraId="1DBF4E9A" w14:textId="77777777" w:rsidR="00FE65D7" w:rsidRDefault="00FE65D7">
      <w:pPr>
        <w:pStyle w:val="Index1"/>
        <w:tabs>
          <w:tab w:val="right" w:leader="dot" w:pos="3786"/>
        </w:tabs>
        <w:rPr>
          <w:noProof/>
        </w:rPr>
      </w:pPr>
      <w:r>
        <w:rPr>
          <w:noProof/>
        </w:rPr>
        <w:t>SECURITY</w:t>
      </w:r>
      <w:r>
        <w:rPr>
          <w:noProof/>
        </w:rPr>
        <w:tab/>
        <w:t>28, 60, 69</w:t>
      </w:r>
    </w:p>
    <w:p w14:paraId="4F372297" w14:textId="77777777" w:rsidR="00FE65D7" w:rsidRDefault="00FE65D7">
      <w:pPr>
        <w:pStyle w:val="Index1"/>
        <w:tabs>
          <w:tab w:val="right" w:leader="dot" w:pos="3786"/>
        </w:tabs>
        <w:rPr>
          <w:noProof/>
        </w:rPr>
      </w:pPr>
      <w:r>
        <w:rPr>
          <w:noProof/>
        </w:rPr>
        <w:t>SelectItem</w:t>
      </w:r>
      <w:r>
        <w:rPr>
          <w:noProof/>
        </w:rPr>
        <w:tab/>
        <w:t>67</w:t>
      </w:r>
    </w:p>
    <w:p w14:paraId="1136E0FC" w14:textId="77777777" w:rsidR="00FE65D7" w:rsidRDefault="00FE65D7">
      <w:pPr>
        <w:pStyle w:val="Index1"/>
        <w:tabs>
          <w:tab w:val="right" w:leader="dot" w:pos="3786"/>
        </w:tabs>
        <w:rPr>
          <w:noProof/>
        </w:rPr>
      </w:pPr>
      <w:r>
        <w:rPr>
          <w:noProof/>
        </w:rPr>
        <w:t>SelectSingle</w:t>
      </w:r>
      <w:r>
        <w:rPr>
          <w:noProof/>
        </w:rPr>
        <w:tab/>
        <w:t>75</w:t>
      </w:r>
    </w:p>
    <w:p w14:paraId="0161ED21" w14:textId="77777777" w:rsidR="00FE65D7" w:rsidRDefault="00FE65D7">
      <w:pPr>
        <w:pStyle w:val="Index1"/>
        <w:tabs>
          <w:tab w:val="right" w:leader="dot" w:pos="3786"/>
        </w:tabs>
        <w:rPr>
          <w:noProof/>
        </w:rPr>
      </w:pPr>
      <w:r>
        <w:rPr>
          <w:noProof/>
        </w:rPr>
        <w:t>SERVER_NAME</w:t>
      </w:r>
      <w:r>
        <w:rPr>
          <w:noProof/>
        </w:rPr>
        <w:tab/>
        <w:t>74</w:t>
      </w:r>
    </w:p>
    <w:p w14:paraId="24D2CCB4" w14:textId="77777777" w:rsidR="00FE65D7" w:rsidRDefault="00FE65D7">
      <w:pPr>
        <w:pStyle w:val="Index1"/>
        <w:tabs>
          <w:tab w:val="right" w:leader="dot" w:pos="3786"/>
        </w:tabs>
        <w:rPr>
          <w:noProof/>
        </w:rPr>
      </w:pPr>
      <w:r>
        <w:rPr>
          <w:noProof/>
        </w:rPr>
        <w:t>Set</w:t>
      </w:r>
      <w:r>
        <w:rPr>
          <w:noProof/>
        </w:rPr>
        <w:tab/>
        <w:t>73</w:t>
      </w:r>
    </w:p>
    <w:p w14:paraId="4603D455" w14:textId="77777777" w:rsidR="00FE65D7" w:rsidRDefault="00FE65D7">
      <w:pPr>
        <w:pStyle w:val="Index1"/>
        <w:tabs>
          <w:tab w:val="right" w:leader="dot" w:pos="3786"/>
        </w:tabs>
        <w:rPr>
          <w:noProof/>
        </w:rPr>
      </w:pPr>
      <w:r>
        <w:rPr>
          <w:noProof/>
        </w:rPr>
        <w:t>Set Default Delete</w:t>
      </w:r>
      <w:r>
        <w:rPr>
          <w:noProof/>
        </w:rPr>
        <w:tab/>
        <w:t>90, 120</w:t>
      </w:r>
    </w:p>
    <w:p w14:paraId="1BF5960A" w14:textId="77777777" w:rsidR="00FE65D7" w:rsidRDefault="00FE65D7">
      <w:pPr>
        <w:pStyle w:val="Index1"/>
        <w:tabs>
          <w:tab w:val="right" w:leader="dot" w:pos="3786"/>
        </w:tabs>
        <w:rPr>
          <w:noProof/>
        </w:rPr>
      </w:pPr>
      <w:r>
        <w:rPr>
          <w:noProof/>
        </w:rPr>
        <w:t>Set Default Update</w:t>
      </w:r>
      <w:r>
        <w:rPr>
          <w:noProof/>
        </w:rPr>
        <w:tab/>
        <w:t>90, 120</w:t>
      </w:r>
    </w:p>
    <w:p w14:paraId="3789AEA3" w14:textId="77777777" w:rsidR="00FE65D7" w:rsidRDefault="00FE65D7">
      <w:pPr>
        <w:pStyle w:val="Index1"/>
        <w:tabs>
          <w:tab w:val="right" w:leader="dot" w:pos="3786"/>
        </w:tabs>
        <w:rPr>
          <w:noProof/>
        </w:rPr>
      </w:pPr>
      <w:r>
        <w:rPr>
          <w:noProof/>
        </w:rPr>
        <w:t>Set Null Delete</w:t>
      </w:r>
      <w:r>
        <w:rPr>
          <w:noProof/>
        </w:rPr>
        <w:tab/>
        <w:t>90, 120</w:t>
      </w:r>
    </w:p>
    <w:p w14:paraId="37FD751D" w14:textId="77777777" w:rsidR="00FE65D7" w:rsidRDefault="00FE65D7">
      <w:pPr>
        <w:pStyle w:val="Index1"/>
        <w:tabs>
          <w:tab w:val="right" w:leader="dot" w:pos="3786"/>
        </w:tabs>
        <w:rPr>
          <w:noProof/>
        </w:rPr>
      </w:pPr>
      <w:r>
        <w:rPr>
          <w:noProof/>
        </w:rPr>
        <w:t>Set Null Update</w:t>
      </w:r>
      <w:r>
        <w:rPr>
          <w:noProof/>
        </w:rPr>
        <w:tab/>
        <w:t>90, 120</w:t>
      </w:r>
    </w:p>
    <w:p w14:paraId="1182A178" w14:textId="77777777" w:rsidR="00FE65D7" w:rsidRDefault="00FE65D7">
      <w:pPr>
        <w:pStyle w:val="Index1"/>
        <w:tabs>
          <w:tab w:val="right" w:leader="dot" w:pos="3786"/>
        </w:tabs>
        <w:rPr>
          <w:noProof/>
        </w:rPr>
      </w:pPr>
      <w:r>
        <w:rPr>
          <w:noProof/>
        </w:rPr>
        <w:t>SetAuthority</w:t>
      </w:r>
      <w:r>
        <w:rPr>
          <w:noProof/>
        </w:rPr>
        <w:tab/>
        <w:t>107</w:t>
      </w:r>
    </w:p>
    <w:p w14:paraId="5B793A74" w14:textId="77777777" w:rsidR="00FE65D7" w:rsidRDefault="00FE65D7">
      <w:pPr>
        <w:pStyle w:val="Index1"/>
        <w:tabs>
          <w:tab w:val="right" w:leader="dot" w:pos="3786"/>
        </w:tabs>
        <w:rPr>
          <w:noProof/>
        </w:rPr>
      </w:pPr>
      <w:r>
        <w:rPr>
          <w:noProof/>
        </w:rPr>
        <w:t>SetFunction</w:t>
      </w:r>
      <w:r>
        <w:rPr>
          <w:noProof/>
        </w:rPr>
        <w:tab/>
        <w:t>73</w:t>
      </w:r>
    </w:p>
    <w:p w14:paraId="54C46761" w14:textId="77777777" w:rsidR="00FE65D7" w:rsidRDefault="00FE65D7">
      <w:pPr>
        <w:pStyle w:val="Index1"/>
        <w:tabs>
          <w:tab w:val="right" w:leader="dot" w:pos="3786"/>
        </w:tabs>
        <w:rPr>
          <w:noProof/>
        </w:rPr>
      </w:pPr>
      <w:r>
        <w:rPr>
          <w:noProof/>
        </w:rPr>
        <w:t>Signal</w:t>
      </w:r>
      <w:r>
        <w:rPr>
          <w:noProof/>
        </w:rPr>
        <w:tab/>
        <w:t>74</w:t>
      </w:r>
    </w:p>
    <w:p w14:paraId="0DBEDC0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SIGNAL</w:t>
      </w:r>
      <w:r>
        <w:rPr>
          <w:noProof/>
        </w:rPr>
        <w:tab/>
        <w:t>74</w:t>
      </w:r>
    </w:p>
    <w:p w14:paraId="6E0B4EE1" w14:textId="77777777" w:rsidR="00FE65D7" w:rsidRDefault="00FE65D7">
      <w:pPr>
        <w:pStyle w:val="Index1"/>
        <w:tabs>
          <w:tab w:val="right" w:leader="dot" w:pos="3786"/>
        </w:tabs>
        <w:rPr>
          <w:noProof/>
        </w:rPr>
      </w:pPr>
      <w:r w:rsidRPr="00B22BFD">
        <w:rPr>
          <w:noProof/>
          <w:lang w:val="fr-FR"/>
        </w:rPr>
        <w:t>SimpleTable</w:t>
      </w:r>
      <w:r>
        <w:rPr>
          <w:noProof/>
        </w:rPr>
        <w:tab/>
        <w:t>67</w:t>
      </w:r>
    </w:p>
    <w:p w14:paraId="42DE0E3E" w14:textId="77777777" w:rsidR="00FE65D7" w:rsidRDefault="00FE65D7">
      <w:pPr>
        <w:pStyle w:val="Index1"/>
        <w:tabs>
          <w:tab w:val="right" w:leader="dot" w:pos="3786"/>
        </w:tabs>
        <w:rPr>
          <w:noProof/>
        </w:rPr>
      </w:pPr>
      <w:r>
        <w:rPr>
          <w:noProof/>
        </w:rPr>
        <w:t>Some</w:t>
      </w:r>
      <w:r>
        <w:rPr>
          <w:noProof/>
        </w:rPr>
        <w:tab/>
        <w:t>72</w:t>
      </w:r>
    </w:p>
    <w:p w14:paraId="5BD527C7" w14:textId="77777777" w:rsidR="00FE65D7" w:rsidRDefault="00FE65D7">
      <w:pPr>
        <w:pStyle w:val="Index1"/>
        <w:tabs>
          <w:tab w:val="right" w:leader="dot" w:pos="3786"/>
        </w:tabs>
        <w:rPr>
          <w:noProof/>
        </w:rPr>
      </w:pPr>
      <w:r>
        <w:rPr>
          <w:noProof/>
        </w:rPr>
        <w:t>SPECIFIC_NAME</w:t>
      </w:r>
      <w:r>
        <w:rPr>
          <w:noProof/>
        </w:rPr>
        <w:tab/>
        <w:t>74</w:t>
      </w:r>
    </w:p>
    <w:p w14:paraId="1B63F388" w14:textId="77777777" w:rsidR="00FE65D7" w:rsidRDefault="00FE65D7">
      <w:pPr>
        <w:pStyle w:val="Index1"/>
        <w:tabs>
          <w:tab w:val="right" w:leader="dot" w:pos="3786"/>
        </w:tabs>
        <w:rPr>
          <w:noProof/>
        </w:rPr>
      </w:pPr>
      <w:r>
        <w:rPr>
          <w:noProof/>
        </w:rPr>
        <w:t>Sql</w:t>
      </w:r>
      <w:r>
        <w:rPr>
          <w:noProof/>
        </w:rPr>
        <w:tab/>
        <w:t>58</w:t>
      </w:r>
    </w:p>
    <w:p w14:paraId="64827402" w14:textId="77777777" w:rsidR="00FE65D7" w:rsidRDefault="00FE65D7">
      <w:pPr>
        <w:pStyle w:val="Index1"/>
        <w:tabs>
          <w:tab w:val="right" w:leader="dot" w:pos="3786"/>
        </w:tabs>
        <w:rPr>
          <w:noProof/>
        </w:rPr>
      </w:pPr>
      <w:r>
        <w:rPr>
          <w:noProof/>
        </w:rPr>
        <w:t>SqlStatement</w:t>
      </w:r>
      <w:r>
        <w:rPr>
          <w:noProof/>
        </w:rPr>
        <w:tab/>
        <w:t>58</w:t>
      </w:r>
    </w:p>
    <w:p w14:paraId="7BA95521" w14:textId="77777777" w:rsidR="00FE65D7" w:rsidRDefault="00FE65D7">
      <w:pPr>
        <w:pStyle w:val="Index1"/>
        <w:tabs>
          <w:tab w:val="right" w:leader="dot" w:pos="3786"/>
        </w:tabs>
        <w:rPr>
          <w:noProof/>
        </w:rPr>
      </w:pPr>
      <w:r>
        <w:rPr>
          <w:noProof/>
        </w:rPr>
        <w:t>SquareRoot</w:t>
      </w:r>
      <w:r>
        <w:rPr>
          <w:noProof/>
        </w:rPr>
        <w:tab/>
        <w:t>73</w:t>
      </w:r>
    </w:p>
    <w:p w14:paraId="2A33BC1D" w14:textId="77777777" w:rsidR="00FE65D7" w:rsidRDefault="00FE65D7">
      <w:pPr>
        <w:pStyle w:val="Index1"/>
        <w:tabs>
          <w:tab w:val="right" w:leader="dot" w:pos="3786"/>
        </w:tabs>
        <w:rPr>
          <w:noProof/>
        </w:rPr>
      </w:pPr>
      <w:r>
        <w:rPr>
          <w:noProof/>
        </w:rPr>
        <w:t>StandardType</w:t>
      </w:r>
      <w:r>
        <w:rPr>
          <w:noProof/>
        </w:rPr>
        <w:tab/>
        <w:t>65</w:t>
      </w:r>
    </w:p>
    <w:p w14:paraId="1DC47862" w14:textId="77777777" w:rsidR="00FE65D7" w:rsidRDefault="00FE65D7">
      <w:pPr>
        <w:pStyle w:val="Index1"/>
        <w:tabs>
          <w:tab w:val="right" w:leader="dot" w:pos="3786"/>
        </w:tabs>
        <w:rPr>
          <w:noProof/>
        </w:rPr>
      </w:pPr>
      <w:r>
        <w:rPr>
          <w:noProof/>
        </w:rPr>
        <w:t>StartField</w:t>
      </w:r>
      <w:r>
        <w:rPr>
          <w:noProof/>
        </w:rPr>
        <w:tab/>
        <w:t>70</w:t>
      </w:r>
    </w:p>
    <w:p w14:paraId="154B04E5" w14:textId="77777777" w:rsidR="00FE65D7" w:rsidRDefault="00FE65D7">
      <w:pPr>
        <w:pStyle w:val="Index1"/>
        <w:tabs>
          <w:tab w:val="right" w:leader="dot" w:pos="3786"/>
        </w:tabs>
        <w:rPr>
          <w:noProof/>
        </w:rPr>
      </w:pPr>
      <w:r>
        <w:rPr>
          <w:noProof/>
        </w:rPr>
        <w:t>StartTimestamp</w:t>
      </w:r>
      <w:r>
        <w:rPr>
          <w:noProof/>
        </w:rPr>
        <w:tab/>
        <w:t>101</w:t>
      </w:r>
    </w:p>
    <w:p w14:paraId="7A078EFE" w14:textId="77777777" w:rsidR="00FE65D7" w:rsidRDefault="00FE65D7">
      <w:pPr>
        <w:pStyle w:val="Index1"/>
        <w:tabs>
          <w:tab w:val="right" w:leader="dot" w:pos="3786"/>
        </w:tabs>
        <w:rPr>
          <w:noProof/>
        </w:rPr>
      </w:pPr>
      <w:r>
        <w:rPr>
          <w:noProof/>
        </w:rPr>
        <w:t>StartTransaction</w:t>
      </w:r>
      <w:r>
        <w:rPr>
          <w:noProof/>
        </w:rPr>
        <w:tab/>
        <w:t>101</w:t>
      </w:r>
    </w:p>
    <w:p w14:paraId="0F05A342" w14:textId="77777777" w:rsidR="00FE65D7" w:rsidRDefault="00FE65D7">
      <w:pPr>
        <w:pStyle w:val="Index1"/>
        <w:tabs>
          <w:tab w:val="right" w:leader="dot" w:pos="3786"/>
        </w:tabs>
        <w:rPr>
          <w:noProof/>
        </w:rPr>
      </w:pPr>
      <w:r>
        <w:rPr>
          <w:noProof/>
        </w:rPr>
        <w:t>Statement</w:t>
      </w:r>
      <w:r>
        <w:rPr>
          <w:noProof/>
        </w:rPr>
        <w:tab/>
        <w:t>58</w:t>
      </w:r>
    </w:p>
    <w:p w14:paraId="6654CD8D" w14:textId="77777777" w:rsidR="00FE65D7" w:rsidRDefault="00FE65D7">
      <w:pPr>
        <w:pStyle w:val="Index1"/>
        <w:tabs>
          <w:tab w:val="right" w:leader="dot" w:pos="3786"/>
        </w:tabs>
        <w:rPr>
          <w:noProof/>
        </w:rPr>
      </w:pPr>
      <w:r>
        <w:rPr>
          <w:noProof/>
        </w:rPr>
        <w:t>Statements</w:t>
      </w:r>
      <w:r>
        <w:rPr>
          <w:noProof/>
        </w:rPr>
        <w:tab/>
        <w:t>75</w:t>
      </w:r>
    </w:p>
    <w:p w14:paraId="5E5E8B5D"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STATIC</w:t>
      </w:r>
      <w:r>
        <w:rPr>
          <w:noProof/>
        </w:rPr>
        <w:tab/>
        <w:t>60</w:t>
      </w:r>
    </w:p>
    <w:p w14:paraId="6C155343" w14:textId="77777777" w:rsidR="00FE65D7" w:rsidRDefault="00FE65D7">
      <w:pPr>
        <w:pStyle w:val="Index1"/>
        <w:tabs>
          <w:tab w:val="right" w:leader="dot" w:pos="3786"/>
        </w:tabs>
        <w:rPr>
          <w:noProof/>
        </w:rPr>
      </w:pPr>
      <w:r>
        <w:rPr>
          <w:noProof/>
        </w:rPr>
        <w:t>StringValueFunction</w:t>
      </w:r>
      <w:r>
        <w:rPr>
          <w:noProof/>
        </w:rPr>
        <w:tab/>
        <w:t>73</w:t>
      </w:r>
    </w:p>
    <w:p w14:paraId="09282170" w14:textId="77777777" w:rsidR="00FE65D7" w:rsidRDefault="00FE65D7">
      <w:pPr>
        <w:pStyle w:val="Index1"/>
        <w:tabs>
          <w:tab w:val="right" w:leader="dot" w:pos="3786"/>
        </w:tabs>
        <w:rPr>
          <w:noProof/>
        </w:rPr>
      </w:pPr>
      <w:r>
        <w:rPr>
          <w:noProof/>
        </w:rPr>
        <w:t>SUBCLASS_ORIGIN</w:t>
      </w:r>
      <w:r>
        <w:rPr>
          <w:noProof/>
        </w:rPr>
        <w:tab/>
        <w:t>74</w:t>
      </w:r>
    </w:p>
    <w:p w14:paraId="63976EF9" w14:textId="77777777" w:rsidR="00FE65D7" w:rsidRDefault="00FE65D7">
      <w:pPr>
        <w:pStyle w:val="Index1"/>
        <w:tabs>
          <w:tab w:val="right" w:leader="dot" w:pos="3786"/>
        </w:tabs>
        <w:rPr>
          <w:noProof/>
        </w:rPr>
      </w:pPr>
      <w:r>
        <w:rPr>
          <w:noProof/>
        </w:rPr>
        <w:t>Subquery</w:t>
      </w:r>
      <w:r>
        <w:rPr>
          <w:noProof/>
        </w:rPr>
        <w:tab/>
        <w:t>67</w:t>
      </w:r>
    </w:p>
    <w:p w14:paraId="43892385" w14:textId="77777777" w:rsidR="00FE65D7" w:rsidRDefault="00FE65D7">
      <w:pPr>
        <w:pStyle w:val="Index1"/>
        <w:tabs>
          <w:tab w:val="right" w:leader="dot" w:pos="3786"/>
        </w:tabs>
        <w:rPr>
          <w:noProof/>
        </w:rPr>
      </w:pPr>
      <w:r>
        <w:rPr>
          <w:noProof/>
        </w:rPr>
        <w:t>Substring</w:t>
      </w:r>
      <w:r>
        <w:rPr>
          <w:noProof/>
        </w:rPr>
        <w:tab/>
        <w:t>73</w:t>
      </w:r>
    </w:p>
    <w:p w14:paraId="7F246FB7" w14:textId="77777777" w:rsidR="00FE65D7" w:rsidRDefault="00FE65D7">
      <w:pPr>
        <w:pStyle w:val="Index1"/>
        <w:tabs>
          <w:tab w:val="right" w:leader="dot" w:pos="3786"/>
        </w:tabs>
        <w:rPr>
          <w:noProof/>
        </w:rPr>
      </w:pPr>
      <w:r>
        <w:rPr>
          <w:noProof/>
        </w:rPr>
        <w:t>Sum</w:t>
      </w:r>
      <w:r>
        <w:rPr>
          <w:noProof/>
        </w:rPr>
        <w:tab/>
        <w:t>73</w:t>
      </w:r>
    </w:p>
    <w:p w14:paraId="33DECDD8" w14:textId="77777777" w:rsidR="00FE65D7" w:rsidRDefault="00FE65D7">
      <w:pPr>
        <w:pStyle w:val="Index1"/>
        <w:tabs>
          <w:tab w:val="right" w:leader="dot" w:pos="3786"/>
        </w:tabs>
        <w:rPr>
          <w:noProof/>
        </w:rPr>
      </w:pPr>
      <w:r>
        <w:rPr>
          <w:noProof/>
        </w:rPr>
        <w:t>System.Type</w:t>
      </w:r>
      <w:r>
        <w:rPr>
          <w:noProof/>
        </w:rPr>
        <w:tab/>
        <w:t>41</w:t>
      </w:r>
    </w:p>
    <w:p w14:paraId="058BB5CF" w14:textId="77777777" w:rsidR="00FE65D7" w:rsidRDefault="00FE65D7">
      <w:pPr>
        <w:pStyle w:val="Index1"/>
        <w:tabs>
          <w:tab w:val="right" w:leader="dot" w:pos="3786"/>
        </w:tabs>
        <w:rPr>
          <w:noProof/>
        </w:rPr>
      </w:pPr>
      <w:r>
        <w:rPr>
          <w:noProof/>
        </w:rPr>
        <w:t>TABLE_NAME</w:t>
      </w:r>
      <w:r>
        <w:rPr>
          <w:noProof/>
        </w:rPr>
        <w:tab/>
        <w:t>74</w:t>
      </w:r>
    </w:p>
    <w:p w14:paraId="5BCA6D9C" w14:textId="77777777" w:rsidR="00FE65D7" w:rsidRDefault="00FE65D7">
      <w:pPr>
        <w:pStyle w:val="Index1"/>
        <w:tabs>
          <w:tab w:val="right" w:leader="dot" w:pos="3786"/>
        </w:tabs>
        <w:rPr>
          <w:noProof/>
        </w:rPr>
      </w:pPr>
      <w:r>
        <w:rPr>
          <w:noProof/>
        </w:rPr>
        <w:t>TableClause</w:t>
      </w:r>
      <w:r>
        <w:rPr>
          <w:noProof/>
        </w:rPr>
        <w:tab/>
        <w:t>62</w:t>
      </w:r>
    </w:p>
    <w:p w14:paraId="7FDBE856" w14:textId="77777777" w:rsidR="00FE65D7" w:rsidRDefault="00FE65D7">
      <w:pPr>
        <w:pStyle w:val="Index1"/>
        <w:tabs>
          <w:tab w:val="right" w:leader="dot" w:pos="3786"/>
        </w:tabs>
        <w:rPr>
          <w:noProof/>
        </w:rPr>
      </w:pPr>
      <w:r w:rsidRPr="00B22BFD">
        <w:rPr>
          <w:noProof/>
          <w:lang w:val="fr-FR"/>
        </w:rPr>
        <w:t>TableConstraint</w:t>
      </w:r>
      <w:r>
        <w:rPr>
          <w:noProof/>
        </w:rPr>
        <w:tab/>
        <w:t>63</w:t>
      </w:r>
    </w:p>
    <w:p w14:paraId="326D364F" w14:textId="77777777" w:rsidR="00FE65D7" w:rsidRDefault="00FE65D7">
      <w:pPr>
        <w:pStyle w:val="Index1"/>
        <w:tabs>
          <w:tab w:val="right" w:leader="dot" w:pos="3786"/>
        </w:tabs>
        <w:rPr>
          <w:noProof/>
        </w:rPr>
      </w:pPr>
      <w:r w:rsidRPr="00B22BFD">
        <w:rPr>
          <w:noProof/>
          <w:lang w:val="fr-FR"/>
        </w:rPr>
        <w:t>TableConstraintDef</w:t>
      </w:r>
      <w:r>
        <w:rPr>
          <w:noProof/>
        </w:rPr>
        <w:tab/>
        <w:t>63</w:t>
      </w:r>
    </w:p>
    <w:p w14:paraId="22C95356" w14:textId="77777777" w:rsidR="00FE65D7" w:rsidRDefault="00FE65D7">
      <w:pPr>
        <w:pStyle w:val="Index1"/>
        <w:tabs>
          <w:tab w:val="right" w:leader="dot" w:pos="3786"/>
        </w:tabs>
        <w:rPr>
          <w:noProof/>
        </w:rPr>
      </w:pPr>
      <w:r>
        <w:rPr>
          <w:noProof/>
        </w:rPr>
        <w:t>TableContents</w:t>
      </w:r>
      <w:r>
        <w:rPr>
          <w:noProof/>
        </w:rPr>
        <w:tab/>
        <w:t>62</w:t>
      </w:r>
    </w:p>
    <w:p w14:paraId="208ECD88" w14:textId="77777777" w:rsidR="00FE65D7" w:rsidRDefault="00FE65D7">
      <w:pPr>
        <w:pStyle w:val="Index1"/>
        <w:tabs>
          <w:tab w:val="right" w:leader="dot" w:pos="3786"/>
        </w:tabs>
        <w:rPr>
          <w:noProof/>
        </w:rPr>
      </w:pPr>
      <w:r>
        <w:rPr>
          <w:noProof/>
        </w:rPr>
        <w:t>TableExpression</w:t>
      </w:r>
      <w:r>
        <w:rPr>
          <w:noProof/>
        </w:rPr>
        <w:tab/>
        <w:t>70</w:t>
      </w:r>
    </w:p>
    <w:p w14:paraId="216F923B" w14:textId="77777777" w:rsidR="00FE65D7" w:rsidRDefault="00FE65D7">
      <w:pPr>
        <w:pStyle w:val="Index1"/>
        <w:tabs>
          <w:tab w:val="right" w:leader="dot" w:pos="3786"/>
        </w:tabs>
        <w:rPr>
          <w:noProof/>
        </w:rPr>
      </w:pPr>
      <w:r>
        <w:rPr>
          <w:noProof/>
        </w:rPr>
        <w:t>TableFactor</w:t>
      </w:r>
      <w:r>
        <w:rPr>
          <w:noProof/>
        </w:rPr>
        <w:tab/>
        <w:t>71</w:t>
      </w:r>
    </w:p>
    <w:p w14:paraId="5049A146" w14:textId="77777777" w:rsidR="00FE65D7" w:rsidRDefault="00FE65D7">
      <w:pPr>
        <w:pStyle w:val="Index1"/>
        <w:tabs>
          <w:tab w:val="right" w:leader="dot" w:pos="3786"/>
        </w:tabs>
        <w:rPr>
          <w:noProof/>
        </w:rPr>
      </w:pPr>
      <w:r>
        <w:rPr>
          <w:noProof/>
        </w:rPr>
        <w:t>TablePeriodDefinition</w:t>
      </w:r>
      <w:r>
        <w:rPr>
          <w:noProof/>
        </w:rPr>
        <w:tab/>
        <w:t>63</w:t>
      </w:r>
    </w:p>
    <w:p w14:paraId="33BCCAFB" w14:textId="77777777" w:rsidR="00FE65D7" w:rsidRDefault="00FE65D7">
      <w:pPr>
        <w:pStyle w:val="Index1"/>
        <w:tabs>
          <w:tab w:val="right" w:leader="dot" w:pos="3786"/>
        </w:tabs>
        <w:rPr>
          <w:noProof/>
        </w:rPr>
      </w:pPr>
      <w:r>
        <w:rPr>
          <w:noProof/>
        </w:rPr>
        <w:t>TableReference</w:t>
      </w:r>
      <w:r>
        <w:rPr>
          <w:noProof/>
        </w:rPr>
        <w:tab/>
        <w:t>71</w:t>
      </w:r>
    </w:p>
    <w:p w14:paraId="6CC3BCC6" w14:textId="77777777" w:rsidR="00FE65D7" w:rsidRDefault="00FE65D7">
      <w:pPr>
        <w:pStyle w:val="Index1"/>
        <w:tabs>
          <w:tab w:val="right" w:leader="dot" w:pos="3786"/>
        </w:tabs>
        <w:rPr>
          <w:noProof/>
        </w:rPr>
      </w:pPr>
      <w:r>
        <w:rPr>
          <w:noProof/>
        </w:rPr>
        <w:t>TakeOwnership</w:t>
      </w:r>
      <w:r>
        <w:rPr>
          <w:noProof/>
        </w:rPr>
        <w:tab/>
        <w:t>14</w:t>
      </w:r>
    </w:p>
    <w:p w14:paraId="2C2DDD9C" w14:textId="77777777" w:rsidR="00FE65D7" w:rsidRDefault="00FE65D7">
      <w:pPr>
        <w:pStyle w:val="Index1"/>
        <w:tabs>
          <w:tab w:val="right" w:leader="dot" w:pos="3786"/>
        </w:tabs>
        <w:rPr>
          <w:noProof/>
        </w:rPr>
      </w:pPr>
      <w:r>
        <w:rPr>
          <w:noProof/>
        </w:rPr>
        <w:t>Target</w:t>
      </w:r>
      <w:r>
        <w:rPr>
          <w:noProof/>
        </w:rPr>
        <w:tab/>
        <w:t>74</w:t>
      </w:r>
    </w:p>
    <w:p w14:paraId="769B6FE0" w14:textId="77777777" w:rsidR="00FE65D7" w:rsidRDefault="00FE65D7">
      <w:pPr>
        <w:pStyle w:val="Index1"/>
        <w:tabs>
          <w:tab w:val="right" w:leader="dot" w:pos="3786"/>
        </w:tabs>
        <w:rPr>
          <w:noProof/>
        </w:rPr>
      </w:pPr>
      <w:r>
        <w:rPr>
          <w:noProof/>
        </w:rPr>
        <w:t>TargetList</w:t>
      </w:r>
      <w:r>
        <w:rPr>
          <w:noProof/>
        </w:rPr>
        <w:tab/>
        <w:t>75</w:t>
      </w:r>
    </w:p>
    <w:p w14:paraId="441FEC25" w14:textId="77777777" w:rsidR="00FE65D7" w:rsidRDefault="00FE65D7">
      <w:pPr>
        <w:pStyle w:val="Index1"/>
        <w:tabs>
          <w:tab w:val="right" w:leader="dot" w:pos="3786"/>
        </w:tabs>
        <w:rPr>
          <w:noProof/>
        </w:rPr>
      </w:pPr>
      <w:r>
        <w:rPr>
          <w:noProof/>
        </w:rPr>
        <w:t>TicksPerSecond</w:t>
      </w:r>
      <w:r>
        <w:rPr>
          <w:noProof/>
        </w:rPr>
        <w:tab/>
        <w:t>108</w:t>
      </w:r>
    </w:p>
    <w:p w14:paraId="17B32661" w14:textId="77777777" w:rsidR="00FE65D7" w:rsidRDefault="00FE65D7">
      <w:pPr>
        <w:pStyle w:val="Index1"/>
        <w:tabs>
          <w:tab w:val="right" w:leader="dot" w:pos="3786"/>
        </w:tabs>
        <w:rPr>
          <w:noProof/>
        </w:rPr>
      </w:pPr>
      <w:r>
        <w:rPr>
          <w:noProof/>
        </w:rPr>
        <w:t>TimePeriodSpecification</w:t>
      </w:r>
      <w:r>
        <w:rPr>
          <w:noProof/>
        </w:rPr>
        <w:tab/>
        <w:t>67</w:t>
      </w:r>
    </w:p>
    <w:p w14:paraId="4ED4100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TIMESTAMP</w:t>
      </w:r>
      <w:r>
        <w:rPr>
          <w:noProof/>
        </w:rPr>
        <w:tab/>
        <w:t>69</w:t>
      </w:r>
    </w:p>
    <w:p w14:paraId="3877F6F9" w14:textId="77777777" w:rsidR="00FE65D7" w:rsidRDefault="00FE65D7">
      <w:pPr>
        <w:pStyle w:val="Index1"/>
        <w:tabs>
          <w:tab w:val="right" w:leader="dot" w:pos="3786"/>
        </w:tabs>
        <w:rPr>
          <w:noProof/>
        </w:rPr>
      </w:pPr>
      <w:r>
        <w:rPr>
          <w:noProof/>
        </w:rPr>
        <w:t>TRANSACTION_ACTIVE</w:t>
      </w:r>
      <w:r>
        <w:rPr>
          <w:noProof/>
        </w:rPr>
        <w:tab/>
        <w:t>74</w:t>
      </w:r>
    </w:p>
    <w:p w14:paraId="6D4A6FCB" w14:textId="77777777" w:rsidR="00FE65D7" w:rsidRDefault="00FE65D7">
      <w:pPr>
        <w:pStyle w:val="Index1"/>
        <w:tabs>
          <w:tab w:val="right" w:leader="dot" w:pos="3786"/>
        </w:tabs>
        <w:rPr>
          <w:noProof/>
        </w:rPr>
      </w:pPr>
      <w:r w:rsidRPr="00B22BFD">
        <w:rPr>
          <w:rFonts w:eastAsia="Times New Roman"/>
          <w:i/>
          <w:iCs/>
          <w:noProof/>
          <w:lang w:eastAsia="en-US"/>
        </w:rPr>
        <w:t>Transaction2</w:t>
      </w:r>
      <w:r>
        <w:rPr>
          <w:noProof/>
        </w:rPr>
        <w:tab/>
        <w:t>118</w:t>
      </w:r>
    </w:p>
    <w:p w14:paraId="5BAFA792" w14:textId="77777777" w:rsidR="00FE65D7" w:rsidRDefault="00FE65D7">
      <w:pPr>
        <w:pStyle w:val="Index1"/>
        <w:tabs>
          <w:tab w:val="right" w:leader="dot" w:pos="3786"/>
        </w:tabs>
        <w:rPr>
          <w:noProof/>
        </w:rPr>
      </w:pPr>
      <w:r>
        <w:rPr>
          <w:noProof/>
        </w:rPr>
        <w:t>TransactionConflict</w:t>
      </w:r>
      <w:r>
        <w:rPr>
          <w:noProof/>
        </w:rPr>
        <w:tab/>
        <w:t>104</w:t>
      </w:r>
    </w:p>
    <w:p w14:paraId="7CBC6A5F" w14:textId="77777777" w:rsidR="00FE65D7" w:rsidRDefault="00FE65D7">
      <w:pPr>
        <w:pStyle w:val="Index1"/>
        <w:tabs>
          <w:tab w:val="right" w:leader="dot" w:pos="3786"/>
        </w:tabs>
        <w:rPr>
          <w:noProof/>
        </w:rPr>
      </w:pPr>
      <w:r>
        <w:rPr>
          <w:noProof/>
        </w:rPr>
        <w:t>TRANSACTIONS_COMMITTED</w:t>
      </w:r>
      <w:r>
        <w:rPr>
          <w:noProof/>
        </w:rPr>
        <w:tab/>
        <w:t>74</w:t>
      </w:r>
    </w:p>
    <w:p w14:paraId="6349B2A6" w14:textId="77777777" w:rsidR="00FE65D7" w:rsidRDefault="00FE65D7">
      <w:pPr>
        <w:pStyle w:val="Index1"/>
        <w:tabs>
          <w:tab w:val="right" w:leader="dot" w:pos="3786"/>
        </w:tabs>
        <w:rPr>
          <w:noProof/>
        </w:rPr>
      </w:pPr>
      <w:r>
        <w:rPr>
          <w:noProof/>
        </w:rPr>
        <w:t>TRANSACTIONS_ROLLED_BACK</w:t>
      </w:r>
      <w:r>
        <w:rPr>
          <w:noProof/>
        </w:rPr>
        <w:tab/>
        <w:t>74</w:t>
      </w:r>
    </w:p>
    <w:p w14:paraId="1D577920"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TREAT</w:t>
      </w:r>
      <w:r>
        <w:rPr>
          <w:noProof/>
        </w:rPr>
        <w:tab/>
        <w:t>68, 73</w:t>
      </w:r>
    </w:p>
    <w:p w14:paraId="3FCE8CE7" w14:textId="77777777" w:rsidR="00FE65D7" w:rsidRDefault="00FE65D7">
      <w:pPr>
        <w:pStyle w:val="Index1"/>
        <w:tabs>
          <w:tab w:val="right" w:leader="dot" w:pos="3786"/>
        </w:tabs>
        <w:rPr>
          <w:noProof/>
        </w:rPr>
      </w:pPr>
      <w:r>
        <w:rPr>
          <w:noProof/>
        </w:rPr>
        <w:t>Trigger</w:t>
      </w:r>
      <w:r>
        <w:rPr>
          <w:noProof/>
        </w:rPr>
        <w:tab/>
        <w:t>64</w:t>
      </w:r>
    </w:p>
    <w:p w14:paraId="7200504F" w14:textId="77777777" w:rsidR="00FE65D7" w:rsidRDefault="00FE65D7">
      <w:pPr>
        <w:pStyle w:val="Index1"/>
        <w:tabs>
          <w:tab w:val="right" w:leader="dot" w:pos="3786"/>
        </w:tabs>
        <w:rPr>
          <w:noProof/>
        </w:rPr>
      </w:pPr>
      <w:r>
        <w:rPr>
          <w:noProof/>
        </w:rPr>
        <w:t>TRIGGER_CATALOG</w:t>
      </w:r>
      <w:r>
        <w:rPr>
          <w:noProof/>
        </w:rPr>
        <w:tab/>
        <w:t>74</w:t>
      </w:r>
    </w:p>
    <w:p w14:paraId="1115D11A" w14:textId="77777777" w:rsidR="00FE65D7" w:rsidRDefault="00FE65D7">
      <w:pPr>
        <w:pStyle w:val="Index1"/>
        <w:tabs>
          <w:tab w:val="right" w:leader="dot" w:pos="3786"/>
        </w:tabs>
        <w:rPr>
          <w:noProof/>
        </w:rPr>
      </w:pPr>
      <w:r>
        <w:rPr>
          <w:noProof/>
        </w:rPr>
        <w:t>TRIGGER_NAME</w:t>
      </w:r>
      <w:r>
        <w:rPr>
          <w:noProof/>
        </w:rPr>
        <w:tab/>
        <w:t>74</w:t>
      </w:r>
    </w:p>
    <w:p w14:paraId="0D03833A" w14:textId="77777777" w:rsidR="00FE65D7" w:rsidRDefault="00FE65D7">
      <w:pPr>
        <w:pStyle w:val="Index1"/>
        <w:tabs>
          <w:tab w:val="right" w:leader="dot" w:pos="3786"/>
        </w:tabs>
        <w:rPr>
          <w:noProof/>
        </w:rPr>
      </w:pPr>
      <w:r>
        <w:rPr>
          <w:noProof/>
        </w:rPr>
        <w:lastRenderedPageBreak/>
        <w:t>TRIGGER_SCHEMA</w:t>
      </w:r>
      <w:r>
        <w:rPr>
          <w:noProof/>
        </w:rPr>
        <w:tab/>
        <w:t>74</w:t>
      </w:r>
    </w:p>
    <w:p w14:paraId="5ACE0510" w14:textId="77777777" w:rsidR="00FE65D7" w:rsidRDefault="00FE65D7">
      <w:pPr>
        <w:pStyle w:val="Index1"/>
        <w:tabs>
          <w:tab w:val="right" w:leader="dot" w:pos="3786"/>
        </w:tabs>
        <w:rPr>
          <w:noProof/>
        </w:rPr>
      </w:pPr>
      <w:r>
        <w:rPr>
          <w:noProof/>
        </w:rPr>
        <w:t>TriggerCond</w:t>
      </w:r>
      <w:r>
        <w:rPr>
          <w:noProof/>
        </w:rPr>
        <w:tab/>
        <w:t>64</w:t>
      </w:r>
    </w:p>
    <w:p w14:paraId="2CA50B1C" w14:textId="77777777" w:rsidR="00FE65D7" w:rsidRDefault="00FE65D7">
      <w:pPr>
        <w:pStyle w:val="Index1"/>
        <w:tabs>
          <w:tab w:val="right" w:leader="dot" w:pos="3786"/>
        </w:tabs>
        <w:rPr>
          <w:noProof/>
        </w:rPr>
      </w:pPr>
      <w:r>
        <w:rPr>
          <w:noProof/>
        </w:rPr>
        <w:t>TriggerDefinition</w:t>
      </w:r>
      <w:r>
        <w:rPr>
          <w:noProof/>
        </w:rPr>
        <w:tab/>
        <w:t>63</w:t>
      </w:r>
    </w:p>
    <w:p w14:paraId="52A7F1E9" w14:textId="77777777" w:rsidR="00FE65D7" w:rsidRDefault="00FE65D7">
      <w:pPr>
        <w:pStyle w:val="Index1"/>
        <w:tabs>
          <w:tab w:val="right" w:leader="dot" w:pos="3786"/>
        </w:tabs>
        <w:rPr>
          <w:noProof/>
        </w:rPr>
      </w:pPr>
      <w:r>
        <w:rPr>
          <w:noProof/>
        </w:rPr>
        <w:t>Type</w:t>
      </w:r>
      <w:r>
        <w:rPr>
          <w:noProof/>
        </w:rPr>
        <w:tab/>
        <w:t>65</w:t>
      </w:r>
    </w:p>
    <w:p w14:paraId="0FF84F17" w14:textId="77777777" w:rsidR="00FE65D7" w:rsidRDefault="00FE65D7">
      <w:pPr>
        <w:pStyle w:val="Index1"/>
        <w:tabs>
          <w:tab w:val="right" w:leader="dot" w:pos="3786"/>
        </w:tabs>
        <w:rPr>
          <w:noProof/>
        </w:rPr>
      </w:pPr>
      <w:r>
        <w:rPr>
          <w:noProof/>
        </w:rPr>
        <w:t>TypedTableElement</w:t>
      </w:r>
      <w:r>
        <w:rPr>
          <w:noProof/>
        </w:rPr>
        <w:tab/>
        <w:t>63</w:t>
      </w:r>
    </w:p>
    <w:p w14:paraId="43FED7DB" w14:textId="77777777" w:rsidR="00FE65D7" w:rsidRDefault="00FE65D7">
      <w:pPr>
        <w:pStyle w:val="Index1"/>
        <w:tabs>
          <w:tab w:val="right" w:leader="dot" w:pos="3786"/>
        </w:tabs>
        <w:rPr>
          <w:noProof/>
        </w:rPr>
      </w:pPr>
      <w:r>
        <w:rPr>
          <w:noProof/>
        </w:rPr>
        <w:t>UNBOUNDED</w:t>
      </w:r>
      <w:r>
        <w:rPr>
          <w:noProof/>
        </w:rPr>
        <w:tab/>
        <w:t>70</w:t>
      </w:r>
    </w:p>
    <w:p w14:paraId="22ABD6BC"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UNICODE</w:t>
      </w:r>
      <w:r>
        <w:rPr>
          <w:noProof/>
        </w:rPr>
        <w:tab/>
        <w:t>66</w:t>
      </w:r>
    </w:p>
    <w:p w14:paraId="3559AC8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UNION</w:t>
      </w:r>
      <w:r>
        <w:rPr>
          <w:noProof/>
        </w:rPr>
        <w:tab/>
        <w:t>67, 69</w:t>
      </w:r>
    </w:p>
    <w:p w14:paraId="4C3CCD20" w14:textId="77777777" w:rsidR="00FE65D7" w:rsidRDefault="00FE65D7">
      <w:pPr>
        <w:pStyle w:val="Index1"/>
        <w:tabs>
          <w:tab w:val="right" w:leader="dot" w:pos="3786"/>
        </w:tabs>
        <w:rPr>
          <w:noProof/>
        </w:rPr>
      </w:pPr>
      <w:r>
        <w:rPr>
          <w:noProof/>
        </w:rPr>
        <w:t>Unique</w:t>
      </w:r>
      <w:r>
        <w:rPr>
          <w:noProof/>
        </w:rPr>
        <w:tab/>
        <w:t>72</w:t>
      </w:r>
    </w:p>
    <w:p w14:paraId="539617C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UNNEST</w:t>
      </w:r>
      <w:r>
        <w:rPr>
          <w:noProof/>
        </w:rPr>
        <w:tab/>
        <w:t>71</w:t>
      </w:r>
    </w:p>
    <w:p w14:paraId="401BB86A" w14:textId="77777777" w:rsidR="00FE65D7" w:rsidRDefault="00FE65D7">
      <w:pPr>
        <w:pStyle w:val="Index1"/>
        <w:tabs>
          <w:tab w:val="right" w:leader="dot" w:pos="3786"/>
        </w:tabs>
        <w:rPr>
          <w:noProof/>
        </w:rPr>
      </w:pPr>
      <w:r>
        <w:rPr>
          <w:noProof/>
        </w:rPr>
        <w:t>UpdatePositioned</w:t>
      </w:r>
      <w:r>
        <w:rPr>
          <w:noProof/>
        </w:rPr>
        <w:tab/>
        <w:t>67</w:t>
      </w:r>
    </w:p>
    <w:p w14:paraId="027E830B" w14:textId="77777777" w:rsidR="00FE65D7" w:rsidRDefault="00FE65D7">
      <w:pPr>
        <w:pStyle w:val="Index1"/>
        <w:tabs>
          <w:tab w:val="right" w:leader="dot" w:pos="3786"/>
        </w:tabs>
        <w:rPr>
          <w:noProof/>
        </w:rPr>
      </w:pPr>
      <w:r>
        <w:rPr>
          <w:noProof/>
        </w:rPr>
        <w:t>UpdateSearched</w:t>
      </w:r>
      <w:r>
        <w:rPr>
          <w:noProof/>
        </w:rPr>
        <w:tab/>
        <w:t>67</w:t>
      </w:r>
    </w:p>
    <w:p w14:paraId="4A75E9E1" w14:textId="6EB9A4E7" w:rsidR="00FE65D7" w:rsidRDefault="00FE65D7">
      <w:pPr>
        <w:pStyle w:val="Index1"/>
        <w:tabs>
          <w:tab w:val="right" w:leader="dot" w:pos="3786"/>
        </w:tabs>
        <w:rPr>
          <w:noProof/>
        </w:rPr>
      </w:pPr>
      <w:r>
        <w:rPr>
          <w:noProof/>
        </w:rPr>
        <w:t>uri</w:t>
      </w:r>
      <w:r>
        <w:rPr>
          <w:noProof/>
        </w:rPr>
        <w:tab/>
      </w:r>
      <w:r>
        <w:rPr>
          <w:noProof/>
        </w:rPr>
        <w:tab/>
        <w:t>58</w:t>
      </w:r>
    </w:p>
    <w:p w14:paraId="289A2F03" w14:textId="77777777" w:rsidR="00FE65D7" w:rsidRDefault="00FE65D7">
      <w:pPr>
        <w:pStyle w:val="Index1"/>
        <w:tabs>
          <w:tab w:val="right" w:leader="dot" w:pos="3786"/>
        </w:tabs>
        <w:rPr>
          <w:noProof/>
        </w:rPr>
      </w:pPr>
      <w:r>
        <w:rPr>
          <w:noProof/>
        </w:rPr>
        <w:t>UserFunctionCall</w:t>
      </w:r>
      <w:r>
        <w:rPr>
          <w:noProof/>
        </w:rPr>
        <w:tab/>
        <w:t>75</w:t>
      </w:r>
    </w:p>
    <w:p w14:paraId="3E0A6181" w14:textId="77777777" w:rsidR="00FE65D7" w:rsidRDefault="00FE65D7">
      <w:pPr>
        <w:pStyle w:val="Index1"/>
        <w:tabs>
          <w:tab w:val="right" w:leader="dot" w:pos="3786"/>
        </w:tabs>
        <w:rPr>
          <w:noProof/>
        </w:rPr>
      </w:pPr>
      <w:r>
        <w:rPr>
          <w:noProof/>
        </w:rPr>
        <w:t>VALID</w:t>
      </w:r>
      <w:r>
        <w:rPr>
          <w:noProof/>
        </w:rPr>
        <w:tab/>
        <w:t>72</w:t>
      </w:r>
    </w:p>
    <w:p w14:paraId="2F4B5C6B" w14:textId="77777777" w:rsidR="00FE65D7" w:rsidRDefault="00FE65D7">
      <w:pPr>
        <w:pStyle w:val="Index1"/>
        <w:tabs>
          <w:tab w:val="right" w:leader="dot" w:pos="3786"/>
        </w:tabs>
        <w:rPr>
          <w:noProof/>
        </w:rPr>
      </w:pPr>
      <w:r>
        <w:rPr>
          <w:noProof/>
        </w:rPr>
        <w:t>Value</w:t>
      </w:r>
      <w:r>
        <w:rPr>
          <w:noProof/>
        </w:rPr>
        <w:tab/>
        <w:t>68</w:t>
      </w:r>
    </w:p>
    <w:p w14:paraId="79254471" w14:textId="77777777" w:rsidR="00FE65D7" w:rsidRDefault="00FE65D7">
      <w:pPr>
        <w:pStyle w:val="Index1"/>
        <w:tabs>
          <w:tab w:val="right" w:leader="dot" w:pos="3786"/>
        </w:tabs>
        <w:rPr>
          <w:noProof/>
        </w:rPr>
      </w:pPr>
      <w:r>
        <w:rPr>
          <w:noProof/>
        </w:rPr>
        <w:t>Values</w:t>
      </w:r>
      <w:r>
        <w:rPr>
          <w:noProof/>
        </w:rPr>
        <w:tab/>
        <w:t>63</w:t>
      </w:r>
    </w:p>
    <w:p w14:paraId="25BF9F8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VALUES</w:t>
      </w:r>
      <w:r>
        <w:rPr>
          <w:noProof/>
        </w:rPr>
        <w:tab/>
        <w:t>70</w:t>
      </w:r>
    </w:p>
    <w:p w14:paraId="43570CD4" w14:textId="77777777" w:rsidR="00FE65D7" w:rsidRDefault="00FE65D7">
      <w:pPr>
        <w:pStyle w:val="Index1"/>
        <w:tabs>
          <w:tab w:val="right" w:leader="dot" w:pos="3786"/>
        </w:tabs>
        <w:rPr>
          <w:noProof/>
        </w:rPr>
      </w:pPr>
      <w:r>
        <w:rPr>
          <w:noProof/>
        </w:rPr>
        <w:t>VariableRef</w:t>
      </w:r>
      <w:r>
        <w:rPr>
          <w:noProof/>
        </w:rPr>
        <w:tab/>
        <w:t>69</w:t>
      </w:r>
    </w:p>
    <w:p w14:paraId="7D93E93E" w14:textId="77777777" w:rsidR="00FE65D7" w:rsidRDefault="00FE65D7">
      <w:pPr>
        <w:pStyle w:val="Index1"/>
        <w:tabs>
          <w:tab w:val="right" w:leader="dot" w:pos="3786"/>
        </w:tabs>
        <w:rPr>
          <w:noProof/>
        </w:rPr>
      </w:pPr>
      <w:r>
        <w:rPr>
          <w:noProof/>
        </w:rPr>
        <w:t>Versioned</w:t>
      </w:r>
      <w:r>
        <w:rPr>
          <w:noProof/>
        </w:rPr>
        <w:tab/>
        <w:t>107</w:t>
      </w:r>
    </w:p>
    <w:p w14:paraId="2E67F3A0" w14:textId="77777777" w:rsidR="00FE65D7" w:rsidRDefault="00FE65D7">
      <w:pPr>
        <w:pStyle w:val="Index1"/>
        <w:tabs>
          <w:tab w:val="right" w:leader="dot" w:pos="3786"/>
        </w:tabs>
        <w:rPr>
          <w:noProof/>
        </w:rPr>
      </w:pPr>
      <w:r w:rsidRPr="00B22BFD">
        <w:rPr>
          <w:rFonts w:ascii="Consolas" w:hAnsi="Consolas"/>
          <w:noProof/>
        </w:rPr>
        <w:t>ViewDefinition</w:t>
      </w:r>
      <w:r>
        <w:rPr>
          <w:noProof/>
        </w:rPr>
        <w:tab/>
        <w:t>16, 63</w:t>
      </w:r>
    </w:p>
    <w:p w14:paraId="64F9FD97" w14:textId="77777777" w:rsidR="00FE65D7" w:rsidRDefault="00FE65D7">
      <w:pPr>
        <w:pStyle w:val="Index1"/>
        <w:tabs>
          <w:tab w:val="right" w:leader="dot" w:pos="3786"/>
        </w:tabs>
        <w:rPr>
          <w:noProof/>
        </w:rPr>
      </w:pPr>
      <w:r>
        <w:rPr>
          <w:noProof/>
        </w:rPr>
        <w:t>ViewSepecification</w:t>
      </w:r>
      <w:r>
        <w:rPr>
          <w:noProof/>
        </w:rPr>
        <w:tab/>
        <w:t>63</w:t>
      </w:r>
    </w:p>
    <w:p w14:paraId="65827A19" w14:textId="77777777" w:rsidR="00FE65D7" w:rsidRDefault="00FE65D7">
      <w:pPr>
        <w:pStyle w:val="Index1"/>
        <w:tabs>
          <w:tab w:val="right" w:leader="dot" w:pos="3786"/>
        </w:tabs>
        <w:rPr>
          <w:noProof/>
        </w:rPr>
      </w:pPr>
      <w:r>
        <w:rPr>
          <w:noProof/>
        </w:rPr>
        <w:t>WhereClause</w:t>
      </w:r>
      <w:r>
        <w:rPr>
          <w:noProof/>
        </w:rPr>
        <w:tab/>
        <w:t>70</w:t>
      </w:r>
    </w:p>
    <w:p w14:paraId="5992EEAB" w14:textId="77777777" w:rsidR="00FE65D7" w:rsidRDefault="00FE65D7">
      <w:pPr>
        <w:pStyle w:val="Index1"/>
        <w:tabs>
          <w:tab w:val="right" w:leader="dot" w:pos="3786"/>
        </w:tabs>
        <w:rPr>
          <w:noProof/>
        </w:rPr>
      </w:pPr>
      <w:r>
        <w:rPr>
          <w:noProof/>
        </w:rPr>
        <w:t>While</w:t>
      </w:r>
      <w:r>
        <w:rPr>
          <w:noProof/>
        </w:rPr>
        <w:tab/>
        <w:t>75</w:t>
      </w:r>
    </w:p>
    <w:p w14:paraId="74DAEAF0" w14:textId="77777777" w:rsidR="00FE65D7" w:rsidRDefault="00FE65D7">
      <w:pPr>
        <w:pStyle w:val="Index1"/>
        <w:tabs>
          <w:tab w:val="right" w:leader="dot" w:pos="3786"/>
        </w:tabs>
        <w:rPr>
          <w:noProof/>
        </w:rPr>
      </w:pPr>
      <w:r w:rsidRPr="00B22BFD">
        <w:rPr>
          <w:i/>
          <w:noProof/>
        </w:rPr>
        <w:t>window function</w:t>
      </w:r>
      <w:r>
        <w:rPr>
          <w:noProof/>
        </w:rPr>
        <w:tab/>
        <w:t>71</w:t>
      </w:r>
    </w:p>
    <w:p w14:paraId="0D73EAB5" w14:textId="77777777" w:rsidR="00FE65D7" w:rsidRDefault="00FE65D7">
      <w:pPr>
        <w:pStyle w:val="Index1"/>
        <w:tabs>
          <w:tab w:val="right" w:leader="dot" w:pos="3786"/>
        </w:tabs>
        <w:rPr>
          <w:noProof/>
        </w:rPr>
      </w:pPr>
      <w:r>
        <w:rPr>
          <w:noProof/>
        </w:rPr>
        <w:t>WindowBetween</w:t>
      </w:r>
      <w:r>
        <w:rPr>
          <w:noProof/>
        </w:rPr>
        <w:tab/>
        <w:t>71</w:t>
      </w:r>
    </w:p>
    <w:p w14:paraId="32FFDC6D" w14:textId="77777777" w:rsidR="00FE65D7" w:rsidRDefault="00FE65D7">
      <w:pPr>
        <w:pStyle w:val="Index1"/>
        <w:tabs>
          <w:tab w:val="right" w:leader="dot" w:pos="3786"/>
        </w:tabs>
        <w:rPr>
          <w:noProof/>
        </w:rPr>
      </w:pPr>
      <w:r>
        <w:rPr>
          <w:noProof/>
        </w:rPr>
        <w:t>WindowBound</w:t>
      </w:r>
      <w:r>
        <w:rPr>
          <w:noProof/>
        </w:rPr>
        <w:tab/>
        <w:t>71</w:t>
      </w:r>
    </w:p>
    <w:p w14:paraId="1CB7FDB1" w14:textId="77777777" w:rsidR="00FE65D7" w:rsidRDefault="00FE65D7">
      <w:pPr>
        <w:pStyle w:val="Index1"/>
        <w:tabs>
          <w:tab w:val="right" w:leader="dot" w:pos="3786"/>
        </w:tabs>
        <w:rPr>
          <w:noProof/>
        </w:rPr>
      </w:pPr>
      <w:r>
        <w:rPr>
          <w:noProof/>
        </w:rPr>
        <w:t>WindowClause</w:t>
      </w:r>
      <w:r>
        <w:rPr>
          <w:noProof/>
        </w:rPr>
        <w:tab/>
        <w:t>70</w:t>
      </w:r>
    </w:p>
    <w:p w14:paraId="598C3CB3" w14:textId="77777777" w:rsidR="00FE65D7" w:rsidRDefault="00FE65D7">
      <w:pPr>
        <w:pStyle w:val="Index1"/>
        <w:tabs>
          <w:tab w:val="right" w:leader="dot" w:pos="3786"/>
        </w:tabs>
        <w:rPr>
          <w:noProof/>
        </w:rPr>
      </w:pPr>
      <w:r>
        <w:rPr>
          <w:noProof/>
        </w:rPr>
        <w:t>WindowDef</w:t>
      </w:r>
      <w:r>
        <w:rPr>
          <w:noProof/>
        </w:rPr>
        <w:tab/>
        <w:t>70</w:t>
      </w:r>
    </w:p>
    <w:p w14:paraId="74019137" w14:textId="77777777" w:rsidR="00FE65D7" w:rsidRDefault="00FE65D7">
      <w:pPr>
        <w:pStyle w:val="Index1"/>
        <w:tabs>
          <w:tab w:val="right" w:leader="dot" w:pos="3786"/>
        </w:tabs>
        <w:rPr>
          <w:noProof/>
        </w:rPr>
      </w:pPr>
      <w:r>
        <w:rPr>
          <w:noProof/>
        </w:rPr>
        <w:t>WindowDetails</w:t>
      </w:r>
      <w:r>
        <w:rPr>
          <w:noProof/>
        </w:rPr>
        <w:tab/>
        <w:t>70</w:t>
      </w:r>
    </w:p>
    <w:p w14:paraId="7B2CE449" w14:textId="77777777" w:rsidR="00FE65D7" w:rsidRDefault="00FE65D7">
      <w:pPr>
        <w:pStyle w:val="Index1"/>
        <w:tabs>
          <w:tab w:val="right" w:leader="dot" w:pos="3786"/>
        </w:tabs>
        <w:rPr>
          <w:noProof/>
        </w:rPr>
      </w:pPr>
      <w:r>
        <w:rPr>
          <w:noProof/>
        </w:rPr>
        <w:t>WindowFrame</w:t>
      </w:r>
      <w:r>
        <w:rPr>
          <w:noProof/>
        </w:rPr>
        <w:tab/>
        <w:t>70</w:t>
      </w:r>
    </w:p>
    <w:p w14:paraId="043EC7B9" w14:textId="77777777" w:rsidR="00FE65D7" w:rsidRDefault="00FE65D7">
      <w:pPr>
        <w:pStyle w:val="Index1"/>
        <w:tabs>
          <w:tab w:val="right" w:leader="dot" w:pos="3786"/>
        </w:tabs>
        <w:rPr>
          <w:noProof/>
        </w:rPr>
      </w:pPr>
      <w:r>
        <w:rPr>
          <w:noProof/>
        </w:rPr>
        <w:t>WindowSpec</w:t>
      </w:r>
      <w:r>
        <w:rPr>
          <w:noProof/>
        </w:rPr>
        <w:tab/>
        <w:t>73</w:t>
      </w:r>
    </w:p>
    <w:p w14:paraId="7780B9C7" w14:textId="77777777" w:rsidR="00FE65D7" w:rsidRDefault="00FE65D7">
      <w:pPr>
        <w:pStyle w:val="Index1"/>
        <w:tabs>
          <w:tab w:val="right" w:leader="dot" w:pos="3786"/>
        </w:tabs>
        <w:rPr>
          <w:noProof/>
        </w:rPr>
      </w:pPr>
      <w:r>
        <w:rPr>
          <w:noProof/>
        </w:rPr>
        <w:t>WindowStart</w:t>
      </w:r>
      <w:r>
        <w:rPr>
          <w:noProof/>
        </w:rPr>
        <w:tab/>
        <w:t>70</w:t>
      </w:r>
    </w:p>
    <w:p w14:paraId="206402A1" w14:textId="77777777" w:rsidR="00FE65D7" w:rsidRDefault="00FE65D7">
      <w:pPr>
        <w:pStyle w:val="Index1"/>
        <w:tabs>
          <w:tab w:val="right" w:leader="dot" w:pos="3786"/>
        </w:tabs>
        <w:rPr>
          <w:noProof/>
        </w:rPr>
      </w:pPr>
      <w:r>
        <w:rPr>
          <w:noProof/>
        </w:rPr>
        <w:t>WithinGroup</w:t>
      </w:r>
      <w:r>
        <w:rPr>
          <w:noProof/>
        </w:rPr>
        <w:tab/>
        <w:t>73</w:t>
      </w:r>
    </w:p>
    <w:p w14:paraId="37C58D5E" w14:textId="62F81618" w:rsidR="00FE65D7" w:rsidRDefault="00FE65D7">
      <w:pPr>
        <w:pStyle w:val="Index1"/>
        <w:tabs>
          <w:tab w:val="right" w:leader="dot" w:pos="3786"/>
        </w:tabs>
        <w:rPr>
          <w:noProof/>
        </w:rPr>
      </w:pPr>
      <w:r>
        <w:rPr>
          <w:noProof/>
        </w:rPr>
        <w:t>X</w:t>
      </w:r>
      <w:r>
        <w:rPr>
          <w:noProof/>
        </w:rPr>
        <w:tab/>
      </w:r>
      <w:r>
        <w:rPr>
          <w:noProof/>
        </w:rPr>
        <w:tab/>
        <w:t>61</w:t>
      </w:r>
    </w:p>
    <w:p w14:paraId="30CD0F70" w14:textId="77777777" w:rsidR="00FE65D7" w:rsidRDefault="00FE65D7">
      <w:pPr>
        <w:pStyle w:val="Index1"/>
        <w:tabs>
          <w:tab w:val="right" w:leader="dot" w:pos="3786"/>
        </w:tabs>
        <w:rPr>
          <w:noProof/>
        </w:rPr>
      </w:pPr>
      <w:r>
        <w:rPr>
          <w:noProof/>
        </w:rPr>
        <w:t>xml</w:t>
      </w:r>
      <w:r>
        <w:rPr>
          <w:noProof/>
        </w:rPr>
        <w:tab/>
        <w:t>58</w:t>
      </w:r>
    </w:p>
    <w:p w14:paraId="45D60FAF"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w:t>
      </w:r>
      <w:r>
        <w:rPr>
          <w:noProof/>
        </w:rPr>
        <w:tab/>
        <w:t>65</w:t>
      </w:r>
    </w:p>
    <w:p w14:paraId="402477CD" w14:textId="77777777" w:rsidR="00FE65D7" w:rsidRDefault="00FE65D7">
      <w:pPr>
        <w:pStyle w:val="Index1"/>
        <w:tabs>
          <w:tab w:val="right" w:leader="dot" w:pos="3786"/>
        </w:tabs>
        <w:rPr>
          <w:noProof/>
        </w:rPr>
      </w:pPr>
      <w:r>
        <w:rPr>
          <w:noProof/>
        </w:rPr>
        <w:t>XmlAgg</w:t>
      </w:r>
      <w:r>
        <w:rPr>
          <w:noProof/>
        </w:rPr>
        <w:tab/>
        <w:t>73</w:t>
      </w:r>
    </w:p>
    <w:p w14:paraId="5214DB66" w14:textId="77777777" w:rsidR="00FE65D7" w:rsidRDefault="00FE65D7">
      <w:pPr>
        <w:pStyle w:val="Index1"/>
        <w:tabs>
          <w:tab w:val="right" w:leader="dot" w:pos="3786"/>
        </w:tabs>
        <w:rPr>
          <w:noProof/>
        </w:rPr>
      </w:pPr>
      <w:r>
        <w:rPr>
          <w:noProof/>
        </w:rPr>
        <w:t>XmlColumn</w:t>
      </w:r>
      <w:r>
        <w:rPr>
          <w:noProof/>
        </w:rPr>
        <w:tab/>
        <w:t>68</w:t>
      </w:r>
    </w:p>
    <w:p w14:paraId="0531AF6D" w14:textId="77777777" w:rsidR="00FE65D7" w:rsidRDefault="00FE65D7">
      <w:pPr>
        <w:pStyle w:val="Index1"/>
        <w:tabs>
          <w:tab w:val="right" w:leader="dot" w:pos="3786"/>
        </w:tabs>
        <w:rPr>
          <w:noProof/>
        </w:rPr>
      </w:pPr>
      <w:r>
        <w:rPr>
          <w:noProof/>
        </w:rPr>
        <w:t>XmlColumns</w:t>
      </w:r>
      <w:r>
        <w:rPr>
          <w:noProof/>
        </w:rPr>
        <w:tab/>
        <w:t>68</w:t>
      </w:r>
    </w:p>
    <w:p w14:paraId="5E239421" w14:textId="77777777" w:rsidR="00FE65D7" w:rsidRDefault="00FE65D7">
      <w:pPr>
        <w:pStyle w:val="Index1"/>
        <w:tabs>
          <w:tab w:val="right" w:leader="dot" w:pos="3786"/>
        </w:tabs>
        <w:rPr>
          <w:noProof/>
        </w:rPr>
      </w:pPr>
      <w:r>
        <w:rPr>
          <w:noProof/>
        </w:rPr>
        <w:t>XMLComment</w:t>
      </w:r>
      <w:r>
        <w:rPr>
          <w:noProof/>
        </w:rPr>
        <w:tab/>
        <w:t>75</w:t>
      </w:r>
    </w:p>
    <w:p w14:paraId="15F6A449" w14:textId="77777777" w:rsidR="00FE65D7" w:rsidRDefault="00FE65D7">
      <w:pPr>
        <w:pStyle w:val="Index1"/>
        <w:tabs>
          <w:tab w:val="right" w:leader="dot" w:pos="3786"/>
        </w:tabs>
        <w:rPr>
          <w:noProof/>
        </w:rPr>
      </w:pPr>
      <w:r>
        <w:rPr>
          <w:noProof/>
        </w:rPr>
        <w:t>XMLConcatenation</w:t>
      </w:r>
      <w:r>
        <w:rPr>
          <w:noProof/>
        </w:rPr>
        <w:tab/>
        <w:t>75</w:t>
      </w:r>
    </w:p>
    <w:p w14:paraId="32094662" w14:textId="77777777" w:rsidR="00FE65D7" w:rsidRDefault="00FE65D7">
      <w:pPr>
        <w:pStyle w:val="Index1"/>
        <w:tabs>
          <w:tab w:val="right" w:leader="dot" w:pos="3786"/>
        </w:tabs>
        <w:rPr>
          <w:noProof/>
        </w:rPr>
      </w:pPr>
      <w:r>
        <w:rPr>
          <w:noProof/>
        </w:rPr>
        <w:t>XMLDocument</w:t>
      </w:r>
      <w:r>
        <w:rPr>
          <w:noProof/>
        </w:rPr>
        <w:tab/>
        <w:t>75</w:t>
      </w:r>
    </w:p>
    <w:p w14:paraId="28DDEA7B" w14:textId="77777777" w:rsidR="00FE65D7" w:rsidRDefault="00FE65D7">
      <w:pPr>
        <w:pStyle w:val="Index1"/>
        <w:tabs>
          <w:tab w:val="right" w:leader="dot" w:pos="3786"/>
        </w:tabs>
        <w:rPr>
          <w:noProof/>
        </w:rPr>
      </w:pPr>
      <w:r>
        <w:rPr>
          <w:noProof/>
        </w:rPr>
        <w:t>XMLElement</w:t>
      </w:r>
      <w:r>
        <w:rPr>
          <w:noProof/>
        </w:rPr>
        <w:tab/>
        <w:t>75</w:t>
      </w:r>
    </w:p>
    <w:p w14:paraId="6479321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XMLEXISTS</w:t>
      </w:r>
      <w:r>
        <w:rPr>
          <w:noProof/>
        </w:rPr>
        <w:tab/>
        <w:t>71</w:t>
      </w:r>
    </w:p>
    <w:p w14:paraId="1883B284" w14:textId="77777777" w:rsidR="00FE65D7" w:rsidRDefault="00FE65D7">
      <w:pPr>
        <w:pStyle w:val="Index1"/>
        <w:tabs>
          <w:tab w:val="right" w:leader="dot" w:pos="3786"/>
        </w:tabs>
        <w:rPr>
          <w:noProof/>
        </w:rPr>
      </w:pPr>
      <w:r>
        <w:rPr>
          <w:noProof/>
        </w:rPr>
        <w:t>XMLForest</w:t>
      </w:r>
      <w:r>
        <w:rPr>
          <w:noProof/>
        </w:rPr>
        <w:tab/>
        <w:t>75</w:t>
      </w:r>
    </w:p>
    <w:p w14:paraId="0F6425BB" w14:textId="77777777" w:rsidR="00FE65D7" w:rsidRDefault="00FE65D7">
      <w:pPr>
        <w:pStyle w:val="Index1"/>
        <w:tabs>
          <w:tab w:val="right" w:leader="dot" w:pos="3786"/>
        </w:tabs>
        <w:rPr>
          <w:noProof/>
        </w:rPr>
      </w:pPr>
      <w:r>
        <w:rPr>
          <w:noProof/>
        </w:rPr>
        <w:t>XMLFunction</w:t>
      </w:r>
      <w:r>
        <w:rPr>
          <w:noProof/>
        </w:rPr>
        <w:tab/>
        <w:t>75</w:t>
      </w:r>
    </w:p>
    <w:p w14:paraId="10083E1E" w14:textId="77777777" w:rsidR="00FE65D7" w:rsidRDefault="00FE65D7">
      <w:pPr>
        <w:pStyle w:val="Index1"/>
        <w:tabs>
          <w:tab w:val="right" w:leader="dot" w:pos="3786"/>
        </w:tabs>
        <w:rPr>
          <w:noProof/>
        </w:rPr>
      </w:pPr>
      <w:r>
        <w:rPr>
          <w:noProof/>
        </w:rPr>
        <w:t>xmlname</w:t>
      </w:r>
      <w:r>
        <w:rPr>
          <w:noProof/>
        </w:rPr>
        <w:tab/>
        <w:t>58</w:t>
      </w:r>
    </w:p>
    <w:p w14:paraId="2743CDC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XMLNAMESPACES</w:t>
      </w:r>
      <w:r>
        <w:rPr>
          <w:noProof/>
        </w:rPr>
        <w:tab/>
        <w:t>60</w:t>
      </w:r>
    </w:p>
    <w:p w14:paraId="6F3B278F" w14:textId="77777777" w:rsidR="00FE65D7" w:rsidRDefault="00FE65D7">
      <w:pPr>
        <w:pStyle w:val="Index1"/>
        <w:tabs>
          <w:tab w:val="right" w:leader="dot" w:pos="3786"/>
        </w:tabs>
        <w:rPr>
          <w:noProof/>
        </w:rPr>
      </w:pPr>
      <w:r>
        <w:rPr>
          <w:noProof/>
        </w:rPr>
        <w:t>XMLNDec</w:t>
      </w:r>
      <w:r>
        <w:rPr>
          <w:noProof/>
        </w:rPr>
        <w:tab/>
        <w:t>60</w:t>
      </w:r>
    </w:p>
    <w:p w14:paraId="4B697CFA" w14:textId="77777777" w:rsidR="00FE65D7" w:rsidRDefault="00FE65D7">
      <w:pPr>
        <w:pStyle w:val="Index1"/>
        <w:tabs>
          <w:tab w:val="right" w:leader="dot" w:pos="3786"/>
        </w:tabs>
        <w:rPr>
          <w:noProof/>
        </w:rPr>
      </w:pPr>
      <w:r>
        <w:rPr>
          <w:noProof/>
        </w:rPr>
        <w:t>XMLOption</w:t>
      </w:r>
      <w:r>
        <w:rPr>
          <w:noProof/>
        </w:rPr>
        <w:tab/>
        <w:t>60</w:t>
      </w:r>
    </w:p>
    <w:p w14:paraId="28EC6F8B" w14:textId="77777777" w:rsidR="00FE65D7" w:rsidRDefault="00FE65D7">
      <w:pPr>
        <w:pStyle w:val="Index1"/>
        <w:tabs>
          <w:tab w:val="right" w:leader="dot" w:pos="3786"/>
        </w:tabs>
        <w:rPr>
          <w:noProof/>
        </w:rPr>
      </w:pPr>
      <w:r>
        <w:rPr>
          <w:noProof/>
        </w:rPr>
        <w:t>XMLParse</w:t>
      </w:r>
      <w:r>
        <w:rPr>
          <w:noProof/>
        </w:rPr>
        <w:tab/>
        <w:t>75</w:t>
      </w:r>
    </w:p>
    <w:p w14:paraId="117FF07B" w14:textId="77777777" w:rsidR="00FE65D7" w:rsidRDefault="00FE65D7">
      <w:pPr>
        <w:pStyle w:val="Index1"/>
        <w:tabs>
          <w:tab w:val="right" w:leader="dot" w:pos="3786"/>
        </w:tabs>
        <w:rPr>
          <w:noProof/>
        </w:rPr>
      </w:pPr>
      <w:r>
        <w:rPr>
          <w:noProof/>
        </w:rPr>
        <w:t>XMLProc</w:t>
      </w:r>
      <w:r>
        <w:rPr>
          <w:noProof/>
        </w:rPr>
        <w:tab/>
        <w:t>75</w:t>
      </w:r>
    </w:p>
    <w:p w14:paraId="74394F02" w14:textId="77777777" w:rsidR="00FE65D7" w:rsidRDefault="00FE65D7">
      <w:pPr>
        <w:pStyle w:val="Index1"/>
        <w:tabs>
          <w:tab w:val="right" w:leader="dot" w:pos="3786"/>
        </w:tabs>
        <w:rPr>
          <w:noProof/>
        </w:rPr>
      </w:pPr>
      <w:r>
        <w:rPr>
          <w:noProof/>
        </w:rPr>
        <w:t>XMLQuery</w:t>
      </w:r>
      <w:r>
        <w:rPr>
          <w:noProof/>
        </w:rPr>
        <w:tab/>
        <w:t>75</w:t>
      </w:r>
    </w:p>
    <w:p w14:paraId="559905FF"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XMLTABLE</w:t>
      </w:r>
      <w:r>
        <w:rPr>
          <w:noProof/>
        </w:rPr>
        <w:tab/>
        <w:t>71</w:t>
      </w:r>
    </w:p>
    <w:p w14:paraId="6A87F4A8" w14:textId="77777777" w:rsidR="00FE65D7" w:rsidRDefault="00FE65D7">
      <w:pPr>
        <w:pStyle w:val="Index1"/>
        <w:tabs>
          <w:tab w:val="right" w:leader="dot" w:pos="3786"/>
        </w:tabs>
        <w:rPr>
          <w:noProof/>
        </w:rPr>
      </w:pPr>
      <w:r>
        <w:rPr>
          <w:noProof/>
        </w:rPr>
        <w:t>XMLText</w:t>
      </w:r>
      <w:r>
        <w:rPr>
          <w:noProof/>
        </w:rPr>
        <w:tab/>
        <w:t>75</w:t>
      </w:r>
    </w:p>
    <w:p w14:paraId="7CC1B5E2" w14:textId="77777777" w:rsidR="00FE65D7" w:rsidRDefault="00FE65D7">
      <w:pPr>
        <w:pStyle w:val="Index1"/>
        <w:tabs>
          <w:tab w:val="right" w:leader="dot" w:pos="3786"/>
        </w:tabs>
        <w:rPr>
          <w:noProof/>
        </w:rPr>
      </w:pPr>
      <w:r>
        <w:rPr>
          <w:noProof/>
        </w:rPr>
        <w:t>XMLValidate</w:t>
      </w:r>
      <w:r>
        <w:rPr>
          <w:noProof/>
        </w:rPr>
        <w:tab/>
        <w:t>76</w:t>
      </w:r>
    </w:p>
    <w:p w14:paraId="2E6B8BAD" w14:textId="56329CE3" w:rsidR="00FE65D7" w:rsidRDefault="00FE65D7">
      <w:pPr>
        <w:pStyle w:val="Index1"/>
        <w:tabs>
          <w:tab w:val="right" w:leader="dot" w:pos="3786"/>
        </w:tabs>
        <w:rPr>
          <w:noProof/>
        </w:rPr>
      </w:pPr>
      <w:r>
        <w:rPr>
          <w:noProof/>
        </w:rPr>
        <w:t>Y</w:t>
      </w:r>
      <w:r>
        <w:rPr>
          <w:noProof/>
        </w:rPr>
        <w:tab/>
      </w:r>
      <w:r>
        <w:rPr>
          <w:noProof/>
        </w:rPr>
        <w:tab/>
        <w:t>61</w:t>
      </w:r>
    </w:p>
    <w:p w14:paraId="08D484A5" w14:textId="5BF16217" w:rsidR="00FE65D7" w:rsidRDefault="00FE65D7">
      <w:pPr>
        <w:rPr>
          <w:noProof/>
          <w:sz w:val="20"/>
          <w:szCs w:val="20"/>
          <w:lang w:val="en-GB"/>
        </w:rPr>
        <w:sectPr w:rsidR="00FE65D7" w:rsidSect="00FE65D7">
          <w:type w:val="continuous"/>
          <w:pgSz w:w="11907" w:h="16840" w:code="9"/>
          <w:pgMar w:top="1440" w:right="1797" w:bottom="1440" w:left="1797" w:header="709" w:footer="709" w:gutter="0"/>
          <w:cols w:num="2" w:space="720"/>
          <w:docGrid w:linePitch="360"/>
        </w:sectPr>
      </w:pPr>
    </w:p>
    <w:p w14:paraId="1B239F83" w14:textId="390B7D59" w:rsidR="0025335C" w:rsidRPr="0025335C" w:rsidRDefault="00237E41">
      <w:pPr>
        <w:rPr>
          <w:sz w:val="20"/>
          <w:szCs w:val="20"/>
          <w:lang w:val="en-GB"/>
        </w:rPr>
      </w:pPr>
      <w:r>
        <w:rPr>
          <w:sz w:val="20"/>
          <w:szCs w:val="20"/>
          <w:lang w:val="en-GB"/>
        </w:rPr>
        <w:fldChar w:fldCharType="end"/>
      </w:r>
    </w:p>
    <w:sectPr w:rsidR="0025335C" w:rsidRPr="0025335C" w:rsidSect="00FE65D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7DE66" w14:textId="77777777" w:rsidR="00E933FB" w:rsidRDefault="00E933FB">
      <w:r>
        <w:separator/>
      </w:r>
    </w:p>
  </w:endnote>
  <w:endnote w:type="continuationSeparator" w:id="0">
    <w:p w14:paraId="0265B114" w14:textId="77777777" w:rsidR="00E933FB" w:rsidRDefault="00E933FB">
      <w:r>
        <w:continuationSeparator/>
      </w:r>
    </w:p>
  </w:endnote>
  <w:endnote w:type="continuationNotice" w:id="1">
    <w:p w14:paraId="46FF2285" w14:textId="77777777" w:rsidR="00E933FB" w:rsidRDefault="00E93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185D4E" w:rsidRDefault="00185D4E">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3B539" w14:textId="77777777" w:rsidR="00E933FB" w:rsidRDefault="00E933FB">
      <w:r>
        <w:separator/>
      </w:r>
    </w:p>
  </w:footnote>
  <w:footnote w:type="continuationSeparator" w:id="0">
    <w:p w14:paraId="5D51A127" w14:textId="77777777" w:rsidR="00E933FB" w:rsidRDefault="00E933FB">
      <w:r>
        <w:continuationSeparator/>
      </w:r>
    </w:p>
  </w:footnote>
  <w:footnote w:type="continuationNotice" w:id="1">
    <w:p w14:paraId="624EADD5" w14:textId="77777777" w:rsidR="00E933FB" w:rsidRDefault="00E933FB"/>
  </w:footnote>
  <w:footnote w:id="2">
    <w:p w14:paraId="19CD622C" w14:textId="62BFAAC5" w:rsidR="00185D4E" w:rsidRPr="00A529DE" w:rsidRDefault="00185D4E">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185D4E" w:rsidRPr="00207E0B" w:rsidRDefault="00185D4E">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185D4E" w:rsidRPr="004933EC" w:rsidRDefault="00185D4E">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185D4E" w:rsidRPr="00AF41DF" w:rsidRDefault="00185D4E">
      <w:pPr>
        <w:pStyle w:val="FootnoteText"/>
        <w:rPr>
          <w:lang w:val="en-GB"/>
        </w:rPr>
      </w:pPr>
      <w:r>
        <w:rPr>
          <w:rStyle w:val="FootnoteReference"/>
        </w:rPr>
        <w:footnoteRef/>
      </w:r>
      <w:r>
        <w:t xml:space="preserve"> </w:t>
      </w:r>
      <w:proofErr w:type="spellStart"/>
      <w:r>
        <w:rPr>
          <w:lang w:val="en-GB"/>
        </w:rPr>
        <w:t>PyrhhoSvr</w:t>
      </w:r>
      <w:proofErr w:type="spellEnd"/>
      <w:r>
        <w:rPr>
          <w:lang w:val="en-GB"/>
        </w:rPr>
        <w:t xml:space="preserve"> can run on the localhost without administrator privileges if network services and HTTP are not required.</w:t>
      </w:r>
    </w:p>
  </w:footnote>
  <w:footnote w:id="6">
    <w:p w14:paraId="4D0BADA9" w14:textId="59C2E795" w:rsidR="00185D4E" w:rsidRPr="00666914" w:rsidRDefault="00185D4E">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185D4E" w:rsidRPr="00666914" w:rsidRDefault="00185D4E">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1C73C78C" w14:textId="763F067F" w:rsidR="00185D4E" w:rsidRPr="009034D4" w:rsidRDefault="00185D4E">
      <w:pPr>
        <w:pStyle w:val="FootnoteText"/>
        <w:rPr>
          <w:lang w:val="en-GB"/>
        </w:rPr>
      </w:pPr>
      <w:r>
        <w:rPr>
          <w:rStyle w:val="FootnoteReference"/>
        </w:rPr>
        <w:footnoteRef/>
      </w:r>
      <w:r>
        <w:t xml:space="preserve"> Port 5433 belongs to </w:t>
      </w:r>
      <w:proofErr w:type="spellStart"/>
      <w:r>
        <w:t>PyrrhoDBMS</w:t>
      </w:r>
      <w:proofErr w:type="spellEnd"/>
      <w:r>
        <w:t xml:space="preserve">: see </w:t>
      </w:r>
      <w:hyperlink r:id="rId2" w:history="1">
        <w:r w:rsidRPr="001546B9">
          <w:rPr>
            <w:rStyle w:val="Hyperlink"/>
          </w:rPr>
          <w:t>https://www.iana.org/assignments/service-names-port-numbers/service-names-port-numbers.txt</w:t>
        </w:r>
      </w:hyperlink>
      <w:r>
        <w:t xml:space="preserve"> (</w:t>
      </w:r>
      <w:proofErr w:type="spellStart"/>
      <w:r>
        <w:t>accesed</w:t>
      </w:r>
      <w:proofErr w:type="spellEnd"/>
      <w:r>
        <w:t xml:space="preserve"> on 25 September 2020)</w:t>
      </w:r>
    </w:p>
  </w:footnote>
  <w:footnote w:id="9">
    <w:p w14:paraId="609CEAA3" w14:textId="2012816D" w:rsidR="00185D4E" w:rsidRPr="005F4C36" w:rsidRDefault="00185D4E">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0">
    <w:p w14:paraId="4FA3D52E" w14:textId="341F62A5" w:rsidR="00185D4E" w:rsidRPr="003B7A5C" w:rsidRDefault="00185D4E" w:rsidP="007A257F">
      <w:pPr>
        <w:pStyle w:val="FootnoteText"/>
        <w:rPr>
          <w:lang w:val="en-GB"/>
        </w:rPr>
      </w:pPr>
      <w:r>
        <w:rPr>
          <w:rStyle w:val="FootnoteReference"/>
        </w:rPr>
        <w:footnoteRef/>
      </w:r>
      <w:r>
        <w:t xml:space="preserve"> The server account can be changed provided file and server accounts continue to match. </w:t>
      </w:r>
    </w:p>
  </w:footnote>
  <w:footnote w:id="11">
    <w:p w14:paraId="11FBF339" w14:textId="6FA3CCFA" w:rsidR="00185D4E" w:rsidRPr="00A279E1" w:rsidRDefault="00185D4E">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C1B5705" w14:textId="77777777" w:rsidR="00185D4E" w:rsidRPr="00D93A77" w:rsidRDefault="00185D4E" w:rsidP="00B51FB5">
      <w:pPr>
        <w:pStyle w:val="FootnoteText"/>
        <w:rPr>
          <w:lang w:val="en-GB"/>
        </w:rPr>
      </w:pPr>
      <w:r>
        <w:rPr>
          <w:rStyle w:val="FootnoteReference"/>
        </w:rPr>
        <w:footnoteRef/>
      </w:r>
      <w:r>
        <w:t xml:space="preserve"> </w:t>
      </w:r>
      <w:r>
        <w:rPr>
          <w:lang w:val="en-GB"/>
        </w:rPr>
        <w:t xml:space="preserve">SENSITIVE is a reserved word in SQL that normally </w:t>
      </w:r>
      <w:proofErr w:type="spellStart"/>
      <w:r>
        <w:rPr>
          <w:lang w:val="en-GB"/>
        </w:rPr>
        <w:t>appies</w:t>
      </w:r>
      <w:proofErr w:type="spellEnd"/>
      <w:r>
        <w:rPr>
          <w:lang w:val="en-GB"/>
        </w:rPr>
        <w:t xml:space="preserve"> to cursor sensitivity. The usage in Pyrrho described here is quite different, and the keyword comes at the end of a type clause (see section 7.4).</w:t>
      </w:r>
    </w:p>
  </w:footnote>
  <w:footnote w:id="13">
    <w:p w14:paraId="7BBF01BD" w14:textId="37D6559A" w:rsidR="00185D4E" w:rsidRPr="004928B8" w:rsidRDefault="00185D4E">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4">
    <w:p w14:paraId="3FB44D26" w14:textId="77777777" w:rsidR="00185D4E" w:rsidRPr="005D4BFF" w:rsidRDefault="00185D4E">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15">
    <w:p w14:paraId="6E72316A" w14:textId="00348075" w:rsidR="00185D4E" w:rsidRPr="00FA1C6D" w:rsidRDefault="00185D4E">
      <w:pPr>
        <w:pStyle w:val="FootnoteText"/>
        <w:rPr>
          <w:lang w:val="en-GB"/>
        </w:rPr>
      </w:pPr>
      <w:r>
        <w:rPr>
          <w:rStyle w:val="FootnoteReference"/>
        </w:rPr>
        <w:footnoteRef/>
      </w:r>
      <w:r>
        <w:t xml:space="preserve"> </w:t>
      </w:r>
      <w:r>
        <w:rPr>
          <w:lang w:val="en-GB"/>
        </w:rPr>
        <w:t xml:space="preserve">In Pyrrho versions 4.5 to 6.3, this mechanism was implemented by modifying source SQL contained in view, </w:t>
      </w:r>
      <w:proofErr w:type="gramStart"/>
      <w:r>
        <w:rPr>
          <w:lang w:val="en-GB"/>
        </w:rPr>
        <w:t>trigger</w:t>
      </w:r>
      <w:proofErr w:type="gramEnd"/>
      <w:r>
        <w:rPr>
          <w:lang w:val="en-GB"/>
        </w:rPr>
        <w:t xml:space="preserve">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6">
    <w:p w14:paraId="046939F4" w14:textId="18EF5A53" w:rsidR="00185D4E" w:rsidRPr="00E2131D" w:rsidRDefault="00185D4E">
      <w:pPr>
        <w:pStyle w:val="FootnoteText"/>
        <w:rPr>
          <w:lang w:val="en-GB"/>
        </w:rPr>
      </w:pPr>
      <w:r>
        <w:rPr>
          <w:rStyle w:val="FootnoteReference"/>
        </w:rPr>
        <w:footnoteRef/>
      </w:r>
      <w:r>
        <w:t xml:space="preserve"> </w:t>
      </w:r>
      <w:r>
        <w:rPr>
          <w:lang w:val="en-GB"/>
        </w:rPr>
        <w:t>See RFC 7232.</w:t>
      </w:r>
    </w:p>
  </w:footnote>
  <w:footnote w:id="17">
    <w:p w14:paraId="03007822" w14:textId="77777777" w:rsidR="00185D4E" w:rsidRPr="000E1449" w:rsidRDefault="00185D4E">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8">
    <w:p w14:paraId="3A453015" w14:textId="06F1B4FF" w:rsidR="00185D4E" w:rsidRPr="00F52D2A" w:rsidRDefault="00185D4E">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9">
    <w:p w14:paraId="53566FAF" w14:textId="77777777" w:rsidR="00185D4E" w:rsidRPr="000A6C34" w:rsidRDefault="00185D4E">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0">
    <w:p w14:paraId="66AB0A9A" w14:textId="229FADEF" w:rsidR="00185D4E" w:rsidRDefault="00185D4E" w:rsidP="00D642A0">
      <w:pPr>
        <w:spacing w:before="120"/>
        <w:jc w:val="both"/>
        <w:rPr>
          <w:sz w:val="20"/>
          <w:szCs w:val="20"/>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This is because there is a dependency on the length of the </w:t>
      </w:r>
      <w:proofErr w:type="gramStart"/>
      <w:r>
        <w:rPr>
          <w:sz w:val="20"/>
          <w:szCs w:val="20"/>
          <w:lang w:val="en-GB"/>
        </w:rPr>
        <w:t>user name</w:t>
      </w:r>
      <w:proofErr w:type="gramEnd"/>
      <w:r>
        <w:rPr>
          <w:sz w:val="20"/>
          <w:szCs w:val="20"/>
          <w:lang w:val="en-GB"/>
        </w:rPr>
        <w:t xml:space="preserve"> of the database owner.</w:t>
      </w:r>
    </w:p>
    <w:p w14:paraId="553C74BA" w14:textId="1E4AD8E3" w:rsidR="00185D4E" w:rsidRPr="00D642A0" w:rsidRDefault="00185D4E">
      <w:pPr>
        <w:pStyle w:val="FootnoteText"/>
        <w:rPr>
          <w:lang w:val="en-GB"/>
        </w:rPr>
      </w:pPr>
    </w:p>
  </w:footnote>
  <w:footnote w:id="21">
    <w:p w14:paraId="024253DA" w14:textId="09A79052" w:rsidR="00185D4E" w:rsidRPr="006C6DFD" w:rsidRDefault="00185D4E">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2">
    <w:p w14:paraId="19FDDC9D" w14:textId="1EEC651A" w:rsidR="00185D4E" w:rsidRPr="000B4635" w:rsidRDefault="00185D4E">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3">
    <w:p w14:paraId="568AB009" w14:textId="1AF0E70A" w:rsidR="00185D4E" w:rsidRPr="00A9629A" w:rsidRDefault="00185D4E">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4">
    <w:p w14:paraId="36077FF7" w14:textId="77777777" w:rsidR="00185D4E" w:rsidRDefault="00185D4E"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185D4E" w:rsidRPr="00E12951" w:rsidRDefault="00185D4E">
      <w:pPr>
        <w:pStyle w:val="FootnoteText"/>
        <w:rPr>
          <w:lang w:val="en-GB"/>
        </w:rPr>
      </w:pPr>
    </w:p>
  </w:footnote>
  <w:footnote w:id="25">
    <w:p w14:paraId="172144D2" w14:textId="77777777" w:rsidR="00185D4E" w:rsidRPr="007770EA" w:rsidRDefault="00185D4E"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6">
    <w:p w14:paraId="7259E0D0" w14:textId="77777777" w:rsidR="00185D4E" w:rsidRPr="00E44615" w:rsidRDefault="00185D4E">
      <w:pPr>
        <w:pStyle w:val="FootnoteText"/>
      </w:pPr>
      <w:r>
        <w:rPr>
          <w:rStyle w:val="FootnoteReference"/>
        </w:rPr>
        <w:footnoteRef/>
      </w:r>
      <w:r>
        <w:t xml:space="preserve"> The definer of the view may supply this in a string (for backwards compatibility).</w:t>
      </w:r>
    </w:p>
  </w:footnote>
  <w:footnote w:id="27">
    <w:p w14:paraId="7D127210" w14:textId="77777777" w:rsidR="00185D4E" w:rsidRPr="00114D08" w:rsidRDefault="00185D4E">
      <w:pPr>
        <w:pStyle w:val="FootnoteText"/>
      </w:pPr>
      <w:r>
        <w:rPr>
          <w:rStyle w:val="FootnoteReference"/>
        </w:rPr>
        <w:footnoteRef/>
      </w:r>
      <w:r>
        <w:t xml:space="preserve"> Pyrrho uses such information automatically in the implementation of updatable views and joins.</w:t>
      </w:r>
    </w:p>
  </w:footnote>
  <w:footnote w:id="28">
    <w:p w14:paraId="47AEBC3C" w14:textId="77777777" w:rsidR="00185D4E" w:rsidRPr="004B5F5F" w:rsidRDefault="00185D4E">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w:t>
      </w:r>
      <w:proofErr w:type="spellStart"/>
      <w:r>
        <w:rPr>
          <w:lang w:val="en-GB"/>
        </w:rPr>
        <w:t>bythe</w:t>
      </w:r>
      <w:proofErr w:type="spellEnd"/>
      <w:r>
        <w:rPr>
          <w:lang w:val="en-GB"/>
        </w:rPr>
        <w:t xml:space="preserve"> Statement </w:t>
      </w:r>
      <w:r w:rsidRPr="004B5F5F">
        <w:rPr>
          <w:lang w:val="en-GB"/>
        </w:rPr>
        <w:t xml:space="preserve">should explicitly alias columns to match the returns </w:t>
      </w:r>
      <w:proofErr w:type="gramStart"/>
      <w:r w:rsidRPr="004B5F5F">
        <w:rPr>
          <w:lang w:val="en-GB"/>
        </w:rPr>
        <w:t>clause, in case</w:t>
      </w:r>
      <w:proofErr w:type="gramEnd"/>
      <w:r w:rsidRPr="004B5F5F">
        <w:rPr>
          <w:lang w:val="en-GB"/>
        </w:rPr>
        <w:t xml:space="preserve"> table columns are changed later.</w:t>
      </w:r>
      <w:r>
        <w:rPr>
          <w:lang w:val="en-GB"/>
        </w:rPr>
        <w:t xml:space="preserve"> </w:t>
      </w:r>
    </w:p>
  </w:footnote>
  <w:footnote w:id="29">
    <w:p w14:paraId="7697D763" w14:textId="727727C9" w:rsidR="00185D4E" w:rsidRPr="007E1D86" w:rsidRDefault="00185D4E">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0">
    <w:p w14:paraId="15781D58" w14:textId="77777777" w:rsidR="00185D4E" w:rsidRPr="0057416C" w:rsidRDefault="00185D4E">
      <w:pPr>
        <w:pStyle w:val="FootnoteText"/>
      </w:pPr>
      <w:r>
        <w:rPr>
          <w:rStyle w:val="FootnoteReference"/>
        </w:rPr>
        <w:footnoteRef/>
      </w:r>
      <w:r>
        <w:t xml:space="preserve"> For </w:t>
      </w:r>
      <w:r>
        <w:rPr>
          <w:lang w:val="en-GB"/>
        </w:rPr>
        <w:t xml:space="preserve">AS GET </w:t>
      </w:r>
      <w:proofErr w:type="spellStart"/>
      <w:r>
        <w:rPr>
          <w:lang w:val="en-GB"/>
        </w:rPr>
        <w:t>url</w:t>
      </w:r>
      <w:proofErr w:type="spellEnd"/>
      <w:r>
        <w:rPr>
          <w:lang w:val="en-GB"/>
        </w:rPr>
        <w:t xml:space="preserve">, the </w:t>
      </w:r>
      <w:proofErr w:type="spellStart"/>
      <w:r>
        <w:rPr>
          <w:lang w:val="en-GB"/>
        </w:rPr>
        <w:t>url</w:t>
      </w:r>
      <w:proofErr w:type="spellEnd"/>
      <w:r>
        <w:rPr>
          <w:lang w:val="en-GB"/>
        </w:rPr>
        <w:t xml:space="preserve"> string is supplied in the Metadata syntax. Explicit column names can be specified using the extended </w:t>
      </w:r>
      <w:proofErr w:type="spellStart"/>
      <w:r>
        <w:rPr>
          <w:lang w:val="en-GB"/>
        </w:rPr>
        <w:t>ViewSpec</w:t>
      </w:r>
      <w:proofErr w:type="spellEnd"/>
      <w:r>
        <w:rPr>
          <w:lang w:val="en-GB"/>
        </w:rPr>
        <w:t xml:space="preserve"> in this section. For AS GET USING id the specified USING table gives some data </w:t>
      </w:r>
      <w:proofErr w:type="spellStart"/>
      <w:r>
        <w:rPr>
          <w:lang w:val="en-GB"/>
        </w:rPr>
        <w:t>identifiying</w:t>
      </w:r>
      <w:proofErr w:type="spellEnd"/>
      <w:r>
        <w:rPr>
          <w:lang w:val="en-GB"/>
        </w:rPr>
        <w:t xml:space="preserve"> contributing servers including a primary key and the URL of the contribution as the last column. The row type of the Representation should consist of the columns of the USING table (except the last), and the </w:t>
      </w:r>
      <w:proofErr w:type="spellStart"/>
      <w:r>
        <w:rPr>
          <w:lang w:val="en-GB"/>
        </w:rPr>
        <w:t>remaiming</w:t>
      </w:r>
      <w:proofErr w:type="spellEnd"/>
      <w:r>
        <w:rPr>
          <w:lang w:val="en-GB"/>
        </w:rPr>
        <w:t xml:space="preserve"> columns must match the contributed data.</w:t>
      </w:r>
    </w:p>
  </w:footnote>
  <w:footnote w:id="31">
    <w:p w14:paraId="3C0A80C0" w14:textId="77777777" w:rsidR="00185D4E" w:rsidRPr="00951622" w:rsidRDefault="00185D4E">
      <w:pPr>
        <w:pStyle w:val="FootnoteText"/>
        <w:rPr>
          <w:lang w:val="en-GB"/>
        </w:rPr>
      </w:pPr>
      <w:r>
        <w:rPr>
          <w:rStyle w:val="FootnoteReference"/>
        </w:rPr>
        <w:footnoteRef/>
      </w:r>
      <w:r>
        <w:t xml:space="preserve"> Non-SQL, </w:t>
      </w:r>
      <w:r>
        <w:rPr>
          <w:lang w:val="en-GB"/>
        </w:rPr>
        <w:t>for supporting the MongoDB service.</w:t>
      </w:r>
    </w:p>
  </w:footnote>
  <w:footnote w:id="32">
    <w:p w14:paraId="79FA2009" w14:textId="77777777" w:rsidR="00185D4E" w:rsidRPr="002740B0" w:rsidRDefault="00185D4E">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3">
    <w:p w14:paraId="0BABF4C1" w14:textId="77777777" w:rsidR="00185D4E" w:rsidRPr="00232771" w:rsidRDefault="00185D4E"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4">
    <w:p w14:paraId="5ED950C6" w14:textId="77777777" w:rsidR="00185D4E" w:rsidRPr="009275CC" w:rsidRDefault="00185D4E"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w:t>
      </w:r>
      <w:proofErr w:type="spellStart"/>
      <w:r>
        <w:rPr>
          <w:sz w:val="18"/>
          <w:szCs w:val="18"/>
        </w:rPr>
        <w:t>Pyrrho’s</w:t>
      </w:r>
      <w:proofErr w:type="spellEnd"/>
      <w:r>
        <w:rPr>
          <w:sz w:val="18"/>
          <w:szCs w:val="18"/>
        </w:rPr>
        <w:t xml:space="preserve"> maximum precision for a mantissa is 2040 bits and for an exponent, 63 bits.</w:t>
      </w:r>
    </w:p>
  </w:footnote>
  <w:footnote w:id="35">
    <w:p w14:paraId="51FCB2C4" w14:textId="77777777" w:rsidR="00185D4E" w:rsidRPr="00DA6675" w:rsidRDefault="00185D4E">
      <w:pPr>
        <w:pStyle w:val="FootnoteText"/>
      </w:pPr>
      <w:r>
        <w:rPr>
          <w:rStyle w:val="FootnoteReference"/>
        </w:rPr>
        <w:footnoteRef/>
      </w:r>
      <w:r>
        <w:t xml:space="preserve"> The SQL standard states </w:t>
      </w:r>
      <w:proofErr w:type="gramStart"/>
      <w:r>
        <w:t xml:space="preserve">at </w:t>
      </w:r>
      <w:r>
        <w:rPr>
          <w:sz w:val="18"/>
          <w:szCs w:val="18"/>
        </w:rPr>
        <w:t>.</w:t>
      </w:r>
      <w:proofErr w:type="gramEnd"/>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w:t>
      </w:r>
      <w:proofErr w:type="spellStart"/>
      <w:r>
        <w:rPr>
          <w:sz w:val="18"/>
          <w:szCs w:val="18"/>
          <w:lang w:val="en-GB" w:eastAsia="en-GB"/>
        </w:rPr>
        <w:t>Pyrrho’s</w:t>
      </w:r>
      <w:proofErr w:type="spellEnd"/>
      <w:r>
        <w:rPr>
          <w:sz w:val="18"/>
          <w:szCs w:val="18"/>
          <w:lang w:val="en-GB" w:eastAsia="en-GB"/>
        </w:rPr>
        <w:t xml:space="preserve"> precision is 2040 bits. In </w:t>
      </w:r>
      <w:proofErr w:type="gramStart"/>
      <w:r>
        <w:rPr>
          <w:sz w:val="18"/>
          <w:szCs w:val="18"/>
          <w:lang w:val="en-GB" w:eastAsia="en-GB"/>
        </w:rPr>
        <w:t>clients</w:t>
      </w:r>
      <w:proofErr w:type="gramEnd"/>
      <w:r>
        <w:rPr>
          <w:sz w:val="18"/>
          <w:szCs w:val="18"/>
          <w:lang w:val="en-GB" w:eastAsia="en-GB"/>
        </w:rPr>
        <w:t xml:space="preserve"> integer values are generally represented as 64-bit integers. The Pyrrho protocol supplies larger </w:t>
      </w:r>
      <w:proofErr w:type="spellStart"/>
      <w:r>
        <w:rPr>
          <w:sz w:val="18"/>
          <w:szCs w:val="18"/>
          <w:lang w:val="en-GB" w:eastAsia="en-GB"/>
        </w:rPr>
        <w:t>valuesas</w:t>
      </w:r>
      <w:proofErr w:type="spellEnd"/>
      <w:r>
        <w:rPr>
          <w:sz w:val="18"/>
          <w:szCs w:val="18"/>
          <w:lang w:val="en-GB" w:eastAsia="en-GB"/>
        </w:rPr>
        <w:t xml:space="preserve"> strings.</w:t>
      </w:r>
    </w:p>
  </w:footnote>
  <w:footnote w:id="36">
    <w:p w14:paraId="6662E630" w14:textId="77777777" w:rsidR="00185D4E" w:rsidRPr="00232771" w:rsidRDefault="00185D4E">
      <w:pPr>
        <w:pStyle w:val="FootnoteText"/>
      </w:pPr>
      <w:r>
        <w:rPr>
          <w:rStyle w:val="FootnoteReference"/>
        </w:rPr>
        <w:footnoteRef/>
      </w:r>
      <w:r>
        <w:t xml:space="preserve"> The SQL standard states at 6.1 SR25 that the maximum precision of these types is implementation-defined. Internally </w:t>
      </w:r>
      <w:proofErr w:type="spellStart"/>
      <w:r>
        <w:t>Pyrrho’s</w:t>
      </w:r>
      <w:proofErr w:type="spellEnd"/>
      <w:r>
        <w:t xml:space="preserve"> maximum precision is 2040 bits with a 64-bit maximum for the scale.</w:t>
      </w:r>
    </w:p>
  </w:footnote>
  <w:footnote w:id="37">
    <w:p w14:paraId="7B25A93C" w14:textId="77777777" w:rsidR="00185D4E" w:rsidRPr="00B65D13" w:rsidRDefault="00185D4E">
      <w:pPr>
        <w:pStyle w:val="FootnoteText"/>
        <w:rPr>
          <w:lang w:val="en-GB"/>
        </w:rPr>
      </w:pPr>
      <w:r>
        <w:rPr>
          <w:rStyle w:val="FootnoteReference"/>
        </w:rPr>
        <w:footnoteRef/>
      </w:r>
      <w:r>
        <w:t xml:space="preserve"> </w:t>
      </w:r>
      <w:r>
        <w:rPr>
          <w:lang w:val="en-GB"/>
        </w:rPr>
        <w:t xml:space="preserve">In Mongo, </w:t>
      </w:r>
      <w:proofErr w:type="spellStart"/>
      <w:r>
        <w:rPr>
          <w:lang w:val="en-GB"/>
        </w:rPr>
        <w:t>keynames</w:t>
      </w:r>
      <w:proofErr w:type="spellEnd"/>
      <w:r>
        <w:rPr>
          <w:lang w:val="en-GB"/>
        </w:rPr>
        <w:t xml:space="preserve"> and strings starting with $ have special meanings and can be used to refer to values in the </w:t>
      </w:r>
      <w:proofErr w:type="spellStart"/>
      <w:r>
        <w:rPr>
          <w:lang w:val="en-GB"/>
        </w:rPr>
        <w:t>curret</w:t>
      </w:r>
      <w:proofErr w:type="spellEnd"/>
      <w:r>
        <w:rPr>
          <w:lang w:val="en-GB"/>
        </w:rPr>
        <w:t xml:space="preserve"> context (e.g. “$</w:t>
      </w:r>
      <w:proofErr w:type="spellStart"/>
      <w:proofErr w:type="gramStart"/>
      <w:r>
        <w:rPr>
          <w:lang w:val="en-GB"/>
        </w:rPr>
        <w:t>a.b</w:t>
      </w:r>
      <w:proofErr w:type="spellEnd"/>
      <w:proofErr w:type="gramEnd"/>
      <w:r>
        <w:rPr>
          <w:lang w:val="en-GB"/>
        </w:rPr>
        <w:t>” ). Mongo is available as an option in the source code.</w:t>
      </w:r>
    </w:p>
  </w:footnote>
  <w:footnote w:id="38">
    <w:p w14:paraId="6EDA4EEA" w14:textId="77777777" w:rsidR="00185D4E" w:rsidRPr="00C115E6" w:rsidRDefault="00185D4E" w:rsidP="00C115E6">
      <w:pPr>
        <w:pStyle w:val="FootnoteText"/>
        <w:rPr>
          <w:lang w:val="en-GB"/>
        </w:rPr>
      </w:pPr>
      <w:r>
        <w:rPr>
          <w:rStyle w:val="FootnoteReference"/>
        </w:rPr>
        <w:footnoteRef/>
      </w:r>
      <w:r>
        <w:t xml:space="preserve"> </w:t>
      </w:r>
      <w:r w:rsidRPr="00C115E6">
        <w:t>http://www.w3.org/TR/REC-xml/</w:t>
      </w:r>
    </w:p>
  </w:footnote>
  <w:footnote w:id="39">
    <w:p w14:paraId="48126B68" w14:textId="77777777" w:rsidR="00185D4E" w:rsidRPr="001C0FCF" w:rsidRDefault="00185D4E">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0">
    <w:p w14:paraId="77E48DFC" w14:textId="05CE0DDD" w:rsidR="00185D4E" w:rsidRPr="006731EA" w:rsidRDefault="00185D4E">
      <w:pPr>
        <w:pStyle w:val="FootnoteText"/>
        <w:rPr>
          <w:lang w:val="en-GB"/>
        </w:rPr>
      </w:pPr>
      <w:r>
        <w:rPr>
          <w:rStyle w:val="FootnoteReference"/>
        </w:rPr>
        <w:footnoteRef/>
      </w:r>
      <w:r>
        <w:t xml:space="preserve"> </w:t>
      </w:r>
      <w:r>
        <w:rPr>
          <w:lang w:val="en-GB"/>
        </w:rPr>
        <w:t>See also the footnote on this topic to section 3.6.</w:t>
      </w:r>
    </w:p>
  </w:footnote>
  <w:footnote w:id="41">
    <w:p w14:paraId="2EF33356" w14:textId="226F7DCB" w:rsidR="00185D4E" w:rsidRPr="00B229A1" w:rsidRDefault="00185D4E">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7DE75" w14:textId="5BDA5E4B" w:rsidR="00185D4E" w:rsidRPr="00CC4AE2" w:rsidRDefault="00185D4E" w:rsidP="00965C23">
    <w:pPr>
      <w:pStyle w:val="Header"/>
      <w:rPr>
        <w:sz w:val="16"/>
        <w:szCs w:val="16"/>
      </w:rPr>
    </w:pPr>
    <w:r>
      <w:rPr>
        <w:sz w:val="16"/>
        <w:szCs w:val="16"/>
      </w:rPr>
      <w:t>Pyrrho Version 7.0 (September 2020)</w:t>
    </w:r>
    <w:bookmarkStart w:id="97" w:name="_MON_1448716267"/>
    <w:bookmarkEnd w:id="97"/>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62559469" r:id="rId2">
          <o:FieldCodes>\s</o:FieldCodes>
        </o:OLEObject>
      </w:object>
    </w:r>
    <w:proofErr w:type="spellStart"/>
    <w:r>
      <w:rPr>
        <w:sz w:val="16"/>
        <w:szCs w:val="16"/>
      </w:rPr>
      <w:t>rsion</w:t>
    </w:r>
    <w:proofErr w:type="spellEnd"/>
    <w:r>
      <w:rPr>
        <w:sz w:val="16"/>
        <w:szCs w:val="16"/>
      </w:rPr>
      <w:t xml:space="preserve">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B1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hyperlink" Target="http://localhost:8803/REST/MySQL" TargetMode="External"/><Relationship Id="rId38" Type="http://schemas.openxmlformats.org/officeDocument/2006/relationships/image" Target="media/image16.jp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4309</TotalTime>
  <Pages>130</Pages>
  <Words>46542</Words>
  <Characters>265295</Characters>
  <Application>Microsoft Office Word</Application>
  <DocSecurity>0</DocSecurity>
  <Lines>2210</Lines>
  <Paragraphs>622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311215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35</cp:revision>
  <cp:lastPrinted>2020-09-25T16:18:00Z</cp:lastPrinted>
  <dcterms:created xsi:type="dcterms:W3CDTF">2012-04-04T05:32:00Z</dcterms:created>
  <dcterms:modified xsi:type="dcterms:W3CDTF">2020-09-25T16:18:00Z</dcterms:modified>
</cp:coreProperties>
</file>