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77777777"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70414721"/>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7981A1F1" w:rsidR="006821CD" w:rsidRPr="007670ED" w:rsidRDefault="005E404C" w:rsidP="00A32EE8">
      <w:pPr>
        <w:spacing w:before="120"/>
        <w:jc w:val="center"/>
        <w:rPr>
          <w:lang w:val="en-GB"/>
        </w:rPr>
      </w:pPr>
      <w:r>
        <w:rPr>
          <w:lang w:val="en-GB"/>
        </w:rPr>
        <w:t xml:space="preserve">Version 7.0 </w:t>
      </w:r>
      <w:r w:rsidR="00757A9B">
        <w:rPr>
          <w:lang w:val="en-GB"/>
        </w:rPr>
        <w:t>(</w:t>
      </w:r>
      <w:r w:rsidR="00344812">
        <w:rPr>
          <w:lang w:val="en-GB"/>
        </w:rPr>
        <w:t>April</w:t>
      </w:r>
      <w:r w:rsidR="009D5822">
        <w:rPr>
          <w:lang w:val="en-GB"/>
        </w:rPr>
        <w:t xml:space="preserve"> 2021</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2429A1EB"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DB51EA">
        <w:rPr>
          <w:lang w:val="en-GB"/>
        </w:rPr>
        <w:t>1</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049E0A69" w14:textId="79DA52D0" w:rsidR="002C7FA0" w:rsidRDefault="0033659C">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70414721" w:history="1">
        <w:r w:rsidR="002C7FA0" w:rsidRPr="001E7591">
          <w:rPr>
            <w:rStyle w:val="Hyperlink"/>
            <w:rFonts w:ascii="Arial Black" w:hAnsi="Arial Black"/>
            <w:noProof/>
            <w:lang w:val="en-GB"/>
          </w:rPr>
          <w:t>An Introduction to the Source Code of the Pyrrho DBMS</w:t>
        </w:r>
        <w:r w:rsidR="002C7FA0">
          <w:rPr>
            <w:noProof/>
            <w:webHidden/>
          </w:rPr>
          <w:tab/>
        </w:r>
        <w:r w:rsidR="002C7FA0">
          <w:rPr>
            <w:noProof/>
            <w:webHidden/>
          </w:rPr>
          <w:fldChar w:fldCharType="begin"/>
        </w:r>
        <w:r w:rsidR="002C7FA0">
          <w:rPr>
            <w:noProof/>
            <w:webHidden/>
          </w:rPr>
          <w:instrText xml:space="preserve"> PAGEREF _Toc70414721 \h </w:instrText>
        </w:r>
        <w:r w:rsidR="002C7FA0">
          <w:rPr>
            <w:noProof/>
            <w:webHidden/>
          </w:rPr>
        </w:r>
        <w:r w:rsidR="002C7FA0">
          <w:rPr>
            <w:noProof/>
            <w:webHidden/>
          </w:rPr>
          <w:fldChar w:fldCharType="separate"/>
        </w:r>
        <w:r w:rsidR="00B42E66">
          <w:rPr>
            <w:noProof/>
            <w:webHidden/>
          </w:rPr>
          <w:t>1</w:t>
        </w:r>
        <w:r w:rsidR="002C7FA0">
          <w:rPr>
            <w:noProof/>
            <w:webHidden/>
          </w:rPr>
          <w:fldChar w:fldCharType="end"/>
        </w:r>
      </w:hyperlink>
    </w:p>
    <w:p w14:paraId="3E021A16" w14:textId="62EB2569" w:rsidR="002C7FA0" w:rsidRDefault="002C7FA0">
      <w:pPr>
        <w:pStyle w:val="TOC1"/>
        <w:tabs>
          <w:tab w:val="right" w:leader="dot" w:pos="8303"/>
        </w:tabs>
        <w:rPr>
          <w:rFonts w:asciiTheme="minorHAnsi" w:eastAsiaTheme="minorEastAsia" w:hAnsiTheme="minorHAnsi" w:cstheme="minorBidi"/>
          <w:noProof/>
          <w:sz w:val="22"/>
          <w:szCs w:val="22"/>
          <w:lang w:val="en-GB" w:eastAsia="en-GB"/>
        </w:rPr>
      </w:pPr>
      <w:hyperlink w:anchor="_Toc70414722" w:history="1">
        <w:r w:rsidRPr="001E7591">
          <w:rPr>
            <w:rStyle w:val="Hyperlink"/>
            <w:noProof/>
            <w:lang w:val="en-GB"/>
          </w:rPr>
          <w:t>1. Introduction</w:t>
        </w:r>
        <w:r>
          <w:rPr>
            <w:noProof/>
            <w:webHidden/>
          </w:rPr>
          <w:tab/>
        </w:r>
        <w:r>
          <w:rPr>
            <w:noProof/>
            <w:webHidden/>
          </w:rPr>
          <w:fldChar w:fldCharType="begin"/>
        </w:r>
        <w:r>
          <w:rPr>
            <w:noProof/>
            <w:webHidden/>
          </w:rPr>
          <w:instrText xml:space="preserve"> PAGEREF _Toc70414722 \h </w:instrText>
        </w:r>
        <w:r>
          <w:rPr>
            <w:noProof/>
            <w:webHidden/>
          </w:rPr>
        </w:r>
        <w:r>
          <w:rPr>
            <w:noProof/>
            <w:webHidden/>
          </w:rPr>
          <w:fldChar w:fldCharType="separate"/>
        </w:r>
        <w:r w:rsidR="00B42E66">
          <w:rPr>
            <w:noProof/>
            <w:webHidden/>
          </w:rPr>
          <w:t>4</w:t>
        </w:r>
        <w:r>
          <w:rPr>
            <w:noProof/>
            <w:webHidden/>
          </w:rPr>
          <w:fldChar w:fldCharType="end"/>
        </w:r>
      </w:hyperlink>
    </w:p>
    <w:p w14:paraId="71AFA3D1" w14:textId="161BFB43" w:rsidR="002C7FA0" w:rsidRDefault="002C7FA0">
      <w:pPr>
        <w:pStyle w:val="TOC1"/>
        <w:tabs>
          <w:tab w:val="right" w:leader="dot" w:pos="8303"/>
        </w:tabs>
        <w:rPr>
          <w:rFonts w:asciiTheme="minorHAnsi" w:eastAsiaTheme="minorEastAsia" w:hAnsiTheme="minorHAnsi" w:cstheme="minorBidi"/>
          <w:noProof/>
          <w:sz w:val="22"/>
          <w:szCs w:val="22"/>
          <w:lang w:val="en-GB" w:eastAsia="en-GB"/>
        </w:rPr>
      </w:pPr>
      <w:hyperlink w:anchor="_Toc70414723" w:history="1">
        <w:r w:rsidRPr="001E7591">
          <w:rPr>
            <w:rStyle w:val="Hyperlink"/>
            <w:noProof/>
            <w:lang w:val="en-GB"/>
          </w:rPr>
          <w:t>2. Overall structure of the DBMS</w:t>
        </w:r>
        <w:r>
          <w:rPr>
            <w:noProof/>
            <w:webHidden/>
          </w:rPr>
          <w:tab/>
        </w:r>
        <w:r>
          <w:rPr>
            <w:noProof/>
            <w:webHidden/>
          </w:rPr>
          <w:fldChar w:fldCharType="begin"/>
        </w:r>
        <w:r>
          <w:rPr>
            <w:noProof/>
            <w:webHidden/>
          </w:rPr>
          <w:instrText xml:space="preserve"> PAGEREF _Toc70414723 \h </w:instrText>
        </w:r>
        <w:r>
          <w:rPr>
            <w:noProof/>
            <w:webHidden/>
          </w:rPr>
        </w:r>
        <w:r>
          <w:rPr>
            <w:noProof/>
            <w:webHidden/>
          </w:rPr>
          <w:fldChar w:fldCharType="separate"/>
        </w:r>
        <w:r w:rsidR="00B42E66">
          <w:rPr>
            <w:noProof/>
            <w:webHidden/>
          </w:rPr>
          <w:t>5</w:t>
        </w:r>
        <w:r>
          <w:rPr>
            <w:noProof/>
            <w:webHidden/>
          </w:rPr>
          <w:fldChar w:fldCharType="end"/>
        </w:r>
      </w:hyperlink>
    </w:p>
    <w:p w14:paraId="7A2C835B" w14:textId="1A98ED0D"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24" w:history="1">
        <w:r w:rsidRPr="001E7591">
          <w:rPr>
            <w:rStyle w:val="Hyperlink"/>
            <w:noProof/>
            <w:lang w:val="en-GB"/>
          </w:rPr>
          <w:t>2.1 Architecture</w:t>
        </w:r>
        <w:r>
          <w:rPr>
            <w:noProof/>
            <w:webHidden/>
          </w:rPr>
          <w:tab/>
        </w:r>
        <w:r>
          <w:rPr>
            <w:noProof/>
            <w:webHidden/>
          </w:rPr>
          <w:fldChar w:fldCharType="begin"/>
        </w:r>
        <w:r>
          <w:rPr>
            <w:noProof/>
            <w:webHidden/>
          </w:rPr>
          <w:instrText xml:space="preserve"> PAGEREF _Toc70414724 \h </w:instrText>
        </w:r>
        <w:r>
          <w:rPr>
            <w:noProof/>
            <w:webHidden/>
          </w:rPr>
        </w:r>
        <w:r>
          <w:rPr>
            <w:noProof/>
            <w:webHidden/>
          </w:rPr>
          <w:fldChar w:fldCharType="separate"/>
        </w:r>
        <w:r w:rsidR="00B42E66">
          <w:rPr>
            <w:noProof/>
            <w:webHidden/>
          </w:rPr>
          <w:t>5</w:t>
        </w:r>
        <w:r>
          <w:rPr>
            <w:noProof/>
            <w:webHidden/>
          </w:rPr>
          <w:fldChar w:fldCharType="end"/>
        </w:r>
      </w:hyperlink>
    </w:p>
    <w:p w14:paraId="18B832C5" w14:textId="39018E98"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25" w:history="1">
        <w:r w:rsidRPr="001E7591">
          <w:rPr>
            <w:rStyle w:val="Hyperlink"/>
            <w:noProof/>
            <w:lang w:val="en-GB"/>
          </w:rPr>
          <w:t>2.2 Key Features of the Design</w:t>
        </w:r>
        <w:r>
          <w:rPr>
            <w:noProof/>
            <w:webHidden/>
          </w:rPr>
          <w:tab/>
        </w:r>
        <w:r>
          <w:rPr>
            <w:noProof/>
            <w:webHidden/>
          </w:rPr>
          <w:fldChar w:fldCharType="begin"/>
        </w:r>
        <w:r>
          <w:rPr>
            <w:noProof/>
            <w:webHidden/>
          </w:rPr>
          <w:instrText xml:space="preserve"> PAGEREF _Toc70414725 \h </w:instrText>
        </w:r>
        <w:r>
          <w:rPr>
            <w:noProof/>
            <w:webHidden/>
          </w:rPr>
        </w:r>
        <w:r>
          <w:rPr>
            <w:noProof/>
            <w:webHidden/>
          </w:rPr>
          <w:fldChar w:fldCharType="separate"/>
        </w:r>
        <w:r w:rsidR="00B42E66">
          <w:rPr>
            <w:noProof/>
            <w:webHidden/>
          </w:rPr>
          <w:t>6</w:t>
        </w:r>
        <w:r>
          <w:rPr>
            <w:noProof/>
            <w:webHidden/>
          </w:rPr>
          <w:fldChar w:fldCharType="end"/>
        </w:r>
      </w:hyperlink>
    </w:p>
    <w:p w14:paraId="6D807B04" w14:textId="1BFD803A"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26" w:history="1">
        <w:r w:rsidRPr="001E7591">
          <w:rPr>
            <w:rStyle w:val="Hyperlink"/>
            <w:noProof/>
            <w:lang w:val="en-GB"/>
          </w:rPr>
          <w:t>2.3 Multi-threading, uids, and dynamic memory layout</w:t>
        </w:r>
        <w:r>
          <w:rPr>
            <w:noProof/>
            <w:webHidden/>
          </w:rPr>
          <w:tab/>
        </w:r>
        <w:r>
          <w:rPr>
            <w:noProof/>
            <w:webHidden/>
          </w:rPr>
          <w:fldChar w:fldCharType="begin"/>
        </w:r>
        <w:r>
          <w:rPr>
            <w:noProof/>
            <w:webHidden/>
          </w:rPr>
          <w:instrText xml:space="preserve"> PAGEREF _Toc70414726 \h </w:instrText>
        </w:r>
        <w:r>
          <w:rPr>
            <w:noProof/>
            <w:webHidden/>
          </w:rPr>
        </w:r>
        <w:r>
          <w:rPr>
            <w:noProof/>
            <w:webHidden/>
          </w:rPr>
          <w:fldChar w:fldCharType="separate"/>
        </w:r>
        <w:r w:rsidR="00B42E66">
          <w:rPr>
            <w:noProof/>
            <w:webHidden/>
          </w:rPr>
          <w:t>7</w:t>
        </w:r>
        <w:r>
          <w:rPr>
            <w:noProof/>
            <w:webHidden/>
          </w:rPr>
          <w:fldChar w:fldCharType="end"/>
        </w:r>
      </w:hyperlink>
    </w:p>
    <w:p w14:paraId="74FC4548" w14:textId="40E3D98C"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27" w:history="1">
        <w:r w:rsidRPr="001E7591">
          <w:rPr>
            <w:rStyle w:val="Hyperlink"/>
            <w:noProof/>
            <w:lang w:val="en-GB"/>
          </w:rPr>
          <w:t>2.4 The folder and project structure for the source code</w:t>
        </w:r>
        <w:r>
          <w:rPr>
            <w:noProof/>
            <w:webHidden/>
          </w:rPr>
          <w:tab/>
        </w:r>
        <w:r>
          <w:rPr>
            <w:noProof/>
            <w:webHidden/>
          </w:rPr>
          <w:fldChar w:fldCharType="begin"/>
        </w:r>
        <w:r>
          <w:rPr>
            <w:noProof/>
            <w:webHidden/>
          </w:rPr>
          <w:instrText xml:space="preserve"> PAGEREF _Toc70414727 \h </w:instrText>
        </w:r>
        <w:r>
          <w:rPr>
            <w:noProof/>
            <w:webHidden/>
          </w:rPr>
        </w:r>
        <w:r>
          <w:rPr>
            <w:noProof/>
            <w:webHidden/>
          </w:rPr>
          <w:fldChar w:fldCharType="separate"/>
        </w:r>
        <w:r w:rsidR="00B42E66">
          <w:rPr>
            <w:noProof/>
            <w:webHidden/>
          </w:rPr>
          <w:t>9</w:t>
        </w:r>
        <w:r>
          <w:rPr>
            <w:noProof/>
            <w:webHidden/>
          </w:rPr>
          <w:fldChar w:fldCharType="end"/>
        </w:r>
      </w:hyperlink>
    </w:p>
    <w:p w14:paraId="0CFACCAD" w14:textId="0E17FD4A" w:rsidR="002C7FA0" w:rsidRDefault="002C7FA0">
      <w:pPr>
        <w:pStyle w:val="TOC1"/>
        <w:tabs>
          <w:tab w:val="right" w:leader="dot" w:pos="8303"/>
        </w:tabs>
        <w:rPr>
          <w:rFonts w:asciiTheme="minorHAnsi" w:eastAsiaTheme="minorEastAsia" w:hAnsiTheme="minorHAnsi" w:cstheme="minorBidi"/>
          <w:noProof/>
          <w:sz w:val="22"/>
          <w:szCs w:val="22"/>
          <w:lang w:val="en-GB" w:eastAsia="en-GB"/>
        </w:rPr>
      </w:pPr>
      <w:hyperlink w:anchor="_Toc70414728" w:history="1">
        <w:r w:rsidRPr="001E7591">
          <w:rPr>
            <w:rStyle w:val="Hyperlink"/>
            <w:noProof/>
            <w:lang w:val="en-GB"/>
          </w:rPr>
          <w:t>3. Basic Data Structures</w:t>
        </w:r>
        <w:r>
          <w:rPr>
            <w:noProof/>
            <w:webHidden/>
          </w:rPr>
          <w:tab/>
        </w:r>
        <w:r>
          <w:rPr>
            <w:noProof/>
            <w:webHidden/>
          </w:rPr>
          <w:fldChar w:fldCharType="begin"/>
        </w:r>
        <w:r>
          <w:rPr>
            <w:noProof/>
            <w:webHidden/>
          </w:rPr>
          <w:instrText xml:space="preserve"> PAGEREF _Toc70414728 \h </w:instrText>
        </w:r>
        <w:r>
          <w:rPr>
            <w:noProof/>
            <w:webHidden/>
          </w:rPr>
        </w:r>
        <w:r>
          <w:rPr>
            <w:noProof/>
            <w:webHidden/>
          </w:rPr>
          <w:fldChar w:fldCharType="separate"/>
        </w:r>
        <w:r w:rsidR="00B42E66">
          <w:rPr>
            <w:noProof/>
            <w:webHidden/>
          </w:rPr>
          <w:t>10</w:t>
        </w:r>
        <w:r>
          <w:rPr>
            <w:noProof/>
            <w:webHidden/>
          </w:rPr>
          <w:fldChar w:fldCharType="end"/>
        </w:r>
      </w:hyperlink>
    </w:p>
    <w:p w14:paraId="0C8AC385" w14:textId="027C85EF"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29" w:history="1">
        <w:r w:rsidRPr="001E7591">
          <w:rPr>
            <w:rStyle w:val="Hyperlink"/>
            <w:noProof/>
            <w:lang w:val="en-GB"/>
          </w:rPr>
          <w:t>3.1 B-Trees and BLists</w:t>
        </w:r>
        <w:r>
          <w:rPr>
            <w:noProof/>
            <w:webHidden/>
          </w:rPr>
          <w:tab/>
        </w:r>
        <w:r>
          <w:rPr>
            <w:noProof/>
            <w:webHidden/>
          </w:rPr>
          <w:fldChar w:fldCharType="begin"/>
        </w:r>
        <w:r>
          <w:rPr>
            <w:noProof/>
            <w:webHidden/>
          </w:rPr>
          <w:instrText xml:space="preserve"> PAGEREF _Toc70414729 \h </w:instrText>
        </w:r>
        <w:r>
          <w:rPr>
            <w:noProof/>
            <w:webHidden/>
          </w:rPr>
        </w:r>
        <w:r>
          <w:rPr>
            <w:noProof/>
            <w:webHidden/>
          </w:rPr>
          <w:fldChar w:fldCharType="separate"/>
        </w:r>
        <w:r w:rsidR="00B42E66">
          <w:rPr>
            <w:noProof/>
            <w:webHidden/>
          </w:rPr>
          <w:t>10</w:t>
        </w:r>
        <w:r>
          <w:rPr>
            <w:noProof/>
            <w:webHidden/>
          </w:rPr>
          <w:fldChar w:fldCharType="end"/>
        </w:r>
      </w:hyperlink>
    </w:p>
    <w:p w14:paraId="427B8169" w14:textId="4BB3233E"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30" w:history="1">
        <w:r w:rsidRPr="001E7591">
          <w:rPr>
            <w:rStyle w:val="Hyperlink"/>
            <w:noProof/>
            <w:lang w:val="en-GB"/>
          </w:rPr>
          <w:t>3.1.1 B-Tree structure</w:t>
        </w:r>
        <w:r>
          <w:rPr>
            <w:noProof/>
            <w:webHidden/>
          </w:rPr>
          <w:tab/>
        </w:r>
        <w:r>
          <w:rPr>
            <w:noProof/>
            <w:webHidden/>
          </w:rPr>
          <w:fldChar w:fldCharType="begin"/>
        </w:r>
        <w:r>
          <w:rPr>
            <w:noProof/>
            <w:webHidden/>
          </w:rPr>
          <w:instrText xml:space="preserve"> PAGEREF _Toc70414730 \h </w:instrText>
        </w:r>
        <w:r>
          <w:rPr>
            <w:noProof/>
            <w:webHidden/>
          </w:rPr>
        </w:r>
        <w:r>
          <w:rPr>
            <w:noProof/>
            <w:webHidden/>
          </w:rPr>
          <w:fldChar w:fldCharType="separate"/>
        </w:r>
        <w:r w:rsidR="00B42E66">
          <w:rPr>
            <w:noProof/>
            <w:webHidden/>
          </w:rPr>
          <w:t>10</w:t>
        </w:r>
        <w:r>
          <w:rPr>
            <w:noProof/>
            <w:webHidden/>
          </w:rPr>
          <w:fldChar w:fldCharType="end"/>
        </w:r>
      </w:hyperlink>
    </w:p>
    <w:p w14:paraId="1720668C" w14:textId="095D0C10"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31" w:history="1">
        <w:r w:rsidRPr="001E7591">
          <w:rPr>
            <w:rStyle w:val="Hyperlink"/>
            <w:noProof/>
            <w:lang w:val="en-GB"/>
          </w:rPr>
          <w:t>3.1.2 ATree&lt;K,V&gt;</w:t>
        </w:r>
        <w:r>
          <w:rPr>
            <w:noProof/>
            <w:webHidden/>
          </w:rPr>
          <w:tab/>
        </w:r>
        <w:r>
          <w:rPr>
            <w:noProof/>
            <w:webHidden/>
          </w:rPr>
          <w:fldChar w:fldCharType="begin"/>
        </w:r>
        <w:r>
          <w:rPr>
            <w:noProof/>
            <w:webHidden/>
          </w:rPr>
          <w:instrText xml:space="preserve"> PAGEREF _Toc70414731 \h </w:instrText>
        </w:r>
        <w:r>
          <w:rPr>
            <w:noProof/>
            <w:webHidden/>
          </w:rPr>
        </w:r>
        <w:r>
          <w:rPr>
            <w:noProof/>
            <w:webHidden/>
          </w:rPr>
          <w:fldChar w:fldCharType="separate"/>
        </w:r>
        <w:r w:rsidR="00B42E66">
          <w:rPr>
            <w:noProof/>
            <w:webHidden/>
          </w:rPr>
          <w:t>10</w:t>
        </w:r>
        <w:r>
          <w:rPr>
            <w:noProof/>
            <w:webHidden/>
          </w:rPr>
          <w:fldChar w:fldCharType="end"/>
        </w:r>
      </w:hyperlink>
    </w:p>
    <w:p w14:paraId="510AD4B0" w14:textId="2F22D350"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32" w:history="1">
        <w:r w:rsidRPr="001E7591">
          <w:rPr>
            <w:rStyle w:val="Hyperlink"/>
            <w:noProof/>
            <w:lang w:val="en-GB"/>
          </w:rPr>
          <w:t>3.1.3 TreeInfo</w:t>
        </w:r>
        <w:r>
          <w:rPr>
            <w:noProof/>
            <w:webHidden/>
          </w:rPr>
          <w:tab/>
        </w:r>
        <w:r>
          <w:rPr>
            <w:noProof/>
            <w:webHidden/>
          </w:rPr>
          <w:fldChar w:fldCharType="begin"/>
        </w:r>
        <w:r>
          <w:rPr>
            <w:noProof/>
            <w:webHidden/>
          </w:rPr>
          <w:instrText xml:space="preserve"> PAGEREF _Toc70414732 \h </w:instrText>
        </w:r>
        <w:r>
          <w:rPr>
            <w:noProof/>
            <w:webHidden/>
          </w:rPr>
        </w:r>
        <w:r>
          <w:rPr>
            <w:noProof/>
            <w:webHidden/>
          </w:rPr>
          <w:fldChar w:fldCharType="separate"/>
        </w:r>
        <w:r w:rsidR="00B42E66">
          <w:rPr>
            <w:noProof/>
            <w:webHidden/>
          </w:rPr>
          <w:t>11</w:t>
        </w:r>
        <w:r>
          <w:rPr>
            <w:noProof/>
            <w:webHidden/>
          </w:rPr>
          <w:fldChar w:fldCharType="end"/>
        </w:r>
      </w:hyperlink>
    </w:p>
    <w:p w14:paraId="278E36E3" w14:textId="454938EC"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33" w:history="1">
        <w:r w:rsidRPr="001E7591">
          <w:rPr>
            <w:rStyle w:val="Hyperlink"/>
            <w:noProof/>
            <w:lang w:val="en-GB"/>
          </w:rPr>
          <w:t>3.1.4 ABookmark&lt;K,V&gt;</w:t>
        </w:r>
        <w:r>
          <w:rPr>
            <w:noProof/>
            <w:webHidden/>
          </w:rPr>
          <w:tab/>
        </w:r>
        <w:r>
          <w:rPr>
            <w:noProof/>
            <w:webHidden/>
          </w:rPr>
          <w:fldChar w:fldCharType="begin"/>
        </w:r>
        <w:r>
          <w:rPr>
            <w:noProof/>
            <w:webHidden/>
          </w:rPr>
          <w:instrText xml:space="preserve"> PAGEREF _Toc70414733 \h </w:instrText>
        </w:r>
        <w:r>
          <w:rPr>
            <w:noProof/>
            <w:webHidden/>
          </w:rPr>
        </w:r>
        <w:r>
          <w:rPr>
            <w:noProof/>
            <w:webHidden/>
          </w:rPr>
          <w:fldChar w:fldCharType="separate"/>
        </w:r>
        <w:r w:rsidR="00B42E66">
          <w:rPr>
            <w:noProof/>
            <w:webHidden/>
          </w:rPr>
          <w:t>11</w:t>
        </w:r>
        <w:r>
          <w:rPr>
            <w:noProof/>
            <w:webHidden/>
          </w:rPr>
          <w:fldChar w:fldCharType="end"/>
        </w:r>
      </w:hyperlink>
    </w:p>
    <w:p w14:paraId="15DC58DE" w14:textId="5FBFD66B"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34" w:history="1">
        <w:r w:rsidRPr="001E7591">
          <w:rPr>
            <w:rStyle w:val="Hyperlink"/>
            <w:noProof/>
            <w:lang w:val="en-GB"/>
          </w:rPr>
          <w:t>3.1.5 ATree&lt;K,V&gt; Subclasses</w:t>
        </w:r>
        <w:r>
          <w:rPr>
            <w:noProof/>
            <w:webHidden/>
          </w:rPr>
          <w:tab/>
        </w:r>
        <w:r>
          <w:rPr>
            <w:noProof/>
            <w:webHidden/>
          </w:rPr>
          <w:fldChar w:fldCharType="begin"/>
        </w:r>
        <w:r>
          <w:rPr>
            <w:noProof/>
            <w:webHidden/>
          </w:rPr>
          <w:instrText xml:space="preserve"> PAGEREF _Toc70414734 \h </w:instrText>
        </w:r>
        <w:r>
          <w:rPr>
            <w:noProof/>
            <w:webHidden/>
          </w:rPr>
        </w:r>
        <w:r>
          <w:rPr>
            <w:noProof/>
            <w:webHidden/>
          </w:rPr>
          <w:fldChar w:fldCharType="separate"/>
        </w:r>
        <w:r w:rsidR="00B42E66">
          <w:rPr>
            <w:noProof/>
            <w:webHidden/>
          </w:rPr>
          <w:t>12</w:t>
        </w:r>
        <w:r>
          <w:rPr>
            <w:noProof/>
            <w:webHidden/>
          </w:rPr>
          <w:fldChar w:fldCharType="end"/>
        </w:r>
      </w:hyperlink>
    </w:p>
    <w:p w14:paraId="4149EB2E" w14:textId="3A27D140"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35" w:history="1">
        <w:r w:rsidRPr="001E7591">
          <w:rPr>
            <w:rStyle w:val="Hyperlink"/>
            <w:noProof/>
            <w:lang w:val="en-GB"/>
          </w:rPr>
          <w:t>3.2 Other Common Data Structures</w:t>
        </w:r>
        <w:r>
          <w:rPr>
            <w:noProof/>
            <w:webHidden/>
          </w:rPr>
          <w:tab/>
        </w:r>
        <w:r>
          <w:rPr>
            <w:noProof/>
            <w:webHidden/>
          </w:rPr>
          <w:fldChar w:fldCharType="begin"/>
        </w:r>
        <w:r>
          <w:rPr>
            <w:noProof/>
            <w:webHidden/>
          </w:rPr>
          <w:instrText xml:space="preserve"> PAGEREF _Toc70414735 \h </w:instrText>
        </w:r>
        <w:r>
          <w:rPr>
            <w:noProof/>
            <w:webHidden/>
          </w:rPr>
        </w:r>
        <w:r>
          <w:rPr>
            <w:noProof/>
            <w:webHidden/>
          </w:rPr>
          <w:fldChar w:fldCharType="separate"/>
        </w:r>
        <w:r w:rsidR="00B42E66">
          <w:rPr>
            <w:noProof/>
            <w:webHidden/>
          </w:rPr>
          <w:t>12</w:t>
        </w:r>
        <w:r>
          <w:rPr>
            <w:noProof/>
            <w:webHidden/>
          </w:rPr>
          <w:fldChar w:fldCharType="end"/>
        </w:r>
      </w:hyperlink>
    </w:p>
    <w:p w14:paraId="4BD015D5" w14:textId="446AEB94"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36" w:history="1">
        <w:r w:rsidRPr="001E7591">
          <w:rPr>
            <w:rStyle w:val="Hyperlink"/>
            <w:noProof/>
            <w:lang w:val="en-GB"/>
          </w:rPr>
          <w:t>3.2.1 Integer</w:t>
        </w:r>
        <w:r>
          <w:rPr>
            <w:noProof/>
            <w:webHidden/>
          </w:rPr>
          <w:tab/>
        </w:r>
        <w:r>
          <w:rPr>
            <w:noProof/>
            <w:webHidden/>
          </w:rPr>
          <w:fldChar w:fldCharType="begin"/>
        </w:r>
        <w:r>
          <w:rPr>
            <w:noProof/>
            <w:webHidden/>
          </w:rPr>
          <w:instrText xml:space="preserve"> PAGEREF _Toc70414736 \h </w:instrText>
        </w:r>
        <w:r>
          <w:rPr>
            <w:noProof/>
            <w:webHidden/>
          </w:rPr>
        </w:r>
        <w:r>
          <w:rPr>
            <w:noProof/>
            <w:webHidden/>
          </w:rPr>
          <w:fldChar w:fldCharType="separate"/>
        </w:r>
        <w:r w:rsidR="00B42E66">
          <w:rPr>
            <w:noProof/>
            <w:webHidden/>
          </w:rPr>
          <w:t>12</w:t>
        </w:r>
        <w:r>
          <w:rPr>
            <w:noProof/>
            <w:webHidden/>
          </w:rPr>
          <w:fldChar w:fldCharType="end"/>
        </w:r>
      </w:hyperlink>
    </w:p>
    <w:p w14:paraId="08E26938" w14:textId="27F1479E"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37" w:history="1">
        <w:r w:rsidRPr="001E7591">
          <w:rPr>
            <w:rStyle w:val="Hyperlink"/>
            <w:noProof/>
            <w:lang w:val="en-GB"/>
          </w:rPr>
          <w:t>3.2.2 Decimal</w:t>
        </w:r>
        <w:r>
          <w:rPr>
            <w:noProof/>
            <w:webHidden/>
          </w:rPr>
          <w:tab/>
        </w:r>
        <w:r>
          <w:rPr>
            <w:noProof/>
            <w:webHidden/>
          </w:rPr>
          <w:fldChar w:fldCharType="begin"/>
        </w:r>
        <w:r>
          <w:rPr>
            <w:noProof/>
            <w:webHidden/>
          </w:rPr>
          <w:instrText xml:space="preserve"> PAGEREF _Toc70414737 \h </w:instrText>
        </w:r>
        <w:r>
          <w:rPr>
            <w:noProof/>
            <w:webHidden/>
          </w:rPr>
        </w:r>
        <w:r>
          <w:rPr>
            <w:noProof/>
            <w:webHidden/>
          </w:rPr>
          <w:fldChar w:fldCharType="separate"/>
        </w:r>
        <w:r w:rsidR="00B42E66">
          <w:rPr>
            <w:noProof/>
            <w:webHidden/>
          </w:rPr>
          <w:t>12</w:t>
        </w:r>
        <w:r>
          <w:rPr>
            <w:noProof/>
            <w:webHidden/>
          </w:rPr>
          <w:fldChar w:fldCharType="end"/>
        </w:r>
      </w:hyperlink>
    </w:p>
    <w:p w14:paraId="70EB3ED7" w14:textId="58B9D16B"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38" w:history="1">
        <w:r w:rsidRPr="001E7591">
          <w:rPr>
            <w:rStyle w:val="Hyperlink"/>
            <w:noProof/>
            <w:lang w:val="en-GB"/>
          </w:rPr>
          <w:t>3.2.3 Character Data</w:t>
        </w:r>
        <w:r>
          <w:rPr>
            <w:noProof/>
            <w:webHidden/>
          </w:rPr>
          <w:tab/>
        </w:r>
        <w:r>
          <w:rPr>
            <w:noProof/>
            <w:webHidden/>
          </w:rPr>
          <w:fldChar w:fldCharType="begin"/>
        </w:r>
        <w:r>
          <w:rPr>
            <w:noProof/>
            <w:webHidden/>
          </w:rPr>
          <w:instrText xml:space="preserve"> PAGEREF _Toc70414738 \h </w:instrText>
        </w:r>
        <w:r>
          <w:rPr>
            <w:noProof/>
            <w:webHidden/>
          </w:rPr>
        </w:r>
        <w:r>
          <w:rPr>
            <w:noProof/>
            <w:webHidden/>
          </w:rPr>
          <w:fldChar w:fldCharType="separate"/>
        </w:r>
        <w:r w:rsidR="00B42E66">
          <w:rPr>
            <w:noProof/>
            <w:webHidden/>
          </w:rPr>
          <w:t>13</w:t>
        </w:r>
        <w:r>
          <w:rPr>
            <w:noProof/>
            <w:webHidden/>
          </w:rPr>
          <w:fldChar w:fldCharType="end"/>
        </w:r>
      </w:hyperlink>
    </w:p>
    <w:p w14:paraId="0BD6B279" w14:textId="09D9A2F6"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39" w:history="1">
        <w:r w:rsidRPr="001E7591">
          <w:rPr>
            <w:rStyle w:val="Hyperlink"/>
            <w:noProof/>
            <w:lang w:val="en-GB"/>
          </w:rPr>
          <w:t>3.2.4 Documents</w:t>
        </w:r>
        <w:r>
          <w:rPr>
            <w:noProof/>
            <w:webHidden/>
          </w:rPr>
          <w:tab/>
        </w:r>
        <w:r>
          <w:rPr>
            <w:noProof/>
            <w:webHidden/>
          </w:rPr>
          <w:fldChar w:fldCharType="begin"/>
        </w:r>
        <w:r>
          <w:rPr>
            <w:noProof/>
            <w:webHidden/>
          </w:rPr>
          <w:instrText xml:space="preserve"> PAGEREF _Toc70414739 \h </w:instrText>
        </w:r>
        <w:r>
          <w:rPr>
            <w:noProof/>
            <w:webHidden/>
          </w:rPr>
        </w:r>
        <w:r>
          <w:rPr>
            <w:noProof/>
            <w:webHidden/>
          </w:rPr>
          <w:fldChar w:fldCharType="separate"/>
        </w:r>
        <w:r w:rsidR="00B42E66">
          <w:rPr>
            <w:noProof/>
            <w:webHidden/>
          </w:rPr>
          <w:t>13</w:t>
        </w:r>
        <w:r>
          <w:rPr>
            <w:noProof/>
            <w:webHidden/>
          </w:rPr>
          <w:fldChar w:fldCharType="end"/>
        </w:r>
      </w:hyperlink>
    </w:p>
    <w:p w14:paraId="468982E1" w14:textId="1D7EB85A"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40" w:history="1">
        <w:r w:rsidRPr="001E7591">
          <w:rPr>
            <w:rStyle w:val="Hyperlink"/>
            <w:noProof/>
            <w:lang w:val="en-GB"/>
          </w:rPr>
          <w:t>3.2.5 Domain</w:t>
        </w:r>
        <w:r>
          <w:rPr>
            <w:noProof/>
            <w:webHidden/>
          </w:rPr>
          <w:tab/>
        </w:r>
        <w:r>
          <w:rPr>
            <w:noProof/>
            <w:webHidden/>
          </w:rPr>
          <w:fldChar w:fldCharType="begin"/>
        </w:r>
        <w:r>
          <w:rPr>
            <w:noProof/>
            <w:webHidden/>
          </w:rPr>
          <w:instrText xml:space="preserve"> PAGEREF _Toc70414740 \h </w:instrText>
        </w:r>
        <w:r>
          <w:rPr>
            <w:noProof/>
            <w:webHidden/>
          </w:rPr>
        </w:r>
        <w:r>
          <w:rPr>
            <w:noProof/>
            <w:webHidden/>
          </w:rPr>
          <w:fldChar w:fldCharType="separate"/>
        </w:r>
        <w:r w:rsidR="00B42E66">
          <w:rPr>
            <w:noProof/>
            <w:webHidden/>
          </w:rPr>
          <w:t>13</w:t>
        </w:r>
        <w:r>
          <w:rPr>
            <w:noProof/>
            <w:webHidden/>
          </w:rPr>
          <w:fldChar w:fldCharType="end"/>
        </w:r>
      </w:hyperlink>
    </w:p>
    <w:p w14:paraId="246ED10D" w14:textId="55E7C7D4"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41" w:history="1">
        <w:r w:rsidRPr="001E7591">
          <w:rPr>
            <w:rStyle w:val="Hyperlink"/>
            <w:noProof/>
            <w:lang w:val="en-GB"/>
          </w:rPr>
          <w:t>3.2.6 TypedValue</w:t>
        </w:r>
        <w:r>
          <w:rPr>
            <w:noProof/>
            <w:webHidden/>
          </w:rPr>
          <w:tab/>
        </w:r>
        <w:r>
          <w:rPr>
            <w:noProof/>
            <w:webHidden/>
          </w:rPr>
          <w:fldChar w:fldCharType="begin"/>
        </w:r>
        <w:r>
          <w:rPr>
            <w:noProof/>
            <w:webHidden/>
          </w:rPr>
          <w:instrText xml:space="preserve"> PAGEREF _Toc70414741 \h </w:instrText>
        </w:r>
        <w:r>
          <w:rPr>
            <w:noProof/>
            <w:webHidden/>
          </w:rPr>
        </w:r>
        <w:r>
          <w:rPr>
            <w:noProof/>
            <w:webHidden/>
          </w:rPr>
          <w:fldChar w:fldCharType="separate"/>
        </w:r>
        <w:r w:rsidR="00B42E66">
          <w:rPr>
            <w:noProof/>
            <w:webHidden/>
          </w:rPr>
          <w:t>14</w:t>
        </w:r>
        <w:r>
          <w:rPr>
            <w:noProof/>
            <w:webHidden/>
          </w:rPr>
          <w:fldChar w:fldCharType="end"/>
        </w:r>
      </w:hyperlink>
    </w:p>
    <w:p w14:paraId="4A5694FF" w14:textId="22BA93DF"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42" w:history="1">
        <w:r w:rsidRPr="001E7591">
          <w:rPr>
            <w:rStyle w:val="Hyperlink"/>
            <w:noProof/>
            <w:lang w:val="en-GB"/>
          </w:rPr>
          <w:t>3.2.7 Ident</w:t>
        </w:r>
        <w:r>
          <w:rPr>
            <w:noProof/>
            <w:webHidden/>
          </w:rPr>
          <w:tab/>
        </w:r>
        <w:r>
          <w:rPr>
            <w:noProof/>
            <w:webHidden/>
          </w:rPr>
          <w:fldChar w:fldCharType="begin"/>
        </w:r>
        <w:r>
          <w:rPr>
            <w:noProof/>
            <w:webHidden/>
          </w:rPr>
          <w:instrText xml:space="preserve"> PAGEREF _Toc70414742 \h </w:instrText>
        </w:r>
        <w:r>
          <w:rPr>
            <w:noProof/>
            <w:webHidden/>
          </w:rPr>
        </w:r>
        <w:r>
          <w:rPr>
            <w:noProof/>
            <w:webHidden/>
          </w:rPr>
          <w:fldChar w:fldCharType="separate"/>
        </w:r>
        <w:r w:rsidR="00B42E66">
          <w:rPr>
            <w:noProof/>
            <w:webHidden/>
          </w:rPr>
          <w:t>15</w:t>
        </w:r>
        <w:r>
          <w:rPr>
            <w:noProof/>
            <w:webHidden/>
          </w:rPr>
          <w:fldChar w:fldCharType="end"/>
        </w:r>
      </w:hyperlink>
    </w:p>
    <w:p w14:paraId="769EDA18" w14:textId="071EB2A2"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43" w:history="1">
        <w:r w:rsidRPr="001E7591">
          <w:rPr>
            <w:rStyle w:val="Hyperlink"/>
            <w:noProof/>
            <w:lang w:val="en-GB"/>
          </w:rPr>
          <w:t>3.3 File Storage (level 1)</w:t>
        </w:r>
        <w:r>
          <w:rPr>
            <w:noProof/>
            <w:webHidden/>
          </w:rPr>
          <w:tab/>
        </w:r>
        <w:r>
          <w:rPr>
            <w:noProof/>
            <w:webHidden/>
          </w:rPr>
          <w:fldChar w:fldCharType="begin"/>
        </w:r>
        <w:r>
          <w:rPr>
            <w:noProof/>
            <w:webHidden/>
          </w:rPr>
          <w:instrText xml:space="preserve"> PAGEREF _Toc70414743 \h </w:instrText>
        </w:r>
        <w:r>
          <w:rPr>
            <w:noProof/>
            <w:webHidden/>
          </w:rPr>
        </w:r>
        <w:r>
          <w:rPr>
            <w:noProof/>
            <w:webHidden/>
          </w:rPr>
          <w:fldChar w:fldCharType="separate"/>
        </w:r>
        <w:r w:rsidR="00B42E66">
          <w:rPr>
            <w:noProof/>
            <w:webHidden/>
          </w:rPr>
          <w:t>15</w:t>
        </w:r>
        <w:r>
          <w:rPr>
            <w:noProof/>
            <w:webHidden/>
          </w:rPr>
          <w:fldChar w:fldCharType="end"/>
        </w:r>
      </w:hyperlink>
    </w:p>
    <w:p w14:paraId="4721B44B" w14:textId="029282EB"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44" w:history="1">
        <w:r w:rsidRPr="001E7591">
          <w:rPr>
            <w:rStyle w:val="Hyperlink"/>
            <w:noProof/>
            <w:lang w:val="en-GB"/>
          </w:rPr>
          <w:t>3.3.1 Client-server protocol</w:t>
        </w:r>
        <w:r>
          <w:rPr>
            <w:noProof/>
            <w:webHidden/>
          </w:rPr>
          <w:tab/>
        </w:r>
        <w:r>
          <w:rPr>
            <w:noProof/>
            <w:webHidden/>
          </w:rPr>
          <w:fldChar w:fldCharType="begin"/>
        </w:r>
        <w:r>
          <w:rPr>
            <w:noProof/>
            <w:webHidden/>
          </w:rPr>
          <w:instrText xml:space="preserve"> PAGEREF _Toc70414744 \h </w:instrText>
        </w:r>
        <w:r>
          <w:rPr>
            <w:noProof/>
            <w:webHidden/>
          </w:rPr>
        </w:r>
        <w:r>
          <w:rPr>
            <w:noProof/>
            <w:webHidden/>
          </w:rPr>
          <w:fldChar w:fldCharType="separate"/>
        </w:r>
        <w:r w:rsidR="00B42E66">
          <w:rPr>
            <w:noProof/>
            <w:webHidden/>
          </w:rPr>
          <w:t>16</w:t>
        </w:r>
        <w:r>
          <w:rPr>
            <w:noProof/>
            <w:webHidden/>
          </w:rPr>
          <w:fldChar w:fldCharType="end"/>
        </w:r>
      </w:hyperlink>
    </w:p>
    <w:p w14:paraId="730E7889" w14:textId="42E0C6B3"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45" w:history="1">
        <w:r w:rsidRPr="001E7591">
          <w:rPr>
            <w:rStyle w:val="Hyperlink"/>
            <w:noProof/>
            <w:lang w:val="en-GB"/>
          </w:rPr>
          <w:t>3.4 Physical (level 2)</w:t>
        </w:r>
        <w:r>
          <w:rPr>
            <w:noProof/>
            <w:webHidden/>
          </w:rPr>
          <w:tab/>
        </w:r>
        <w:r>
          <w:rPr>
            <w:noProof/>
            <w:webHidden/>
          </w:rPr>
          <w:fldChar w:fldCharType="begin"/>
        </w:r>
        <w:r>
          <w:rPr>
            <w:noProof/>
            <w:webHidden/>
          </w:rPr>
          <w:instrText xml:space="preserve"> PAGEREF _Toc70414745 \h </w:instrText>
        </w:r>
        <w:r>
          <w:rPr>
            <w:noProof/>
            <w:webHidden/>
          </w:rPr>
        </w:r>
        <w:r>
          <w:rPr>
            <w:noProof/>
            <w:webHidden/>
          </w:rPr>
          <w:fldChar w:fldCharType="separate"/>
        </w:r>
        <w:r w:rsidR="00B42E66">
          <w:rPr>
            <w:noProof/>
            <w:webHidden/>
          </w:rPr>
          <w:t>17</w:t>
        </w:r>
        <w:r>
          <w:rPr>
            <w:noProof/>
            <w:webHidden/>
          </w:rPr>
          <w:fldChar w:fldCharType="end"/>
        </w:r>
      </w:hyperlink>
    </w:p>
    <w:p w14:paraId="0D331111" w14:textId="0AD1A7F0"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46" w:history="1">
        <w:r w:rsidRPr="001E7591">
          <w:rPr>
            <w:rStyle w:val="Hyperlink"/>
            <w:noProof/>
            <w:lang w:val="en-GB"/>
          </w:rPr>
          <w:t>3.4.1 Physical subclasses (Level 2)</w:t>
        </w:r>
        <w:r>
          <w:rPr>
            <w:noProof/>
            <w:webHidden/>
          </w:rPr>
          <w:tab/>
        </w:r>
        <w:r>
          <w:rPr>
            <w:noProof/>
            <w:webHidden/>
          </w:rPr>
          <w:fldChar w:fldCharType="begin"/>
        </w:r>
        <w:r>
          <w:rPr>
            <w:noProof/>
            <w:webHidden/>
          </w:rPr>
          <w:instrText xml:space="preserve"> PAGEREF _Toc70414746 \h </w:instrText>
        </w:r>
        <w:r>
          <w:rPr>
            <w:noProof/>
            <w:webHidden/>
          </w:rPr>
        </w:r>
        <w:r>
          <w:rPr>
            <w:noProof/>
            <w:webHidden/>
          </w:rPr>
          <w:fldChar w:fldCharType="separate"/>
        </w:r>
        <w:r w:rsidR="00B42E66">
          <w:rPr>
            <w:noProof/>
            <w:webHidden/>
          </w:rPr>
          <w:t>17</w:t>
        </w:r>
        <w:r>
          <w:rPr>
            <w:noProof/>
            <w:webHidden/>
          </w:rPr>
          <w:fldChar w:fldCharType="end"/>
        </w:r>
      </w:hyperlink>
    </w:p>
    <w:p w14:paraId="7B225EDD" w14:textId="130BA28C"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47" w:history="1">
        <w:r w:rsidRPr="001E7591">
          <w:rPr>
            <w:rStyle w:val="Hyperlink"/>
            <w:noProof/>
            <w:lang w:val="en-GB"/>
          </w:rPr>
          <w:t>3.4.2 Compiled and Framing</w:t>
        </w:r>
        <w:r>
          <w:rPr>
            <w:noProof/>
            <w:webHidden/>
          </w:rPr>
          <w:tab/>
        </w:r>
        <w:r>
          <w:rPr>
            <w:noProof/>
            <w:webHidden/>
          </w:rPr>
          <w:fldChar w:fldCharType="begin"/>
        </w:r>
        <w:r>
          <w:rPr>
            <w:noProof/>
            <w:webHidden/>
          </w:rPr>
          <w:instrText xml:space="preserve"> PAGEREF _Toc70414747 \h </w:instrText>
        </w:r>
        <w:r>
          <w:rPr>
            <w:noProof/>
            <w:webHidden/>
          </w:rPr>
        </w:r>
        <w:r>
          <w:rPr>
            <w:noProof/>
            <w:webHidden/>
          </w:rPr>
          <w:fldChar w:fldCharType="separate"/>
        </w:r>
        <w:r w:rsidR="00B42E66">
          <w:rPr>
            <w:noProof/>
            <w:webHidden/>
          </w:rPr>
          <w:t>18</w:t>
        </w:r>
        <w:r>
          <w:rPr>
            <w:noProof/>
            <w:webHidden/>
          </w:rPr>
          <w:fldChar w:fldCharType="end"/>
        </w:r>
      </w:hyperlink>
    </w:p>
    <w:p w14:paraId="709E2C22" w14:textId="60F4253F"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48" w:history="1">
        <w:r w:rsidRPr="001E7591">
          <w:rPr>
            <w:rStyle w:val="Hyperlink"/>
            <w:noProof/>
            <w:lang w:val="en-GB"/>
          </w:rPr>
          <w:t>3.5 Database Level Data Structures (Level 3)</w:t>
        </w:r>
        <w:r>
          <w:rPr>
            <w:noProof/>
            <w:webHidden/>
          </w:rPr>
          <w:tab/>
        </w:r>
        <w:r>
          <w:rPr>
            <w:noProof/>
            <w:webHidden/>
          </w:rPr>
          <w:fldChar w:fldCharType="begin"/>
        </w:r>
        <w:r>
          <w:rPr>
            <w:noProof/>
            <w:webHidden/>
          </w:rPr>
          <w:instrText xml:space="preserve"> PAGEREF _Toc70414748 \h </w:instrText>
        </w:r>
        <w:r>
          <w:rPr>
            <w:noProof/>
            <w:webHidden/>
          </w:rPr>
        </w:r>
        <w:r>
          <w:rPr>
            <w:noProof/>
            <w:webHidden/>
          </w:rPr>
          <w:fldChar w:fldCharType="separate"/>
        </w:r>
        <w:r w:rsidR="00B42E66">
          <w:rPr>
            <w:noProof/>
            <w:webHidden/>
          </w:rPr>
          <w:t>19</w:t>
        </w:r>
        <w:r>
          <w:rPr>
            <w:noProof/>
            <w:webHidden/>
          </w:rPr>
          <w:fldChar w:fldCharType="end"/>
        </w:r>
      </w:hyperlink>
    </w:p>
    <w:p w14:paraId="7F100B42" w14:textId="3D256A63"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49" w:history="1">
        <w:r w:rsidRPr="001E7591">
          <w:rPr>
            <w:rStyle w:val="Hyperlink"/>
            <w:noProof/>
            <w:lang w:val="en-GB"/>
          </w:rPr>
          <w:t>3.5.1 Basis</w:t>
        </w:r>
        <w:r>
          <w:rPr>
            <w:noProof/>
            <w:webHidden/>
          </w:rPr>
          <w:tab/>
        </w:r>
        <w:r>
          <w:rPr>
            <w:noProof/>
            <w:webHidden/>
          </w:rPr>
          <w:fldChar w:fldCharType="begin"/>
        </w:r>
        <w:r>
          <w:rPr>
            <w:noProof/>
            <w:webHidden/>
          </w:rPr>
          <w:instrText xml:space="preserve"> PAGEREF _Toc70414749 \h </w:instrText>
        </w:r>
        <w:r>
          <w:rPr>
            <w:noProof/>
            <w:webHidden/>
          </w:rPr>
        </w:r>
        <w:r>
          <w:rPr>
            <w:noProof/>
            <w:webHidden/>
          </w:rPr>
          <w:fldChar w:fldCharType="separate"/>
        </w:r>
        <w:r w:rsidR="00B42E66">
          <w:rPr>
            <w:noProof/>
            <w:webHidden/>
          </w:rPr>
          <w:t>19</w:t>
        </w:r>
        <w:r>
          <w:rPr>
            <w:noProof/>
            <w:webHidden/>
          </w:rPr>
          <w:fldChar w:fldCharType="end"/>
        </w:r>
      </w:hyperlink>
    </w:p>
    <w:p w14:paraId="258CED5F" w14:textId="46E22880"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50" w:history="1">
        <w:r w:rsidRPr="001E7591">
          <w:rPr>
            <w:rStyle w:val="Hyperlink"/>
            <w:noProof/>
            <w:lang w:val="en-GB"/>
          </w:rPr>
          <w:t>3.5.2 Database</w:t>
        </w:r>
        <w:r>
          <w:rPr>
            <w:noProof/>
            <w:webHidden/>
          </w:rPr>
          <w:tab/>
        </w:r>
        <w:r>
          <w:rPr>
            <w:noProof/>
            <w:webHidden/>
          </w:rPr>
          <w:fldChar w:fldCharType="begin"/>
        </w:r>
        <w:r>
          <w:rPr>
            <w:noProof/>
            <w:webHidden/>
          </w:rPr>
          <w:instrText xml:space="preserve"> PAGEREF _Toc70414750 \h </w:instrText>
        </w:r>
        <w:r>
          <w:rPr>
            <w:noProof/>
            <w:webHidden/>
          </w:rPr>
        </w:r>
        <w:r>
          <w:rPr>
            <w:noProof/>
            <w:webHidden/>
          </w:rPr>
          <w:fldChar w:fldCharType="separate"/>
        </w:r>
        <w:r w:rsidR="00B42E66">
          <w:rPr>
            <w:noProof/>
            <w:webHidden/>
          </w:rPr>
          <w:t>20</w:t>
        </w:r>
        <w:r>
          <w:rPr>
            <w:noProof/>
            <w:webHidden/>
          </w:rPr>
          <w:fldChar w:fldCharType="end"/>
        </w:r>
      </w:hyperlink>
    </w:p>
    <w:p w14:paraId="2A7B1BDF" w14:textId="2EB58364"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51" w:history="1">
        <w:r w:rsidRPr="001E7591">
          <w:rPr>
            <w:rStyle w:val="Hyperlink"/>
            <w:noProof/>
            <w:lang w:val="en-GB"/>
          </w:rPr>
          <w:t>3.5.3 Transaction</w:t>
        </w:r>
        <w:r>
          <w:rPr>
            <w:noProof/>
            <w:webHidden/>
          </w:rPr>
          <w:tab/>
        </w:r>
        <w:r>
          <w:rPr>
            <w:noProof/>
            <w:webHidden/>
          </w:rPr>
          <w:fldChar w:fldCharType="begin"/>
        </w:r>
        <w:r>
          <w:rPr>
            <w:noProof/>
            <w:webHidden/>
          </w:rPr>
          <w:instrText xml:space="preserve"> PAGEREF _Toc70414751 \h </w:instrText>
        </w:r>
        <w:r>
          <w:rPr>
            <w:noProof/>
            <w:webHidden/>
          </w:rPr>
        </w:r>
        <w:r>
          <w:rPr>
            <w:noProof/>
            <w:webHidden/>
          </w:rPr>
          <w:fldChar w:fldCharType="separate"/>
        </w:r>
        <w:r w:rsidR="00B42E66">
          <w:rPr>
            <w:noProof/>
            <w:webHidden/>
          </w:rPr>
          <w:t>22</w:t>
        </w:r>
        <w:r>
          <w:rPr>
            <w:noProof/>
            <w:webHidden/>
          </w:rPr>
          <w:fldChar w:fldCharType="end"/>
        </w:r>
      </w:hyperlink>
    </w:p>
    <w:p w14:paraId="4FE902FE" w14:textId="7DF30189"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52" w:history="1">
        <w:r w:rsidRPr="001E7591">
          <w:rPr>
            <w:rStyle w:val="Hyperlink"/>
            <w:noProof/>
            <w:lang w:val="en-GB"/>
          </w:rPr>
          <w:t>3.5.4 Role</w:t>
        </w:r>
        <w:r>
          <w:rPr>
            <w:noProof/>
            <w:webHidden/>
          </w:rPr>
          <w:tab/>
        </w:r>
        <w:r>
          <w:rPr>
            <w:noProof/>
            <w:webHidden/>
          </w:rPr>
          <w:fldChar w:fldCharType="begin"/>
        </w:r>
        <w:r>
          <w:rPr>
            <w:noProof/>
            <w:webHidden/>
          </w:rPr>
          <w:instrText xml:space="preserve"> PAGEREF _Toc70414752 \h </w:instrText>
        </w:r>
        <w:r>
          <w:rPr>
            <w:noProof/>
            <w:webHidden/>
          </w:rPr>
        </w:r>
        <w:r>
          <w:rPr>
            <w:noProof/>
            <w:webHidden/>
          </w:rPr>
          <w:fldChar w:fldCharType="separate"/>
        </w:r>
        <w:r w:rsidR="00B42E66">
          <w:rPr>
            <w:noProof/>
            <w:webHidden/>
          </w:rPr>
          <w:t>23</w:t>
        </w:r>
        <w:r>
          <w:rPr>
            <w:noProof/>
            <w:webHidden/>
          </w:rPr>
          <w:fldChar w:fldCharType="end"/>
        </w:r>
      </w:hyperlink>
    </w:p>
    <w:p w14:paraId="3924A0F7" w14:textId="7A85BB1D"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53" w:history="1">
        <w:r w:rsidRPr="001E7591">
          <w:rPr>
            <w:rStyle w:val="Hyperlink"/>
            <w:noProof/>
            <w:lang w:val="en-GB"/>
          </w:rPr>
          <w:t>3.5.5 DBObject</w:t>
        </w:r>
        <w:r>
          <w:rPr>
            <w:noProof/>
            <w:webHidden/>
          </w:rPr>
          <w:tab/>
        </w:r>
        <w:r>
          <w:rPr>
            <w:noProof/>
            <w:webHidden/>
          </w:rPr>
          <w:fldChar w:fldCharType="begin"/>
        </w:r>
        <w:r>
          <w:rPr>
            <w:noProof/>
            <w:webHidden/>
          </w:rPr>
          <w:instrText xml:space="preserve"> PAGEREF _Toc70414753 \h </w:instrText>
        </w:r>
        <w:r>
          <w:rPr>
            <w:noProof/>
            <w:webHidden/>
          </w:rPr>
        </w:r>
        <w:r>
          <w:rPr>
            <w:noProof/>
            <w:webHidden/>
          </w:rPr>
          <w:fldChar w:fldCharType="separate"/>
        </w:r>
        <w:r w:rsidR="00B42E66">
          <w:rPr>
            <w:noProof/>
            <w:webHidden/>
          </w:rPr>
          <w:t>23</w:t>
        </w:r>
        <w:r>
          <w:rPr>
            <w:noProof/>
            <w:webHidden/>
          </w:rPr>
          <w:fldChar w:fldCharType="end"/>
        </w:r>
      </w:hyperlink>
    </w:p>
    <w:p w14:paraId="4D4003A3" w14:textId="780A9E97"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54" w:history="1">
        <w:r w:rsidRPr="001E7591">
          <w:rPr>
            <w:rStyle w:val="Hyperlink"/>
            <w:noProof/>
            <w:lang w:val="en-GB"/>
          </w:rPr>
          <w:t>3.5.6 ObInfo</w:t>
        </w:r>
        <w:r>
          <w:rPr>
            <w:noProof/>
            <w:webHidden/>
          </w:rPr>
          <w:tab/>
        </w:r>
        <w:r>
          <w:rPr>
            <w:noProof/>
            <w:webHidden/>
          </w:rPr>
          <w:fldChar w:fldCharType="begin"/>
        </w:r>
        <w:r>
          <w:rPr>
            <w:noProof/>
            <w:webHidden/>
          </w:rPr>
          <w:instrText xml:space="preserve"> PAGEREF _Toc70414754 \h </w:instrText>
        </w:r>
        <w:r>
          <w:rPr>
            <w:noProof/>
            <w:webHidden/>
          </w:rPr>
        </w:r>
        <w:r>
          <w:rPr>
            <w:noProof/>
            <w:webHidden/>
          </w:rPr>
          <w:fldChar w:fldCharType="separate"/>
        </w:r>
        <w:r w:rsidR="00B42E66">
          <w:rPr>
            <w:noProof/>
            <w:webHidden/>
          </w:rPr>
          <w:t>25</w:t>
        </w:r>
        <w:r>
          <w:rPr>
            <w:noProof/>
            <w:webHidden/>
          </w:rPr>
          <w:fldChar w:fldCharType="end"/>
        </w:r>
      </w:hyperlink>
    </w:p>
    <w:p w14:paraId="2BD8713D" w14:textId="3B134E7D"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55" w:history="1">
        <w:r w:rsidRPr="001E7591">
          <w:rPr>
            <w:rStyle w:val="Hyperlink"/>
            <w:noProof/>
            <w:lang w:val="en-GB"/>
          </w:rPr>
          <w:t>3.5.7 Domain</w:t>
        </w:r>
        <w:r>
          <w:rPr>
            <w:noProof/>
            <w:webHidden/>
          </w:rPr>
          <w:tab/>
        </w:r>
        <w:r>
          <w:rPr>
            <w:noProof/>
            <w:webHidden/>
          </w:rPr>
          <w:fldChar w:fldCharType="begin"/>
        </w:r>
        <w:r>
          <w:rPr>
            <w:noProof/>
            <w:webHidden/>
          </w:rPr>
          <w:instrText xml:space="preserve"> PAGEREF _Toc70414755 \h </w:instrText>
        </w:r>
        <w:r>
          <w:rPr>
            <w:noProof/>
            <w:webHidden/>
          </w:rPr>
        </w:r>
        <w:r>
          <w:rPr>
            <w:noProof/>
            <w:webHidden/>
          </w:rPr>
          <w:fldChar w:fldCharType="separate"/>
        </w:r>
        <w:r w:rsidR="00B42E66">
          <w:rPr>
            <w:noProof/>
            <w:webHidden/>
          </w:rPr>
          <w:t>25</w:t>
        </w:r>
        <w:r>
          <w:rPr>
            <w:noProof/>
            <w:webHidden/>
          </w:rPr>
          <w:fldChar w:fldCharType="end"/>
        </w:r>
      </w:hyperlink>
    </w:p>
    <w:p w14:paraId="297CEFA7" w14:textId="792CB646"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56" w:history="1">
        <w:r w:rsidRPr="001E7591">
          <w:rPr>
            <w:rStyle w:val="Hyperlink"/>
            <w:noProof/>
            <w:lang w:val="en-GB"/>
          </w:rPr>
          <w:t>3.5.8 Table</w:t>
        </w:r>
        <w:r>
          <w:rPr>
            <w:noProof/>
            <w:webHidden/>
          </w:rPr>
          <w:tab/>
        </w:r>
        <w:r>
          <w:rPr>
            <w:noProof/>
            <w:webHidden/>
          </w:rPr>
          <w:fldChar w:fldCharType="begin"/>
        </w:r>
        <w:r>
          <w:rPr>
            <w:noProof/>
            <w:webHidden/>
          </w:rPr>
          <w:instrText xml:space="preserve"> PAGEREF _Toc70414756 \h </w:instrText>
        </w:r>
        <w:r>
          <w:rPr>
            <w:noProof/>
            <w:webHidden/>
          </w:rPr>
        </w:r>
        <w:r>
          <w:rPr>
            <w:noProof/>
            <w:webHidden/>
          </w:rPr>
          <w:fldChar w:fldCharType="separate"/>
        </w:r>
        <w:r w:rsidR="00B42E66">
          <w:rPr>
            <w:noProof/>
            <w:webHidden/>
          </w:rPr>
          <w:t>26</w:t>
        </w:r>
        <w:r>
          <w:rPr>
            <w:noProof/>
            <w:webHidden/>
          </w:rPr>
          <w:fldChar w:fldCharType="end"/>
        </w:r>
      </w:hyperlink>
    </w:p>
    <w:p w14:paraId="39029FE0" w14:textId="5F35ED49"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57" w:history="1">
        <w:r w:rsidRPr="001E7591">
          <w:rPr>
            <w:rStyle w:val="Hyperlink"/>
            <w:noProof/>
            <w:lang w:val="en-GB"/>
          </w:rPr>
          <w:t>3.5.9 Query</w:t>
        </w:r>
        <w:r>
          <w:rPr>
            <w:noProof/>
            <w:webHidden/>
          </w:rPr>
          <w:tab/>
        </w:r>
        <w:r>
          <w:rPr>
            <w:noProof/>
            <w:webHidden/>
          </w:rPr>
          <w:fldChar w:fldCharType="begin"/>
        </w:r>
        <w:r>
          <w:rPr>
            <w:noProof/>
            <w:webHidden/>
          </w:rPr>
          <w:instrText xml:space="preserve"> PAGEREF _Toc70414757 \h </w:instrText>
        </w:r>
        <w:r>
          <w:rPr>
            <w:noProof/>
            <w:webHidden/>
          </w:rPr>
        </w:r>
        <w:r>
          <w:rPr>
            <w:noProof/>
            <w:webHidden/>
          </w:rPr>
          <w:fldChar w:fldCharType="separate"/>
        </w:r>
        <w:r w:rsidR="00B42E66">
          <w:rPr>
            <w:noProof/>
            <w:webHidden/>
          </w:rPr>
          <w:t>27</w:t>
        </w:r>
        <w:r>
          <w:rPr>
            <w:noProof/>
            <w:webHidden/>
          </w:rPr>
          <w:fldChar w:fldCharType="end"/>
        </w:r>
      </w:hyperlink>
    </w:p>
    <w:p w14:paraId="34BC35C8" w14:textId="643276BB"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58" w:history="1">
        <w:r w:rsidRPr="001E7591">
          <w:rPr>
            <w:rStyle w:val="Hyperlink"/>
            <w:noProof/>
            <w:lang w:val="en-GB"/>
          </w:rPr>
          <w:t>3.5.10 Index</w:t>
        </w:r>
        <w:r>
          <w:rPr>
            <w:noProof/>
            <w:webHidden/>
          </w:rPr>
          <w:tab/>
        </w:r>
        <w:r>
          <w:rPr>
            <w:noProof/>
            <w:webHidden/>
          </w:rPr>
          <w:fldChar w:fldCharType="begin"/>
        </w:r>
        <w:r>
          <w:rPr>
            <w:noProof/>
            <w:webHidden/>
          </w:rPr>
          <w:instrText xml:space="preserve"> PAGEREF _Toc70414758 \h </w:instrText>
        </w:r>
        <w:r>
          <w:rPr>
            <w:noProof/>
            <w:webHidden/>
          </w:rPr>
        </w:r>
        <w:r>
          <w:rPr>
            <w:noProof/>
            <w:webHidden/>
          </w:rPr>
          <w:fldChar w:fldCharType="separate"/>
        </w:r>
        <w:r w:rsidR="00B42E66">
          <w:rPr>
            <w:noProof/>
            <w:webHidden/>
          </w:rPr>
          <w:t>28</w:t>
        </w:r>
        <w:r>
          <w:rPr>
            <w:noProof/>
            <w:webHidden/>
          </w:rPr>
          <w:fldChar w:fldCharType="end"/>
        </w:r>
      </w:hyperlink>
    </w:p>
    <w:p w14:paraId="33681897" w14:textId="04C55979"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59" w:history="1">
        <w:r w:rsidRPr="001E7591">
          <w:rPr>
            <w:rStyle w:val="Hyperlink"/>
            <w:noProof/>
            <w:lang w:val="en-GB"/>
          </w:rPr>
          <w:t>3.5.11 SqlValue</w:t>
        </w:r>
        <w:r>
          <w:rPr>
            <w:noProof/>
            <w:webHidden/>
          </w:rPr>
          <w:tab/>
        </w:r>
        <w:r>
          <w:rPr>
            <w:noProof/>
            <w:webHidden/>
          </w:rPr>
          <w:fldChar w:fldCharType="begin"/>
        </w:r>
        <w:r>
          <w:rPr>
            <w:noProof/>
            <w:webHidden/>
          </w:rPr>
          <w:instrText xml:space="preserve"> PAGEREF _Toc70414759 \h </w:instrText>
        </w:r>
        <w:r>
          <w:rPr>
            <w:noProof/>
            <w:webHidden/>
          </w:rPr>
        </w:r>
        <w:r>
          <w:rPr>
            <w:noProof/>
            <w:webHidden/>
          </w:rPr>
          <w:fldChar w:fldCharType="separate"/>
        </w:r>
        <w:r w:rsidR="00B42E66">
          <w:rPr>
            <w:noProof/>
            <w:webHidden/>
          </w:rPr>
          <w:t>28</w:t>
        </w:r>
        <w:r>
          <w:rPr>
            <w:noProof/>
            <w:webHidden/>
          </w:rPr>
          <w:fldChar w:fldCharType="end"/>
        </w:r>
      </w:hyperlink>
    </w:p>
    <w:p w14:paraId="3B843804" w14:textId="5EB6D71A"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60" w:history="1">
        <w:r w:rsidRPr="001E7591">
          <w:rPr>
            <w:rStyle w:val="Hyperlink"/>
            <w:noProof/>
            <w:lang w:val="en-GB"/>
          </w:rPr>
          <w:t>3.5.12 Check</w:t>
        </w:r>
        <w:r>
          <w:rPr>
            <w:noProof/>
            <w:webHidden/>
          </w:rPr>
          <w:tab/>
        </w:r>
        <w:r>
          <w:rPr>
            <w:noProof/>
            <w:webHidden/>
          </w:rPr>
          <w:fldChar w:fldCharType="begin"/>
        </w:r>
        <w:r>
          <w:rPr>
            <w:noProof/>
            <w:webHidden/>
          </w:rPr>
          <w:instrText xml:space="preserve"> PAGEREF _Toc70414760 \h </w:instrText>
        </w:r>
        <w:r>
          <w:rPr>
            <w:noProof/>
            <w:webHidden/>
          </w:rPr>
        </w:r>
        <w:r>
          <w:rPr>
            <w:noProof/>
            <w:webHidden/>
          </w:rPr>
          <w:fldChar w:fldCharType="separate"/>
        </w:r>
        <w:r w:rsidR="00B42E66">
          <w:rPr>
            <w:noProof/>
            <w:webHidden/>
          </w:rPr>
          <w:t>30</w:t>
        </w:r>
        <w:r>
          <w:rPr>
            <w:noProof/>
            <w:webHidden/>
          </w:rPr>
          <w:fldChar w:fldCharType="end"/>
        </w:r>
      </w:hyperlink>
    </w:p>
    <w:p w14:paraId="5A65BF27" w14:textId="329F93DC"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61" w:history="1">
        <w:r w:rsidRPr="001E7591">
          <w:rPr>
            <w:rStyle w:val="Hyperlink"/>
            <w:noProof/>
            <w:lang w:val="en-GB"/>
          </w:rPr>
          <w:t>3.5.13 Procedure</w:t>
        </w:r>
        <w:r>
          <w:rPr>
            <w:noProof/>
            <w:webHidden/>
          </w:rPr>
          <w:tab/>
        </w:r>
        <w:r>
          <w:rPr>
            <w:noProof/>
            <w:webHidden/>
          </w:rPr>
          <w:fldChar w:fldCharType="begin"/>
        </w:r>
        <w:r>
          <w:rPr>
            <w:noProof/>
            <w:webHidden/>
          </w:rPr>
          <w:instrText xml:space="preserve"> PAGEREF _Toc70414761 \h </w:instrText>
        </w:r>
        <w:r>
          <w:rPr>
            <w:noProof/>
            <w:webHidden/>
          </w:rPr>
        </w:r>
        <w:r>
          <w:rPr>
            <w:noProof/>
            <w:webHidden/>
          </w:rPr>
          <w:fldChar w:fldCharType="separate"/>
        </w:r>
        <w:r w:rsidR="00B42E66">
          <w:rPr>
            <w:noProof/>
            <w:webHidden/>
          </w:rPr>
          <w:t>30</w:t>
        </w:r>
        <w:r>
          <w:rPr>
            <w:noProof/>
            <w:webHidden/>
          </w:rPr>
          <w:fldChar w:fldCharType="end"/>
        </w:r>
      </w:hyperlink>
    </w:p>
    <w:p w14:paraId="0C6322DF" w14:textId="0469D9B9"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62" w:history="1">
        <w:r w:rsidRPr="001E7591">
          <w:rPr>
            <w:rStyle w:val="Hyperlink"/>
            <w:noProof/>
            <w:lang w:val="en-GB"/>
          </w:rPr>
          <w:t>3.5.14 Method</w:t>
        </w:r>
        <w:r>
          <w:rPr>
            <w:noProof/>
            <w:webHidden/>
          </w:rPr>
          <w:tab/>
        </w:r>
        <w:r>
          <w:rPr>
            <w:noProof/>
            <w:webHidden/>
          </w:rPr>
          <w:fldChar w:fldCharType="begin"/>
        </w:r>
        <w:r>
          <w:rPr>
            <w:noProof/>
            <w:webHidden/>
          </w:rPr>
          <w:instrText xml:space="preserve"> PAGEREF _Toc70414762 \h </w:instrText>
        </w:r>
        <w:r>
          <w:rPr>
            <w:noProof/>
            <w:webHidden/>
          </w:rPr>
        </w:r>
        <w:r>
          <w:rPr>
            <w:noProof/>
            <w:webHidden/>
          </w:rPr>
          <w:fldChar w:fldCharType="separate"/>
        </w:r>
        <w:r w:rsidR="00B42E66">
          <w:rPr>
            <w:noProof/>
            <w:webHidden/>
          </w:rPr>
          <w:t>30</w:t>
        </w:r>
        <w:r>
          <w:rPr>
            <w:noProof/>
            <w:webHidden/>
          </w:rPr>
          <w:fldChar w:fldCharType="end"/>
        </w:r>
      </w:hyperlink>
    </w:p>
    <w:p w14:paraId="523D8779" w14:textId="7A5CFD32"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63" w:history="1">
        <w:r w:rsidRPr="001E7591">
          <w:rPr>
            <w:rStyle w:val="Hyperlink"/>
            <w:noProof/>
            <w:lang w:val="en-GB"/>
          </w:rPr>
          <w:t>3.5.15 Trigger</w:t>
        </w:r>
        <w:r>
          <w:rPr>
            <w:noProof/>
            <w:webHidden/>
          </w:rPr>
          <w:tab/>
        </w:r>
        <w:r>
          <w:rPr>
            <w:noProof/>
            <w:webHidden/>
          </w:rPr>
          <w:fldChar w:fldCharType="begin"/>
        </w:r>
        <w:r>
          <w:rPr>
            <w:noProof/>
            <w:webHidden/>
          </w:rPr>
          <w:instrText xml:space="preserve"> PAGEREF _Toc70414763 \h </w:instrText>
        </w:r>
        <w:r>
          <w:rPr>
            <w:noProof/>
            <w:webHidden/>
          </w:rPr>
        </w:r>
        <w:r>
          <w:rPr>
            <w:noProof/>
            <w:webHidden/>
          </w:rPr>
          <w:fldChar w:fldCharType="separate"/>
        </w:r>
        <w:r w:rsidR="00B42E66">
          <w:rPr>
            <w:noProof/>
            <w:webHidden/>
          </w:rPr>
          <w:t>30</w:t>
        </w:r>
        <w:r>
          <w:rPr>
            <w:noProof/>
            <w:webHidden/>
          </w:rPr>
          <w:fldChar w:fldCharType="end"/>
        </w:r>
      </w:hyperlink>
    </w:p>
    <w:p w14:paraId="1D830B38" w14:textId="758B7B3E"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64" w:history="1">
        <w:r w:rsidRPr="001E7591">
          <w:rPr>
            <w:rStyle w:val="Hyperlink"/>
            <w:noProof/>
            <w:lang w:val="en-GB"/>
          </w:rPr>
          <w:t>3.5.16 Executable</w:t>
        </w:r>
        <w:r>
          <w:rPr>
            <w:noProof/>
            <w:webHidden/>
          </w:rPr>
          <w:tab/>
        </w:r>
        <w:r>
          <w:rPr>
            <w:noProof/>
            <w:webHidden/>
          </w:rPr>
          <w:fldChar w:fldCharType="begin"/>
        </w:r>
        <w:r>
          <w:rPr>
            <w:noProof/>
            <w:webHidden/>
          </w:rPr>
          <w:instrText xml:space="preserve"> PAGEREF _Toc70414764 \h </w:instrText>
        </w:r>
        <w:r>
          <w:rPr>
            <w:noProof/>
            <w:webHidden/>
          </w:rPr>
        </w:r>
        <w:r>
          <w:rPr>
            <w:noProof/>
            <w:webHidden/>
          </w:rPr>
          <w:fldChar w:fldCharType="separate"/>
        </w:r>
        <w:r w:rsidR="00B42E66">
          <w:rPr>
            <w:noProof/>
            <w:webHidden/>
          </w:rPr>
          <w:t>31</w:t>
        </w:r>
        <w:r>
          <w:rPr>
            <w:noProof/>
            <w:webHidden/>
          </w:rPr>
          <w:fldChar w:fldCharType="end"/>
        </w:r>
      </w:hyperlink>
    </w:p>
    <w:p w14:paraId="47522A27" w14:textId="48C15B37"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65" w:history="1">
        <w:r w:rsidRPr="001E7591">
          <w:rPr>
            <w:rStyle w:val="Hyperlink"/>
            <w:noProof/>
            <w:lang w:val="en-GB"/>
          </w:rPr>
          <w:t>3.5.17 View</w:t>
        </w:r>
        <w:r>
          <w:rPr>
            <w:noProof/>
            <w:webHidden/>
          </w:rPr>
          <w:tab/>
        </w:r>
        <w:r>
          <w:rPr>
            <w:noProof/>
            <w:webHidden/>
          </w:rPr>
          <w:fldChar w:fldCharType="begin"/>
        </w:r>
        <w:r>
          <w:rPr>
            <w:noProof/>
            <w:webHidden/>
          </w:rPr>
          <w:instrText xml:space="preserve"> PAGEREF _Toc70414765 \h </w:instrText>
        </w:r>
        <w:r>
          <w:rPr>
            <w:noProof/>
            <w:webHidden/>
          </w:rPr>
        </w:r>
        <w:r>
          <w:rPr>
            <w:noProof/>
            <w:webHidden/>
          </w:rPr>
          <w:fldChar w:fldCharType="separate"/>
        </w:r>
        <w:r w:rsidR="00B42E66">
          <w:rPr>
            <w:noProof/>
            <w:webHidden/>
          </w:rPr>
          <w:t>32</w:t>
        </w:r>
        <w:r>
          <w:rPr>
            <w:noProof/>
            <w:webHidden/>
          </w:rPr>
          <w:fldChar w:fldCharType="end"/>
        </w:r>
      </w:hyperlink>
    </w:p>
    <w:p w14:paraId="3627E699" w14:textId="5636E65F"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66" w:history="1">
        <w:r w:rsidRPr="001E7591">
          <w:rPr>
            <w:rStyle w:val="Hyperlink"/>
            <w:noProof/>
            <w:lang w:val="en-GB"/>
          </w:rPr>
          <w:t>3.6 Level 4 Data Structures</w:t>
        </w:r>
        <w:r>
          <w:rPr>
            <w:noProof/>
            <w:webHidden/>
          </w:rPr>
          <w:tab/>
        </w:r>
        <w:r>
          <w:rPr>
            <w:noProof/>
            <w:webHidden/>
          </w:rPr>
          <w:fldChar w:fldCharType="begin"/>
        </w:r>
        <w:r>
          <w:rPr>
            <w:noProof/>
            <w:webHidden/>
          </w:rPr>
          <w:instrText xml:space="preserve"> PAGEREF _Toc70414766 \h </w:instrText>
        </w:r>
        <w:r>
          <w:rPr>
            <w:noProof/>
            <w:webHidden/>
          </w:rPr>
        </w:r>
        <w:r>
          <w:rPr>
            <w:noProof/>
            <w:webHidden/>
          </w:rPr>
          <w:fldChar w:fldCharType="separate"/>
        </w:r>
        <w:r w:rsidR="00B42E66">
          <w:rPr>
            <w:noProof/>
            <w:webHidden/>
          </w:rPr>
          <w:t>33</w:t>
        </w:r>
        <w:r>
          <w:rPr>
            <w:noProof/>
            <w:webHidden/>
          </w:rPr>
          <w:fldChar w:fldCharType="end"/>
        </w:r>
      </w:hyperlink>
    </w:p>
    <w:p w14:paraId="33C6398C" w14:textId="4D3D556F"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67" w:history="1">
        <w:r w:rsidRPr="001E7591">
          <w:rPr>
            <w:rStyle w:val="Hyperlink"/>
            <w:noProof/>
            <w:lang w:val="en-GB"/>
          </w:rPr>
          <w:t>3.6.1 Context</w:t>
        </w:r>
        <w:r>
          <w:rPr>
            <w:noProof/>
            <w:webHidden/>
          </w:rPr>
          <w:tab/>
        </w:r>
        <w:r>
          <w:rPr>
            <w:noProof/>
            <w:webHidden/>
          </w:rPr>
          <w:fldChar w:fldCharType="begin"/>
        </w:r>
        <w:r>
          <w:rPr>
            <w:noProof/>
            <w:webHidden/>
          </w:rPr>
          <w:instrText xml:space="preserve"> PAGEREF _Toc70414767 \h </w:instrText>
        </w:r>
        <w:r>
          <w:rPr>
            <w:noProof/>
            <w:webHidden/>
          </w:rPr>
        </w:r>
        <w:r>
          <w:rPr>
            <w:noProof/>
            <w:webHidden/>
          </w:rPr>
          <w:fldChar w:fldCharType="separate"/>
        </w:r>
        <w:r w:rsidR="00B42E66">
          <w:rPr>
            <w:noProof/>
            <w:webHidden/>
          </w:rPr>
          <w:t>33</w:t>
        </w:r>
        <w:r>
          <w:rPr>
            <w:noProof/>
            <w:webHidden/>
          </w:rPr>
          <w:fldChar w:fldCharType="end"/>
        </w:r>
      </w:hyperlink>
    </w:p>
    <w:p w14:paraId="569A9204" w14:textId="2E8415A3"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68" w:history="1">
        <w:r w:rsidRPr="001E7591">
          <w:rPr>
            <w:rStyle w:val="Hyperlink"/>
            <w:noProof/>
            <w:lang w:val="en-GB"/>
          </w:rPr>
          <w:t>3.6.2 Activation</w:t>
        </w:r>
        <w:r>
          <w:rPr>
            <w:noProof/>
            <w:webHidden/>
          </w:rPr>
          <w:tab/>
        </w:r>
        <w:r>
          <w:rPr>
            <w:noProof/>
            <w:webHidden/>
          </w:rPr>
          <w:fldChar w:fldCharType="begin"/>
        </w:r>
        <w:r>
          <w:rPr>
            <w:noProof/>
            <w:webHidden/>
          </w:rPr>
          <w:instrText xml:space="preserve"> PAGEREF _Toc70414768 \h </w:instrText>
        </w:r>
        <w:r>
          <w:rPr>
            <w:noProof/>
            <w:webHidden/>
          </w:rPr>
        </w:r>
        <w:r>
          <w:rPr>
            <w:noProof/>
            <w:webHidden/>
          </w:rPr>
          <w:fldChar w:fldCharType="separate"/>
        </w:r>
        <w:r w:rsidR="00B42E66">
          <w:rPr>
            <w:noProof/>
            <w:webHidden/>
          </w:rPr>
          <w:t>34</w:t>
        </w:r>
        <w:r>
          <w:rPr>
            <w:noProof/>
            <w:webHidden/>
          </w:rPr>
          <w:fldChar w:fldCharType="end"/>
        </w:r>
      </w:hyperlink>
    </w:p>
    <w:p w14:paraId="02E07B59" w14:textId="313456F8"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69" w:history="1">
        <w:r w:rsidRPr="001E7591">
          <w:rPr>
            <w:rStyle w:val="Hyperlink"/>
            <w:noProof/>
            <w:lang w:val="en-GB"/>
          </w:rPr>
          <w:t>3.6.3 RowSet</w:t>
        </w:r>
        <w:r>
          <w:rPr>
            <w:noProof/>
            <w:webHidden/>
          </w:rPr>
          <w:tab/>
        </w:r>
        <w:r>
          <w:rPr>
            <w:noProof/>
            <w:webHidden/>
          </w:rPr>
          <w:fldChar w:fldCharType="begin"/>
        </w:r>
        <w:r>
          <w:rPr>
            <w:noProof/>
            <w:webHidden/>
          </w:rPr>
          <w:instrText xml:space="preserve"> PAGEREF _Toc70414769 \h </w:instrText>
        </w:r>
        <w:r>
          <w:rPr>
            <w:noProof/>
            <w:webHidden/>
          </w:rPr>
        </w:r>
        <w:r>
          <w:rPr>
            <w:noProof/>
            <w:webHidden/>
          </w:rPr>
          <w:fldChar w:fldCharType="separate"/>
        </w:r>
        <w:r w:rsidR="00B42E66">
          <w:rPr>
            <w:noProof/>
            <w:webHidden/>
          </w:rPr>
          <w:t>35</w:t>
        </w:r>
        <w:r>
          <w:rPr>
            <w:noProof/>
            <w:webHidden/>
          </w:rPr>
          <w:fldChar w:fldCharType="end"/>
        </w:r>
      </w:hyperlink>
    </w:p>
    <w:p w14:paraId="78E8BB47" w14:textId="58C4FB19"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70" w:history="1">
        <w:r w:rsidRPr="001E7591">
          <w:rPr>
            <w:rStyle w:val="Hyperlink"/>
            <w:noProof/>
            <w:lang w:val="en-GB"/>
          </w:rPr>
          <w:t>3.6.4 Cursor</w:t>
        </w:r>
        <w:r>
          <w:rPr>
            <w:noProof/>
            <w:webHidden/>
          </w:rPr>
          <w:tab/>
        </w:r>
        <w:r>
          <w:rPr>
            <w:noProof/>
            <w:webHidden/>
          </w:rPr>
          <w:fldChar w:fldCharType="begin"/>
        </w:r>
        <w:r>
          <w:rPr>
            <w:noProof/>
            <w:webHidden/>
          </w:rPr>
          <w:instrText xml:space="preserve"> PAGEREF _Toc70414770 \h </w:instrText>
        </w:r>
        <w:r>
          <w:rPr>
            <w:noProof/>
            <w:webHidden/>
          </w:rPr>
        </w:r>
        <w:r>
          <w:rPr>
            <w:noProof/>
            <w:webHidden/>
          </w:rPr>
          <w:fldChar w:fldCharType="separate"/>
        </w:r>
        <w:r w:rsidR="00B42E66">
          <w:rPr>
            <w:noProof/>
            <w:webHidden/>
          </w:rPr>
          <w:t>38</w:t>
        </w:r>
        <w:r>
          <w:rPr>
            <w:noProof/>
            <w:webHidden/>
          </w:rPr>
          <w:fldChar w:fldCharType="end"/>
        </w:r>
      </w:hyperlink>
    </w:p>
    <w:p w14:paraId="13658A9C" w14:textId="4DADE429" w:rsidR="002C7FA0" w:rsidRDefault="002C7FA0">
      <w:pPr>
        <w:pStyle w:val="TOC1"/>
        <w:tabs>
          <w:tab w:val="right" w:leader="dot" w:pos="8303"/>
        </w:tabs>
        <w:rPr>
          <w:rFonts w:asciiTheme="minorHAnsi" w:eastAsiaTheme="minorEastAsia" w:hAnsiTheme="minorHAnsi" w:cstheme="minorBidi"/>
          <w:noProof/>
          <w:sz w:val="22"/>
          <w:szCs w:val="22"/>
          <w:lang w:val="en-GB" w:eastAsia="en-GB"/>
        </w:rPr>
      </w:pPr>
      <w:hyperlink w:anchor="_Toc70414771" w:history="1">
        <w:r w:rsidRPr="001E7591">
          <w:rPr>
            <w:rStyle w:val="Hyperlink"/>
            <w:noProof/>
            <w:lang w:val="en-GB"/>
          </w:rPr>
          <w:t>4. Locks, Integrity and Transaction Conflicts</w:t>
        </w:r>
        <w:r>
          <w:rPr>
            <w:noProof/>
            <w:webHidden/>
          </w:rPr>
          <w:tab/>
        </w:r>
        <w:r>
          <w:rPr>
            <w:noProof/>
            <w:webHidden/>
          </w:rPr>
          <w:fldChar w:fldCharType="begin"/>
        </w:r>
        <w:r>
          <w:rPr>
            <w:noProof/>
            <w:webHidden/>
          </w:rPr>
          <w:instrText xml:space="preserve"> PAGEREF _Toc70414771 \h </w:instrText>
        </w:r>
        <w:r>
          <w:rPr>
            <w:noProof/>
            <w:webHidden/>
          </w:rPr>
        </w:r>
        <w:r>
          <w:rPr>
            <w:noProof/>
            <w:webHidden/>
          </w:rPr>
          <w:fldChar w:fldCharType="separate"/>
        </w:r>
        <w:r w:rsidR="00B42E66">
          <w:rPr>
            <w:noProof/>
            <w:webHidden/>
          </w:rPr>
          <w:t>40</w:t>
        </w:r>
        <w:r>
          <w:rPr>
            <w:noProof/>
            <w:webHidden/>
          </w:rPr>
          <w:fldChar w:fldCharType="end"/>
        </w:r>
      </w:hyperlink>
    </w:p>
    <w:p w14:paraId="398337CC" w14:textId="40906616"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72" w:history="1">
        <w:r w:rsidRPr="001E7591">
          <w:rPr>
            <w:rStyle w:val="Hyperlink"/>
            <w:noProof/>
            <w:lang w:val="en-GB"/>
          </w:rPr>
          <w:t>4.2 Transaction conflicts</w:t>
        </w:r>
        <w:r>
          <w:rPr>
            <w:noProof/>
            <w:webHidden/>
          </w:rPr>
          <w:tab/>
        </w:r>
        <w:r>
          <w:rPr>
            <w:noProof/>
            <w:webHidden/>
          </w:rPr>
          <w:fldChar w:fldCharType="begin"/>
        </w:r>
        <w:r>
          <w:rPr>
            <w:noProof/>
            <w:webHidden/>
          </w:rPr>
          <w:instrText xml:space="preserve"> PAGEREF _Toc70414772 \h </w:instrText>
        </w:r>
        <w:r>
          <w:rPr>
            <w:noProof/>
            <w:webHidden/>
          </w:rPr>
        </w:r>
        <w:r>
          <w:rPr>
            <w:noProof/>
            <w:webHidden/>
          </w:rPr>
          <w:fldChar w:fldCharType="separate"/>
        </w:r>
        <w:r w:rsidR="00B42E66">
          <w:rPr>
            <w:noProof/>
            <w:webHidden/>
          </w:rPr>
          <w:t>40</w:t>
        </w:r>
        <w:r>
          <w:rPr>
            <w:noProof/>
            <w:webHidden/>
          </w:rPr>
          <w:fldChar w:fldCharType="end"/>
        </w:r>
      </w:hyperlink>
    </w:p>
    <w:p w14:paraId="7A005EA1" w14:textId="3B504E66"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73" w:history="1">
        <w:r w:rsidRPr="001E7591">
          <w:rPr>
            <w:rStyle w:val="Hyperlink"/>
            <w:noProof/>
            <w:lang w:val="en-GB"/>
          </w:rPr>
          <w:t>4.2.1 ReadConstraints (level 4)</w:t>
        </w:r>
        <w:r>
          <w:rPr>
            <w:noProof/>
            <w:webHidden/>
          </w:rPr>
          <w:tab/>
        </w:r>
        <w:r>
          <w:rPr>
            <w:noProof/>
            <w:webHidden/>
          </w:rPr>
          <w:fldChar w:fldCharType="begin"/>
        </w:r>
        <w:r>
          <w:rPr>
            <w:noProof/>
            <w:webHidden/>
          </w:rPr>
          <w:instrText xml:space="preserve"> PAGEREF _Toc70414773 \h </w:instrText>
        </w:r>
        <w:r>
          <w:rPr>
            <w:noProof/>
            <w:webHidden/>
          </w:rPr>
        </w:r>
        <w:r>
          <w:rPr>
            <w:noProof/>
            <w:webHidden/>
          </w:rPr>
          <w:fldChar w:fldCharType="separate"/>
        </w:r>
        <w:r w:rsidR="00B42E66">
          <w:rPr>
            <w:noProof/>
            <w:webHidden/>
          </w:rPr>
          <w:t>40</w:t>
        </w:r>
        <w:r>
          <w:rPr>
            <w:noProof/>
            <w:webHidden/>
          </w:rPr>
          <w:fldChar w:fldCharType="end"/>
        </w:r>
      </w:hyperlink>
    </w:p>
    <w:p w14:paraId="7B3B384D" w14:textId="2CB55648"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74" w:history="1">
        <w:r w:rsidRPr="001E7591">
          <w:rPr>
            <w:rStyle w:val="Hyperlink"/>
            <w:noProof/>
            <w:lang w:val="en-GB"/>
          </w:rPr>
          <w:t>4.2.2 Physical Conflicts</w:t>
        </w:r>
        <w:r>
          <w:rPr>
            <w:noProof/>
            <w:webHidden/>
          </w:rPr>
          <w:tab/>
        </w:r>
        <w:r>
          <w:rPr>
            <w:noProof/>
            <w:webHidden/>
          </w:rPr>
          <w:fldChar w:fldCharType="begin"/>
        </w:r>
        <w:r>
          <w:rPr>
            <w:noProof/>
            <w:webHidden/>
          </w:rPr>
          <w:instrText xml:space="preserve"> PAGEREF _Toc70414774 \h </w:instrText>
        </w:r>
        <w:r>
          <w:rPr>
            <w:noProof/>
            <w:webHidden/>
          </w:rPr>
        </w:r>
        <w:r>
          <w:rPr>
            <w:noProof/>
            <w:webHidden/>
          </w:rPr>
          <w:fldChar w:fldCharType="separate"/>
        </w:r>
        <w:r w:rsidR="00B42E66">
          <w:rPr>
            <w:noProof/>
            <w:webHidden/>
          </w:rPr>
          <w:t>41</w:t>
        </w:r>
        <w:r>
          <w:rPr>
            <w:noProof/>
            <w:webHidden/>
          </w:rPr>
          <w:fldChar w:fldCharType="end"/>
        </w:r>
      </w:hyperlink>
    </w:p>
    <w:p w14:paraId="29EBDEE1" w14:textId="187B1517"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75" w:history="1">
        <w:r w:rsidRPr="001E7591">
          <w:rPr>
            <w:rStyle w:val="Hyperlink"/>
            <w:noProof/>
            <w:lang w:val="en-GB"/>
          </w:rPr>
          <w:t>4.2.3 Entity Integrity</w:t>
        </w:r>
        <w:r>
          <w:rPr>
            <w:noProof/>
            <w:webHidden/>
          </w:rPr>
          <w:tab/>
        </w:r>
        <w:r>
          <w:rPr>
            <w:noProof/>
            <w:webHidden/>
          </w:rPr>
          <w:fldChar w:fldCharType="begin"/>
        </w:r>
        <w:r>
          <w:rPr>
            <w:noProof/>
            <w:webHidden/>
          </w:rPr>
          <w:instrText xml:space="preserve"> PAGEREF _Toc70414775 \h </w:instrText>
        </w:r>
        <w:r>
          <w:rPr>
            <w:noProof/>
            <w:webHidden/>
          </w:rPr>
        </w:r>
        <w:r>
          <w:rPr>
            <w:noProof/>
            <w:webHidden/>
          </w:rPr>
          <w:fldChar w:fldCharType="separate"/>
        </w:r>
        <w:r w:rsidR="00B42E66">
          <w:rPr>
            <w:noProof/>
            <w:webHidden/>
          </w:rPr>
          <w:t>42</w:t>
        </w:r>
        <w:r>
          <w:rPr>
            <w:noProof/>
            <w:webHidden/>
          </w:rPr>
          <w:fldChar w:fldCharType="end"/>
        </w:r>
      </w:hyperlink>
    </w:p>
    <w:p w14:paraId="58D22FC9" w14:textId="1836A4D9"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76" w:history="1">
        <w:r w:rsidRPr="001E7591">
          <w:rPr>
            <w:rStyle w:val="Hyperlink"/>
            <w:noProof/>
            <w:lang w:val="en-GB"/>
          </w:rPr>
          <w:t>4.2.4 Referential Integrity (Deletion)</w:t>
        </w:r>
        <w:r>
          <w:rPr>
            <w:noProof/>
            <w:webHidden/>
          </w:rPr>
          <w:tab/>
        </w:r>
        <w:r>
          <w:rPr>
            <w:noProof/>
            <w:webHidden/>
          </w:rPr>
          <w:fldChar w:fldCharType="begin"/>
        </w:r>
        <w:r>
          <w:rPr>
            <w:noProof/>
            <w:webHidden/>
          </w:rPr>
          <w:instrText xml:space="preserve"> PAGEREF _Toc70414776 \h </w:instrText>
        </w:r>
        <w:r>
          <w:rPr>
            <w:noProof/>
            <w:webHidden/>
          </w:rPr>
        </w:r>
        <w:r>
          <w:rPr>
            <w:noProof/>
            <w:webHidden/>
          </w:rPr>
          <w:fldChar w:fldCharType="separate"/>
        </w:r>
        <w:r w:rsidR="00B42E66">
          <w:rPr>
            <w:noProof/>
            <w:webHidden/>
          </w:rPr>
          <w:t>42</w:t>
        </w:r>
        <w:r>
          <w:rPr>
            <w:noProof/>
            <w:webHidden/>
          </w:rPr>
          <w:fldChar w:fldCharType="end"/>
        </w:r>
      </w:hyperlink>
    </w:p>
    <w:p w14:paraId="128007E4" w14:textId="65D98F7E"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77" w:history="1">
        <w:r w:rsidRPr="001E7591">
          <w:rPr>
            <w:rStyle w:val="Hyperlink"/>
            <w:noProof/>
            <w:lang w:val="en-GB"/>
          </w:rPr>
          <w:t>4.2.5 Referential Integrity (Insertion)</w:t>
        </w:r>
        <w:r>
          <w:rPr>
            <w:noProof/>
            <w:webHidden/>
          </w:rPr>
          <w:tab/>
        </w:r>
        <w:r>
          <w:rPr>
            <w:noProof/>
            <w:webHidden/>
          </w:rPr>
          <w:fldChar w:fldCharType="begin"/>
        </w:r>
        <w:r>
          <w:rPr>
            <w:noProof/>
            <w:webHidden/>
          </w:rPr>
          <w:instrText xml:space="preserve"> PAGEREF _Toc70414777 \h </w:instrText>
        </w:r>
        <w:r>
          <w:rPr>
            <w:noProof/>
            <w:webHidden/>
          </w:rPr>
        </w:r>
        <w:r>
          <w:rPr>
            <w:noProof/>
            <w:webHidden/>
          </w:rPr>
          <w:fldChar w:fldCharType="separate"/>
        </w:r>
        <w:r w:rsidR="00B42E66">
          <w:rPr>
            <w:noProof/>
            <w:webHidden/>
          </w:rPr>
          <w:t>42</w:t>
        </w:r>
        <w:r>
          <w:rPr>
            <w:noProof/>
            <w:webHidden/>
          </w:rPr>
          <w:fldChar w:fldCharType="end"/>
        </w:r>
      </w:hyperlink>
    </w:p>
    <w:p w14:paraId="54BB6F72" w14:textId="741EFFB4"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78" w:history="1">
        <w:r w:rsidRPr="001E7591">
          <w:rPr>
            <w:rStyle w:val="Hyperlink"/>
            <w:noProof/>
            <w:lang w:val="en-GB"/>
          </w:rPr>
          <w:t>4.4 System and Application Versioning</w:t>
        </w:r>
        <w:r>
          <w:rPr>
            <w:noProof/>
            <w:webHidden/>
          </w:rPr>
          <w:tab/>
        </w:r>
        <w:r>
          <w:rPr>
            <w:noProof/>
            <w:webHidden/>
          </w:rPr>
          <w:fldChar w:fldCharType="begin"/>
        </w:r>
        <w:r>
          <w:rPr>
            <w:noProof/>
            <w:webHidden/>
          </w:rPr>
          <w:instrText xml:space="preserve"> PAGEREF _Toc70414778 \h </w:instrText>
        </w:r>
        <w:r>
          <w:rPr>
            <w:noProof/>
            <w:webHidden/>
          </w:rPr>
        </w:r>
        <w:r>
          <w:rPr>
            <w:noProof/>
            <w:webHidden/>
          </w:rPr>
          <w:fldChar w:fldCharType="separate"/>
        </w:r>
        <w:r w:rsidR="00B42E66">
          <w:rPr>
            <w:noProof/>
            <w:webHidden/>
          </w:rPr>
          <w:t>43</w:t>
        </w:r>
        <w:r>
          <w:rPr>
            <w:noProof/>
            <w:webHidden/>
          </w:rPr>
          <w:fldChar w:fldCharType="end"/>
        </w:r>
      </w:hyperlink>
    </w:p>
    <w:p w14:paraId="35AF5C67" w14:textId="3480A443" w:rsidR="002C7FA0" w:rsidRDefault="002C7FA0">
      <w:pPr>
        <w:pStyle w:val="TOC1"/>
        <w:tabs>
          <w:tab w:val="right" w:leader="dot" w:pos="8303"/>
        </w:tabs>
        <w:rPr>
          <w:rFonts w:asciiTheme="minorHAnsi" w:eastAsiaTheme="minorEastAsia" w:hAnsiTheme="minorHAnsi" w:cstheme="minorBidi"/>
          <w:noProof/>
          <w:sz w:val="22"/>
          <w:szCs w:val="22"/>
          <w:lang w:val="en-GB" w:eastAsia="en-GB"/>
        </w:rPr>
      </w:pPr>
      <w:hyperlink w:anchor="_Toc70414779" w:history="1">
        <w:r w:rsidRPr="001E7591">
          <w:rPr>
            <w:rStyle w:val="Hyperlink"/>
            <w:noProof/>
            <w:lang w:val="en-GB"/>
          </w:rPr>
          <w:t>5. Parsing</w:t>
        </w:r>
        <w:r>
          <w:rPr>
            <w:noProof/>
            <w:webHidden/>
          </w:rPr>
          <w:tab/>
        </w:r>
        <w:r>
          <w:rPr>
            <w:noProof/>
            <w:webHidden/>
          </w:rPr>
          <w:fldChar w:fldCharType="begin"/>
        </w:r>
        <w:r>
          <w:rPr>
            <w:noProof/>
            <w:webHidden/>
          </w:rPr>
          <w:instrText xml:space="preserve"> PAGEREF _Toc70414779 \h </w:instrText>
        </w:r>
        <w:r>
          <w:rPr>
            <w:noProof/>
            <w:webHidden/>
          </w:rPr>
        </w:r>
        <w:r>
          <w:rPr>
            <w:noProof/>
            <w:webHidden/>
          </w:rPr>
          <w:fldChar w:fldCharType="separate"/>
        </w:r>
        <w:r w:rsidR="00B42E66">
          <w:rPr>
            <w:noProof/>
            <w:webHidden/>
          </w:rPr>
          <w:t>44</w:t>
        </w:r>
        <w:r>
          <w:rPr>
            <w:noProof/>
            <w:webHidden/>
          </w:rPr>
          <w:fldChar w:fldCharType="end"/>
        </w:r>
      </w:hyperlink>
    </w:p>
    <w:p w14:paraId="2378BC27" w14:textId="6745A363"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80" w:history="1">
        <w:r w:rsidRPr="001E7591">
          <w:rPr>
            <w:rStyle w:val="Hyperlink"/>
            <w:noProof/>
            <w:lang w:val="en-GB"/>
          </w:rPr>
          <w:t>5.1 Connection</w:t>
        </w:r>
        <w:r>
          <w:rPr>
            <w:noProof/>
            <w:webHidden/>
          </w:rPr>
          <w:tab/>
        </w:r>
        <w:r>
          <w:rPr>
            <w:noProof/>
            <w:webHidden/>
          </w:rPr>
          <w:fldChar w:fldCharType="begin"/>
        </w:r>
        <w:r>
          <w:rPr>
            <w:noProof/>
            <w:webHidden/>
          </w:rPr>
          <w:instrText xml:space="preserve"> PAGEREF _Toc70414780 \h </w:instrText>
        </w:r>
        <w:r>
          <w:rPr>
            <w:noProof/>
            <w:webHidden/>
          </w:rPr>
        </w:r>
        <w:r>
          <w:rPr>
            <w:noProof/>
            <w:webHidden/>
          </w:rPr>
          <w:fldChar w:fldCharType="separate"/>
        </w:r>
        <w:r w:rsidR="00B42E66">
          <w:rPr>
            <w:noProof/>
            <w:webHidden/>
          </w:rPr>
          <w:t>44</w:t>
        </w:r>
        <w:r>
          <w:rPr>
            <w:noProof/>
            <w:webHidden/>
          </w:rPr>
          <w:fldChar w:fldCharType="end"/>
        </w:r>
      </w:hyperlink>
    </w:p>
    <w:p w14:paraId="69D6EAC0" w14:textId="312625BC"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81" w:history="1">
        <w:r w:rsidRPr="001E7591">
          <w:rPr>
            <w:rStyle w:val="Hyperlink"/>
            <w:noProof/>
            <w:lang w:val="en-GB"/>
          </w:rPr>
          <w:t>5.2 Lexical analysis</w:t>
        </w:r>
        <w:r>
          <w:rPr>
            <w:noProof/>
            <w:webHidden/>
          </w:rPr>
          <w:tab/>
        </w:r>
        <w:r>
          <w:rPr>
            <w:noProof/>
            <w:webHidden/>
          </w:rPr>
          <w:fldChar w:fldCharType="begin"/>
        </w:r>
        <w:r>
          <w:rPr>
            <w:noProof/>
            <w:webHidden/>
          </w:rPr>
          <w:instrText xml:space="preserve"> PAGEREF _Toc70414781 \h </w:instrText>
        </w:r>
        <w:r>
          <w:rPr>
            <w:noProof/>
            <w:webHidden/>
          </w:rPr>
        </w:r>
        <w:r>
          <w:rPr>
            <w:noProof/>
            <w:webHidden/>
          </w:rPr>
          <w:fldChar w:fldCharType="separate"/>
        </w:r>
        <w:r w:rsidR="00B42E66">
          <w:rPr>
            <w:noProof/>
            <w:webHidden/>
          </w:rPr>
          <w:t>44</w:t>
        </w:r>
        <w:r>
          <w:rPr>
            <w:noProof/>
            <w:webHidden/>
          </w:rPr>
          <w:fldChar w:fldCharType="end"/>
        </w:r>
      </w:hyperlink>
    </w:p>
    <w:p w14:paraId="74F8A5A2" w14:textId="6A2A1682"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82" w:history="1">
        <w:r w:rsidRPr="001E7591">
          <w:rPr>
            <w:rStyle w:val="Hyperlink"/>
            <w:noProof/>
            <w:lang w:val="en-GB"/>
          </w:rPr>
          <w:t>5.3 Parser</w:t>
        </w:r>
        <w:r>
          <w:rPr>
            <w:noProof/>
            <w:webHidden/>
          </w:rPr>
          <w:tab/>
        </w:r>
        <w:r>
          <w:rPr>
            <w:noProof/>
            <w:webHidden/>
          </w:rPr>
          <w:fldChar w:fldCharType="begin"/>
        </w:r>
        <w:r>
          <w:rPr>
            <w:noProof/>
            <w:webHidden/>
          </w:rPr>
          <w:instrText xml:space="preserve"> PAGEREF _Toc70414782 \h </w:instrText>
        </w:r>
        <w:r>
          <w:rPr>
            <w:noProof/>
            <w:webHidden/>
          </w:rPr>
        </w:r>
        <w:r>
          <w:rPr>
            <w:noProof/>
            <w:webHidden/>
          </w:rPr>
          <w:fldChar w:fldCharType="separate"/>
        </w:r>
        <w:r w:rsidR="00B42E66">
          <w:rPr>
            <w:noProof/>
            <w:webHidden/>
          </w:rPr>
          <w:t>45</w:t>
        </w:r>
        <w:r>
          <w:rPr>
            <w:noProof/>
            <w:webHidden/>
          </w:rPr>
          <w:fldChar w:fldCharType="end"/>
        </w:r>
      </w:hyperlink>
    </w:p>
    <w:p w14:paraId="01F7288C" w14:textId="1B02F5D9"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83" w:history="1">
        <w:r w:rsidRPr="001E7591">
          <w:rPr>
            <w:rStyle w:val="Hyperlink"/>
            <w:noProof/>
            <w:lang w:val="en-GB"/>
          </w:rPr>
          <w:t>5.3.1 Execute status and parsing</w:t>
        </w:r>
        <w:r>
          <w:rPr>
            <w:noProof/>
            <w:webHidden/>
          </w:rPr>
          <w:tab/>
        </w:r>
        <w:r>
          <w:rPr>
            <w:noProof/>
            <w:webHidden/>
          </w:rPr>
          <w:fldChar w:fldCharType="begin"/>
        </w:r>
        <w:r>
          <w:rPr>
            <w:noProof/>
            <w:webHidden/>
          </w:rPr>
          <w:instrText xml:space="preserve"> PAGEREF _Toc70414783 \h </w:instrText>
        </w:r>
        <w:r>
          <w:rPr>
            <w:noProof/>
            <w:webHidden/>
          </w:rPr>
        </w:r>
        <w:r>
          <w:rPr>
            <w:noProof/>
            <w:webHidden/>
          </w:rPr>
          <w:fldChar w:fldCharType="separate"/>
        </w:r>
        <w:r w:rsidR="00B42E66">
          <w:rPr>
            <w:noProof/>
            <w:webHidden/>
          </w:rPr>
          <w:t>45</w:t>
        </w:r>
        <w:r>
          <w:rPr>
            <w:noProof/>
            <w:webHidden/>
          </w:rPr>
          <w:fldChar w:fldCharType="end"/>
        </w:r>
      </w:hyperlink>
    </w:p>
    <w:p w14:paraId="01DB3D88" w14:textId="63173A31"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84" w:history="1">
        <w:r w:rsidRPr="001E7591">
          <w:rPr>
            <w:rStyle w:val="Hyperlink"/>
            <w:noProof/>
            <w:lang w:val="en-GB"/>
          </w:rPr>
          <w:t>5.3.3 Parsing routines</w:t>
        </w:r>
        <w:r>
          <w:rPr>
            <w:noProof/>
            <w:webHidden/>
          </w:rPr>
          <w:tab/>
        </w:r>
        <w:r>
          <w:rPr>
            <w:noProof/>
            <w:webHidden/>
          </w:rPr>
          <w:fldChar w:fldCharType="begin"/>
        </w:r>
        <w:r>
          <w:rPr>
            <w:noProof/>
            <w:webHidden/>
          </w:rPr>
          <w:instrText xml:space="preserve"> PAGEREF _Toc70414784 \h </w:instrText>
        </w:r>
        <w:r>
          <w:rPr>
            <w:noProof/>
            <w:webHidden/>
          </w:rPr>
        </w:r>
        <w:r>
          <w:rPr>
            <w:noProof/>
            <w:webHidden/>
          </w:rPr>
          <w:fldChar w:fldCharType="separate"/>
        </w:r>
        <w:r w:rsidR="00B42E66">
          <w:rPr>
            <w:noProof/>
            <w:webHidden/>
          </w:rPr>
          <w:t>46</w:t>
        </w:r>
        <w:r>
          <w:rPr>
            <w:noProof/>
            <w:webHidden/>
          </w:rPr>
          <w:fldChar w:fldCharType="end"/>
        </w:r>
      </w:hyperlink>
    </w:p>
    <w:p w14:paraId="52D44680" w14:textId="2E3C494C" w:rsidR="002C7FA0" w:rsidRDefault="002C7FA0">
      <w:pPr>
        <w:pStyle w:val="TOC1"/>
        <w:tabs>
          <w:tab w:val="right" w:leader="dot" w:pos="8303"/>
        </w:tabs>
        <w:rPr>
          <w:rFonts w:asciiTheme="minorHAnsi" w:eastAsiaTheme="minorEastAsia" w:hAnsiTheme="minorHAnsi" w:cstheme="minorBidi"/>
          <w:noProof/>
          <w:sz w:val="22"/>
          <w:szCs w:val="22"/>
          <w:lang w:val="en-GB" w:eastAsia="en-GB"/>
        </w:rPr>
      </w:pPr>
      <w:hyperlink w:anchor="_Toc70414785" w:history="1">
        <w:r w:rsidRPr="001E7591">
          <w:rPr>
            <w:rStyle w:val="Hyperlink"/>
            <w:noProof/>
            <w:lang w:val="en-GB"/>
          </w:rPr>
          <w:t>6. Query Processing and Code Execution</w:t>
        </w:r>
        <w:r>
          <w:rPr>
            <w:noProof/>
            <w:webHidden/>
          </w:rPr>
          <w:tab/>
        </w:r>
        <w:r>
          <w:rPr>
            <w:noProof/>
            <w:webHidden/>
          </w:rPr>
          <w:fldChar w:fldCharType="begin"/>
        </w:r>
        <w:r>
          <w:rPr>
            <w:noProof/>
            <w:webHidden/>
          </w:rPr>
          <w:instrText xml:space="preserve"> PAGEREF _Toc70414785 \h </w:instrText>
        </w:r>
        <w:r>
          <w:rPr>
            <w:noProof/>
            <w:webHidden/>
          </w:rPr>
        </w:r>
        <w:r>
          <w:rPr>
            <w:noProof/>
            <w:webHidden/>
          </w:rPr>
          <w:fldChar w:fldCharType="separate"/>
        </w:r>
        <w:r w:rsidR="00B42E66">
          <w:rPr>
            <w:noProof/>
            <w:webHidden/>
          </w:rPr>
          <w:t>47</w:t>
        </w:r>
        <w:r>
          <w:rPr>
            <w:noProof/>
            <w:webHidden/>
          </w:rPr>
          <w:fldChar w:fldCharType="end"/>
        </w:r>
      </w:hyperlink>
    </w:p>
    <w:p w14:paraId="34A180E6" w14:textId="50461DB1"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86" w:history="1">
        <w:r w:rsidRPr="001E7591">
          <w:rPr>
            <w:rStyle w:val="Hyperlink"/>
            <w:noProof/>
            <w:lang w:val="en-GB"/>
          </w:rPr>
          <w:t>6.1 Overview of Query Analysis</w:t>
        </w:r>
        <w:r>
          <w:rPr>
            <w:noProof/>
            <w:webHidden/>
          </w:rPr>
          <w:tab/>
        </w:r>
        <w:r>
          <w:rPr>
            <w:noProof/>
            <w:webHidden/>
          </w:rPr>
          <w:fldChar w:fldCharType="begin"/>
        </w:r>
        <w:r>
          <w:rPr>
            <w:noProof/>
            <w:webHidden/>
          </w:rPr>
          <w:instrText xml:space="preserve"> PAGEREF _Toc70414786 \h </w:instrText>
        </w:r>
        <w:r>
          <w:rPr>
            <w:noProof/>
            <w:webHidden/>
          </w:rPr>
        </w:r>
        <w:r>
          <w:rPr>
            <w:noProof/>
            <w:webHidden/>
          </w:rPr>
          <w:fldChar w:fldCharType="separate"/>
        </w:r>
        <w:r w:rsidR="00B42E66">
          <w:rPr>
            <w:noProof/>
            <w:webHidden/>
          </w:rPr>
          <w:t>47</w:t>
        </w:r>
        <w:r>
          <w:rPr>
            <w:noProof/>
            <w:webHidden/>
          </w:rPr>
          <w:fldChar w:fldCharType="end"/>
        </w:r>
      </w:hyperlink>
    </w:p>
    <w:p w14:paraId="32DAD90A" w14:textId="40C1FCF8"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87" w:history="1">
        <w:r w:rsidRPr="001E7591">
          <w:rPr>
            <w:rStyle w:val="Hyperlink"/>
            <w:noProof/>
            <w:lang w:val="en-GB"/>
          </w:rPr>
          <w:t>6.2 RowSets and Context</w:t>
        </w:r>
        <w:r>
          <w:rPr>
            <w:noProof/>
            <w:webHidden/>
          </w:rPr>
          <w:tab/>
        </w:r>
        <w:r>
          <w:rPr>
            <w:noProof/>
            <w:webHidden/>
          </w:rPr>
          <w:fldChar w:fldCharType="begin"/>
        </w:r>
        <w:r>
          <w:rPr>
            <w:noProof/>
            <w:webHidden/>
          </w:rPr>
          <w:instrText xml:space="preserve"> PAGEREF _Toc70414787 \h </w:instrText>
        </w:r>
        <w:r>
          <w:rPr>
            <w:noProof/>
            <w:webHidden/>
          </w:rPr>
        </w:r>
        <w:r>
          <w:rPr>
            <w:noProof/>
            <w:webHidden/>
          </w:rPr>
          <w:fldChar w:fldCharType="separate"/>
        </w:r>
        <w:r w:rsidR="00B42E66">
          <w:rPr>
            <w:noProof/>
            <w:webHidden/>
          </w:rPr>
          <w:t>50</w:t>
        </w:r>
        <w:r>
          <w:rPr>
            <w:noProof/>
            <w:webHidden/>
          </w:rPr>
          <w:fldChar w:fldCharType="end"/>
        </w:r>
      </w:hyperlink>
    </w:p>
    <w:p w14:paraId="10C5142D" w14:textId="7E95798F"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88" w:history="1">
        <w:r w:rsidRPr="001E7591">
          <w:rPr>
            <w:rStyle w:val="Hyperlink"/>
            <w:noProof/>
            <w:lang w:val="en-GB"/>
          </w:rPr>
          <w:t>6.2.1 Grouped aggregations</w:t>
        </w:r>
        <w:r>
          <w:rPr>
            <w:noProof/>
            <w:webHidden/>
          </w:rPr>
          <w:tab/>
        </w:r>
        <w:r>
          <w:rPr>
            <w:noProof/>
            <w:webHidden/>
          </w:rPr>
          <w:fldChar w:fldCharType="begin"/>
        </w:r>
        <w:r>
          <w:rPr>
            <w:noProof/>
            <w:webHidden/>
          </w:rPr>
          <w:instrText xml:space="preserve"> PAGEREF _Toc70414788 \h </w:instrText>
        </w:r>
        <w:r>
          <w:rPr>
            <w:noProof/>
            <w:webHidden/>
          </w:rPr>
        </w:r>
        <w:r>
          <w:rPr>
            <w:noProof/>
            <w:webHidden/>
          </w:rPr>
          <w:fldChar w:fldCharType="separate"/>
        </w:r>
        <w:r w:rsidR="00B42E66">
          <w:rPr>
            <w:noProof/>
            <w:webHidden/>
          </w:rPr>
          <w:t>51</w:t>
        </w:r>
        <w:r>
          <w:rPr>
            <w:noProof/>
            <w:webHidden/>
          </w:rPr>
          <w:fldChar w:fldCharType="end"/>
        </w:r>
      </w:hyperlink>
    </w:p>
    <w:p w14:paraId="73A3B705" w14:textId="16632EE3"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89" w:history="1">
        <w:r w:rsidRPr="001E7591">
          <w:rPr>
            <w:rStyle w:val="Hyperlink"/>
            <w:noProof/>
            <w:lang w:val="en-GB"/>
          </w:rPr>
          <w:t>6.3 SqlValue vs TypedValue</w:t>
        </w:r>
        <w:r>
          <w:rPr>
            <w:noProof/>
            <w:webHidden/>
          </w:rPr>
          <w:tab/>
        </w:r>
        <w:r>
          <w:rPr>
            <w:noProof/>
            <w:webHidden/>
          </w:rPr>
          <w:fldChar w:fldCharType="begin"/>
        </w:r>
        <w:r>
          <w:rPr>
            <w:noProof/>
            <w:webHidden/>
          </w:rPr>
          <w:instrText xml:space="preserve"> PAGEREF _Toc70414789 \h </w:instrText>
        </w:r>
        <w:r>
          <w:rPr>
            <w:noProof/>
            <w:webHidden/>
          </w:rPr>
        </w:r>
        <w:r>
          <w:rPr>
            <w:noProof/>
            <w:webHidden/>
          </w:rPr>
          <w:fldChar w:fldCharType="separate"/>
        </w:r>
        <w:r w:rsidR="00B42E66">
          <w:rPr>
            <w:noProof/>
            <w:webHidden/>
          </w:rPr>
          <w:t>51</w:t>
        </w:r>
        <w:r>
          <w:rPr>
            <w:noProof/>
            <w:webHidden/>
          </w:rPr>
          <w:fldChar w:fldCharType="end"/>
        </w:r>
      </w:hyperlink>
    </w:p>
    <w:p w14:paraId="6AB12F41" w14:textId="07D8375C"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90" w:history="1">
        <w:r w:rsidRPr="001E7591">
          <w:rPr>
            <w:rStyle w:val="Hyperlink"/>
            <w:noProof/>
            <w:lang w:val="en-GB"/>
          </w:rPr>
          <w:t>6.4 Persistent Stored Modules</w:t>
        </w:r>
        <w:r>
          <w:rPr>
            <w:noProof/>
            <w:webHidden/>
          </w:rPr>
          <w:tab/>
        </w:r>
        <w:r>
          <w:rPr>
            <w:noProof/>
            <w:webHidden/>
          </w:rPr>
          <w:fldChar w:fldCharType="begin"/>
        </w:r>
        <w:r>
          <w:rPr>
            <w:noProof/>
            <w:webHidden/>
          </w:rPr>
          <w:instrText xml:space="preserve"> PAGEREF _Toc70414790 \h </w:instrText>
        </w:r>
        <w:r>
          <w:rPr>
            <w:noProof/>
            <w:webHidden/>
          </w:rPr>
        </w:r>
        <w:r>
          <w:rPr>
            <w:noProof/>
            <w:webHidden/>
          </w:rPr>
          <w:fldChar w:fldCharType="separate"/>
        </w:r>
        <w:r w:rsidR="00B42E66">
          <w:rPr>
            <w:noProof/>
            <w:webHidden/>
          </w:rPr>
          <w:t>51</w:t>
        </w:r>
        <w:r>
          <w:rPr>
            <w:noProof/>
            <w:webHidden/>
          </w:rPr>
          <w:fldChar w:fldCharType="end"/>
        </w:r>
      </w:hyperlink>
    </w:p>
    <w:p w14:paraId="2A6EB4F2" w14:textId="320AE175"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91" w:history="1">
        <w:r w:rsidRPr="001E7591">
          <w:rPr>
            <w:rStyle w:val="Hyperlink"/>
            <w:noProof/>
            <w:lang w:val="en-GB"/>
          </w:rPr>
          <w:t>6.5 Trigger Implementation</w:t>
        </w:r>
        <w:r>
          <w:rPr>
            <w:noProof/>
            <w:webHidden/>
          </w:rPr>
          <w:tab/>
        </w:r>
        <w:r>
          <w:rPr>
            <w:noProof/>
            <w:webHidden/>
          </w:rPr>
          <w:fldChar w:fldCharType="begin"/>
        </w:r>
        <w:r>
          <w:rPr>
            <w:noProof/>
            <w:webHidden/>
          </w:rPr>
          <w:instrText xml:space="preserve"> PAGEREF _Toc70414791 \h </w:instrText>
        </w:r>
        <w:r>
          <w:rPr>
            <w:noProof/>
            <w:webHidden/>
          </w:rPr>
        </w:r>
        <w:r>
          <w:rPr>
            <w:noProof/>
            <w:webHidden/>
          </w:rPr>
          <w:fldChar w:fldCharType="separate"/>
        </w:r>
        <w:r w:rsidR="00B42E66">
          <w:rPr>
            <w:noProof/>
            <w:webHidden/>
          </w:rPr>
          <w:t>52</w:t>
        </w:r>
        <w:r>
          <w:rPr>
            <w:noProof/>
            <w:webHidden/>
          </w:rPr>
          <w:fldChar w:fldCharType="end"/>
        </w:r>
      </w:hyperlink>
    </w:p>
    <w:p w14:paraId="742063B4" w14:textId="251E7545"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92" w:history="1">
        <w:r w:rsidRPr="001E7591">
          <w:rPr>
            <w:rStyle w:val="Hyperlink"/>
            <w:noProof/>
          </w:rPr>
          <w:t>6.6 View Implementation</w:t>
        </w:r>
        <w:r>
          <w:rPr>
            <w:noProof/>
            <w:webHidden/>
          </w:rPr>
          <w:tab/>
        </w:r>
        <w:r>
          <w:rPr>
            <w:noProof/>
            <w:webHidden/>
          </w:rPr>
          <w:fldChar w:fldCharType="begin"/>
        </w:r>
        <w:r>
          <w:rPr>
            <w:noProof/>
            <w:webHidden/>
          </w:rPr>
          <w:instrText xml:space="preserve"> PAGEREF _Toc70414792 \h </w:instrText>
        </w:r>
        <w:r>
          <w:rPr>
            <w:noProof/>
            <w:webHidden/>
          </w:rPr>
        </w:r>
        <w:r>
          <w:rPr>
            <w:noProof/>
            <w:webHidden/>
          </w:rPr>
          <w:fldChar w:fldCharType="separate"/>
        </w:r>
        <w:r w:rsidR="00B42E66">
          <w:rPr>
            <w:noProof/>
            <w:webHidden/>
          </w:rPr>
          <w:t>58</w:t>
        </w:r>
        <w:r>
          <w:rPr>
            <w:noProof/>
            <w:webHidden/>
          </w:rPr>
          <w:fldChar w:fldCharType="end"/>
        </w:r>
      </w:hyperlink>
    </w:p>
    <w:p w14:paraId="199DEEA6" w14:textId="4C74CC14" w:rsidR="002C7FA0" w:rsidRDefault="002C7FA0">
      <w:pPr>
        <w:pStyle w:val="TOC1"/>
        <w:tabs>
          <w:tab w:val="right" w:leader="dot" w:pos="8303"/>
        </w:tabs>
        <w:rPr>
          <w:rFonts w:asciiTheme="minorHAnsi" w:eastAsiaTheme="minorEastAsia" w:hAnsiTheme="minorHAnsi" w:cstheme="minorBidi"/>
          <w:noProof/>
          <w:sz w:val="22"/>
          <w:szCs w:val="22"/>
          <w:lang w:val="en-GB" w:eastAsia="en-GB"/>
        </w:rPr>
      </w:pPr>
      <w:hyperlink w:anchor="_Toc70414793" w:history="1">
        <w:r w:rsidRPr="001E7591">
          <w:rPr>
            <w:rStyle w:val="Hyperlink"/>
            <w:noProof/>
            <w:lang w:val="en-GB"/>
          </w:rPr>
          <w:t>7. Permissions and the Security Model</w:t>
        </w:r>
        <w:r>
          <w:rPr>
            <w:noProof/>
            <w:webHidden/>
          </w:rPr>
          <w:tab/>
        </w:r>
        <w:r>
          <w:rPr>
            <w:noProof/>
            <w:webHidden/>
          </w:rPr>
          <w:fldChar w:fldCharType="begin"/>
        </w:r>
        <w:r>
          <w:rPr>
            <w:noProof/>
            <w:webHidden/>
          </w:rPr>
          <w:instrText xml:space="preserve"> PAGEREF _Toc70414793 \h </w:instrText>
        </w:r>
        <w:r>
          <w:rPr>
            <w:noProof/>
            <w:webHidden/>
          </w:rPr>
        </w:r>
        <w:r>
          <w:rPr>
            <w:noProof/>
            <w:webHidden/>
          </w:rPr>
          <w:fldChar w:fldCharType="separate"/>
        </w:r>
        <w:r w:rsidR="00B42E66">
          <w:rPr>
            <w:noProof/>
            <w:webHidden/>
          </w:rPr>
          <w:t>63</w:t>
        </w:r>
        <w:r>
          <w:rPr>
            <w:noProof/>
            <w:webHidden/>
          </w:rPr>
          <w:fldChar w:fldCharType="end"/>
        </w:r>
      </w:hyperlink>
    </w:p>
    <w:p w14:paraId="5AD90C54" w14:textId="413354A7"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94" w:history="1">
        <w:r w:rsidRPr="001E7591">
          <w:rPr>
            <w:rStyle w:val="Hyperlink"/>
            <w:noProof/>
            <w:lang w:val="en-GB"/>
          </w:rPr>
          <w:t>7.1 Roles</w:t>
        </w:r>
        <w:r>
          <w:rPr>
            <w:noProof/>
            <w:webHidden/>
          </w:rPr>
          <w:tab/>
        </w:r>
        <w:r>
          <w:rPr>
            <w:noProof/>
            <w:webHidden/>
          </w:rPr>
          <w:fldChar w:fldCharType="begin"/>
        </w:r>
        <w:r>
          <w:rPr>
            <w:noProof/>
            <w:webHidden/>
          </w:rPr>
          <w:instrText xml:space="preserve"> PAGEREF _Toc70414794 \h </w:instrText>
        </w:r>
        <w:r>
          <w:rPr>
            <w:noProof/>
            <w:webHidden/>
          </w:rPr>
        </w:r>
        <w:r>
          <w:rPr>
            <w:noProof/>
            <w:webHidden/>
          </w:rPr>
          <w:fldChar w:fldCharType="separate"/>
        </w:r>
        <w:r w:rsidR="00B42E66">
          <w:rPr>
            <w:noProof/>
            <w:webHidden/>
          </w:rPr>
          <w:t>63</w:t>
        </w:r>
        <w:r>
          <w:rPr>
            <w:noProof/>
            <w:webHidden/>
          </w:rPr>
          <w:fldChar w:fldCharType="end"/>
        </w:r>
      </w:hyperlink>
    </w:p>
    <w:p w14:paraId="53BACAEE" w14:textId="5870EC89"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95" w:history="1">
        <w:r w:rsidRPr="001E7591">
          <w:rPr>
            <w:rStyle w:val="Hyperlink"/>
            <w:noProof/>
            <w:lang w:val="en-GB"/>
          </w:rPr>
          <w:t>7.1.1 The schema role for a database</w:t>
        </w:r>
        <w:r>
          <w:rPr>
            <w:noProof/>
            <w:webHidden/>
          </w:rPr>
          <w:tab/>
        </w:r>
        <w:r>
          <w:rPr>
            <w:noProof/>
            <w:webHidden/>
          </w:rPr>
          <w:fldChar w:fldCharType="begin"/>
        </w:r>
        <w:r>
          <w:rPr>
            <w:noProof/>
            <w:webHidden/>
          </w:rPr>
          <w:instrText xml:space="preserve"> PAGEREF _Toc70414795 \h </w:instrText>
        </w:r>
        <w:r>
          <w:rPr>
            <w:noProof/>
            <w:webHidden/>
          </w:rPr>
        </w:r>
        <w:r>
          <w:rPr>
            <w:noProof/>
            <w:webHidden/>
          </w:rPr>
          <w:fldChar w:fldCharType="separate"/>
        </w:r>
        <w:r w:rsidR="00B42E66">
          <w:rPr>
            <w:noProof/>
            <w:webHidden/>
          </w:rPr>
          <w:t>63</w:t>
        </w:r>
        <w:r>
          <w:rPr>
            <w:noProof/>
            <w:webHidden/>
          </w:rPr>
          <w:fldChar w:fldCharType="end"/>
        </w:r>
      </w:hyperlink>
    </w:p>
    <w:p w14:paraId="4007F330" w14:textId="51558FE4"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96" w:history="1">
        <w:r w:rsidRPr="001E7591">
          <w:rPr>
            <w:rStyle w:val="Hyperlink"/>
            <w:noProof/>
            <w:lang w:val="en-GB"/>
          </w:rPr>
          <w:t>7.1.2 The guest role (public)</w:t>
        </w:r>
        <w:r>
          <w:rPr>
            <w:noProof/>
            <w:webHidden/>
          </w:rPr>
          <w:tab/>
        </w:r>
        <w:r>
          <w:rPr>
            <w:noProof/>
            <w:webHidden/>
          </w:rPr>
          <w:fldChar w:fldCharType="begin"/>
        </w:r>
        <w:r>
          <w:rPr>
            <w:noProof/>
            <w:webHidden/>
          </w:rPr>
          <w:instrText xml:space="preserve"> PAGEREF _Toc70414796 \h </w:instrText>
        </w:r>
        <w:r>
          <w:rPr>
            <w:noProof/>
            <w:webHidden/>
          </w:rPr>
        </w:r>
        <w:r>
          <w:rPr>
            <w:noProof/>
            <w:webHidden/>
          </w:rPr>
          <w:fldChar w:fldCharType="separate"/>
        </w:r>
        <w:r w:rsidR="00B42E66">
          <w:rPr>
            <w:noProof/>
            <w:webHidden/>
          </w:rPr>
          <w:t>63</w:t>
        </w:r>
        <w:r>
          <w:rPr>
            <w:noProof/>
            <w:webHidden/>
          </w:rPr>
          <w:fldChar w:fldCharType="end"/>
        </w:r>
      </w:hyperlink>
    </w:p>
    <w:p w14:paraId="0C095367" w14:textId="2CFDB385"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797" w:history="1">
        <w:r w:rsidRPr="001E7591">
          <w:rPr>
            <w:rStyle w:val="Hyperlink"/>
            <w:noProof/>
            <w:lang w:val="en-GB"/>
          </w:rPr>
          <w:t>7.1.3 Other roles</w:t>
        </w:r>
        <w:r>
          <w:rPr>
            <w:noProof/>
            <w:webHidden/>
          </w:rPr>
          <w:tab/>
        </w:r>
        <w:r>
          <w:rPr>
            <w:noProof/>
            <w:webHidden/>
          </w:rPr>
          <w:fldChar w:fldCharType="begin"/>
        </w:r>
        <w:r>
          <w:rPr>
            <w:noProof/>
            <w:webHidden/>
          </w:rPr>
          <w:instrText xml:space="preserve"> PAGEREF _Toc70414797 \h </w:instrText>
        </w:r>
        <w:r>
          <w:rPr>
            <w:noProof/>
            <w:webHidden/>
          </w:rPr>
        </w:r>
        <w:r>
          <w:rPr>
            <w:noProof/>
            <w:webHidden/>
          </w:rPr>
          <w:fldChar w:fldCharType="separate"/>
        </w:r>
        <w:r w:rsidR="00B42E66">
          <w:rPr>
            <w:noProof/>
            <w:webHidden/>
          </w:rPr>
          <w:t>63</w:t>
        </w:r>
        <w:r>
          <w:rPr>
            <w:noProof/>
            <w:webHidden/>
          </w:rPr>
          <w:fldChar w:fldCharType="end"/>
        </w:r>
      </w:hyperlink>
    </w:p>
    <w:p w14:paraId="5CD15D86" w14:textId="7E915F65"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98" w:history="1">
        <w:r w:rsidRPr="001E7591">
          <w:rPr>
            <w:rStyle w:val="Hyperlink"/>
            <w:noProof/>
            <w:lang w:val="en-GB"/>
          </w:rPr>
          <w:t>7.2 Effective permissions</w:t>
        </w:r>
        <w:r>
          <w:rPr>
            <w:noProof/>
            <w:webHidden/>
          </w:rPr>
          <w:tab/>
        </w:r>
        <w:r>
          <w:rPr>
            <w:noProof/>
            <w:webHidden/>
          </w:rPr>
          <w:fldChar w:fldCharType="begin"/>
        </w:r>
        <w:r>
          <w:rPr>
            <w:noProof/>
            <w:webHidden/>
          </w:rPr>
          <w:instrText xml:space="preserve"> PAGEREF _Toc70414798 \h </w:instrText>
        </w:r>
        <w:r>
          <w:rPr>
            <w:noProof/>
            <w:webHidden/>
          </w:rPr>
        </w:r>
        <w:r>
          <w:rPr>
            <w:noProof/>
            <w:webHidden/>
          </w:rPr>
          <w:fldChar w:fldCharType="separate"/>
        </w:r>
        <w:r w:rsidR="00B42E66">
          <w:rPr>
            <w:noProof/>
            <w:webHidden/>
          </w:rPr>
          <w:t>64</w:t>
        </w:r>
        <w:r>
          <w:rPr>
            <w:noProof/>
            <w:webHidden/>
          </w:rPr>
          <w:fldChar w:fldCharType="end"/>
        </w:r>
      </w:hyperlink>
    </w:p>
    <w:p w14:paraId="66FDC5FA" w14:textId="32503B41"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799" w:history="1">
        <w:r w:rsidRPr="001E7591">
          <w:rPr>
            <w:rStyle w:val="Hyperlink"/>
            <w:noProof/>
            <w:lang w:val="en-GB"/>
          </w:rPr>
          <w:t>7.3 Implementation of the Security model</w:t>
        </w:r>
        <w:r>
          <w:rPr>
            <w:noProof/>
            <w:webHidden/>
          </w:rPr>
          <w:tab/>
        </w:r>
        <w:r>
          <w:rPr>
            <w:noProof/>
            <w:webHidden/>
          </w:rPr>
          <w:fldChar w:fldCharType="begin"/>
        </w:r>
        <w:r>
          <w:rPr>
            <w:noProof/>
            <w:webHidden/>
          </w:rPr>
          <w:instrText xml:space="preserve"> PAGEREF _Toc70414799 \h </w:instrText>
        </w:r>
        <w:r>
          <w:rPr>
            <w:noProof/>
            <w:webHidden/>
          </w:rPr>
        </w:r>
        <w:r>
          <w:rPr>
            <w:noProof/>
            <w:webHidden/>
          </w:rPr>
          <w:fldChar w:fldCharType="separate"/>
        </w:r>
        <w:r w:rsidR="00B42E66">
          <w:rPr>
            <w:noProof/>
            <w:webHidden/>
          </w:rPr>
          <w:t>64</w:t>
        </w:r>
        <w:r>
          <w:rPr>
            <w:noProof/>
            <w:webHidden/>
          </w:rPr>
          <w:fldChar w:fldCharType="end"/>
        </w:r>
      </w:hyperlink>
    </w:p>
    <w:p w14:paraId="30A10208" w14:textId="0D4A8D53"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800" w:history="1">
        <w:r w:rsidRPr="001E7591">
          <w:rPr>
            <w:rStyle w:val="Hyperlink"/>
            <w:noProof/>
            <w:lang w:val="en-GB"/>
          </w:rPr>
          <w:t>7.3.1 The Privilege enumeration</w:t>
        </w:r>
        <w:r>
          <w:rPr>
            <w:noProof/>
            <w:webHidden/>
          </w:rPr>
          <w:tab/>
        </w:r>
        <w:r>
          <w:rPr>
            <w:noProof/>
            <w:webHidden/>
          </w:rPr>
          <w:fldChar w:fldCharType="begin"/>
        </w:r>
        <w:r>
          <w:rPr>
            <w:noProof/>
            <w:webHidden/>
          </w:rPr>
          <w:instrText xml:space="preserve"> PAGEREF _Toc70414800 \h </w:instrText>
        </w:r>
        <w:r>
          <w:rPr>
            <w:noProof/>
            <w:webHidden/>
          </w:rPr>
        </w:r>
        <w:r>
          <w:rPr>
            <w:noProof/>
            <w:webHidden/>
          </w:rPr>
          <w:fldChar w:fldCharType="separate"/>
        </w:r>
        <w:r w:rsidR="00B42E66">
          <w:rPr>
            <w:noProof/>
            <w:webHidden/>
          </w:rPr>
          <w:t>64</w:t>
        </w:r>
        <w:r>
          <w:rPr>
            <w:noProof/>
            <w:webHidden/>
          </w:rPr>
          <w:fldChar w:fldCharType="end"/>
        </w:r>
      </w:hyperlink>
    </w:p>
    <w:p w14:paraId="2BD7AA33" w14:textId="5E4219D1"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801" w:history="1">
        <w:r w:rsidRPr="001E7591">
          <w:rPr>
            <w:rStyle w:val="Hyperlink"/>
            <w:noProof/>
            <w:lang w:val="en-GB"/>
          </w:rPr>
          <w:t>7.3.2 Checking permissions</w:t>
        </w:r>
        <w:r>
          <w:rPr>
            <w:noProof/>
            <w:webHidden/>
          </w:rPr>
          <w:tab/>
        </w:r>
        <w:r>
          <w:rPr>
            <w:noProof/>
            <w:webHidden/>
          </w:rPr>
          <w:fldChar w:fldCharType="begin"/>
        </w:r>
        <w:r>
          <w:rPr>
            <w:noProof/>
            <w:webHidden/>
          </w:rPr>
          <w:instrText xml:space="preserve"> PAGEREF _Toc70414801 \h </w:instrText>
        </w:r>
        <w:r>
          <w:rPr>
            <w:noProof/>
            <w:webHidden/>
          </w:rPr>
        </w:r>
        <w:r>
          <w:rPr>
            <w:noProof/>
            <w:webHidden/>
          </w:rPr>
          <w:fldChar w:fldCharType="separate"/>
        </w:r>
        <w:r w:rsidR="00B42E66">
          <w:rPr>
            <w:noProof/>
            <w:webHidden/>
          </w:rPr>
          <w:t>65</w:t>
        </w:r>
        <w:r>
          <w:rPr>
            <w:noProof/>
            <w:webHidden/>
          </w:rPr>
          <w:fldChar w:fldCharType="end"/>
        </w:r>
      </w:hyperlink>
    </w:p>
    <w:p w14:paraId="0BA93056" w14:textId="028FEA1D"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802" w:history="1">
        <w:r w:rsidRPr="001E7591">
          <w:rPr>
            <w:rStyle w:val="Hyperlink"/>
            <w:noProof/>
            <w:lang w:val="en-GB"/>
          </w:rPr>
          <w:t>7.3.3 Grant and Revoke</w:t>
        </w:r>
        <w:r>
          <w:rPr>
            <w:noProof/>
            <w:webHidden/>
          </w:rPr>
          <w:tab/>
        </w:r>
        <w:r>
          <w:rPr>
            <w:noProof/>
            <w:webHidden/>
          </w:rPr>
          <w:fldChar w:fldCharType="begin"/>
        </w:r>
        <w:r>
          <w:rPr>
            <w:noProof/>
            <w:webHidden/>
          </w:rPr>
          <w:instrText xml:space="preserve"> PAGEREF _Toc70414802 \h </w:instrText>
        </w:r>
        <w:r>
          <w:rPr>
            <w:noProof/>
            <w:webHidden/>
          </w:rPr>
        </w:r>
        <w:r>
          <w:rPr>
            <w:noProof/>
            <w:webHidden/>
          </w:rPr>
          <w:fldChar w:fldCharType="separate"/>
        </w:r>
        <w:r w:rsidR="00B42E66">
          <w:rPr>
            <w:noProof/>
            <w:webHidden/>
          </w:rPr>
          <w:t>65</w:t>
        </w:r>
        <w:r>
          <w:rPr>
            <w:noProof/>
            <w:webHidden/>
          </w:rPr>
          <w:fldChar w:fldCharType="end"/>
        </w:r>
      </w:hyperlink>
    </w:p>
    <w:p w14:paraId="74B0037E" w14:textId="4F20CDC6"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803" w:history="1">
        <w:r w:rsidRPr="001E7591">
          <w:rPr>
            <w:rStyle w:val="Hyperlink"/>
            <w:noProof/>
            <w:lang w:val="en-GB"/>
          </w:rPr>
          <w:t>7.3.4 Permissions on newly created objects</w:t>
        </w:r>
        <w:r>
          <w:rPr>
            <w:noProof/>
            <w:webHidden/>
          </w:rPr>
          <w:tab/>
        </w:r>
        <w:r>
          <w:rPr>
            <w:noProof/>
            <w:webHidden/>
          </w:rPr>
          <w:fldChar w:fldCharType="begin"/>
        </w:r>
        <w:r>
          <w:rPr>
            <w:noProof/>
            <w:webHidden/>
          </w:rPr>
          <w:instrText xml:space="preserve"> PAGEREF _Toc70414803 \h </w:instrText>
        </w:r>
        <w:r>
          <w:rPr>
            <w:noProof/>
            <w:webHidden/>
          </w:rPr>
        </w:r>
        <w:r>
          <w:rPr>
            <w:noProof/>
            <w:webHidden/>
          </w:rPr>
          <w:fldChar w:fldCharType="separate"/>
        </w:r>
        <w:r w:rsidR="00B42E66">
          <w:rPr>
            <w:noProof/>
            <w:webHidden/>
          </w:rPr>
          <w:t>65</w:t>
        </w:r>
        <w:r>
          <w:rPr>
            <w:noProof/>
            <w:webHidden/>
          </w:rPr>
          <w:fldChar w:fldCharType="end"/>
        </w:r>
      </w:hyperlink>
    </w:p>
    <w:p w14:paraId="1F82F814" w14:textId="16A24427"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804" w:history="1">
        <w:r w:rsidRPr="001E7591">
          <w:rPr>
            <w:rStyle w:val="Hyperlink"/>
            <w:noProof/>
            <w:lang w:val="en-GB"/>
          </w:rPr>
          <w:t>7.3.5 Dropping objects</w:t>
        </w:r>
        <w:r>
          <w:rPr>
            <w:noProof/>
            <w:webHidden/>
          </w:rPr>
          <w:tab/>
        </w:r>
        <w:r>
          <w:rPr>
            <w:noProof/>
            <w:webHidden/>
          </w:rPr>
          <w:fldChar w:fldCharType="begin"/>
        </w:r>
        <w:r>
          <w:rPr>
            <w:noProof/>
            <w:webHidden/>
          </w:rPr>
          <w:instrText xml:space="preserve"> PAGEREF _Toc70414804 \h </w:instrText>
        </w:r>
        <w:r>
          <w:rPr>
            <w:noProof/>
            <w:webHidden/>
          </w:rPr>
        </w:r>
        <w:r>
          <w:rPr>
            <w:noProof/>
            <w:webHidden/>
          </w:rPr>
          <w:fldChar w:fldCharType="separate"/>
        </w:r>
        <w:r w:rsidR="00B42E66">
          <w:rPr>
            <w:noProof/>
            <w:webHidden/>
          </w:rPr>
          <w:t>65</w:t>
        </w:r>
        <w:r>
          <w:rPr>
            <w:noProof/>
            <w:webHidden/>
          </w:rPr>
          <w:fldChar w:fldCharType="end"/>
        </w:r>
      </w:hyperlink>
    </w:p>
    <w:p w14:paraId="7E73E21E" w14:textId="7FF9E4C8"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805" w:history="1">
        <w:r w:rsidRPr="001E7591">
          <w:rPr>
            <w:rStyle w:val="Hyperlink"/>
            <w:noProof/>
            <w:lang w:val="en-GB"/>
          </w:rPr>
          <w:t>7.3.6 Implementation details</w:t>
        </w:r>
        <w:r>
          <w:rPr>
            <w:noProof/>
            <w:webHidden/>
          </w:rPr>
          <w:tab/>
        </w:r>
        <w:r>
          <w:rPr>
            <w:noProof/>
            <w:webHidden/>
          </w:rPr>
          <w:fldChar w:fldCharType="begin"/>
        </w:r>
        <w:r>
          <w:rPr>
            <w:noProof/>
            <w:webHidden/>
          </w:rPr>
          <w:instrText xml:space="preserve"> PAGEREF _Toc70414805 \h </w:instrText>
        </w:r>
        <w:r>
          <w:rPr>
            <w:noProof/>
            <w:webHidden/>
          </w:rPr>
        </w:r>
        <w:r>
          <w:rPr>
            <w:noProof/>
            <w:webHidden/>
          </w:rPr>
          <w:fldChar w:fldCharType="separate"/>
        </w:r>
        <w:r w:rsidR="00B42E66">
          <w:rPr>
            <w:noProof/>
            <w:webHidden/>
          </w:rPr>
          <w:t>66</w:t>
        </w:r>
        <w:r>
          <w:rPr>
            <w:noProof/>
            <w:webHidden/>
          </w:rPr>
          <w:fldChar w:fldCharType="end"/>
        </w:r>
      </w:hyperlink>
    </w:p>
    <w:p w14:paraId="3EB68459" w14:textId="6E1F314E"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806" w:history="1">
        <w:r w:rsidRPr="001E7591">
          <w:rPr>
            <w:rStyle w:val="Hyperlink"/>
            <w:noProof/>
          </w:rPr>
          <w:t>7.4 Mandatory Access Control</w:t>
        </w:r>
        <w:r>
          <w:rPr>
            <w:noProof/>
            <w:webHidden/>
          </w:rPr>
          <w:tab/>
        </w:r>
        <w:r>
          <w:rPr>
            <w:noProof/>
            <w:webHidden/>
          </w:rPr>
          <w:fldChar w:fldCharType="begin"/>
        </w:r>
        <w:r>
          <w:rPr>
            <w:noProof/>
            <w:webHidden/>
          </w:rPr>
          <w:instrText xml:space="preserve"> PAGEREF _Toc70414806 \h </w:instrText>
        </w:r>
        <w:r>
          <w:rPr>
            <w:noProof/>
            <w:webHidden/>
          </w:rPr>
        </w:r>
        <w:r>
          <w:rPr>
            <w:noProof/>
            <w:webHidden/>
          </w:rPr>
          <w:fldChar w:fldCharType="separate"/>
        </w:r>
        <w:r w:rsidR="00B42E66">
          <w:rPr>
            <w:noProof/>
            <w:webHidden/>
          </w:rPr>
          <w:t>67</w:t>
        </w:r>
        <w:r>
          <w:rPr>
            <w:noProof/>
            <w:webHidden/>
          </w:rPr>
          <w:fldChar w:fldCharType="end"/>
        </w:r>
      </w:hyperlink>
    </w:p>
    <w:p w14:paraId="7B001016" w14:textId="28F5538A" w:rsidR="002C7FA0" w:rsidRDefault="002C7FA0">
      <w:pPr>
        <w:pStyle w:val="TOC3"/>
        <w:tabs>
          <w:tab w:val="right" w:leader="dot" w:pos="8303"/>
        </w:tabs>
        <w:rPr>
          <w:rFonts w:asciiTheme="minorHAnsi" w:eastAsiaTheme="minorEastAsia" w:hAnsiTheme="minorHAnsi" w:cstheme="minorBidi"/>
          <w:noProof/>
          <w:sz w:val="22"/>
          <w:szCs w:val="22"/>
          <w:lang w:val="en-GB" w:eastAsia="en-GB"/>
        </w:rPr>
      </w:pPr>
      <w:hyperlink w:anchor="_Toc70414807" w:history="1">
        <w:r w:rsidRPr="001E7591">
          <w:rPr>
            <w:rStyle w:val="Hyperlink"/>
            <w:noProof/>
          </w:rPr>
          <w:t>7.4.1 An example</w:t>
        </w:r>
        <w:r>
          <w:rPr>
            <w:noProof/>
            <w:webHidden/>
          </w:rPr>
          <w:tab/>
        </w:r>
        <w:r>
          <w:rPr>
            <w:noProof/>
            <w:webHidden/>
          </w:rPr>
          <w:fldChar w:fldCharType="begin"/>
        </w:r>
        <w:r>
          <w:rPr>
            <w:noProof/>
            <w:webHidden/>
          </w:rPr>
          <w:instrText xml:space="preserve"> PAGEREF _Toc70414807 \h </w:instrText>
        </w:r>
        <w:r>
          <w:rPr>
            <w:noProof/>
            <w:webHidden/>
          </w:rPr>
        </w:r>
        <w:r>
          <w:rPr>
            <w:noProof/>
            <w:webHidden/>
          </w:rPr>
          <w:fldChar w:fldCharType="separate"/>
        </w:r>
        <w:r w:rsidR="00B42E66">
          <w:rPr>
            <w:noProof/>
            <w:webHidden/>
          </w:rPr>
          <w:t>68</w:t>
        </w:r>
        <w:r>
          <w:rPr>
            <w:noProof/>
            <w:webHidden/>
          </w:rPr>
          <w:fldChar w:fldCharType="end"/>
        </w:r>
      </w:hyperlink>
    </w:p>
    <w:p w14:paraId="4C762051" w14:textId="23C27E78"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808" w:history="1">
        <w:r w:rsidRPr="001E7591">
          <w:rPr>
            <w:rStyle w:val="Hyperlink"/>
            <w:noProof/>
            <w:lang w:val="en-GB"/>
          </w:rPr>
          <w:t>7.5 The Type system and OWL support</w:t>
        </w:r>
        <w:r>
          <w:rPr>
            <w:noProof/>
            <w:webHidden/>
          </w:rPr>
          <w:tab/>
        </w:r>
        <w:r>
          <w:rPr>
            <w:noProof/>
            <w:webHidden/>
          </w:rPr>
          <w:fldChar w:fldCharType="begin"/>
        </w:r>
        <w:r>
          <w:rPr>
            <w:noProof/>
            <w:webHidden/>
          </w:rPr>
          <w:instrText xml:space="preserve"> PAGEREF _Toc70414808 \h </w:instrText>
        </w:r>
        <w:r>
          <w:rPr>
            <w:noProof/>
            <w:webHidden/>
          </w:rPr>
        </w:r>
        <w:r>
          <w:rPr>
            <w:noProof/>
            <w:webHidden/>
          </w:rPr>
          <w:fldChar w:fldCharType="separate"/>
        </w:r>
        <w:r w:rsidR="00B42E66">
          <w:rPr>
            <w:noProof/>
            <w:webHidden/>
          </w:rPr>
          <w:t>73</w:t>
        </w:r>
        <w:r>
          <w:rPr>
            <w:noProof/>
            <w:webHidden/>
          </w:rPr>
          <w:fldChar w:fldCharType="end"/>
        </w:r>
      </w:hyperlink>
    </w:p>
    <w:p w14:paraId="6AC294DF" w14:textId="315CD487" w:rsidR="002C7FA0" w:rsidRDefault="002C7FA0">
      <w:pPr>
        <w:pStyle w:val="TOC1"/>
        <w:tabs>
          <w:tab w:val="right" w:leader="dot" w:pos="8303"/>
        </w:tabs>
        <w:rPr>
          <w:rFonts w:asciiTheme="minorHAnsi" w:eastAsiaTheme="minorEastAsia" w:hAnsiTheme="minorHAnsi" w:cstheme="minorBidi"/>
          <w:noProof/>
          <w:sz w:val="22"/>
          <w:szCs w:val="22"/>
          <w:lang w:val="en-GB" w:eastAsia="en-GB"/>
        </w:rPr>
      </w:pPr>
      <w:hyperlink w:anchor="_Toc70414809" w:history="1">
        <w:r w:rsidRPr="001E7591">
          <w:rPr>
            <w:rStyle w:val="Hyperlink"/>
            <w:noProof/>
            <w:lang w:val="en-GB"/>
          </w:rPr>
          <w:t>8. The HTTP service</w:t>
        </w:r>
        <w:r>
          <w:rPr>
            <w:noProof/>
            <w:webHidden/>
          </w:rPr>
          <w:tab/>
        </w:r>
        <w:r>
          <w:rPr>
            <w:noProof/>
            <w:webHidden/>
          </w:rPr>
          <w:fldChar w:fldCharType="begin"/>
        </w:r>
        <w:r>
          <w:rPr>
            <w:noProof/>
            <w:webHidden/>
          </w:rPr>
          <w:instrText xml:space="preserve"> PAGEREF _Toc70414809 \h </w:instrText>
        </w:r>
        <w:r>
          <w:rPr>
            <w:noProof/>
            <w:webHidden/>
          </w:rPr>
        </w:r>
        <w:r>
          <w:rPr>
            <w:noProof/>
            <w:webHidden/>
          </w:rPr>
          <w:fldChar w:fldCharType="separate"/>
        </w:r>
        <w:r w:rsidR="00B42E66">
          <w:rPr>
            <w:noProof/>
            <w:webHidden/>
          </w:rPr>
          <w:t>75</w:t>
        </w:r>
        <w:r>
          <w:rPr>
            <w:noProof/>
            <w:webHidden/>
          </w:rPr>
          <w:fldChar w:fldCharType="end"/>
        </w:r>
      </w:hyperlink>
    </w:p>
    <w:p w14:paraId="45D619DC" w14:textId="5654DEFA"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810" w:history="1">
        <w:r w:rsidRPr="001E7591">
          <w:rPr>
            <w:rStyle w:val="Hyperlink"/>
            <w:noProof/>
            <w:lang w:val="en-GB"/>
          </w:rPr>
          <w:t>8.1 URL format</w:t>
        </w:r>
        <w:r>
          <w:rPr>
            <w:noProof/>
            <w:webHidden/>
          </w:rPr>
          <w:tab/>
        </w:r>
        <w:r>
          <w:rPr>
            <w:noProof/>
            <w:webHidden/>
          </w:rPr>
          <w:fldChar w:fldCharType="begin"/>
        </w:r>
        <w:r>
          <w:rPr>
            <w:noProof/>
            <w:webHidden/>
          </w:rPr>
          <w:instrText xml:space="preserve"> PAGEREF _Toc70414810 \h </w:instrText>
        </w:r>
        <w:r>
          <w:rPr>
            <w:noProof/>
            <w:webHidden/>
          </w:rPr>
        </w:r>
        <w:r>
          <w:rPr>
            <w:noProof/>
            <w:webHidden/>
          </w:rPr>
          <w:fldChar w:fldCharType="separate"/>
        </w:r>
        <w:r w:rsidR="00B42E66">
          <w:rPr>
            <w:noProof/>
            <w:webHidden/>
          </w:rPr>
          <w:t>75</w:t>
        </w:r>
        <w:r>
          <w:rPr>
            <w:noProof/>
            <w:webHidden/>
          </w:rPr>
          <w:fldChar w:fldCharType="end"/>
        </w:r>
      </w:hyperlink>
    </w:p>
    <w:p w14:paraId="41AAE783" w14:textId="0AC395CE"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811" w:history="1">
        <w:r w:rsidRPr="001E7591">
          <w:rPr>
            <w:rStyle w:val="Hyperlink"/>
            <w:noProof/>
            <w:lang w:val="en-GB"/>
          </w:rPr>
          <w:t>8.2 REST implementation</w:t>
        </w:r>
        <w:r>
          <w:rPr>
            <w:noProof/>
            <w:webHidden/>
          </w:rPr>
          <w:tab/>
        </w:r>
        <w:r>
          <w:rPr>
            <w:noProof/>
            <w:webHidden/>
          </w:rPr>
          <w:fldChar w:fldCharType="begin"/>
        </w:r>
        <w:r>
          <w:rPr>
            <w:noProof/>
            <w:webHidden/>
          </w:rPr>
          <w:instrText xml:space="preserve"> PAGEREF _Toc70414811 \h </w:instrText>
        </w:r>
        <w:r>
          <w:rPr>
            <w:noProof/>
            <w:webHidden/>
          </w:rPr>
        </w:r>
        <w:r>
          <w:rPr>
            <w:noProof/>
            <w:webHidden/>
          </w:rPr>
          <w:fldChar w:fldCharType="separate"/>
        </w:r>
        <w:r w:rsidR="00B42E66">
          <w:rPr>
            <w:noProof/>
            <w:webHidden/>
          </w:rPr>
          <w:t>76</w:t>
        </w:r>
        <w:r>
          <w:rPr>
            <w:noProof/>
            <w:webHidden/>
          </w:rPr>
          <w:fldChar w:fldCharType="end"/>
        </w:r>
      </w:hyperlink>
    </w:p>
    <w:p w14:paraId="54805738" w14:textId="7768BBDE" w:rsidR="002C7FA0" w:rsidRDefault="002C7FA0">
      <w:pPr>
        <w:pStyle w:val="TOC2"/>
        <w:tabs>
          <w:tab w:val="right" w:leader="dot" w:pos="8303"/>
        </w:tabs>
        <w:rPr>
          <w:rFonts w:asciiTheme="minorHAnsi" w:eastAsiaTheme="minorEastAsia" w:hAnsiTheme="minorHAnsi" w:cstheme="minorBidi"/>
          <w:noProof/>
          <w:sz w:val="22"/>
          <w:szCs w:val="22"/>
          <w:lang w:val="en-GB" w:eastAsia="en-GB"/>
        </w:rPr>
      </w:pPr>
      <w:hyperlink w:anchor="_Toc70414812" w:history="1">
        <w:r w:rsidRPr="001E7591">
          <w:rPr>
            <w:rStyle w:val="Hyperlink"/>
            <w:noProof/>
            <w:lang w:val="en-GB"/>
          </w:rPr>
          <w:t>8.3 RESTViews</w:t>
        </w:r>
        <w:r>
          <w:rPr>
            <w:noProof/>
            <w:webHidden/>
          </w:rPr>
          <w:tab/>
        </w:r>
        <w:r>
          <w:rPr>
            <w:noProof/>
            <w:webHidden/>
          </w:rPr>
          <w:fldChar w:fldCharType="begin"/>
        </w:r>
        <w:r>
          <w:rPr>
            <w:noProof/>
            <w:webHidden/>
          </w:rPr>
          <w:instrText xml:space="preserve"> PAGEREF _Toc70414812 \h </w:instrText>
        </w:r>
        <w:r>
          <w:rPr>
            <w:noProof/>
            <w:webHidden/>
          </w:rPr>
        </w:r>
        <w:r>
          <w:rPr>
            <w:noProof/>
            <w:webHidden/>
          </w:rPr>
          <w:fldChar w:fldCharType="separate"/>
        </w:r>
        <w:r w:rsidR="00B42E66">
          <w:rPr>
            <w:noProof/>
            <w:webHidden/>
          </w:rPr>
          <w:t>76</w:t>
        </w:r>
        <w:r>
          <w:rPr>
            <w:noProof/>
            <w:webHidden/>
          </w:rPr>
          <w:fldChar w:fldCharType="end"/>
        </w:r>
      </w:hyperlink>
    </w:p>
    <w:p w14:paraId="5A9ED5E2" w14:textId="6E83E4CA" w:rsidR="002C7FA0" w:rsidRDefault="002C7FA0">
      <w:pPr>
        <w:pStyle w:val="TOC1"/>
        <w:tabs>
          <w:tab w:val="right" w:leader="dot" w:pos="8303"/>
        </w:tabs>
        <w:rPr>
          <w:rFonts w:asciiTheme="minorHAnsi" w:eastAsiaTheme="minorEastAsia" w:hAnsiTheme="minorHAnsi" w:cstheme="minorBidi"/>
          <w:noProof/>
          <w:sz w:val="22"/>
          <w:szCs w:val="22"/>
          <w:lang w:val="en-GB" w:eastAsia="en-GB"/>
        </w:rPr>
      </w:pPr>
      <w:hyperlink w:anchor="_Toc70414813" w:history="1">
        <w:r w:rsidRPr="001E7591">
          <w:rPr>
            <w:rStyle w:val="Hyperlink"/>
            <w:noProof/>
            <w:lang w:val="en-GB"/>
          </w:rPr>
          <w:t>9. References</w:t>
        </w:r>
        <w:r>
          <w:rPr>
            <w:noProof/>
            <w:webHidden/>
          </w:rPr>
          <w:tab/>
        </w:r>
        <w:r>
          <w:rPr>
            <w:noProof/>
            <w:webHidden/>
          </w:rPr>
          <w:fldChar w:fldCharType="begin"/>
        </w:r>
        <w:r>
          <w:rPr>
            <w:noProof/>
            <w:webHidden/>
          </w:rPr>
          <w:instrText xml:space="preserve"> PAGEREF _Toc70414813 \h </w:instrText>
        </w:r>
        <w:r>
          <w:rPr>
            <w:noProof/>
            <w:webHidden/>
          </w:rPr>
        </w:r>
        <w:r>
          <w:rPr>
            <w:noProof/>
            <w:webHidden/>
          </w:rPr>
          <w:fldChar w:fldCharType="separate"/>
        </w:r>
        <w:r w:rsidR="00B42E66">
          <w:rPr>
            <w:noProof/>
            <w:webHidden/>
          </w:rPr>
          <w:t>77</w:t>
        </w:r>
        <w:r>
          <w:rPr>
            <w:noProof/>
            <w:webHidden/>
          </w:rPr>
          <w:fldChar w:fldCharType="end"/>
        </w:r>
      </w:hyperlink>
    </w:p>
    <w:p w14:paraId="2151FBA7" w14:textId="1A803770" w:rsidR="00285D42" w:rsidRDefault="0033659C">
      <w:r>
        <w:fldChar w:fldCharType="end"/>
      </w:r>
    </w:p>
    <w:p w14:paraId="612FED57" w14:textId="77777777" w:rsidR="006821CD" w:rsidRPr="007670ED" w:rsidRDefault="00A32EE8" w:rsidP="001F17B6">
      <w:pPr>
        <w:pStyle w:val="Heading1"/>
        <w:rPr>
          <w:lang w:val="en-GB"/>
        </w:rPr>
      </w:pPr>
      <w:r w:rsidRPr="007670ED">
        <w:rPr>
          <w:lang w:val="en-GB"/>
        </w:rPr>
        <w:br w:type="page"/>
      </w:r>
      <w:bookmarkStart w:id="2" w:name="_Toc156570780"/>
      <w:bookmarkStart w:id="3" w:name="_Toc70414722"/>
      <w:r w:rsidR="006821CD" w:rsidRPr="007670ED">
        <w:rPr>
          <w:lang w:val="en-GB"/>
        </w:rPr>
        <w:lastRenderedPageBreak/>
        <w:t>1. Introduction</w:t>
      </w:r>
      <w:bookmarkEnd w:id="2"/>
      <w:bookmarkEnd w:id="3"/>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77777777"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 xml:space="preserve">on a royalty-free basis, the terms of the license prohibit you from creating a competing product or from reverse engineering the </w:t>
      </w:r>
      <w:r>
        <w:rPr>
          <w:sz w:val="20"/>
          <w:szCs w:val="20"/>
          <w:lang w:val="en-GB"/>
        </w:rPr>
        <w:t>professional edition</w:t>
      </w:r>
      <w:r w:rsidR="006821CD" w:rsidRPr="007670ED">
        <w:rPr>
          <w:sz w:val="20"/>
          <w:szCs w:val="20"/>
          <w:lang w:val="en-GB"/>
        </w:rPr>
        <w:t>.</w:t>
      </w:r>
      <w:r w:rsidR="002570D6" w:rsidRPr="007670ED">
        <w:rPr>
          <w:sz w:val="20"/>
          <w:szCs w:val="20"/>
          <w:lang w:val="en-GB"/>
        </w:rPr>
        <w:t xml:space="preserve"> </w:t>
      </w:r>
    </w:p>
    <w:p w14:paraId="48723CAD" w14:textId="77777777"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which has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77777777"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201</w:t>
      </w:r>
      <w:r w:rsidR="001F3B51">
        <w:rPr>
          <w:sz w:val="20"/>
          <w:szCs w:val="20"/>
          <w:lang w:val="en-GB"/>
        </w:rPr>
        <w:t>9</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77777777" w:rsidR="000A3E70" w:rsidRPr="007670ED"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0A5CDE5E" w14:textId="77777777" w:rsidR="006821CD" w:rsidRPr="007670ED" w:rsidRDefault="00F513DD" w:rsidP="001F17B6">
      <w:pPr>
        <w:pStyle w:val="Heading1"/>
        <w:rPr>
          <w:lang w:val="en-GB"/>
        </w:rPr>
      </w:pPr>
      <w:r w:rsidRPr="007670ED">
        <w:rPr>
          <w:lang w:val="en-GB"/>
        </w:rPr>
        <w:br w:type="page"/>
      </w:r>
      <w:bookmarkStart w:id="4" w:name="_Toc156570781"/>
      <w:bookmarkStart w:id="5" w:name="_Toc70414723"/>
      <w:r w:rsidR="000F1B9B" w:rsidRPr="007670ED">
        <w:rPr>
          <w:lang w:val="en-GB"/>
        </w:rPr>
        <w:lastRenderedPageBreak/>
        <w:t xml:space="preserve">2. </w:t>
      </w:r>
      <w:r w:rsidR="006821CD" w:rsidRPr="007670ED">
        <w:rPr>
          <w:lang w:val="en-GB"/>
        </w:rPr>
        <w:t>Overall structure</w:t>
      </w:r>
      <w:r w:rsidR="000F1B9B" w:rsidRPr="007670ED">
        <w:rPr>
          <w:lang w:val="en-GB"/>
        </w:rPr>
        <w:t xml:space="preserve"> of the DBMS</w:t>
      </w:r>
      <w:bookmarkEnd w:id="4"/>
      <w:bookmarkEnd w:id="5"/>
    </w:p>
    <w:p w14:paraId="27CB825C" w14:textId="77777777" w:rsidR="004E3892" w:rsidRPr="007670ED" w:rsidRDefault="004E3892" w:rsidP="004045E1">
      <w:pPr>
        <w:pStyle w:val="Heading2"/>
        <w:rPr>
          <w:lang w:val="en-GB"/>
        </w:rPr>
      </w:pPr>
      <w:bookmarkStart w:id="6" w:name="_Toc156570782"/>
      <w:bookmarkStart w:id="7" w:name="_Toc70414724"/>
      <w:r w:rsidRPr="007670ED">
        <w:rPr>
          <w:lang w:val="en-GB"/>
        </w:rPr>
        <w:t>2.1 Architecture</w:t>
      </w:r>
      <w:bookmarkEnd w:id="6"/>
      <w:bookmarkEnd w:id="7"/>
    </w:p>
    <w:p w14:paraId="4554BE77" w14:textId="77777777"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four of the layers,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293"/>
        <w:gridCol w:w="4137"/>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2"/>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3"/>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4"/>
            </w:r>
            <w:r w:rsidRPr="005D4A71">
              <w:rPr>
                <w:sz w:val="20"/>
                <w:szCs w:val="20"/>
                <w:lang w:val="en-GB"/>
              </w:rPr>
              <w:t xml:space="preserve"> are immutable and shareable, and give access to the version of the RowSet that created them. </w:t>
            </w:r>
          </w:p>
        </w:tc>
      </w:tr>
    </w:tbl>
    <w:p w14:paraId="0834230F" w14:textId="77777777" w:rsidR="006821CD" w:rsidRDefault="001F3B51" w:rsidP="006821CD">
      <w:pPr>
        <w:spacing w:before="120"/>
        <w:jc w:val="both"/>
        <w:rPr>
          <w:lang w:val="en-GB"/>
        </w:rPr>
      </w:pPr>
      <w:r w:rsidRPr="007670ED">
        <w:rPr>
          <w:lang w:val="en-GB"/>
        </w:rPr>
        <w:object w:dxaOrig="8295" w:dyaOrig="7775" w14:anchorId="3EC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235.5pt" o:ole="">
            <v:imagedata r:id="rId9" o:title="" cropbottom="21040f" cropright="9667f"/>
          </v:shape>
          <o:OLEObject Type="Embed" ProgID="Visio.Drawing.11" ShapeID="_x0000_i1025" DrawAspect="Content" ObjectID="_1681027537" r:id="rId10"/>
        </w:object>
      </w:r>
    </w:p>
    <w:p w14:paraId="5331B8C3" w14:textId="77777777" w:rsidR="006821CD" w:rsidRPr="007670ED" w:rsidRDefault="00541DCC" w:rsidP="001F17B6">
      <w:pPr>
        <w:pStyle w:val="Heading2"/>
        <w:rPr>
          <w:lang w:val="en-GB"/>
        </w:rPr>
      </w:pPr>
      <w:bookmarkStart w:id="8" w:name="_Toc156570783"/>
      <w:bookmarkStart w:id="9" w:name="_Toc70414725"/>
      <w:r>
        <w:rPr>
          <w:lang w:val="en-GB"/>
        </w:rPr>
        <w:lastRenderedPageBreak/>
        <w:t>2.</w:t>
      </w:r>
      <w:r w:rsidR="008009DB">
        <w:rPr>
          <w:lang w:val="en-GB"/>
        </w:rPr>
        <w:t>2</w:t>
      </w:r>
      <w:r w:rsidR="0081234B" w:rsidRPr="007670ED">
        <w:rPr>
          <w:lang w:val="en-GB"/>
        </w:rPr>
        <w:t xml:space="preserve"> Key Features of the Design</w:t>
      </w:r>
      <w:bookmarkEnd w:id="8"/>
      <w:bookmarkEnd w:id="9"/>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w:t>
      </w:r>
      <w:r w:rsidR="00F354B4">
        <w:rPr>
          <w:sz w:val="20"/>
          <w:szCs w:val="20"/>
          <w:lang w:val="en-GB"/>
        </w:rPr>
        <w:lastRenderedPageBreak/>
        <w:t>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4C7036FB" w14:textId="77777777" w:rsidR="003870AB" w:rsidRDefault="003870AB" w:rsidP="003870AB">
      <w:pPr>
        <w:pStyle w:val="Heading2"/>
        <w:rPr>
          <w:lang w:val="en-GB"/>
        </w:rPr>
      </w:pPr>
      <w:bookmarkStart w:id="10" w:name="_Toc70414726"/>
      <w:r>
        <w:rPr>
          <w:lang w:val="en-GB"/>
        </w:rPr>
        <w:t>2.3 Multi-threading</w:t>
      </w:r>
      <w:r w:rsidR="00F51735">
        <w:rPr>
          <w:lang w:val="en-GB"/>
        </w:rPr>
        <w:t>, uids, and</w:t>
      </w:r>
      <w:r>
        <w:rPr>
          <w:lang w:val="en-GB"/>
        </w:rPr>
        <w:t xml:space="preserve"> dynamic memory </w:t>
      </w:r>
      <w:r w:rsidR="00F51735">
        <w:rPr>
          <w:lang w:val="en-GB"/>
        </w:rPr>
        <w:t>layout</w:t>
      </w:r>
      <w:bookmarkEnd w:id="10"/>
    </w:p>
    <w:p w14:paraId="07FA2B78" w14:textId="77777777" w:rsidR="00F51735" w:rsidRDefault="003870AB" w:rsidP="003870AB">
      <w:pPr>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primitive types and system tables. Every database structure includes this immutable information.</w:t>
      </w:r>
      <w:r w:rsidR="008A4C8A">
        <w:rPr>
          <w:sz w:val="20"/>
          <w:szCs w:val="20"/>
          <w:lang w:val="en-GB"/>
        </w:rPr>
        <w:t xml:space="preserve"> No other cross-thread access is possible in Pyrrho.</w:t>
      </w:r>
    </w:p>
    <w:p w14:paraId="23624228" w14:textId="77777777" w:rsidR="00AE7BC1" w:rsidRDefault="00F51735" w:rsidP="00F51735">
      <w:pPr>
        <w:spacing w:before="120"/>
        <w:rPr>
          <w:sz w:val="20"/>
          <w:szCs w:val="20"/>
          <w:lang w:val="en-GB"/>
        </w:rPr>
      </w:pPr>
      <w:r>
        <w:rPr>
          <w:sz w:val="20"/>
          <w:szCs w:val="20"/>
          <w:lang w:val="en-GB"/>
        </w:rPr>
        <w:t xml:space="preserve">Unique identifiers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77777777" w:rsidR="0034646D" w:rsidRDefault="0034646D" w:rsidP="00F51735">
      <w:pPr>
        <w:spacing w:before="120"/>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-1 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77777777" w:rsidR="009E11D4" w:rsidRDefault="004012B5" w:rsidP="00F51735">
      <w:pPr>
        <w:spacing w:before="120"/>
        <w:rPr>
          <w:sz w:val="20"/>
          <w:szCs w:val="20"/>
          <w:lang w:val="en-GB"/>
        </w:rPr>
      </w:pPr>
      <w:r>
        <w:rPr>
          <w:sz w:val="20"/>
          <w:szCs w:val="20"/>
          <w:lang w:val="en-GB"/>
        </w:rPr>
        <w:t xml:space="preserve">Transactions contain uncommitted </w:t>
      </w:r>
      <w:r w:rsidR="00AE7BC1">
        <w:rPr>
          <w:sz w:val="20"/>
          <w:szCs w:val="20"/>
          <w:lang w:val="en-GB"/>
        </w:rPr>
        <w:t>objects, so the uids must be managed differently</w:t>
      </w:r>
      <w:r>
        <w:rPr>
          <w:sz w:val="20"/>
          <w:szCs w:val="20"/>
          <w:lang w:val="en-GB"/>
        </w:rPr>
        <w:t xml:space="preserve">. A transaction allocates uids </w:t>
      </w:r>
      <w:r w:rsidR="00C70052">
        <w:rPr>
          <w:sz w:val="20"/>
          <w:szCs w:val="20"/>
          <w:lang w:val="en-GB"/>
        </w:rPr>
        <w:t xml:space="preserve">above </w:t>
      </w:r>
      <w:r w:rsidR="009E11D4">
        <w:rPr>
          <w:sz w:val="20"/>
          <w:szCs w:val="20"/>
          <w:lang w:val="en-GB"/>
        </w:rPr>
        <w:t>4×2</w:t>
      </w:r>
      <w:r w:rsidR="009E11D4" w:rsidRPr="004A205C">
        <w:rPr>
          <w:sz w:val="20"/>
          <w:szCs w:val="20"/>
          <w:vertAlign w:val="superscript"/>
          <w:lang w:val="en-GB"/>
        </w:rPr>
        <w:t>6</w:t>
      </w:r>
      <w:r w:rsidR="009E11D4">
        <w:rPr>
          <w:sz w:val="20"/>
          <w:szCs w:val="20"/>
          <w:vertAlign w:val="superscript"/>
          <w:lang w:val="en-GB"/>
        </w:rPr>
        <w:t>0</w:t>
      </w:r>
      <w:r w:rsidR="009E11D4">
        <w:rPr>
          <w:sz w:val="20"/>
          <w:szCs w:val="20"/>
          <w:lang w:val="en-GB"/>
        </w:rPr>
        <w:t xml:space="preserve"> </w:t>
      </w:r>
      <w:r>
        <w:rPr>
          <w:sz w:val="20"/>
          <w:szCs w:val="20"/>
          <w:lang w:val="en-GB"/>
        </w:rPr>
        <w:t>for uncommitted objects</w:t>
      </w:r>
      <w:r w:rsidR="009E11D4">
        <w:rPr>
          <w:sz w:val="20"/>
          <w:szCs w:val="20"/>
          <w:lang w:val="en-GB"/>
        </w:rPr>
        <w:t xml:space="preserve"> (</w:t>
      </w:r>
      <w:r w:rsidR="00C70052">
        <w:rPr>
          <w:sz w:val="20"/>
          <w:szCs w:val="20"/>
          <w:lang w:val="en-GB"/>
        </w:rPr>
        <w:t xml:space="preserve">e.g. </w:t>
      </w:r>
      <w:r w:rsidR="009E11D4">
        <w:rPr>
          <w:sz w:val="20"/>
          <w:szCs w:val="20"/>
          <w:lang w:val="en-GB"/>
        </w:rPr>
        <w:t>proposed new physical records)</w:t>
      </w:r>
      <w:r>
        <w:rPr>
          <w:sz w:val="20"/>
          <w:szCs w:val="20"/>
          <w:lang w:val="en-GB"/>
        </w:rPr>
        <w:t xml:space="preserve">. </w:t>
      </w:r>
      <w:r w:rsidR="000117D5">
        <w:rPr>
          <w:sz w:val="20"/>
          <w:szCs w:val="20"/>
          <w:lang w:val="en-GB"/>
        </w:rPr>
        <w:t>These uids are retained until the transaction is committed or rolled back and form a natural stack. On commit, the transaction’s objects are serialised to the data file, whereupon the uids are replaced with the committed file positions.</w:t>
      </w:r>
    </w:p>
    <w:p w14:paraId="788701B5" w14:textId="77777777" w:rsidR="004012B5" w:rsidRDefault="00FC6364" w:rsidP="00F51735">
      <w:pPr>
        <w:spacing w:before="120"/>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w:t>
      </w:r>
      <w:r>
        <w:rPr>
          <w:rStyle w:val="FootnoteReference"/>
          <w:sz w:val="20"/>
          <w:szCs w:val="20"/>
          <w:lang w:val="en-GB"/>
        </w:rPr>
        <w:footnoteReference w:id="5"/>
      </w:r>
      <w:r>
        <w:rPr>
          <w:sz w:val="20"/>
          <w:szCs w:val="20"/>
          <w:lang w:val="en-GB"/>
        </w:rPr>
        <w:t xml:space="preserve"> so that each reference gets a new uid. </w:t>
      </w:r>
    </w:p>
    <w:p w14:paraId="6E5985B8" w14:textId="77777777" w:rsidR="00A04A79" w:rsidRDefault="00A04A79" w:rsidP="00F51735">
      <w:pPr>
        <w:spacing w:before="120"/>
        <w:rPr>
          <w:sz w:val="20"/>
          <w:szCs w:val="20"/>
          <w:lang w:val="en-GB"/>
        </w:rPr>
      </w:pPr>
      <w:r>
        <w:rPr>
          <w:sz w:val="20"/>
          <w:szCs w:val="20"/>
          <w:lang w:val="en-GB"/>
        </w:rPr>
        <w:t xml:space="preserve">So far so good. However, not all uncommitted objects have the same lifetime. Prepared statements are connection based and so persist beyond the end of a transaction, and triggers and stored procedures </w:t>
      </w:r>
      <w:r w:rsidR="00ED3E4C">
        <w:rPr>
          <w:sz w:val="20"/>
          <w:szCs w:val="20"/>
          <w:lang w:val="en-GB"/>
        </w:rPr>
        <w:t>be</w:t>
      </w:r>
      <w:r>
        <w:rPr>
          <w:sz w:val="20"/>
          <w:szCs w:val="20"/>
          <w:lang w:val="en-GB"/>
        </w:rPr>
        <w:t xml:space="preserve">come dynamic objects with shorter lifetimes (command, statement, etc). If a server is to run for a long time, available memory would be exhausted. It is not attractive to intervene at various stages to avoid exhaustion of the available space, traversing the lists of uncommitted objects to compactify the lists. As an experiment, the current implementation seeks to stratify things by identifying different uid </w:t>
      </w:r>
      <w:r>
        <w:rPr>
          <w:sz w:val="20"/>
          <w:szCs w:val="20"/>
          <w:lang w:val="en-GB"/>
        </w:rPr>
        <w:lastRenderedPageBreak/>
        <w:t xml:space="preserve">ranges for different treatment. </w:t>
      </w:r>
      <w:r w:rsidR="00C70052">
        <w:rPr>
          <w:sz w:val="20"/>
          <w:szCs w:val="20"/>
          <w:lang w:val="en-GB"/>
        </w:rPr>
        <w:t>We begin by limiting the range for uncommitted physical records to 4×2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..5×2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..-1. The lifetime of objects in this range is the duration of the transaction.</w:t>
      </w:r>
    </w:p>
    <w:p w14:paraId="7B6BE58B" w14:textId="77777777" w:rsidR="00B65AE1" w:rsidRDefault="000117D5" w:rsidP="000117D5">
      <w:pPr>
        <w:spacing w:before="120"/>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 xml:space="preserve">-1are allocated based on the lexical position of objects in the command text (see worked example in sec 6). </w:t>
      </w:r>
      <w:r w:rsidR="006B4372">
        <w:rPr>
          <w:sz w:val="20"/>
          <w:szCs w:val="20"/>
          <w:lang w:val="en-GB"/>
        </w:rPr>
        <w:t xml:space="preserve">The highwatermark for this process is called nextIid (in the Context).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7E57C421" w:rsidR="009A4623" w:rsidRDefault="00491CAB" w:rsidP="009A4623">
      <w:pPr>
        <w:spacing w:before="120"/>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r w:rsidR="00DA3391">
        <w:rPr>
          <w:sz w:val="20"/>
          <w:szCs w:val="20"/>
          <w:lang w:val="en-GB"/>
        </w:rPr>
        <w:t>Finally, we note that several roles may be involved</w:t>
      </w:r>
      <w:r w:rsidR="00CD5D81">
        <w:rPr>
          <w:sz w:val="20"/>
          <w:szCs w:val="20"/>
          <w:lang w:val="en-GB"/>
        </w:rPr>
        <w:t>, so that columns in a table may be defined by different roles, and be differently referred to in stored procedures, triggers</w:t>
      </w:r>
      <w:r w:rsidR="0000056B">
        <w:rPr>
          <w:sz w:val="20"/>
          <w:szCs w:val="20"/>
          <w:lang w:val="en-GB"/>
        </w:rPr>
        <w:t>,</w:t>
      </w:r>
      <w:r w:rsidR="00CD5D81">
        <w:rPr>
          <w:sz w:val="20"/>
          <w:szCs w:val="20"/>
          <w:lang w:val="en-GB"/>
        </w:rPr>
        <w:t xml:space="preserve"> and constraints.</w:t>
      </w:r>
      <w:r w:rsidR="009A4623" w:rsidRPr="009A4623">
        <w:rPr>
          <w:sz w:val="20"/>
          <w:szCs w:val="20"/>
          <w:lang w:val="en-GB"/>
        </w:rPr>
        <w:t xml:space="preserve"> </w:t>
      </w:r>
    </w:p>
    <w:p w14:paraId="635E9C0E" w14:textId="77777777" w:rsidR="00491CAB" w:rsidRDefault="009A4623" w:rsidP="000117D5">
      <w:pPr>
        <w:spacing w:before="120"/>
        <w:rPr>
          <w:sz w:val="20"/>
          <w:szCs w:val="20"/>
          <w:lang w:val="en-GB"/>
        </w:rPr>
      </w:pPr>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are relocated in memory into the physical address space so that their uids lie between the start and end of the corresponding record in the log. </w:t>
      </w:r>
      <w:r w:rsidR="00D75F3F">
        <w:rPr>
          <w:sz w:val="20"/>
          <w:szCs w:val="20"/>
          <w:lang w:val="en-GB"/>
        </w:rPr>
        <w:t>Such objects are immutable and shareable, so that any derived executables (</w:t>
      </w:r>
      <w:r w:rsidR="00F72AD3">
        <w:rPr>
          <w:sz w:val="20"/>
          <w:szCs w:val="20"/>
          <w:lang w:val="en-GB"/>
        </w:rPr>
        <w:t xml:space="preserve">copies of </w:t>
      </w:r>
      <w:r w:rsidR="00D75F3F">
        <w:rPr>
          <w:sz w:val="20"/>
          <w:szCs w:val="20"/>
          <w:lang w:val="en-GB"/>
        </w:rPr>
        <w:t>view</w:t>
      </w:r>
      <w:r w:rsidR="00F72AD3">
        <w:rPr>
          <w:sz w:val="20"/>
          <w:szCs w:val="20"/>
          <w:lang w:val="en-GB"/>
        </w:rPr>
        <w:t xml:space="preserve"> definitions</w:t>
      </w:r>
      <w:r w:rsidR="00D75F3F">
        <w:rPr>
          <w:sz w:val="20"/>
          <w:szCs w:val="20"/>
          <w:lang w:val="en-GB"/>
        </w:rPr>
        <w:t>, filtered rowsets) will be given new temporary uids in the heap range. This rule also applies to uncommitted compiled objects whose shareable uids are relocated if necessary to the same uid range as the definition.</w:t>
      </w:r>
    </w:p>
    <w:p w14:paraId="3F959DBA" w14:textId="77777777" w:rsidR="00FD54DC" w:rsidRDefault="006B4372" w:rsidP="00F51735">
      <w:pPr>
        <w:spacing w:before="120"/>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51735">
      <w:pPr>
        <w:spacing w:before="120"/>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4A205C">
            <w:pPr>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4A205C">
            <w:pPr>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4A205C">
            <w:pPr>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4A205C">
            <w:pPr>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4A205C">
            <w:pPr>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4A205C">
            <w:pPr>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4A205C">
            <w:pPr>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4A205C">
            <w:pPr>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4A205C">
            <w:pPr>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4A205C">
            <w:pPr>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325BFB">
            <w:pPr>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325BFB">
            <w:pPr>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325BFB">
            <w:pPr>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325BFB">
            <w:pPr>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325BFB">
            <w:pPr>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8A4287">
            <w:pPr>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8A4287">
            <w:pPr>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8A4287">
            <w:pPr>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8A4287">
            <w:pPr>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8A4287">
            <w:pPr>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8A4287">
            <w:pPr>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8A4287">
            <w:pPr>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8806E2">
            <w:pPr>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8A4287">
            <w:pPr>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77777777" w:rsidR="008A4287" w:rsidRPr="00325BFB" w:rsidRDefault="00DD309E" w:rsidP="008A4287">
            <w:pPr>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8A4287">
            <w:pPr>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8A4287">
            <w:pPr>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8A4287">
            <w:pPr>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8A4287">
            <w:pPr>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8A4287">
            <w:pPr>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8A4287">
            <w:pPr>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8A4287">
            <w:pPr>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8A4287">
            <w:pPr>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8A4287">
            <w:pPr>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8A4287">
            <w:pPr>
              <w:rPr>
                <w:sz w:val="20"/>
                <w:szCs w:val="20"/>
                <w:lang w:val="en-GB"/>
              </w:rPr>
            </w:pPr>
            <w:r>
              <w:rPr>
                <w:sz w:val="20"/>
                <w:szCs w:val="20"/>
                <w:lang w:val="en-GB"/>
              </w:rPr>
              <w:t>%</w:t>
            </w:r>
          </w:p>
        </w:tc>
      </w:tr>
    </w:tbl>
    <w:p w14:paraId="62C19048" w14:textId="77777777" w:rsidR="009E11D4" w:rsidRDefault="009E11D4" w:rsidP="00F51735">
      <w:pPr>
        <w:spacing w:before="120"/>
        <w:rPr>
          <w:sz w:val="20"/>
          <w:szCs w:val="20"/>
          <w:lang w:val="en-GB"/>
        </w:rPr>
      </w:pPr>
      <w:r>
        <w:rPr>
          <w:sz w:val="20"/>
          <w:szCs w:val="20"/>
          <w:lang w:val="en-GB"/>
        </w:rPr>
        <w:t xml:space="preserve">The boundaries of these ranges are subject to change in later versions,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each</w:t>
      </w:r>
      <w:r w:rsidR="00AA0303">
        <w:rPr>
          <w:sz w:val="20"/>
          <w:szCs w:val="20"/>
          <w:lang w:val="en-GB"/>
        </w:rPr>
        <w:t xml:space="preserve"> 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AA0303">
      <w:pPr>
        <w:numPr>
          <w:ilvl w:val="0"/>
          <w:numId w:val="45"/>
        </w:numPr>
        <w:spacing w:before="120"/>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77777777" w:rsidR="00AA0303" w:rsidRDefault="00AA0303" w:rsidP="00AA0303">
      <w:pPr>
        <w:numPr>
          <w:ilvl w:val="0"/>
          <w:numId w:val="45"/>
        </w:numPr>
        <w:spacing w:before="120"/>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 at various points during a transaction step.</w:t>
      </w:r>
      <w:r w:rsidR="002F10F0">
        <w:rPr>
          <w:sz w:val="20"/>
          <w:szCs w:val="20"/>
          <w:lang w:val="en-GB"/>
        </w:rPr>
        <w:t xml:space="preserve"> There is a dependency field that helps to ensure that serialisation duing commit takes place in an orderly way.</w:t>
      </w:r>
    </w:p>
    <w:p w14:paraId="38137DDB" w14:textId="77777777" w:rsidR="00AA0303" w:rsidRDefault="00AA0303" w:rsidP="00AA0303">
      <w:pPr>
        <w:numPr>
          <w:ilvl w:val="0"/>
          <w:numId w:val="45"/>
        </w:numPr>
        <w:spacing w:before="120"/>
        <w:rPr>
          <w:sz w:val="20"/>
          <w:szCs w:val="20"/>
          <w:lang w:val="en-GB"/>
        </w:rPr>
      </w:pPr>
      <w:r>
        <w:rPr>
          <w:sz w:val="20"/>
          <w:szCs w:val="20"/>
          <w:lang w:val="en-GB"/>
        </w:rPr>
        <w:t xml:space="preserve">Query analysis objects such as cursors need to be managed within statement </w:t>
      </w:r>
      <w:r w:rsidR="002C63CF">
        <w:rPr>
          <w:sz w:val="20"/>
          <w:szCs w:val="20"/>
          <w:lang w:val="en-GB"/>
        </w:rPr>
        <w:t>processing</w:t>
      </w:r>
      <w:r>
        <w:rPr>
          <w:sz w:val="20"/>
          <w:szCs w:val="20"/>
          <w:lang w:val="en-GB"/>
        </w:rPr>
        <w:t xml:space="preserve">, but </w:t>
      </w:r>
      <w:r w:rsidR="002F10F0">
        <w:rPr>
          <w:sz w:val="20"/>
          <w:szCs w:val="20"/>
          <w:lang w:val="en-GB"/>
        </w:rPr>
        <w:t xml:space="preserve">the </w:t>
      </w:r>
      <w:r>
        <w:rPr>
          <w:sz w:val="20"/>
          <w:szCs w:val="20"/>
          <w:lang w:val="en-GB"/>
        </w:rPr>
        <w:t xml:space="preserve">statement </w:t>
      </w:r>
      <w:r w:rsidR="002F10F0">
        <w:rPr>
          <w:sz w:val="20"/>
          <w:szCs w:val="20"/>
          <w:lang w:val="en-GB"/>
        </w:rPr>
        <w:t>Obey()</w:t>
      </w:r>
      <w:r>
        <w:rPr>
          <w:sz w:val="20"/>
          <w:szCs w:val="20"/>
          <w:lang w:val="en-GB"/>
        </w:rPr>
        <w:t xml:space="preserve"> can </w:t>
      </w:r>
      <w:r w:rsidR="002F10F0">
        <w:rPr>
          <w:sz w:val="20"/>
          <w:szCs w:val="20"/>
          <w:lang w:val="en-GB"/>
        </w:rPr>
        <w:t>cause</w:t>
      </w:r>
      <w:r>
        <w:rPr>
          <w:sz w:val="20"/>
          <w:szCs w:val="20"/>
          <w:lang w:val="en-GB"/>
        </w:rPr>
        <w:t xml:space="preserve"> creation of new physicals.</w:t>
      </w:r>
    </w:p>
    <w:p w14:paraId="5ED00629" w14:textId="77777777" w:rsidR="00AA0303" w:rsidRDefault="00AA0303" w:rsidP="00AA0303">
      <w:pPr>
        <w:numPr>
          <w:ilvl w:val="0"/>
          <w:numId w:val="45"/>
        </w:numPr>
        <w:spacing w:before="120"/>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77777777" w:rsidR="00AA0303" w:rsidRDefault="00AA0303" w:rsidP="00AA0303">
      <w:pPr>
        <w:numPr>
          <w:ilvl w:val="0"/>
          <w:numId w:val="45"/>
        </w:numPr>
        <w:spacing w:before="120"/>
        <w:rPr>
          <w:sz w:val="20"/>
          <w:szCs w:val="20"/>
          <w:lang w:val="en-GB"/>
        </w:rPr>
      </w:pPr>
      <w:r>
        <w:rPr>
          <w:sz w:val="20"/>
          <w:szCs w:val="20"/>
          <w:lang w:val="en-GB"/>
        </w:rPr>
        <w:lastRenderedPageBreak/>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 This storage can be shared with heap storage.</w:t>
      </w:r>
    </w:p>
    <w:p w14:paraId="441B47BC" w14:textId="77777777" w:rsidR="005A7744" w:rsidRPr="005A7744" w:rsidRDefault="005A7744" w:rsidP="00F51735">
      <w:pPr>
        <w:spacing w:before="120"/>
        <w:rPr>
          <w:sz w:val="20"/>
          <w:szCs w:val="20"/>
          <w:lang w:val="en-GB"/>
        </w:rPr>
      </w:pPr>
      <w:r>
        <w:rPr>
          <w:sz w:val="20"/>
          <w:szCs w:val="20"/>
          <w:lang w:val="en-GB"/>
        </w:rPr>
        <w:t>Contexts form a tree-like stack of frames, providing an easy support for recursive procedure execution</w:t>
      </w:r>
      <w:r w:rsidR="009045A1">
        <w:rPr>
          <w:sz w:val="20"/>
          <w:szCs w:val="20"/>
          <w:lang w:val="en-GB"/>
        </w:rPr>
        <w:t>, and in the SQL programming language, dynamic structures are accessible only by direct reference.</w:t>
      </w:r>
    </w:p>
    <w:p w14:paraId="659BCB24" w14:textId="77777777" w:rsidR="00531A48" w:rsidRPr="001F341D" w:rsidRDefault="003210E1" w:rsidP="003870AB">
      <w:pPr>
        <w:pStyle w:val="Heading2"/>
        <w:rPr>
          <w:lang w:val="en-GB"/>
        </w:rPr>
      </w:pPr>
      <w:bookmarkStart w:id="11" w:name="_Toc70414727"/>
      <w:r w:rsidRPr="001F341D">
        <w:rPr>
          <w:lang w:val="en-GB"/>
        </w:rPr>
        <w:t>2.</w:t>
      </w:r>
      <w:r w:rsidR="003870AB">
        <w:rPr>
          <w:lang w:val="en-GB"/>
        </w:rPr>
        <w:t>4</w:t>
      </w:r>
      <w:r w:rsidR="004045E1" w:rsidRPr="001F341D">
        <w:rPr>
          <w:lang w:val="en-GB"/>
        </w:rPr>
        <w:t xml:space="preserve"> The folder and project structure for the source code</w:t>
      </w:r>
      <w:bookmarkEnd w:id="11"/>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77777777" w:rsidR="000579C3" w:rsidRDefault="000579C3" w:rsidP="00212366">
      <w:pPr>
        <w:numPr>
          <w:ilvl w:val="0"/>
          <w:numId w:val="31"/>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(including PyrrhoStudio for preparing embedded databases),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777777" w:rsidR="000579C3" w:rsidRDefault="000579C3" w:rsidP="00212366">
      <w:pPr>
        <w:numPr>
          <w:ilvl w:val="0"/>
          <w:numId w:val="31"/>
        </w:numPr>
        <w:spacing w:before="120"/>
        <w:jc w:val="both"/>
        <w:rPr>
          <w:sz w:val="20"/>
          <w:szCs w:val="20"/>
          <w:lang w:val="en-GB"/>
        </w:rPr>
      </w:pPr>
      <w:r>
        <w:rPr>
          <w:sz w:val="20"/>
          <w:szCs w:val="20"/>
          <w:lang w:val="en-GB"/>
        </w:rPr>
        <w:t>The Shared folder contains the sources for the PyrrhoDBMS engine and the Pyrrho API and this arrangement is described next.</w:t>
      </w:r>
    </w:p>
    <w:p w14:paraId="314BD3C1" w14:textId="77777777"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2D2DCE">
        <w:rPr>
          <w:sz w:val="20"/>
          <w:szCs w:val="20"/>
          <w:lang w:val="en-GB"/>
        </w:rPr>
        <w:t>3</w:t>
      </w:r>
      <w:r w:rsidR="007A3B74">
        <w:rPr>
          <w:sz w:val="20"/>
          <w:szCs w:val="20"/>
          <w:lang w:val="en-GB"/>
        </w:rPr>
        <w:t xml:space="preserve"> currently supported overlapping solutions </w:t>
      </w:r>
      <w:r w:rsidR="00EC5F21">
        <w:rPr>
          <w:sz w:val="20"/>
          <w:szCs w:val="20"/>
          <w:lang w:val="en-GB"/>
        </w:rPr>
        <w:t>EmbeddedPyrrho (EP), PyrrhoLink (PL), and PyrrhoSvr (PS).</w:t>
      </w:r>
    </w:p>
    <w:p w14:paraId="45075DE4" w14:textId="77777777" w:rsidR="007A3B74" w:rsidRDefault="007A3B74" w:rsidP="00212366">
      <w:pPr>
        <w:numPr>
          <w:ilvl w:val="0"/>
          <w:numId w:val="32"/>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77777777" w:rsidR="00EC5F21" w:rsidRPr="00204534" w:rsidRDefault="007A3B74" w:rsidP="007A3B74">
      <w:pPr>
        <w:numPr>
          <w:ilvl w:val="0"/>
          <w:numId w:val="32"/>
        </w:numPr>
        <w:spacing w:before="120"/>
        <w:jc w:val="both"/>
        <w:rPr>
          <w:sz w:val="20"/>
          <w:szCs w:val="20"/>
          <w:lang w:val="en-GB"/>
        </w:rPr>
      </w:pPr>
      <w:r>
        <w:rPr>
          <w:sz w:val="20"/>
          <w:szCs w:val="20"/>
          <w:lang w:val="en-GB"/>
        </w:rPr>
        <w:t>The Common, Level1, Level2, Level3, and Level4 folders contain the real code base for the DBMS.</w:t>
      </w:r>
      <w:r w:rsidR="00EC5F21" w:rsidRPr="00204534">
        <w:rPr>
          <w:sz w:val="20"/>
          <w:szCs w:val="20"/>
          <w:lang w:val="en-GB"/>
        </w:rPr>
        <w:t xml:space="preserve">. </w:t>
      </w:r>
    </w:p>
    <w:p w14:paraId="7CDC186D" w14:textId="77777777" w:rsidR="001128B8" w:rsidRDefault="00FF14CD" w:rsidP="001128B8">
      <w:pPr>
        <w:numPr>
          <w:ilvl w:val="0"/>
          <w:numId w:val="33"/>
        </w:numPr>
        <w:spacing w:before="120"/>
        <w:ind w:left="714" w:hanging="357"/>
        <w:jc w:val="both"/>
        <w:rPr>
          <w:sz w:val="20"/>
          <w:szCs w:val="20"/>
          <w:lang w:val="en-GB"/>
        </w:rPr>
      </w:pPr>
      <w:bookmarkStart w:id="12" w:name="_Toc156570785"/>
      <w:r>
        <w:rPr>
          <w:sz w:val="20"/>
          <w:szCs w:val="20"/>
          <w:lang w:val="en-GB"/>
        </w:rPr>
        <w:t>Any change to a Connection requires a</w:t>
      </w:r>
      <w:r w:rsidR="001128B8">
        <w:rPr>
          <w:sz w:val="20"/>
          <w:szCs w:val="20"/>
          <w:lang w:val="en-GB"/>
        </w:rPr>
        <w:t xml:space="preserve"> Transaction instance</w:t>
      </w:r>
      <w:r>
        <w:rPr>
          <w:sz w:val="20"/>
          <w:szCs w:val="20"/>
          <w:lang w:val="en-GB"/>
        </w:rPr>
        <w:t>. I</w:t>
      </w:r>
      <w:r w:rsidR="001128B8">
        <w:rPr>
          <w:sz w:val="20"/>
          <w:szCs w:val="20"/>
          <w:lang w:val="en-GB"/>
        </w:rPr>
        <w:t xml:space="preserve">t will have </w:t>
      </w:r>
      <w:r w:rsidR="008635A2">
        <w:rPr>
          <w:sz w:val="20"/>
          <w:szCs w:val="20"/>
          <w:lang w:val="en-GB"/>
        </w:rPr>
        <w:t xml:space="preserve">the client’s </w:t>
      </w:r>
      <w:r w:rsidR="001128B8">
        <w:rPr>
          <w:sz w:val="20"/>
          <w:szCs w:val="20"/>
          <w:lang w:val="en-GB"/>
        </w:rPr>
        <w:t>Connection instance as its parent.</w:t>
      </w:r>
      <w:r>
        <w:rPr>
          <w:sz w:val="20"/>
          <w:szCs w:val="20"/>
          <w:lang w:val="en-GB"/>
        </w:rPr>
        <w:t xml:space="preserve"> When the transaction is configured a Participant instance is created for each </w:t>
      </w:r>
      <w:r w:rsidR="005070EB">
        <w:rPr>
          <w:sz w:val="20"/>
          <w:szCs w:val="20"/>
          <w:lang w:val="en-GB"/>
        </w:rPr>
        <w:t>Database</w:t>
      </w:r>
      <w:r>
        <w:rPr>
          <w:sz w:val="20"/>
          <w:szCs w:val="20"/>
          <w:lang w:val="en-GB"/>
        </w:rPr>
        <w:t xml:space="preserve"> in the connection, with a VirtBase </w:t>
      </w:r>
      <w:r w:rsidR="005070EB">
        <w:rPr>
          <w:sz w:val="20"/>
          <w:szCs w:val="20"/>
          <w:lang w:val="en-GB"/>
        </w:rPr>
        <w:t xml:space="preserve">wrapping its Level 2 PhysBase. This gives a set of snapshots of the database at the start of the transaction. </w:t>
      </w:r>
    </w:p>
    <w:p w14:paraId="22A2039D" w14:textId="77777777" w:rsidR="001128B8" w:rsidRDefault="001128B8" w:rsidP="001128B8">
      <w:pPr>
        <w:numPr>
          <w:ilvl w:val="0"/>
          <w:numId w:val="33"/>
        </w:numPr>
        <w:spacing w:before="120"/>
        <w:ind w:left="714" w:hanging="357"/>
        <w:jc w:val="both"/>
        <w:rPr>
          <w:sz w:val="20"/>
          <w:szCs w:val="20"/>
          <w:lang w:val="en-GB"/>
        </w:rPr>
      </w:pPr>
      <w:r>
        <w:rPr>
          <w:sz w:val="20"/>
          <w:szCs w:val="20"/>
          <w:lang w:val="en-GB"/>
        </w:rPr>
        <w:t>Transaction instances are also created to validate rename, drop and delete operations before these are executed.</w:t>
      </w:r>
    </w:p>
    <w:p w14:paraId="3C7154CF" w14:textId="77777777" w:rsidR="001F17B6" w:rsidRPr="007670ED" w:rsidRDefault="003870AB" w:rsidP="001F17B6">
      <w:pPr>
        <w:pStyle w:val="Heading1"/>
        <w:rPr>
          <w:lang w:val="en-GB"/>
        </w:rPr>
      </w:pPr>
      <w:r>
        <w:rPr>
          <w:lang w:val="en-GB"/>
        </w:rPr>
        <w:br w:type="page"/>
      </w:r>
      <w:bookmarkStart w:id="13" w:name="_Toc70414728"/>
      <w:r w:rsidR="001F17B6" w:rsidRPr="007670ED">
        <w:rPr>
          <w:lang w:val="en-GB"/>
        </w:rPr>
        <w:lastRenderedPageBreak/>
        <w:t>3. Basic Data Structures</w:t>
      </w:r>
      <w:bookmarkEnd w:id="12"/>
      <w:bookmarkEnd w:id="13"/>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6"/>
      </w:r>
      <w:r w:rsidR="0008337C">
        <w:rPr>
          <w:sz w:val="20"/>
          <w:szCs w:val="20"/>
          <w:lang w:val="en-GB"/>
        </w:rPr>
        <w:t>.</w:t>
      </w:r>
    </w:p>
    <w:p w14:paraId="47D276EB" w14:textId="77777777" w:rsidR="001F17B6" w:rsidRPr="007670ED" w:rsidRDefault="001F17B6" w:rsidP="001F17B6">
      <w:pPr>
        <w:pStyle w:val="Heading2"/>
        <w:rPr>
          <w:lang w:val="en-GB"/>
        </w:rPr>
      </w:pPr>
      <w:bookmarkStart w:id="14" w:name="_Toc156570786"/>
      <w:bookmarkStart w:id="15" w:name="_Toc70414729"/>
      <w:r w:rsidRPr="007670ED">
        <w:rPr>
          <w:lang w:val="en-GB"/>
        </w:rPr>
        <w:t>3.1 B-Trees</w:t>
      </w:r>
      <w:bookmarkEnd w:id="14"/>
      <w:r w:rsidR="00542C2B">
        <w:rPr>
          <w:lang w:val="en-GB"/>
        </w:rPr>
        <w:t xml:space="preserve"> and BLists</w:t>
      </w:r>
      <w:bookmarkEnd w:id="15"/>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5996FD96" w:rsidR="008C75E5" w:rsidRPr="007670ED"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6D4BD9">
        <w:rPr>
          <w:sz w:val="20"/>
          <w:szCs w:val="20"/>
          <w:lang w:val="en-GB"/>
        </w:rPr>
        <w:t xml:space="preserve"> </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16" w:name="_Toc156570787"/>
      <w:bookmarkStart w:id="17" w:name="_Toc70414730"/>
      <w:r w:rsidRPr="007670ED">
        <w:rPr>
          <w:lang w:val="en-GB"/>
        </w:rPr>
        <w:t>3.1.1 B-Tree structure</w:t>
      </w:r>
      <w:bookmarkEnd w:id="16"/>
      <w:bookmarkEnd w:id="17"/>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4144" behindDoc="0" locked="0" layoutInCell="1" allowOverlap="1" wp14:anchorId="5E3B5AE5" wp14:editId="14EE80A2">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E32574" w:rsidRDefault="00E3257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26" type="#_x0000_t202" style="position:absolute;left:0;text-align:left;margin-left:135.15pt;margin-top:7.35pt;width:4in;height:13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AUKgIAAFIEAAAOAAAAZHJzL2Uyb0RvYy54bWysVNtu2zAMfR+wfxD0vthxc2mNOEWXLsOA&#10;7gK0+wBZlm1hsqhJSuzs60fJbpZdsIdhfhBIkTokD0lvbodOkaOwToIu6HyWUiI0h0rqpqCfn/av&#10;rilxnumKKdCioCfh6O325YtNb3KRQQuqEpYgiHZ5bwraem/yJHG8FR1zMzBCo7EG2zGPqm2SyrIe&#10;0TuVZGm6SnqwlbHAhXN4ez8a6Tbi17Xg/mNdO+GJKijm5uNp41mGM9luWN5YZlrJpzTYP2TRMakx&#10;6BnqnnlGDlb+BtVJbsFB7WccugTqWnIRa8Bq5ukv1Ty2zIhYC5LjzJkm9/9g+YfjJ0tkVdCrjBLN&#10;OuzRkxg8eQ0DWQR6euNy9Ho06OcHvMY2x1KdeQD+xRENu5bpRtxZC30rWIXpzcPL5OLpiOMCSNm/&#10;hwrDsIOHCDTUtgvcIRsE0bFNp3NrQiocL69Wy/UqRRNH23y9yubZMsZg+fNzY51/K6AjQSioxd5H&#10;eHZ8cD6kw/JnlxDNgZLVXioVFduUO2XJkeGc7OM3of/kpjTpC3qzxNh/h0jj9yeITnoceCW7gl6f&#10;nVgeeHujqziOnkk1ypiy0hORgbuRRT+Uw9SYEqoTUmphHGxcRBRasN8o6XGoC+q+HpgVlKh3Gtty&#10;M18swhZEZbFcZ6jYS0t5aWGaI1RBPSWjuPPj5hyMlU2LkcZB0HCHraxlJDn0fMxqyhsHN3I/LVnY&#10;jEs9ev34FWy/AwAA//8DAFBLAwQUAAYACAAAACEAI6ioFN8AAAAKAQAADwAAAGRycy9kb3ducmV2&#10;LnhtbEyPy07DMBBF90j8gzVIbBB1SKMkDXEqhASCXSlV2brxNInwI9huGv6eYQXLmXN150y9no1m&#10;E/owOCvgbpEAQ9s6NdhOwO796bYEFqK0SmpnUcA3Blg3lxe1rJQ72zectrFjVGJDJQX0MY4V56Ht&#10;0ciwcCNaYkfnjYw0+o4rL89UbjRPkyTnRg6WLvRyxMce28/tyQgos5fpI7wuN/s2P+pVvCmm5y8v&#10;xPXV/HAPLOIc/8Lwq0/q0JDTwZ2sCkwLSItkSVECWQGMAmWW0+JAZJWmwJua/3+h+QEAAP//AwBQ&#10;SwECLQAUAAYACAAAACEAtoM4kv4AAADhAQAAEwAAAAAAAAAAAAAAAAAAAAAAW0NvbnRlbnRfVHlw&#10;ZXNdLnhtbFBLAQItABQABgAIAAAAIQA4/SH/1gAAAJQBAAALAAAAAAAAAAAAAAAAAC8BAABfcmVs&#10;cy8ucmVsc1BLAQItABQABgAIAAAAIQAz4CAUKgIAAFIEAAAOAAAAAAAAAAAAAAAAAC4CAABkcnMv&#10;ZTJvRG9jLnhtbFBLAQItABQABgAIAAAAIQAjqKgU3wAAAAoBAAAPAAAAAAAAAAAAAAAAAIQEAABk&#10;cnMvZG93bnJldi54bWxQSwUGAAAAAAQABADzAAAAkAUAAAAA&#10;">
                <v:textbox>
                  <w:txbxContent>
                    <w:p w14:paraId="5C4A3DA5" w14:textId="77777777" w:rsidR="00E32574" w:rsidRDefault="00E32574"/>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61312" behindDoc="0" locked="0" layoutInCell="1" allowOverlap="1" wp14:anchorId="01420EB8" wp14:editId="26623C25">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E32574" w:rsidRDefault="00E32574">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E32574" w:rsidRDefault="00E32574"/>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E32574" w:rsidRDefault="00E32574"/>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E32574" w:rsidRDefault="00E32574"/>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E32574" w:rsidRDefault="00E32574">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E32574" w:rsidRDefault="00E32574"/>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E32574" w:rsidRDefault="00E32574"/>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E32574" w:rsidRDefault="00E32574"/>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27" style="position:absolute;left:0;text-align:left;margin-left:243pt;margin-top:16.5pt;width:135pt;height:36pt;z-index:251661312"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jjgUAAA9HAAAOAAAAZHJzL2Uyb0RvYy54bWzsXOFuo0YQ/l+p77Dif2ODDdgozumau0SV&#10;0vbUyz3AGrCNCizdJbFzT9/ZXRgvjpvL3RWsXDaRLOOF9TLfxzDzzZjzN7siJ/cpFxkrF457NnZI&#10;WsYsycr1wvl0e/XLzCGipmVCc1amC+chFc6bi59/Ot9WUeqxDcuTlBOYpBTRtlo4m7quotFIxJu0&#10;oOKMVWkJgyvGC1rDJl+PEk63MHuRj7zxOBhtGU8qzuJUCPj0nR50LtT8q1Ua13+uViKtSb5wYG21&#10;euXqdSlfRxfnNFpzWm2yuFkG/YZVFDQr4Utxqne0puSOZ4+mKrKYM8FW9VnMihFbrbI4VecAZ+OO&#10;D87mmrO7Sp3LOtquKzQTmPbATt88bfzH/QdOsmThTCYOKWkBGKmvJeFEGmdbrSPY55pXH6sPXJ8h&#10;vL1h8d8ChkeH43J7rXcmy+3vLIH56F3NlHF2K17IKeC0yU5h8IAYpLuaxPChG7pTfwxQxTA29UMA&#10;WYMUbwBJeVgQ+KFDYDScezj2vjncC9tj4Uh54IhG+mvVUpulyfMCvom9ScX3mfTjhlapQkpIc7Um&#10;nbYm/QuISMt1nhKvMavar7Wp0AYlJbvcwG7pW87ZdpPSBJblqrOQ64WJ9QFyQwAcX7TwEVO1dvbc&#10;oDHyoaFoVHFRX6esIPLNwuGweIUfvb8RtbZpu4uEU7A8S66yPFcbfL28zDm5p3DFXam/BobObnlJ&#10;tgtn7nu+mrkzJswpxurv2BRFVoPryLNi4cxwJxpJs70vE1gmjWqa5fo90CAvFV+16TQDlix5ADNy&#10;pv0C+DF4s2H8s0O24BMWjvjnjvLUIflvJUAxd6dT6UTUhuKmQ7g5sjRHaBnDVAundoh+e1lrx3NX&#10;8Wy9gW9y1bmX7C1cIKtMWVZCq1fVLBZIOhRb/SNsnUrLd8gHeJ+Arf95WVu2vlK2Bi1bb6VL+5Xt&#10;CPiSLllJvYPP2+vsBLT1pbuQN7IJOFvtONt7YOtAf3gfW++WOxVgqBvZ3r9Zr6vDLohldNi153Fw&#10;Eh6H7vwwrmqDBctjESGPvRYdGz2YsS4keoc8DltLNZHrMP44DCeWxzL+PR7zIo8xEbE8Nnk8f8zj&#10;2Ul4PPNCy+Nn8BhTFMtjg8cy8tT++CYrQXaYGxy+LLWUE+/KRspB5UEJGbcPFcg2HeFBH/Js4QFj&#10;iZk3azSaNpZ4bkScw7KfUh1KJiUHcHMys/9uMQGUtkYz+Hr9QLpaaZnhUvWp2wF3okzcZOkWXHnj&#10;6whKLwxcrwsu5k0QRQ0Abhs92Su3D0l4iiq7cssTTCYsuPIG9cKvXNT7NbgYYVtwfwBwUR7X4GLY&#10;OQi4mAxYt9yLW0Y1WYE7NTO+/u+5s5mrMz0Lbi/ggnGNVGg6bCr0BLgoq36hOJDbVAh6O47X2OFS&#10;bcDd19j9w0KQKkz3VLVEfPftCG2qi/i+4vKPFWVMUQbFRYOshyp5n2S1DSG2IeRIo9lx1+qjhGiw&#10;1YyMTtm+ZBtC2kYhW0hXhXQfNVEspPtmpCfJOkwB8gknayMCo5COUZqNEYwYwUf5F3msm4cafX84&#10;HmMRx0a2x5pHsZCO7TqWxyaPUene89gsZQzI47akYXn8JI8xEbE8NnmMov6ex2bVZjgeowZsefwk&#10;jzFFsTw2edytXwQDF6fa5lIrcfchcfvd+kUwbHEKA0ULbi/gdusXAeZNg1QesZ3WgtsLuFi/UJXH&#10;AJMJC+7L7xkAAcqsPAYYYVtwXz648vezRlk5wLBzEHAxGbBuuQ+3HKCarN2yqSTbhpAX3qcXoMSq&#10;wA2HbZ/GhoHHVy6WB2xDyDMej3G8agmJ7aOGkPBQeOyzxo74nkamuRzL/2O31//hZxKv6JkL6nkh&#10;8NQV1ZTcPCFGPtbF3FY//Ng/x+biXwAAAP//AwBQSwMEFAAGAAgAAAAhAIKVv2TgAAAACgEAAA8A&#10;AABkcnMvZG93bnJldi54bWxMj0FLw0AQhe+C/2EZwZvdjTG1xGxKKeqpCLZC6W2aTJPQ7G7IbpP0&#10;3zs96WmYeY8338uWk2nFQL1vnNUQzRQIsoUrG1tp+Nl9PC1A+IC2xNZZ0nAlD8v8/i7DtHSj/aZh&#10;GyrBIdanqKEOoUul9EVNBv3MdWRZO7neYOC1r2TZ48jhppXPSs2lwcbyhxo7WtdUnLcXo+FzxHEV&#10;R+/D5nxaXw+75Gu/iUjrx4dp9QYi0BT+zHDDZ3TImenoLrb0otXwsphzl6Ahjnmy4TW5HY7sVIkC&#10;mWfyf4X8FwAA//8DAFBLAQItABQABgAIAAAAIQC2gziS/gAAAOEBAAATAAAAAAAAAAAAAAAAAAAA&#10;AABbQ29udGVudF9UeXBlc10ueG1sUEsBAi0AFAAGAAgAAAAhADj9If/WAAAAlAEAAAsAAAAAAAAA&#10;AAAAAAAALwEAAF9yZWxzLy5yZWxzUEsBAi0AFAAGAAgAAAAhAOIj7KOOBQAAD0cAAA4AAAAAAAAA&#10;AAAAAAAALgIAAGRycy9lMm9Eb2MueG1sUEsBAi0AFAAGAAgAAAAhAIKVv2TgAAAACgEAAA8AAAAA&#10;AAAAAAAAAAAA6AcAAGRycy9kb3ducmV2LnhtbFBLBQYAAAAABAAEAPMAAAD1CAAAAAA=&#10;">
                <v:rect id="Rectangle 23" o:spid="_x0000_s1028"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29"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30"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E32574" w:rsidRDefault="00E32574">
                        <w:r>
                          <w:t>6</w:t>
                        </w:r>
                      </w:p>
                    </w:txbxContent>
                  </v:textbox>
                </v:shape>
                <v:shape id="Text Box 26" o:spid="_x0000_s1031"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E32574" w:rsidRDefault="00E32574"/>
                    </w:txbxContent>
                  </v:textbox>
                </v:shape>
                <v:shape id="Text Box 27" o:spid="_x0000_s1032"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E32574" w:rsidRDefault="00E32574"/>
                    </w:txbxContent>
                  </v:textbox>
                </v:shape>
                <v:shape id="Text Box 28" o:spid="_x0000_s1033"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E32574" w:rsidRDefault="00E32574"/>
                    </w:txbxContent>
                  </v:textbox>
                </v:shape>
                <v:line id="Line 29" o:spid="_x0000_s1034"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3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36"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3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3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39"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40"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41"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42"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43"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44"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45"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E32574" w:rsidRDefault="00E32574">
                        <w:r>
                          <w:t>6</w:t>
                        </w:r>
                      </w:p>
                    </w:txbxContent>
                  </v:textbox>
                </v:shape>
                <v:shape id="Text Box 60" o:spid="_x0000_s1046"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E32574" w:rsidRDefault="00E32574"/>
                    </w:txbxContent>
                  </v:textbox>
                </v:shape>
                <v:shape id="Text Box 61" o:spid="_x0000_s1047"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E32574" w:rsidRDefault="00E32574"/>
                    </w:txbxContent>
                  </v:textbox>
                </v:shape>
                <v:shape id="Text Box 62" o:spid="_x0000_s1048"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E32574" w:rsidRDefault="00E32574"/>
                    </w:txbxContent>
                  </v:textbox>
                </v:shape>
                <v:line id="Line 63" o:spid="_x0000_s1049"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05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051"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05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05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054"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055"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056"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057"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57216" behindDoc="0" locked="0" layoutInCell="1" allowOverlap="1" wp14:anchorId="261AE9EC" wp14:editId="775CC14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E32574" w:rsidRPr="00E04621" w:rsidRDefault="00E32574">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058" type="#_x0000_t202" style="position:absolute;left:0;text-align:left;margin-left:162pt;margin-top:25.5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3V9AEAAM4DAAAOAAAAZHJzL2Uyb0RvYy54bWysU9tu2zAMfR+wfxD0vviytEuNOEXXosOA&#10;rhvQ9gNkWbaF2aJGKbGzrx8lJ1m2vg17ESiSOjw8pNbX09CznUKnwZQ8W6ScKSOh1qYt+cvz/bsV&#10;Z84LU4sejCr5Xjl+vXn7Zj3aQuXQQV8rZARiXDHaknfe2yJJnOzUINwCrDIUbAAH4emKbVKjGAl9&#10;6JM8TS+TEbC2CFI5R967Ocg3Eb9plPRfm8Ypz/qSEzcfT4xnFc5ksxZFi8J2Wh5oiH9gMQhtqOgJ&#10;6k54wbaoX0ENWiI4aPxCwpBA02ipYg/UTZb+1c1TJ6yKvZA4zp5kcv8PVj7uviHTdcnfZ5wZMdCM&#10;ntXk2UeY2EUW9BmtKyjtyVKin8hPc469OvsA8rtjBm47YVp1gwhjp0RN/OLL5OzpjOMCSDV+gZrq&#10;iK2HCDQ1OATxSA5G6DSn/Wk2gYsk5yolfSgiKZTnq0uyiVsiiuNji85/UjCwYJQcafQRXOwenJ9T&#10;jymhloF73fdx/L35w0GYwRPJB74zcz9VU9Tp6qhJBfWeukGYl4o+ARkd4E/ORlqokrsfW4GKs/6z&#10;IUWusuUybGC8LC8+5HTB80h1HhFGElTJPWezeevnrd1a1G1HleYZGLghFRsdOwxyz6wO9GlpokaH&#10;BQ9beX6PWb+/4eYXAAAA//8DAFBLAwQUAAYACAAAACEApTz2ON0AAAAJAQAADwAAAGRycy9kb3du&#10;cmV2LnhtbEyPT0/DMAzF70h8h8hI3Fiy0cIodScE4gpi/JG4ZY3XVjRO1WRr+faYE5xs6z09/165&#10;mX2vjjTGLjDCcmFAEdfBddwgvL0+XqxBxWTZ2T4wIXxThE11elLawoWJX+i4TY2SEI6FRWhTGgqt&#10;Y92St3ERBmLR9mH0Nsk5NtqNdpJw3+uVMVfa247lQ2sHum+p/toePML70/7zIzPPzYPPhynMRrO/&#10;0YjnZ/PdLahEc/ozwy++oEMlTLtwYBdVj3C5yqRLQsiXMsWQ5UaWHcL62oCuSv2/QfUDAAD//wMA&#10;UEsBAi0AFAAGAAgAAAAhALaDOJL+AAAA4QEAABMAAAAAAAAAAAAAAAAAAAAAAFtDb250ZW50X1R5&#10;cGVzXS54bWxQSwECLQAUAAYACAAAACEAOP0h/9YAAACUAQAACwAAAAAAAAAAAAAAAAAvAQAAX3Jl&#10;bHMvLnJlbHNQSwECLQAUAAYACAAAACEA28Ot1fQBAADOAwAADgAAAAAAAAAAAAAAAAAuAgAAZHJz&#10;L2Uyb0RvYy54bWxQSwECLQAUAAYACAAAACEApTz2ON0AAAAJAQAADwAAAAAAAAAAAAAAAABOBAAA&#10;ZHJzL2Rvd25yZXYueG1sUEsFBgAAAAAEAAQA8wAAAFgFAAAAAA==&#10;" filled="f" stroked="f">
                <v:textbox>
                  <w:txbxContent>
                    <w:p w14:paraId="57FE07E6" w14:textId="78E5021D" w:rsidR="00E32574" w:rsidRPr="00E04621" w:rsidRDefault="00E32574">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8240" behindDoc="0" locked="0" layoutInCell="1" allowOverlap="1" wp14:anchorId="3E54F90E" wp14:editId="4B29002C">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E32574" w:rsidRPr="00E04621" w:rsidRDefault="00E32574">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059" type="#_x0000_t202" style="position:absolute;left:0;text-align:left;margin-left:2in;margin-top:27.9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OJ9AEAAM8DAAAOAAAAZHJzL2Uyb0RvYy54bWysU8Fu2zAMvQ/YPwi6L46NpO2MOEXXosOA&#10;bh3Q7gMYWY6F2aJGKbGzrx8lp2m23YZdBIqkHh8fqdX12Hdir8kbtJXMZ3MptFVYG7ut5Lfn+3dX&#10;UvgAtoYOra7kQXt5vX77ZjW4UhfYYldrEgxifTm4SrYhuDLLvGp1D36GTlsONkg9BL7SNqsJBkbv&#10;u6yYzy+yAal2hEp7z967KSjXCb9ptAqPTeN1EF0lmVtIJ6VzE89svYJyS+Bao4404B9Y9GAsFz1B&#10;3UEAsSPzF1RvFKHHJswU9hk2jVE69cDd5PM/unlqwenUC4vj3Ukm//9g1Zf9VxKmrmTBk7LQ84ye&#10;9RjEBxzFsoj6DM6XnPbkODGM7Oc5p169e0D13QuLty3Yrb4hwqHVUDO/PL7Mzp5OOD6CbIbPWHMd&#10;2AVMQGNDfRSP5RCMznM6nGYTuSh2Li/z5ZwjikNFcXXBdqwA5ctjRz581NiLaFSSePQJHPYPPkyp&#10;LymxlsV703Xsh7KzvzkYM3oS+ch3Yh7GzZh0ylPh2NkG6wO3QzhtFf8CNlqkn1IMvFGV9D92QFqK&#10;7pNlSd7ni0VcwXRZLC8LvtB5ZHMeAasYqpJBism8DdPa7hyZbcuVpiFYvGEZG5NafGV15M9bk0Q6&#10;bnhcy/N7ynr9h+tfAAAA//8DAFBLAwQUAAYACAAAACEAbz22a90AAAAJAQAADwAAAGRycy9kb3du&#10;cmV2LnhtbEyPwU7DMAyG70i8Q2QkbizdoKwrdScE4graYEjcssZrKxqnarK1vD3eCY62f/3+vmI9&#10;uU6daAitZ4T5LAFFXHnbco3w8f5yk4EK0bA1nWdC+KEA6/LyojC59SNv6LSNtZISDrlBaGLsc61D&#10;1ZAzYeZ7Yrkd/OBMlHGotR3MKOWu04skudfOtCwfGtPTU0PV9/boEHavh6/Pu+StfnZpP/op0exW&#10;GvH6anp8ABVpin9hOOMLOpTCtPdHtkF1CIssE5eIkKaiIIHb5XmxR1jNM9Blof8blL8AAAD//wMA&#10;UEsBAi0AFAAGAAgAAAAhALaDOJL+AAAA4QEAABMAAAAAAAAAAAAAAAAAAAAAAFtDb250ZW50X1R5&#10;cGVzXS54bWxQSwECLQAUAAYACAAAACEAOP0h/9YAAACUAQAACwAAAAAAAAAAAAAAAAAvAQAAX3Jl&#10;bHMvLnJlbHNQSwECLQAUAAYACAAAACEAiM7jifQBAADPAwAADgAAAAAAAAAAAAAAAAAuAgAAZHJz&#10;L2Uyb0RvYy54bWxQSwECLQAUAAYACAAAACEAbz22a90AAAAJAQAADwAAAAAAAAAAAAAAAABOBAAA&#10;ZHJzL2Rvd25yZXYueG1sUEsFBgAAAAAEAAQA8wAAAFgFAAAAAA==&#10;" filled="f" stroked="f">
                <v:textbox>
                  <w:txbxContent>
                    <w:p w14:paraId="5E60A44C" w14:textId="77777777" w:rsidR="00E32574" w:rsidRPr="00E04621" w:rsidRDefault="00E32574">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56192" behindDoc="0" locked="0" layoutInCell="1" allowOverlap="1" wp14:anchorId="5CE35C76" wp14:editId="641734F3">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E32574" w:rsidRDefault="00E32574">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E32574" w:rsidRDefault="00E32574">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E32574" w:rsidRDefault="00E32574"/>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E32574" w:rsidRDefault="00E32574"/>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060" style="position:absolute;left:0;text-align:left;margin-left:4in;margin-top:50.5pt;width:108pt;height:46.45pt;z-index:251656192"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m9AMAAJseAAAOAAAAZHJzL2Uyb0RvYy54bWzsWe1ymzgU/b8zfQeN/jcYsI3NhHSy+Zqd&#10;SbudbfYBZBAfU5BYSQ5kn36vJMDEcbcfu3HbCf7hQUi6XJ1zuLq6nL5pqxLdUyELziLsnswwoizm&#10;ScGyCP95d/16hZFUhCWk5IxG+IFK/Obs1S+nTR1Sj+e8TKhAYITJsKkjnCtVh44j45xWRJ7wmjLo&#10;TLmoiIKmyJxEkAasV6XjzWZLp+EiqQWPqZRw99J24jNjP01prH5PU0kVKiMMvinzL8z/Rv87Z6ck&#10;zASp8yLu3CDf4EVFCgYPHUxdEkXQVhRPTFVFLLjkqTqJeeXwNC1iatYAq3Fne6u5EXxbm7VkYZPV&#10;A0wA7R5O32w2fnf/XqAiAe4WGDFSAUfmschfaHCaOgthzI2oP9TvhV0hXN7y+KOEbme/X7czOxht&#10;mrc8AXtkq7gBp01FpU3AslFrOHgYOKCtQjHcdP3AXc6Aqhj6Fqv1GvwyJMU5MKmnLVd+gBH0BsG8&#10;IzDOr7rpHky2cwPPdDoktI81rnau6XWB3uQOUvnfIP2Qk5oapqSGq4d02UP6BwiRsKykyF9aWM24&#10;HlNpAUWMX+QwjJ4LwZuckgTccvV4cH40QTck0PFZhA9A1eP8aaBIWAupbiivkL6IsADnDX/k/lYq&#10;7c1uiKZT8rJIrouyNA2RbS5Kge4JvHHX5mcWsDesZKiJ8HrhLYzlT5uYmd8hE1WhIHSURRXh1TCI&#10;hBq2K5YYzShSlPYaXC5Zh6OGzipgw5MHgFFwGxcgjsFFzsXfGDUQEyIs/9oSQTEqf2NAxdqdg+KQ&#10;Mo35QisMiXHPZtxDWAymIqwwspcXygaebS2KLIcnuWbtjJ/DC5IWBllNrfWqcxZEeiy1wltlA8BI&#10;rcGkVlD4pNYfT62QWFi13umQ9itvkb/aEytSLdzv37PvEGQXOlzojcyHXckGzn4PfDExVrWb1iYY&#10;ZifbBbgp7FpY1k+FvP4uQg78YD+x6rOFScgy3AnZ6+mZ8odRtquzob2IbPPzUe56nIgcrN1JyDoD&#10;Ppz17oTsT0I+cGzz3KdCHvYuON3pU9txhLyCQ8beUXeKyLvj207I80nIh4Ts9UK+LRhF82HfAhFf&#10;MFvOiVvWlXOG6oMpZtw91FC6eVR8sFO+uPgwpBMrF+o55jzei/dLs+IS3P63ygPjuuxgTP8PRzSo&#10;tnV1g6+vIehgq5E53nHd8x+TO8TyiVwtNtj6HhWVfjJy54/JHeLbccjt86fpzX2OsjDUPLtE2Ybl&#10;rtBuCrxHCMsTud3Xpmep+XtDzd+SOy73T+T+7GF5KJFbcsfV8ecndzgNvLiwbL7dwRdQs613X2v1&#10;J9Zx2yRgu2/KZ/8AAAD//wMAUEsDBBQABgAIAAAAIQDxH2Co4AAAAAsBAAAPAAAAZHJzL2Rvd25y&#10;ZXYueG1sTE/BasJAFLwX+g/LK/RWN1HUJmYjIm1PUqgWirc1+0yC2bchuybx7/t6qreZN8O8mWw9&#10;2kb02PnakYJ4EoFAKpypqVTwfXh/eQXhgyajG0eo4IYe1vnjQ6ZT4wb6wn4fSsEh5FOtoAqhTaX0&#10;RYVW+4lrkVg7u87qwLQrpen0wOG2kdMoWkira+IPlW5xW2Fx2V+tgo9BD5tZ/NbvLuft7XiYf/7s&#10;YlTq+WncrEAEHMO/Gf7qc3XIudPJXcl40SiYLxe8JbAQxQzYsUymDE58SWYJyDyT9xvyXwAAAP//&#10;AwBQSwECLQAUAAYACAAAACEAtoM4kv4AAADhAQAAEwAAAAAAAAAAAAAAAAAAAAAAW0NvbnRlbnRf&#10;VHlwZXNdLnhtbFBLAQItABQABgAIAAAAIQA4/SH/1gAAAJQBAAALAAAAAAAAAAAAAAAAAC8BAABf&#10;cmVscy8ucmVsc1BLAQItABQABgAIAAAAIQDrd/qm9AMAAJseAAAOAAAAAAAAAAAAAAAAAC4CAABk&#10;cnMvZTJvRG9jLnhtbFBLAQItABQABgAIAAAAIQDxH2Co4AAAAAsBAAAPAAAAAAAAAAAAAAAAAE4G&#10;AABkcnMvZG93bnJldi54bWxQSwUGAAAAAAQABADzAAAAWwcAAAAA&#10;">
                <v:rect id="Rectangle 36" o:spid="_x0000_s1061"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06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063"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E32574" w:rsidRDefault="00E32574">
                        <w:r>
                          <w:t>6</w:t>
                        </w:r>
                      </w:p>
                    </w:txbxContent>
                  </v:textbox>
                </v:shape>
                <v:shape id="Text Box 39" o:spid="_x0000_s1064"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E32574" w:rsidRDefault="00E32574">
                        <w:r>
                          <w:t>8</w:t>
                        </w:r>
                      </w:p>
                    </w:txbxContent>
                  </v:textbox>
                </v:shape>
                <v:shape id="Text Box 40" o:spid="_x0000_s1065"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E32574" w:rsidRDefault="00E32574"/>
                    </w:txbxContent>
                  </v:textbox>
                </v:shape>
                <v:shape id="Text Box 41" o:spid="_x0000_s1066"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E32574" w:rsidRDefault="00E32574"/>
                    </w:txbxContent>
                  </v:textbox>
                </v:shape>
                <v:line id="Line 42" o:spid="_x0000_s1067"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6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69"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7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7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72"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55168" behindDoc="0" locked="0" layoutInCell="1" allowOverlap="1" wp14:anchorId="195EF48F" wp14:editId="4FE5B20D">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E32574" w:rsidRDefault="00E32574">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E32574" w:rsidRDefault="00E32574">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E32574" w:rsidRDefault="00E32574">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E32574" w:rsidRDefault="00E32574"/>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073" style="position:absolute;left:0;text-align:left;margin-left:171pt;margin-top:50.5pt;width:108pt;height:46.1pt;z-index:251655168"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sx9gMAAJAeAAAOAAAAZHJzL2Uyb0RvYy54bWzsWW1v2zYQ/j6g/4Hg90aW32QLUYIubYIB&#10;aRcs6Q+gJeoFlUiNpCNlv35HUqJlJ926rnEbVP5giCJ5PN7z8HR3PD1vqxLdUyELziLsn0wwoizm&#10;ScGyCH+8u3y9wkgqwhJSckYj/EAlPj979ctpU4d0ynNeJlQgEMJk2NQRzpWqQ8+TcU4rIk94TRl0&#10;plxUREFTZF4iSAPSq9KbTiZLr+EiqQWPqZTw9q3txGdGfprSWP2eppIqVEYYdFPmX5j/jf73zk5J&#10;mAlS50XcqUG+QouKFAwWdaLeEkXQVhSPRFVFLLjkqTqJeeXxNC1iavYAu/EnB7u5Enxbm71kYZPV&#10;zkxg2gM7fbXY+MP9jUBFEuEpRoxUAJFZFU19bZumzkIYciXq2/pG2A3C4zWPP0no9g77dTuzg9Gm&#10;ec8TkEe2ihvbtKmotAjYNWoNBA8OAtoqFMNLfxb4ywkgFUPfYrWYBx1GcQ5A6mnL1SzACHqDYO76&#10;3nXTpzDZzg2mptMjoV3WqNqppvcFdJM7i8r/Z9HbnNTUACW1uTqLznqL/gE0JCwrKfKX1qpmWG9S&#10;ae2JGL/IYRh9IwRvckoS0MqgALoPJuiGBDT+1cBPWKo38+ftRMJaSHVFeYX0Q4QFKG/gI/fXUmnQ&#10;d0M0mpKXRXJZlKVpiGxzUQp0T+C8XZqf3jBM2RtWMtREeL2YLozkvT45FDExv6dEVIUCx1EWVYRX&#10;bhAJtdnesQTWJKEiRWmfYf2SGbpa01kCbHjyAGYU3HoF8GLwkHPxF0YNeIQIyz+3RFCMyt8YQLH2&#10;50A4pExjvtAEQ2LYsxn2EBaDqAgrjOzjhbJuZ1uLIsthJd/snfE3cD7SwlhWQ2u16pQFjh6JrPPH&#10;ZA1GrgKLRq7+cFxd9Fy90/7sV96i1QFVkWrhdX/GvoODXWhXob9hM/ggWQ/Yf/5+Gv+q2k1rQgt/&#10;0cMzutxBfLB8RON1bycIInR0cBwaB7PgMKLq44SRxjLc0dgFbyONBzQG7tjEwXlj37i8QdB6JB6v&#10;/ZHHOvR9Otzd8dgFdiOPBzyGSsUhj7sc2CVfx+HxCpKLgwx39Mc647Wp0I7HLuobeTzg8brn8XXB&#10;oOIwHcQUF8wWceKWdUUcV3QwJYy7hxoKNns1Bzvli2sOLpZY+VDFMWl4z90vDYhLUPufCg6M62qD&#10;Ef0NcjMosXXlgv9eOtCuVlvmeFk6fFk7J2XBnY/gQgnR1X8O60wvDFx/H1yXNUE2cIST20dP48l9&#10;jmIw+OG9k+tisBFc7cNe+Ml1pX7rlod5/HhyXzq4rjRuwLX3Sl1y+/zgumTgp3PL5sYOrj2Nc+iu&#10;aPW96rBtArDdRfLZ3wAAAP//AwBQSwMEFAAGAAgAAAAhAO1ACxPgAAAACwEAAA8AAABkcnMvZG93&#10;bnJldi54bWxMT8tOwzAQvCPxD9YicaPOg6AS4lRVBZwqpLZIiJsbb5Oo8TqK3ST9e5YT3GZ2RrMz&#10;xWq2nRhx8K0jBfEiAoFUOdNSreDz8PawBOGDJqM7R6jgih5W5e1NoXPjJtrhuA+14BDyuVbQhNDn&#10;UvqqQav9wvVIrJ3cYHVgOtTSDHricNvJJIqepNUt8YdG97hpsDrvL1bB+6SndRq/jtvzaXP9PmQf&#10;X9sYlbq/m9cvIALO4c8Mv/W5OpTc6eguZLzoFKSPCW8JLEQxA3Zk2ZLBkS/PaQKyLOT/DeUPAAAA&#10;//8DAFBLAQItABQABgAIAAAAIQC2gziS/gAAAOEBAAATAAAAAAAAAAAAAAAAAAAAAABbQ29udGVu&#10;dF9UeXBlc10ueG1sUEsBAi0AFAAGAAgAAAAhADj9If/WAAAAlAEAAAsAAAAAAAAAAAAAAAAALwEA&#10;AF9yZWxzLy5yZWxzUEsBAi0AFAAGAAgAAAAhAFzF2zH2AwAAkB4AAA4AAAAAAAAAAAAAAAAALgIA&#10;AGRycy9lMm9Eb2MueG1sUEsBAi0AFAAGAAgAAAAhAO1ACxPgAAAACwEAAA8AAAAAAAAAAAAAAAAA&#10;UAYAAGRycy9kb3ducmV2LnhtbFBLBQYAAAAABAAEAPMAAABdBwAAAAA=&#10;">
                <v:rect id="Rectangle 16" o:spid="_x0000_s1074"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07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076"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E32574" w:rsidRDefault="00E32574">
                        <w:r>
                          <w:t>1</w:t>
                        </w:r>
                      </w:p>
                    </w:txbxContent>
                  </v:textbox>
                </v:shape>
                <v:shape id="Text Box 9" o:spid="_x0000_s1077"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E32574" w:rsidRDefault="00E32574">
                        <w:r>
                          <w:t>3</w:t>
                        </w:r>
                      </w:p>
                    </w:txbxContent>
                  </v:textbox>
                </v:shape>
                <v:shape id="Text Box 10" o:spid="_x0000_s1078"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E32574" w:rsidRDefault="00E32574">
                        <w:r>
                          <w:t>4</w:t>
                        </w:r>
                      </w:p>
                    </w:txbxContent>
                  </v:textbox>
                </v:shape>
                <v:shape id="Text Box 11" o:spid="_x0000_s1079"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E32574" w:rsidRDefault="00E32574"/>
                    </w:txbxContent>
                  </v:textbox>
                </v:shape>
                <v:line id="Line 12" o:spid="_x0000_s1080"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08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8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8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08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085"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60288" behindDoc="0" locked="0" layoutInCell="1" allowOverlap="1" wp14:anchorId="718CC2CC" wp14:editId="3A9C644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8638"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59264" behindDoc="0" locked="0" layoutInCell="1" allowOverlap="1" wp14:anchorId="4019F190" wp14:editId="5D886AE8">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D5234" id="Line 5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18" w:name="_Toc156570788"/>
      <w:bookmarkStart w:id="19" w:name="_Toc70414731"/>
      <w:r w:rsidRPr="007670ED">
        <w:rPr>
          <w:lang w:val="en-GB"/>
        </w:rPr>
        <w:t xml:space="preserve">3.1.2 </w:t>
      </w:r>
      <w:bookmarkEnd w:id="18"/>
      <w:r w:rsidR="00CE7874">
        <w:rPr>
          <w:lang w:val="en-GB"/>
        </w:rPr>
        <w:t>ATree&lt;</w:t>
      </w:r>
      <w:r w:rsidR="007F28A5">
        <w:rPr>
          <w:lang w:val="en-GB"/>
        </w:rPr>
        <w:t>K</w:t>
      </w:r>
      <w:r w:rsidR="007D5F96">
        <w:rPr>
          <w:lang w:val="en-GB"/>
        </w:rPr>
        <w:t>,V</w:t>
      </w:r>
      <w:r w:rsidR="007F28A5">
        <w:rPr>
          <w:lang w:val="en-GB"/>
        </w:rPr>
        <w:t>&gt;</w:t>
      </w:r>
      <w:bookmarkEnd w:id="19"/>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lastRenderedPageBreak/>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20" w:name="_Toc156570789"/>
      <w:bookmarkStart w:id="21" w:name="_Toc70414732"/>
      <w:r w:rsidRPr="007670ED">
        <w:rPr>
          <w:lang w:val="en-GB"/>
        </w:rPr>
        <w:t>3.1.3 Tree</w:t>
      </w:r>
      <w:bookmarkEnd w:id="20"/>
      <w:r w:rsidR="004B2238">
        <w:rPr>
          <w:lang w:val="en-GB"/>
        </w:rPr>
        <w:t>Info</w:t>
      </w:r>
      <w:bookmarkEnd w:id="21"/>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22" w:name="_Toc156570790"/>
      <w:bookmarkStart w:id="23" w:name="_Toc156570791"/>
      <w:bookmarkStart w:id="24" w:name="_Toc70414733"/>
      <w:r w:rsidRPr="007670ED">
        <w:rPr>
          <w:lang w:val="en-GB"/>
        </w:rPr>
        <w:t xml:space="preserve">3.1.4 </w:t>
      </w:r>
      <w:bookmarkEnd w:id="22"/>
      <w:r>
        <w:rPr>
          <w:lang w:val="en-GB"/>
        </w:rPr>
        <w:t>ABookmark&lt;K,V&gt;</w:t>
      </w:r>
      <w:bookmarkEnd w:id="24"/>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25" w:name="_Toc70414734"/>
      <w:r w:rsidRPr="007670ED">
        <w:rPr>
          <w:lang w:val="en-GB"/>
        </w:rPr>
        <w:lastRenderedPageBreak/>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23"/>
      <w:bookmarkEnd w:id="25"/>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985"/>
        <w:gridCol w:w="4940"/>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77777777" w:rsidR="007C11D0" w:rsidRDefault="007C11D0" w:rsidP="003C0C67">
            <w:pPr>
              <w:jc w:val="both"/>
              <w:rPr>
                <w:sz w:val="20"/>
                <w:szCs w:val="20"/>
                <w:lang w:val="en-GB"/>
              </w:rPr>
            </w:pPr>
            <w:r>
              <w:rPr>
                <w:sz w:val="20"/>
                <w:szCs w:val="20"/>
                <w:lang w:val="en-GB"/>
              </w:rPr>
              <w:t>(DBObject,Idents)&gt;</w:t>
            </w:r>
          </w:p>
        </w:tc>
        <w:tc>
          <w:tcPr>
            <w:tcW w:w="4940" w:type="dxa"/>
          </w:tcPr>
          <w:p w14:paraId="7D4CBBCB" w14:textId="77777777" w:rsidR="007C11D0" w:rsidRDefault="007C11D0" w:rsidP="003C0C67">
            <w:pPr>
              <w:jc w:val="both"/>
              <w:rPr>
                <w:sz w:val="20"/>
                <w:szCs w:val="20"/>
                <w:lang w:val="en-GB"/>
              </w:rPr>
            </w:pPr>
            <w:r>
              <w:rPr>
                <w:sz w:val="20"/>
                <w:szCs w:val="20"/>
                <w:lang w:val="en-GB"/>
              </w:rPr>
              <w:t>This behaves like a lookup tree for Ident-&gt;DBObject where the comparison of Idents is as identifierchains.</w:t>
            </w:r>
          </w:p>
        </w:tc>
      </w:tr>
    </w:tbl>
    <w:p w14:paraId="7D7BF931" w14:textId="4A5283B8"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26" w:name="_Toc156570792"/>
      <w:bookmarkStart w:id="27" w:name="_Toc70414735"/>
      <w:r w:rsidRPr="007670ED">
        <w:rPr>
          <w:lang w:val="en-GB"/>
        </w:rPr>
        <w:t xml:space="preserve">3.2 </w:t>
      </w:r>
      <w:r w:rsidR="00B2073E">
        <w:rPr>
          <w:lang w:val="en-GB"/>
        </w:rPr>
        <w:t>Other Common Data Structures</w:t>
      </w:r>
      <w:bookmarkEnd w:id="27"/>
    </w:p>
    <w:p w14:paraId="2844E96A" w14:textId="77777777" w:rsidR="001F17B6" w:rsidRPr="007670ED" w:rsidRDefault="006D12DE" w:rsidP="00B2073E">
      <w:pPr>
        <w:pStyle w:val="Heading3"/>
        <w:rPr>
          <w:lang w:val="en-GB"/>
        </w:rPr>
      </w:pPr>
      <w:bookmarkStart w:id="28" w:name="_Toc156570793"/>
      <w:bookmarkStart w:id="29" w:name="_Toc70414736"/>
      <w:bookmarkEnd w:id="26"/>
      <w:r>
        <w:rPr>
          <w:lang w:val="en-GB"/>
        </w:rPr>
        <w:t>3.2.1</w:t>
      </w:r>
      <w:r w:rsidR="001F17B6" w:rsidRPr="007670ED">
        <w:rPr>
          <w:lang w:val="en-GB"/>
        </w:rPr>
        <w:t xml:space="preserve"> Integer</w:t>
      </w:r>
      <w:bookmarkEnd w:id="28"/>
      <w:bookmarkEnd w:id="29"/>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30" w:name="_Toc156570794"/>
      <w:bookmarkStart w:id="31" w:name="_Toc70414737"/>
      <w:r>
        <w:rPr>
          <w:lang w:val="en-GB"/>
        </w:rPr>
        <w:t>3.2.2</w:t>
      </w:r>
      <w:r w:rsidR="001F17B6" w:rsidRPr="007670ED">
        <w:rPr>
          <w:lang w:val="en-GB"/>
        </w:rPr>
        <w:t xml:space="preserve"> Decimal</w:t>
      </w:r>
      <w:bookmarkEnd w:id="30"/>
      <w:bookmarkEnd w:id="31"/>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 xml:space="preserve">a scaled Integer format: an Integer mantissa followed by a 32-bit scale factor indicating the number of bytes of the mantissa that represent </w:t>
      </w:r>
      <w:r w:rsidRPr="007670ED">
        <w:rPr>
          <w:sz w:val="20"/>
          <w:szCs w:val="20"/>
          <w:lang w:val="en-GB"/>
        </w:rPr>
        <w:lastRenderedPageBreak/>
        <w:t>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32" w:name="_Toc156570795"/>
      <w:bookmarkStart w:id="33" w:name="_Toc70414738"/>
      <w:r>
        <w:rPr>
          <w:lang w:val="en-GB"/>
        </w:rPr>
        <w:t>3.2.3</w:t>
      </w:r>
      <w:r w:rsidR="001F17B6" w:rsidRPr="007670ED">
        <w:rPr>
          <w:lang w:val="en-GB"/>
        </w:rPr>
        <w:t xml:space="preserve"> </w:t>
      </w:r>
      <w:bookmarkEnd w:id="32"/>
      <w:r w:rsidR="00B2073E">
        <w:rPr>
          <w:lang w:val="en-GB"/>
        </w:rPr>
        <w:t>Character Data</w:t>
      </w:r>
      <w:bookmarkEnd w:id="33"/>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34" w:name="_Toc70414739"/>
      <w:r>
        <w:rPr>
          <w:lang w:val="en-GB"/>
        </w:rPr>
        <w:t>3.</w:t>
      </w:r>
      <w:r w:rsidR="006D12DE">
        <w:rPr>
          <w:lang w:val="en-GB"/>
        </w:rPr>
        <w:t>2.4</w:t>
      </w:r>
      <w:r>
        <w:rPr>
          <w:lang w:val="en-GB"/>
        </w:rPr>
        <w:t xml:space="preserve"> Documents</w:t>
      </w:r>
      <w:bookmarkEnd w:id="34"/>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35" w:name="_Toc70414740"/>
      <w:r>
        <w:rPr>
          <w:lang w:val="en-GB"/>
        </w:rPr>
        <w:t>3.2.5</w:t>
      </w:r>
      <w:r w:rsidR="00C60242">
        <w:rPr>
          <w:lang w:val="en-GB"/>
        </w:rPr>
        <w:t xml:space="preserve"> </w:t>
      </w:r>
      <w:r w:rsidR="00F91A62">
        <w:rPr>
          <w:lang w:val="en-GB"/>
        </w:rPr>
        <w:t>Domain</w:t>
      </w:r>
      <w:bookmarkEnd w:id="35"/>
    </w:p>
    <w:p w14:paraId="7A791948" w14:textId="77777777" w:rsidR="00AC2BD2"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ObInfos are role objects</w:t>
      </w:r>
      <w:r w:rsidR="00AC2BD2">
        <w:rPr>
          <w:sz w:val="20"/>
          <w:szCs w:val="20"/>
          <w:lang w:val="en-GB"/>
        </w:rPr>
        <w:t xml:space="preserve"> used in the Database layer</w:t>
      </w:r>
      <w:r w:rsidR="00C62BE5">
        <w:rPr>
          <w:sz w:val="20"/>
          <w:szCs w:val="20"/>
          <w:lang w:val="en-GB"/>
        </w:rPr>
        <w:t xml:space="preserve">, </w:t>
      </w:r>
      <w:r w:rsidR="004B55CD">
        <w:rPr>
          <w:sz w:val="20"/>
          <w:szCs w:val="20"/>
          <w:lang w:val="en-GB"/>
        </w:rPr>
        <w:t>in the sense that the role</w:t>
      </w:r>
      <w:r w:rsidR="00C62BE5">
        <w:rPr>
          <w:sz w:val="20"/>
          <w:szCs w:val="20"/>
          <w:lang w:val="en-GB"/>
        </w:rPr>
        <w:t xml:space="preserve"> contain</w:t>
      </w:r>
      <w:r w:rsidR="004B55CD">
        <w:rPr>
          <w:sz w:val="20"/>
          <w:szCs w:val="20"/>
          <w:lang w:val="en-GB"/>
        </w:rPr>
        <w:t>s</w:t>
      </w:r>
      <w:r w:rsidR="00C62BE5">
        <w:rPr>
          <w:sz w:val="20"/>
          <w:szCs w:val="20"/>
          <w:lang w:val="en-GB"/>
        </w:rPr>
        <w:t xml:space="preserve"> details of </w:t>
      </w:r>
      <w:r w:rsidR="00AC2BD2">
        <w:rPr>
          <w:sz w:val="20"/>
          <w:szCs w:val="20"/>
          <w:lang w:val="en-GB"/>
        </w:rPr>
        <w:t>object</w:t>
      </w:r>
      <w:r w:rsidR="00C62BE5">
        <w:rPr>
          <w:sz w:val="20"/>
          <w:szCs w:val="20"/>
          <w:lang w:val="en-GB"/>
        </w:rPr>
        <w:t xml:space="preserve"> names</w:t>
      </w:r>
      <w:r w:rsidR="00AC2BD2">
        <w:rPr>
          <w:sz w:val="20"/>
          <w:szCs w:val="20"/>
          <w:lang w:val="en-GB"/>
        </w:rPr>
        <w:t>, column ordering,</w:t>
      </w:r>
      <w:r w:rsidR="00C62BE5">
        <w:rPr>
          <w:sz w:val="20"/>
          <w:szCs w:val="20"/>
          <w:lang w:val="en-GB"/>
        </w:rPr>
        <w:t xml:space="preserve"> and accessibility for the role: see section 3.5.7.</w:t>
      </w:r>
      <w:r w:rsidR="00C60242">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Queries have </w:t>
      </w:r>
      <w:r w:rsidR="00C16471">
        <w:rPr>
          <w:sz w:val="20"/>
          <w:szCs w:val="20"/>
          <w:lang w:val="en-GB"/>
        </w:rPr>
        <w:t xml:space="preserve">names </w:t>
      </w:r>
      <w:r w:rsidR="00AC2BD2">
        <w:rPr>
          <w:sz w:val="20"/>
          <w:szCs w:val="20"/>
          <w:lang w:val="en-GB"/>
        </w:rPr>
        <w:t>for the current role (the current role and user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12CBD6AC" w14:textId="77777777" w:rsidR="00C76E64" w:rsidRDefault="004B55CD" w:rsidP="001F17B6">
      <w:pPr>
        <w:spacing w:before="120"/>
        <w:jc w:val="both"/>
        <w:rPr>
          <w:sz w:val="20"/>
          <w:szCs w:val="20"/>
          <w:lang w:val="en-GB"/>
        </w:rPr>
      </w:pPr>
      <w:r>
        <w:rPr>
          <w:sz w:val="20"/>
          <w:szCs w:val="20"/>
          <w:lang w:val="en-GB"/>
        </w:rPr>
        <w:t>The Domain</w:t>
      </w:r>
      <w:r w:rsidR="00AB2EAE">
        <w:rPr>
          <w:sz w:val="20"/>
          <w:szCs w:val="20"/>
          <w:lang w:val="en-GB"/>
        </w:rPr>
        <w:t xml:space="preserve"> provides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C0497A">
        <w:rPr>
          <w:sz w:val="20"/>
          <w:szCs w:val="20"/>
          <w:lang w:val="en-GB"/>
        </w:rPr>
        <w:t xml:space="preserve"> </w:t>
      </w:r>
      <w:r w:rsidR="00AC2BD2">
        <w:rPr>
          <w:sz w:val="20"/>
          <w:szCs w:val="20"/>
          <w:lang w:val="en-GB"/>
        </w:rPr>
        <w:t>Domain representations allow for sub</w:t>
      </w:r>
      <w:r w:rsidR="000C581E">
        <w:rPr>
          <w:sz w:val="20"/>
          <w:szCs w:val="20"/>
          <w:lang w:val="en-GB"/>
        </w:rPr>
        <w:t>-</w:t>
      </w:r>
      <w:r w:rsidR="00AC2BD2">
        <w:rPr>
          <w:sz w:val="20"/>
          <w:szCs w:val="20"/>
          <w:lang w:val="en-GB"/>
        </w:rPr>
        <w:t>column</w:t>
      </w:r>
      <w:r w:rsidR="000C581E">
        <w:rPr>
          <w:sz w:val="20"/>
          <w:szCs w:val="20"/>
          <w:lang w:val="en-GB"/>
        </w:rPr>
        <w:t>s defined by uid and Domain,</w:t>
      </w:r>
      <w:r w:rsidR="00AC2BD2">
        <w:rPr>
          <w:sz w:val="20"/>
          <w:szCs w:val="20"/>
          <w:lang w:val="en-GB"/>
        </w:rPr>
        <w:t xml:space="preserve"> but do not specify</w:t>
      </w:r>
      <w:r w:rsidR="000C581E">
        <w:rPr>
          <w:sz w:val="20"/>
          <w:szCs w:val="20"/>
          <w:lang w:val="en-GB"/>
        </w:rPr>
        <w:t xml:space="preserve"> a column ordering.</w:t>
      </w:r>
    </w:p>
    <w:p w14:paraId="30F72D2C" w14:textId="77777777" w:rsidR="000C581E" w:rsidRDefault="000C581E" w:rsidP="001F17B6">
      <w:pPr>
        <w:spacing w:before="120"/>
        <w:jc w:val="both"/>
        <w:rPr>
          <w:sz w:val="20"/>
          <w:szCs w:val="20"/>
          <w:lang w:val="en-GB"/>
        </w:rPr>
      </w:pPr>
      <w:r>
        <w:rPr>
          <w:sz w:val="20"/>
          <w:szCs w:val="20"/>
          <w:lang w:val="en-GB"/>
        </w:rPr>
        <w:t>At the Transaction level, ad-hoc domains are supported, and defining position of a Domain is ignored. Domains are equal if they have the same properties (other than the defpos), and there is an arbitrary comparison method based on properties.</w:t>
      </w:r>
      <w:r w:rsidR="00F4091B">
        <w:rPr>
          <w:sz w:val="20"/>
          <w:szCs w:val="20"/>
          <w:lang w:val="en-GB"/>
        </w:rPr>
        <w:t xml:space="preserve"> All queries have row types where each column matches a specific Domain, and during query analysis, the computation of the result type involves many such ad hoc structures, and it is not reasonable to have defining positions for them all.</w:t>
      </w:r>
    </w:p>
    <w:p w14:paraId="158CBCAA" w14:textId="77777777" w:rsidR="000C581E" w:rsidRDefault="000C581E" w:rsidP="001F17B6">
      <w:pPr>
        <w:spacing w:before="120"/>
        <w:jc w:val="both"/>
        <w:rPr>
          <w:sz w:val="20"/>
          <w:szCs w:val="20"/>
          <w:lang w:val="en-GB"/>
        </w:rPr>
      </w:pPr>
      <w:r>
        <w:rPr>
          <w:sz w:val="20"/>
          <w:szCs w:val="20"/>
          <w:lang w:val="en-GB"/>
        </w:rPr>
        <w:t>On the other hand, all level 3 (committed) objects have domains that</w:t>
      </w:r>
      <w:r w:rsidR="00F4091B">
        <w:rPr>
          <w:sz w:val="20"/>
          <w:szCs w:val="20"/>
          <w:lang w:val="en-GB"/>
        </w:rPr>
        <w:t xml:space="preserve"> should </w:t>
      </w:r>
      <w:r>
        <w:rPr>
          <w:sz w:val="20"/>
          <w:szCs w:val="20"/>
          <w:lang w:val="en-GB"/>
        </w:rPr>
        <w:t>have defining positions.</w:t>
      </w:r>
      <w:r w:rsidRPr="000C581E">
        <w:rPr>
          <w:sz w:val="20"/>
          <w:szCs w:val="20"/>
          <w:lang w:val="en-GB"/>
        </w:rPr>
        <w:t xml:space="preserve"> </w:t>
      </w:r>
      <w:r>
        <w:rPr>
          <w:sz w:val="20"/>
          <w:szCs w:val="20"/>
          <w:lang w:val="en-GB"/>
        </w:rPr>
        <w:t>In particular user-defined Types are implemented as Domains.</w:t>
      </w:r>
      <w:r w:rsidR="00F4091B">
        <w:rPr>
          <w:sz w:val="20"/>
          <w:szCs w:val="20"/>
          <w:lang w:val="en-GB"/>
        </w:rPr>
        <w:t xml:space="preserve"> For these, and for table-valued functions, the structure of the components of the Domain is given by a list of Domains, in SQL called the representation. In SQL such a representation is given by specifying the columns as in a table definition. In the physical database this table definition is explicit, and there is called the structure definition. When arrays and multisets contain structured objects, the structure is defined in a similar way.</w:t>
      </w:r>
    </w:p>
    <w:p w14:paraId="532E8AC4" w14:textId="77777777" w:rsidR="00F4091B" w:rsidRDefault="00F4091B" w:rsidP="001F17B6">
      <w:pPr>
        <w:spacing w:before="120"/>
        <w:jc w:val="both"/>
        <w:rPr>
          <w:sz w:val="20"/>
          <w:szCs w:val="20"/>
          <w:lang w:val="en-GB"/>
        </w:rPr>
      </w:pPr>
      <w:r>
        <w:rPr>
          <w:sz w:val="20"/>
          <w:szCs w:val="20"/>
          <w:lang w:val="en-GB"/>
        </w:rPr>
        <w:t xml:space="preserve">To resolve this dilemma, the </w:t>
      </w:r>
      <w:r w:rsidR="00261E0B">
        <w:rPr>
          <w:sz w:val="20"/>
          <w:szCs w:val="20"/>
          <w:lang w:val="en-GB"/>
        </w:rPr>
        <w:t xml:space="preserve">Pyrrho engine allows ad-hoc domains to have a defining position of -1. All structured domains have a representation. However, when committing objects to a database the Domain.Create function looks to see if the database already defines a domain with the same structure, </w:t>
      </w:r>
      <w:r w:rsidR="00261E0B">
        <w:rPr>
          <w:sz w:val="20"/>
          <w:szCs w:val="20"/>
          <w:lang w:val="en-GB"/>
        </w:rPr>
        <w:lastRenderedPageBreak/>
        <w:t>and if so, the relevant table definition is referenced as the structure of the Domain. The representation is not separately stored in the physical database.</w:t>
      </w:r>
    </w:p>
    <w:p w14:paraId="3B8E6635" w14:textId="77777777" w:rsidR="00261E0B" w:rsidRDefault="00261E0B" w:rsidP="001F17B6">
      <w:pPr>
        <w:spacing w:before="120"/>
        <w:jc w:val="both"/>
        <w:rPr>
          <w:sz w:val="20"/>
          <w:szCs w:val="20"/>
          <w:lang w:val="en-GB"/>
        </w:rPr>
      </w:pPr>
      <w:r>
        <w:rPr>
          <w:sz w:val="20"/>
          <w:szCs w:val="20"/>
          <w:lang w:val="en-GB"/>
        </w:rPr>
        <w:t xml:space="preserve">Then when a Domain is loaded from the physical database, the structure’s table definition is retrieved, and the representation is constructed for internal reference.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36" w:name="_Toc156570796"/>
      <w:bookmarkStart w:id="37" w:name="_Toc70414741"/>
      <w:r>
        <w:rPr>
          <w:lang w:val="en-GB"/>
        </w:rPr>
        <w:t>3.2.6 TypedValue</w:t>
      </w:r>
      <w:bookmarkEnd w:id="37"/>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lastRenderedPageBreak/>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38" w:name="_Toc70414742"/>
      <w:r>
        <w:rPr>
          <w:lang w:val="en-GB"/>
        </w:rPr>
        <w:t>3.2.</w:t>
      </w:r>
      <w:r w:rsidR="00825F73">
        <w:rPr>
          <w:lang w:val="en-GB"/>
        </w:rPr>
        <w:t>7</w:t>
      </w:r>
      <w:r w:rsidR="00960403">
        <w:rPr>
          <w:lang w:val="en-GB"/>
        </w:rPr>
        <w:t xml:space="preserve"> Ident</w:t>
      </w:r>
      <w:bookmarkEnd w:id="38"/>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77777777" w:rsidR="00D30FA3" w:rsidRDefault="00395304" w:rsidP="004356BA">
            <w:pPr>
              <w:rPr>
                <w:sz w:val="20"/>
                <w:szCs w:val="20"/>
                <w:lang w:val="en-GB"/>
              </w:rPr>
            </w:pPr>
            <w:r>
              <w:rPr>
                <w:sz w:val="20"/>
                <w:szCs w:val="20"/>
                <w:lang w:val="en-GB"/>
              </w:rPr>
              <w:t>long</w:t>
            </w:r>
            <w:r w:rsidR="00D30FA3">
              <w:rPr>
                <w:sz w:val="20"/>
                <w:szCs w:val="20"/>
                <w:lang w:val="en-GB"/>
              </w:rPr>
              <w:t xml:space="preserve"> iix</w:t>
            </w:r>
          </w:p>
        </w:tc>
        <w:tc>
          <w:tcPr>
            <w:tcW w:w="6458" w:type="dxa"/>
            <w:shd w:val="clear" w:color="auto" w:fill="auto"/>
          </w:tcPr>
          <w:p w14:paraId="39859170" w14:textId="77777777" w:rsidR="00D30FA3" w:rsidRDefault="003C0514" w:rsidP="004356BA">
            <w:pPr>
              <w:rPr>
                <w:sz w:val="20"/>
                <w:szCs w:val="20"/>
                <w:lang w:val="en-GB"/>
              </w:rPr>
            </w:pPr>
            <w:r>
              <w:rPr>
                <w:sz w:val="20"/>
                <w:szCs w:val="20"/>
                <w:lang w:val="en-GB"/>
              </w:rPr>
              <w:t>A unique uid, usually obtained from the lexer position</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77777777" w:rsidR="00BF3E86" w:rsidRDefault="00BF3E86" w:rsidP="00BF3E86">
      <w:pPr>
        <w:spacing w:before="120"/>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BE6600">
        <w:rPr>
          <w:rStyle w:val="Emphasis"/>
          <w:i w:val="0"/>
          <w:iCs w:val="0"/>
          <w:sz w:val="20"/>
          <w:szCs w:val="20"/>
        </w:rPr>
        <w:t>long</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BF3E86">
      <w:pPr>
        <w:spacing w:before="120"/>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BF3E86">
      <w:pPr>
        <w:spacing w:before="120"/>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77777777" w:rsidR="00BF3E86" w:rsidRPr="00BF3E86" w:rsidRDefault="00262B67" w:rsidP="00BF3E86">
      <w:pPr>
        <w:spacing w:before="120"/>
        <w:rPr>
          <w:rStyle w:val="Emphasis"/>
          <w:i w:val="0"/>
          <w:iCs w:val="0"/>
          <w:sz w:val="20"/>
          <w:szCs w:val="20"/>
        </w:rPr>
      </w:pPr>
      <w:r w:rsidRPr="00262B67">
        <w:rPr>
          <w:rStyle w:val="Emphasis"/>
          <w:i w:val="0"/>
          <w:iCs w:val="0"/>
          <w:sz w:val="20"/>
          <w:szCs w:val="20"/>
        </w:rPr>
        <w:t xml:space="preserve"> </w:t>
      </w: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39" w:name="_Toc70414743"/>
      <w:r>
        <w:rPr>
          <w:lang w:val="en-GB"/>
        </w:rPr>
        <w:t>3.3</w:t>
      </w:r>
      <w:r w:rsidR="00EC0D96">
        <w:rPr>
          <w:lang w:val="en-GB"/>
        </w:rPr>
        <w:t xml:space="preserve"> File Storage (level 1)</w:t>
      </w:r>
      <w:bookmarkEnd w:id="39"/>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77777777"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B90EDD">
        <w:rPr>
          <w:sz w:val="20"/>
          <w:szCs w:val="20"/>
          <w:lang w:val="en-GB"/>
        </w:rPr>
        <w:t xml:space="preserve"> The FileStream is also locked during seek-read combinations when Readers are created.</w:t>
      </w:r>
      <w:r w:rsidR="00E206AB">
        <w:rPr>
          <w:sz w:val="20"/>
          <w:szCs w:val="20"/>
          <w:lang w:val="en-GB"/>
        </w:rPr>
        <w:t xml:space="preserve"> The </w:t>
      </w:r>
      <w:r w:rsidR="00E206AB">
        <w:rPr>
          <w:sz w:val="20"/>
          <w:szCs w:val="20"/>
          <w:lang w:val="en-GB"/>
        </w:rPr>
        <w:lastRenderedPageBreak/>
        <w:t>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7"/>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40" w:name="_Toc70414744"/>
      <w:r>
        <w:rPr>
          <w:lang w:val="en-GB"/>
        </w:rPr>
        <w:t>3.3.1 Client-server protocol</w:t>
      </w:r>
      <w:bookmarkEnd w:id="40"/>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lastRenderedPageBreak/>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488B5468" w14:textId="77777777" w:rsidR="00CE4A29" w:rsidRPr="00825F73"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41" w:name="_Toc70414745"/>
      <w:r>
        <w:rPr>
          <w:lang w:val="en-GB"/>
        </w:rPr>
        <w:t>3.4</w:t>
      </w:r>
      <w:r w:rsidR="001F17B6" w:rsidRPr="007670ED">
        <w:rPr>
          <w:lang w:val="en-GB"/>
        </w:rPr>
        <w:t xml:space="preserve"> Physical</w:t>
      </w:r>
      <w:r w:rsidR="00A35152">
        <w:rPr>
          <w:lang w:val="en-GB"/>
        </w:rPr>
        <w:t xml:space="preserve"> (level 2)</w:t>
      </w:r>
      <w:bookmarkEnd w:id="36"/>
      <w:bookmarkEnd w:id="41"/>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42" w:name="_Toc156570797"/>
      <w:bookmarkStart w:id="43" w:name="_Toc70414746"/>
      <w:r>
        <w:rPr>
          <w:lang w:val="en-GB"/>
        </w:rPr>
        <w:t>3.4</w:t>
      </w:r>
      <w:r w:rsidR="00BF7DFD">
        <w:rPr>
          <w:lang w:val="en-GB"/>
        </w:rPr>
        <w:t>.1 Physical subclasses</w:t>
      </w:r>
      <w:r w:rsidR="00FB4DD2">
        <w:rPr>
          <w:lang w:val="en-GB"/>
        </w:rPr>
        <w:t xml:space="preserve"> (Level 2)</w:t>
      </w:r>
      <w:bookmarkEnd w:id="42"/>
      <w:bookmarkEnd w:id="43"/>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77777777" w:rsidR="00837DF9" w:rsidRDefault="00837DF9" w:rsidP="00837DF9">
            <w:pPr>
              <w:autoSpaceDE w:val="0"/>
              <w:autoSpaceDN w:val="0"/>
              <w:adjustRightInd w:val="0"/>
              <w:rPr>
                <w:sz w:val="20"/>
                <w:szCs w:val="20"/>
              </w:rPr>
            </w:pPr>
            <w:r>
              <w:rPr>
                <w:sz w:val="20"/>
                <w:szCs w:val="20"/>
              </w:rPr>
              <w:t>Support for GET USING</w:t>
            </w:r>
          </w:p>
        </w:tc>
      </w:tr>
    </w:tbl>
    <w:p w14:paraId="34303AF4" w14:textId="745E5C0E" w:rsidR="000B4EE2" w:rsidRDefault="000B4EE2" w:rsidP="000B4EE2">
      <w:pPr>
        <w:pStyle w:val="Heading3"/>
        <w:rPr>
          <w:lang w:val="en-GB"/>
        </w:rPr>
      </w:pPr>
      <w:bookmarkStart w:id="44" w:name="_Toc70414747"/>
      <w:r>
        <w:rPr>
          <w:lang w:val="en-GB"/>
        </w:rPr>
        <w:t xml:space="preserve">3.4.2 Compiled </w:t>
      </w:r>
      <w:r w:rsidR="00DB51EA">
        <w:rPr>
          <w:lang w:val="en-GB"/>
        </w:rPr>
        <w:t>and Framing</w:t>
      </w:r>
      <w:bookmarkEnd w:id="44"/>
    </w:p>
    <w:p w14:paraId="3952688D" w14:textId="35795EE9"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Views, Procedures and Methods.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77777777" w:rsidR="000B4EE2" w:rsidRPr="001C7C0B" w:rsidRDefault="000B4EE2" w:rsidP="000B4EE2">
      <w:pPr>
        <w:spacing w:before="120"/>
        <w:ind w:left="720"/>
        <w:jc w:val="both"/>
        <w:rPr>
          <w:sz w:val="18"/>
          <w:szCs w:val="18"/>
          <w:lang w:val="en-GB"/>
        </w:rPr>
      </w:pPr>
      <w:r w:rsidRPr="001C7C0B">
        <w:rPr>
          <w:sz w:val="18"/>
          <w:szCs w:val="18"/>
          <w:lang w:val="en-GB"/>
        </w:rPr>
        <w:lastRenderedPageBreak/>
        <w:t>There are differences in operation of the different versions, however. Up to version 6.3 of the DBMS (file format 5.1) the source code contained database object positions instead of the definer’s name for database objects.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77777777" w:rsidR="000B4EE2" w:rsidRDefault="00B176BE" w:rsidP="000B4EE2">
      <w:pPr>
        <w:spacing w:before="120"/>
        <w:jc w:val="both"/>
        <w:rPr>
          <w:sz w:val="20"/>
          <w:szCs w:val="20"/>
          <w:lang w:val="en-GB"/>
        </w:rPr>
      </w:pPr>
      <w:r>
        <w:rPr>
          <w:sz w:val="20"/>
          <w:szCs w:val="20"/>
          <w:lang w:val="en-GB"/>
        </w:rPr>
        <w:t xml:space="preserve">There is a subclass of Physical for the associated Level2 objects, to provide helper methods for the compilation process. </w:t>
      </w:r>
      <w:r w:rsidR="000B4EE2">
        <w:rPr>
          <w:sz w:val="20"/>
          <w:szCs w:val="20"/>
          <w:lang w:val="en-GB"/>
        </w:rPr>
        <w:t>The in-memory data structures resulting from parsing include SqlValues, Queries, and Executables. Compiled objects exist in one of three forms, as follows:</w:t>
      </w:r>
    </w:p>
    <w:p w14:paraId="0E81A41E" w14:textId="77777777" w:rsidR="000B4EE2" w:rsidRDefault="000B4EE2" w:rsidP="000B4EE2">
      <w:pPr>
        <w:numPr>
          <w:ilvl w:val="0"/>
          <w:numId w:val="48"/>
        </w:num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AE2C1E">
        <w:rPr>
          <w:sz w:val="20"/>
          <w:szCs w:val="20"/>
          <w:lang w:val="en-GB"/>
        </w:rPr>
        <w:t>so that</w:t>
      </w:r>
      <w:r>
        <w:rPr>
          <w:sz w:val="20"/>
          <w:szCs w:val="20"/>
          <w:lang w:val="en-GB"/>
        </w:rPr>
        <w:t xml:space="preserve"> the compiled data structures naturally use uids based on lexical positions of source identifiers in the database file.</w:t>
      </w:r>
    </w:p>
    <w:p w14:paraId="1E81C182" w14:textId="77777777" w:rsidR="000B4EE2" w:rsidRPr="00D075E5" w:rsidRDefault="00674CD2" w:rsidP="00D075E5">
      <w:pPr>
        <w:numPr>
          <w:ilvl w:val="0"/>
          <w:numId w:val="48"/>
        </w:numPr>
        <w:spacing w:before="120"/>
        <w:jc w:val="both"/>
        <w:rPr>
          <w:sz w:val="20"/>
          <w:szCs w:val="20"/>
          <w:lang w:val="en-GB"/>
        </w:rPr>
      </w:pPr>
      <w:r>
        <w:rPr>
          <w:sz w:val="20"/>
          <w:szCs w:val="20"/>
          <w:lang w:val="en-GB"/>
        </w:rPr>
        <w:t>A</w:t>
      </w:r>
      <w:r w:rsidR="00D075E5">
        <w:rPr>
          <w:sz w:val="20"/>
          <w:szCs w:val="20"/>
          <w:lang w:val="en-GB"/>
        </w:rPr>
        <w:t>t the end of pars</w:t>
      </w:r>
      <w:r>
        <w:rPr>
          <w:sz w:val="20"/>
          <w:szCs w:val="20"/>
          <w:lang w:val="en-GB"/>
        </w:rPr>
        <w:t>ing</w:t>
      </w:r>
      <w:r w:rsidR="00D075E5">
        <w:rPr>
          <w:sz w:val="20"/>
          <w:szCs w:val="20"/>
          <w:lang w:val="en-GB"/>
        </w:rPr>
        <w:t xml:space="preserve">, </w:t>
      </w:r>
      <w:r>
        <w:rPr>
          <w:sz w:val="20"/>
          <w:szCs w:val="20"/>
          <w:lang w:val="en-GB"/>
        </w:rPr>
        <w:t xml:space="preserve">the </w:t>
      </w:r>
      <w:r w:rsidR="000B3214">
        <w:rPr>
          <w:sz w:val="20"/>
          <w:szCs w:val="20"/>
          <w:lang w:val="en-GB"/>
        </w:rPr>
        <w:t>F</w:t>
      </w:r>
      <w:r>
        <w:rPr>
          <w:sz w:val="20"/>
          <w:szCs w:val="20"/>
          <w:lang w:val="en-GB"/>
        </w:rPr>
        <w:t>raming field of the Compiled class receives the generated DBObjects</w:t>
      </w:r>
      <w:r w:rsidR="000B3214">
        <w:rPr>
          <w:sz w:val="20"/>
          <w:szCs w:val="20"/>
          <w:lang w:val="en-GB"/>
        </w:rPr>
        <w:t xml:space="preserve"> and RowSets</w:t>
      </w:r>
      <w:r w:rsidR="00B176BE">
        <w:rPr>
          <w:sz w:val="20"/>
          <w:szCs w:val="20"/>
          <w:lang w:val="en-GB"/>
        </w:rPr>
        <w:t>,</w:t>
      </w:r>
      <w:r>
        <w:rPr>
          <w:sz w:val="20"/>
          <w:szCs w:val="20"/>
          <w:lang w:val="en-GB"/>
        </w:rPr>
        <w:t xml:space="preserve"> with </w:t>
      </w:r>
      <w:r w:rsidR="00D075E5">
        <w:rPr>
          <w:sz w:val="20"/>
          <w:szCs w:val="20"/>
          <w:lang w:val="en-GB"/>
        </w:rPr>
        <w:t xml:space="preserve">any heap uids </w:t>
      </w:r>
      <w:r w:rsidR="00D075E5" w:rsidRPr="00D075E5">
        <w:rPr>
          <w:sz w:val="20"/>
          <w:szCs w:val="20"/>
          <w:lang w:val="en-GB"/>
        </w:rPr>
        <w:t xml:space="preserve">relocated to </w:t>
      </w:r>
      <w:r w:rsidR="00B176BE">
        <w:rPr>
          <w:sz w:val="20"/>
          <w:szCs w:val="20"/>
          <w:lang w:val="en-GB"/>
        </w:rPr>
        <w:t xml:space="preserve">transaction </w:t>
      </w:r>
      <w:r w:rsidR="00D075E5">
        <w:rPr>
          <w:sz w:val="20"/>
          <w:szCs w:val="20"/>
          <w:lang w:val="en-GB"/>
        </w:rPr>
        <w:t>locations</w:t>
      </w:r>
      <w:r w:rsidR="00D075E5" w:rsidRPr="00D075E5">
        <w:rPr>
          <w:sz w:val="20"/>
          <w:szCs w:val="20"/>
          <w:lang w:val="en-GB"/>
        </w:rPr>
        <w:t xml:space="preserve"> above 5×2</w:t>
      </w:r>
      <w:r w:rsidR="00D075E5" w:rsidRPr="00D075E5">
        <w:rPr>
          <w:sz w:val="20"/>
          <w:szCs w:val="20"/>
          <w:vertAlign w:val="superscript"/>
          <w:lang w:val="en-GB"/>
        </w:rPr>
        <w:t>60</w:t>
      </w:r>
      <w:r w:rsidR="00D075E5">
        <w:rPr>
          <w:sz w:val="20"/>
          <w:szCs w:val="20"/>
          <w:lang w:val="en-GB"/>
        </w:rPr>
        <w:t>.</w:t>
      </w:r>
      <w:r>
        <w:rPr>
          <w:sz w:val="20"/>
          <w:szCs w:val="20"/>
          <w:lang w:val="en-GB"/>
        </w:rPr>
        <w:t xml:space="preserve"> Other uids will be either those of physical objects, or locations in the source code (from the database file, or the SQL command). </w:t>
      </w:r>
    </w:p>
    <w:p w14:paraId="72E94AF3" w14:textId="77777777" w:rsidR="000B4EE2" w:rsidRDefault="000B4EE2" w:rsidP="000B4EE2">
      <w:pPr>
        <w:numPr>
          <w:ilvl w:val="0"/>
          <w:numId w:val="48"/>
        </w:numPr>
        <w:spacing w:before="120"/>
        <w:jc w:val="both"/>
        <w:rPr>
          <w:sz w:val="20"/>
          <w:szCs w:val="20"/>
          <w:lang w:val="en-GB"/>
        </w:rPr>
      </w:pPr>
      <w:r>
        <w:rPr>
          <w:sz w:val="20"/>
          <w:szCs w:val="20"/>
          <w:lang w:val="en-GB"/>
        </w:rPr>
        <w:t xml:space="preserve">On Commit(), </w:t>
      </w:r>
      <w:r w:rsidR="002635F8">
        <w:rPr>
          <w:sz w:val="20"/>
          <w:szCs w:val="20"/>
          <w:lang w:val="en-GB"/>
        </w:rPr>
        <w:t xml:space="preserve">when the Compiled Physical is being </w:t>
      </w:r>
      <w:r w:rsidR="00494E6C">
        <w:rPr>
          <w:sz w:val="20"/>
          <w:szCs w:val="20"/>
          <w:lang w:val="en-GB"/>
        </w:rPr>
        <w:t>relocated to its final</w:t>
      </w:r>
      <w:r w:rsidR="002635F8">
        <w:rPr>
          <w:sz w:val="20"/>
          <w:szCs w:val="20"/>
          <w:lang w:val="en-GB"/>
        </w:rPr>
        <w:t xml:space="preserve"> </w:t>
      </w:r>
      <w:r w:rsidR="00494E6C">
        <w:rPr>
          <w:sz w:val="20"/>
          <w:szCs w:val="20"/>
          <w:lang w:val="en-GB"/>
        </w:rPr>
        <w:t>(</w:t>
      </w:r>
      <w:r w:rsidR="002635F8">
        <w:rPr>
          <w:sz w:val="20"/>
          <w:szCs w:val="20"/>
          <w:lang w:val="en-GB"/>
        </w:rPr>
        <w:t>file</w:t>
      </w:r>
      <w:r w:rsidR="00494E6C">
        <w:rPr>
          <w:sz w:val="20"/>
          <w:szCs w:val="20"/>
          <w:lang w:val="en-GB"/>
        </w:rPr>
        <w:t>)</w:t>
      </w:r>
      <w:r w:rsidR="002635F8">
        <w:rPr>
          <w:sz w:val="20"/>
          <w:szCs w:val="20"/>
          <w:lang w:val="en-GB"/>
        </w:rPr>
        <w:t xml:space="preserve"> position, the compiled object</w:t>
      </w:r>
      <w:r>
        <w:rPr>
          <w:sz w:val="20"/>
          <w:szCs w:val="20"/>
          <w:lang w:val="en-GB"/>
        </w:rPr>
        <w:t xml:space="preserve"> uids are</w:t>
      </w:r>
      <w:r w:rsidR="002635F8">
        <w:rPr>
          <w:sz w:val="20"/>
          <w:szCs w:val="20"/>
          <w:lang w:val="en-GB"/>
        </w:rPr>
        <w:t xml:space="preserve"> also relocated</w:t>
      </w:r>
      <w:r>
        <w:rPr>
          <w:sz w:val="20"/>
          <w:szCs w:val="20"/>
          <w:lang w:val="en-GB"/>
        </w:rPr>
        <w:t xml:space="preserve"> within the range of file positions </w:t>
      </w:r>
      <w:r w:rsidR="002635F8">
        <w:rPr>
          <w:sz w:val="20"/>
          <w:szCs w:val="20"/>
          <w:lang w:val="en-GB"/>
        </w:rPr>
        <w:t>occupied by the new Physical record</w:t>
      </w:r>
      <w:r>
        <w:rPr>
          <w:sz w:val="20"/>
          <w:szCs w:val="20"/>
          <w:lang w:val="en-GB"/>
        </w:rPr>
        <w:t xml:space="preserve">. </w:t>
      </w:r>
      <w:r w:rsidR="000B3214">
        <w:rPr>
          <w:sz w:val="20"/>
          <w:szCs w:val="20"/>
          <w:lang w:val="en-GB"/>
        </w:rPr>
        <w:t xml:space="preserve"> This enables the new compiled object to activate in the current Database.</w:t>
      </w:r>
    </w:p>
    <w:p w14:paraId="7AED4B5A" w14:textId="77777777" w:rsidR="00D75F3F" w:rsidRDefault="00B176BE" w:rsidP="000B4EE2">
      <w:pPr>
        <w:spacing w:before="120"/>
        <w:jc w:val="both"/>
        <w:rPr>
          <w:sz w:val="20"/>
          <w:szCs w:val="20"/>
          <w:lang w:val="en-GB"/>
        </w:rPr>
      </w:pPr>
      <w:r>
        <w:rPr>
          <w:sz w:val="20"/>
          <w:szCs w:val="20"/>
          <w:lang w:val="en-GB"/>
        </w:rPr>
        <w:t xml:space="preserve">This design means that the uids of the objects in the framing field will be different depending on which of these three stages applies. </w:t>
      </w:r>
      <w:r w:rsidR="000B4EE2">
        <w:rPr>
          <w:sz w:val="20"/>
          <w:szCs w:val="20"/>
          <w:lang w:val="en-GB"/>
        </w:rPr>
        <w:t>The uids that differ are not generally visible, and the in-memory compiled code structures are otherwise identical.</w:t>
      </w:r>
      <w:r w:rsidR="000B4EE2" w:rsidRPr="00CD2078">
        <w:rPr>
          <w:sz w:val="20"/>
          <w:szCs w:val="20"/>
          <w:lang w:val="en-GB"/>
        </w:rPr>
        <w:t xml:space="preserve"> </w:t>
      </w:r>
    </w:p>
    <w:p w14:paraId="7C70BE4B" w14:textId="778DE24C" w:rsidR="00BC16B0" w:rsidRDefault="00BC16B0" w:rsidP="000B4EE2">
      <w:pPr>
        <w:spacing w:before="120"/>
        <w:jc w:val="both"/>
        <w:rPr>
          <w:sz w:val="20"/>
          <w:szCs w:val="20"/>
          <w:lang w:val="en-GB"/>
        </w:rPr>
      </w:pPr>
      <w:r>
        <w:rPr>
          <w:sz w:val="20"/>
          <w:szCs w:val="20"/>
          <w:lang w:val="en-GB"/>
        </w:rPr>
        <w:t>When the compiled object is referenced at runtime, the DBObject’s framing field is installed in the Context, sharing its (immutable) objects</w:t>
      </w:r>
      <w:r w:rsidR="008244D0">
        <w:rPr>
          <w:sz w:val="20"/>
          <w:szCs w:val="20"/>
          <w:lang w:val="en-GB"/>
        </w:rPr>
        <w:t xml:space="preserve"> with </w:t>
      </w:r>
      <w:r>
        <w:rPr>
          <w:sz w:val="20"/>
          <w:szCs w:val="20"/>
          <w:lang w:val="en-GB"/>
        </w:rPr>
        <w:t>the referring queries.</w:t>
      </w:r>
      <w:r w:rsidR="00D75F3F">
        <w:rPr>
          <w:sz w:val="20"/>
          <w:szCs w:val="20"/>
          <w:lang w:val="en-GB"/>
        </w:rPr>
        <w:t xml:space="preserve"> During query optimisation, if filters, where-conditions or assignments are applied to shared</w:t>
      </w:r>
      <w:r w:rsidR="001C4ECE">
        <w:rPr>
          <w:sz w:val="20"/>
          <w:szCs w:val="20"/>
          <w:lang w:val="en-GB"/>
        </w:rPr>
        <w:t xml:space="preserve"> immutable</w:t>
      </w:r>
      <w:r w:rsidR="00D75F3F">
        <w:rPr>
          <w:sz w:val="20"/>
          <w:szCs w:val="20"/>
          <w:lang w:val="en-GB"/>
        </w:rPr>
        <w:t xml:space="preserve"> objects, a new non-shared copy must be created</w:t>
      </w:r>
      <w:r w:rsidR="001C4ECE">
        <w:rPr>
          <w:sz w:val="20"/>
          <w:szCs w:val="20"/>
          <w:lang w:val="en-GB"/>
        </w:rPr>
        <w:t>: this is important for updatable Views.</w:t>
      </w:r>
    </w:p>
    <w:p w14:paraId="151A6DFD" w14:textId="31FC97C3" w:rsidR="00DB51EA" w:rsidRDefault="00DB51EA" w:rsidP="00DB51EA">
      <w:pPr>
        <w:spacing w:before="120"/>
        <w:rPr>
          <w:sz w:val="20"/>
          <w:szCs w:val="20"/>
          <w:lang w:val="en-GB"/>
        </w:rPr>
      </w:pPr>
      <w:r w:rsidRPr="000B3214">
        <w:rPr>
          <w:sz w:val="20"/>
          <w:szCs w:val="20"/>
          <w:lang w:val="en-GB"/>
        </w:rPr>
        <w:t>Compiled objects have an immutable property called Framing</w:t>
      </w:r>
      <w:r>
        <w:rPr>
          <w:sz w:val="20"/>
          <w:szCs w:val="20"/>
          <w:lang w:val="en-GB"/>
        </w:rPr>
        <w:t>, which holds the results of parsing the object definition.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60"/>
        <w:gridCol w:w="2520"/>
        <w:gridCol w:w="2880"/>
        <w:gridCol w:w="720"/>
      </w:tblGrid>
      <w:tr w:rsidR="00DB51EA" w14:paraId="310099DE" w14:textId="77777777" w:rsidTr="00DB51EA">
        <w:tc>
          <w:tcPr>
            <w:tcW w:w="1008" w:type="dxa"/>
          </w:tcPr>
          <w:p w14:paraId="31FA3A49" w14:textId="77777777" w:rsidR="00DB51EA" w:rsidRPr="005C3C8A" w:rsidRDefault="00DB51EA" w:rsidP="00DB51EA">
            <w:pPr>
              <w:jc w:val="center"/>
              <w:rPr>
                <w:b/>
                <w:bCs/>
                <w:sz w:val="20"/>
                <w:szCs w:val="20"/>
                <w:lang w:val="en-GB"/>
              </w:rPr>
            </w:pPr>
            <w:r>
              <w:rPr>
                <w:b/>
                <w:bCs/>
                <w:sz w:val="20"/>
                <w:szCs w:val="20"/>
                <w:lang w:val="en-GB"/>
              </w:rPr>
              <w:t>Key</w:t>
            </w:r>
          </w:p>
        </w:tc>
        <w:tc>
          <w:tcPr>
            <w:tcW w:w="1260" w:type="dxa"/>
            <w:shd w:val="clear" w:color="auto" w:fill="auto"/>
          </w:tcPr>
          <w:p w14:paraId="679ABEE9" w14:textId="77777777" w:rsidR="00DB51EA" w:rsidRPr="005C3C8A" w:rsidRDefault="00DB51EA" w:rsidP="00DB51EA">
            <w:pPr>
              <w:jc w:val="center"/>
              <w:rPr>
                <w:b/>
                <w:bCs/>
                <w:sz w:val="20"/>
                <w:szCs w:val="20"/>
                <w:lang w:val="en-GB"/>
              </w:rPr>
            </w:pPr>
            <w:r w:rsidRPr="005C3C8A">
              <w:rPr>
                <w:b/>
                <w:bCs/>
                <w:sz w:val="20"/>
                <w:szCs w:val="20"/>
                <w:lang w:val="en-GB"/>
              </w:rPr>
              <w:t>Property</w:t>
            </w:r>
          </w:p>
        </w:tc>
        <w:tc>
          <w:tcPr>
            <w:tcW w:w="2520" w:type="dxa"/>
            <w:shd w:val="clear" w:color="auto" w:fill="auto"/>
          </w:tcPr>
          <w:p w14:paraId="369AD9EB" w14:textId="77777777" w:rsidR="00DB51EA" w:rsidRPr="005C3C8A" w:rsidRDefault="00DB51EA" w:rsidP="00DB51EA">
            <w:pPr>
              <w:jc w:val="center"/>
              <w:rPr>
                <w:b/>
                <w:bCs/>
                <w:sz w:val="20"/>
                <w:szCs w:val="20"/>
                <w:lang w:val="en-GB"/>
              </w:rPr>
            </w:pPr>
            <w:r w:rsidRPr="005C3C8A">
              <w:rPr>
                <w:b/>
                <w:bCs/>
                <w:sz w:val="20"/>
                <w:szCs w:val="20"/>
                <w:lang w:val="en-GB"/>
              </w:rPr>
              <w:t>Type</w:t>
            </w:r>
          </w:p>
        </w:tc>
        <w:tc>
          <w:tcPr>
            <w:tcW w:w="2880" w:type="dxa"/>
            <w:shd w:val="clear" w:color="auto" w:fill="auto"/>
          </w:tcPr>
          <w:p w14:paraId="6DA6EE13" w14:textId="77777777" w:rsidR="00DB51EA" w:rsidRPr="005C3C8A" w:rsidRDefault="00DB51EA" w:rsidP="00DB51EA">
            <w:pPr>
              <w:jc w:val="center"/>
              <w:rPr>
                <w:b/>
                <w:bCs/>
                <w:sz w:val="20"/>
                <w:szCs w:val="20"/>
                <w:lang w:val="en-GB"/>
              </w:rPr>
            </w:pPr>
            <w:r w:rsidRPr="005C3C8A">
              <w:rPr>
                <w:b/>
                <w:bCs/>
                <w:sz w:val="20"/>
                <w:szCs w:val="20"/>
                <w:lang w:val="en-GB"/>
              </w:rPr>
              <w:t>Comment</w:t>
            </w:r>
          </w:p>
        </w:tc>
        <w:tc>
          <w:tcPr>
            <w:tcW w:w="720" w:type="dxa"/>
          </w:tcPr>
          <w:p w14:paraId="380849B6" w14:textId="77777777" w:rsidR="00DB51EA" w:rsidRPr="005C3C8A" w:rsidRDefault="00DB51EA" w:rsidP="00DB51EA">
            <w:pPr>
              <w:jc w:val="center"/>
              <w:rPr>
                <w:b/>
                <w:bCs/>
                <w:sz w:val="20"/>
                <w:szCs w:val="20"/>
                <w:lang w:val="en-GB"/>
              </w:rPr>
            </w:pPr>
            <w:r>
              <w:rPr>
                <w:b/>
                <w:bCs/>
                <w:sz w:val="20"/>
                <w:szCs w:val="20"/>
                <w:lang w:val="en-GB"/>
              </w:rPr>
              <w:t>Uid</w:t>
            </w:r>
          </w:p>
        </w:tc>
      </w:tr>
      <w:tr w:rsidR="00DB51EA" w14:paraId="45806D84" w14:textId="77777777" w:rsidTr="00DB51EA">
        <w:tc>
          <w:tcPr>
            <w:tcW w:w="1008" w:type="dxa"/>
          </w:tcPr>
          <w:p w14:paraId="7F1BAFD0" w14:textId="77777777" w:rsidR="00DB51EA" w:rsidRDefault="00DB51EA" w:rsidP="00DB51EA">
            <w:pPr>
              <w:jc w:val="both"/>
              <w:rPr>
                <w:sz w:val="20"/>
                <w:szCs w:val="20"/>
                <w:lang w:val="en-GB"/>
              </w:rPr>
            </w:pPr>
            <w:r>
              <w:rPr>
                <w:sz w:val="20"/>
                <w:szCs w:val="20"/>
                <w:lang w:val="en-GB"/>
              </w:rPr>
              <w:t>Data</w:t>
            </w:r>
          </w:p>
        </w:tc>
        <w:tc>
          <w:tcPr>
            <w:tcW w:w="1260" w:type="dxa"/>
            <w:shd w:val="clear" w:color="auto" w:fill="auto"/>
          </w:tcPr>
          <w:p w14:paraId="6434BA6B" w14:textId="77777777" w:rsidR="00DB51EA" w:rsidRDefault="00DB51EA" w:rsidP="00DB51EA">
            <w:pPr>
              <w:jc w:val="both"/>
              <w:rPr>
                <w:sz w:val="20"/>
                <w:szCs w:val="20"/>
                <w:lang w:val="en-GB"/>
              </w:rPr>
            </w:pPr>
            <w:r>
              <w:rPr>
                <w:sz w:val="20"/>
                <w:szCs w:val="20"/>
                <w:lang w:val="en-GB"/>
              </w:rPr>
              <w:t>data</w:t>
            </w:r>
          </w:p>
        </w:tc>
        <w:tc>
          <w:tcPr>
            <w:tcW w:w="2520" w:type="dxa"/>
            <w:shd w:val="clear" w:color="auto" w:fill="auto"/>
          </w:tcPr>
          <w:p w14:paraId="55E07E73" w14:textId="77777777" w:rsidR="00DB51EA" w:rsidRDefault="00DB51EA" w:rsidP="00DB51EA">
            <w:pPr>
              <w:jc w:val="both"/>
              <w:rPr>
                <w:sz w:val="20"/>
                <w:szCs w:val="20"/>
                <w:lang w:val="en-GB"/>
              </w:rPr>
            </w:pPr>
            <w:r>
              <w:rPr>
                <w:sz w:val="20"/>
                <w:szCs w:val="20"/>
                <w:lang w:val="en-GB"/>
              </w:rPr>
              <w:t>BList&lt;long,RowSet&gt;</w:t>
            </w:r>
          </w:p>
        </w:tc>
        <w:tc>
          <w:tcPr>
            <w:tcW w:w="2880" w:type="dxa"/>
            <w:shd w:val="clear" w:color="auto" w:fill="auto"/>
          </w:tcPr>
          <w:p w14:paraId="205FEAFB" w14:textId="77777777" w:rsidR="00DB51EA" w:rsidRDefault="00DB51EA" w:rsidP="00DB51EA">
            <w:pPr>
              <w:jc w:val="both"/>
              <w:rPr>
                <w:sz w:val="20"/>
                <w:szCs w:val="20"/>
                <w:lang w:val="en-GB"/>
              </w:rPr>
            </w:pPr>
            <w:r>
              <w:rPr>
                <w:sz w:val="20"/>
                <w:szCs w:val="20"/>
                <w:lang w:val="en-GB"/>
              </w:rPr>
              <w:t>RowSet</w:t>
            </w:r>
          </w:p>
        </w:tc>
        <w:tc>
          <w:tcPr>
            <w:tcW w:w="720" w:type="dxa"/>
          </w:tcPr>
          <w:p w14:paraId="1AC65390" w14:textId="77777777" w:rsidR="00DB51EA" w:rsidRDefault="00DB51EA" w:rsidP="00DB51EA">
            <w:pPr>
              <w:jc w:val="both"/>
              <w:rPr>
                <w:sz w:val="20"/>
                <w:szCs w:val="20"/>
                <w:lang w:val="en-GB"/>
              </w:rPr>
            </w:pPr>
            <w:r>
              <w:rPr>
                <w:sz w:val="20"/>
                <w:szCs w:val="20"/>
                <w:lang w:val="en-GB"/>
              </w:rPr>
              <w:t>-450</w:t>
            </w:r>
          </w:p>
        </w:tc>
      </w:tr>
      <w:tr w:rsidR="00DB51EA" w14:paraId="2BAC7389" w14:textId="77777777" w:rsidTr="00DB51EA">
        <w:tc>
          <w:tcPr>
            <w:tcW w:w="1008" w:type="dxa"/>
          </w:tcPr>
          <w:p w14:paraId="6AF62F40" w14:textId="77777777" w:rsidR="00DB51EA" w:rsidRDefault="00DB51EA" w:rsidP="00DB51EA">
            <w:pPr>
              <w:jc w:val="both"/>
              <w:rPr>
                <w:sz w:val="20"/>
                <w:szCs w:val="20"/>
                <w:lang w:val="en-GB"/>
              </w:rPr>
            </w:pPr>
            <w:r>
              <w:rPr>
                <w:sz w:val="20"/>
                <w:szCs w:val="20"/>
                <w:lang w:val="en-GB"/>
              </w:rPr>
              <w:t>Defs</w:t>
            </w:r>
          </w:p>
        </w:tc>
        <w:tc>
          <w:tcPr>
            <w:tcW w:w="1260" w:type="dxa"/>
            <w:shd w:val="clear" w:color="auto" w:fill="auto"/>
          </w:tcPr>
          <w:p w14:paraId="017FA357" w14:textId="77777777" w:rsidR="00DB51EA" w:rsidRDefault="00DB51EA" w:rsidP="00DB51EA">
            <w:pPr>
              <w:jc w:val="both"/>
              <w:rPr>
                <w:sz w:val="20"/>
                <w:szCs w:val="20"/>
                <w:lang w:val="en-GB"/>
              </w:rPr>
            </w:pPr>
            <w:r>
              <w:rPr>
                <w:sz w:val="20"/>
                <w:szCs w:val="20"/>
                <w:lang w:val="en-GB"/>
              </w:rPr>
              <w:t>defs</w:t>
            </w:r>
          </w:p>
        </w:tc>
        <w:tc>
          <w:tcPr>
            <w:tcW w:w="2520" w:type="dxa"/>
            <w:shd w:val="clear" w:color="auto" w:fill="auto"/>
          </w:tcPr>
          <w:p w14:paraId="18A9E21A" w14:textId="77777777" w:rsidR="00DB51EA" w:rsidRDefault="00DB51EA" w:rsidP="00DB51EA">
            <w:pPr>
              <w:jc w:val="both"/>
              <w:rPr>
                <w:sz w:val="20"/>
                <w:szCs w:val="20"/>
                <w:lang w:val="en-GB"/>
              </w:rPr>
            </w:pPr>
            <w:r>
              <w:rPr>
                <w:sz w:val="20"/>
                <w:szCs w:val="20"/>
                <w:lang w:val="en-GB"/>
              </w:rPr>
              <w:t>Ident.Idents</w:t>
            </w:r>
          </w:p>
        </w:tc>
        <w:tc>
          <w:tcPr>
            <w:tcW w:w="2880" w:type="dxa"/>
            <w:shd w:val="clear" w:color="auto" w:fill="auto"/>
          </w:tcPr>
          <w:p w14:paraId="4853BA57" w14:textId="77777777" w:rsidR="00DB51EA" w:rsidRDefault="00DB51EA" w:rsidP="00DB51EA">
            <w:pPr>
              <w:jc w:val="both"/>
              <w:rPr>
                <w:sz w:val="20"/>
                <w:szCs w:val="20"/>
                <w:lang w:val="en-GB"/>
              </w:rPr>
            </w:pPr>
            <w:r>
              <w:rPr>
                <w:sz w:val="20"/>
                <w:szCs w:val="20"/>
                <w:lang w:val="en-GB"/>
              </w:rPr>
              <w:t>To enable name matching</w:t>
            </w:r>
          </w:p>
        </w:tc>
        <w:tc>
          <w:tcPr>
            <w:tcW w:w="720" w:type="dxa"/>
          </w:tcPr>
          <w:p w14:paraId="4F20781B" w14:textId="77777777" w:rsidR="00DB51EA" w:rsidRDefault="00DB51EA" w:rsidP="00DB51EA">
            <w:pPr>
              <w:jc w:val="both"/>
              <w:rPr>
                <w:sz w:val="20"/>
                <w:szCs w:val="20"/>
                <w:lang w:val="en-GB"/>
              </w:rPr>
            </w:pPr>
            <w:r>
              <w:rPr>
                <w:sz w:val="20"/>
                <w:szCs w:val="20"/>
                <w:lang w:val="en-GB"/>
              </w:rPr>
              <w:t>-451</w:t>
            </w:r>
          </w:p>
        </w:tc>
      </w:tr>
      <w:tr w:rsidR="00DB51EA" w14:paraId="3D0ED89B" w14:textId="77777777" w:rsidTr="00DB51EA">
        <w:tc>
          <w:tcPr>
            <w:tcW w:w="1008" w:type="dxa"/>
          </w:tcPr>
          <w:p w14:paraId="11D90C70" w14:textId="77777777" w:rsidR="00DB51EA" w:rsidRDefault="00DB51EA" w:rsidP="00DB51EA">
            <w:pPr>
              <w:jc w:val="both"/>
              <w:rPr>
                <w:sz w:val="20"/>
                <w:szCs w:val="20"/>
                <w:lang w:val="en-GB"/>
              </w:rPr>
            </w:pPr>
            <w:r>
              <w:rPr>
                <w:sz w:val="20"/>
                <w:szCs w:val="20"/>
                <w:lang w:val="en-GB"/>
              </w:rPr>
              <w:t>Obs</w:t>
            </w:r>
          </w:p>
        </w:tc>
        <w:tc>
          <w:tcPr>
            <w:tcW w:w="1260" w:type="dxa"/>
            <w:shd w:val="clear" w:color="auto" w:fill="auto"/>
          </w:tcPr>
          <w:p w14:paraId="4EBEEAF8" w14:textId="77777777" w:rsidR="00DB51EA" w:rsidRDefault="00DB51EA" w:rsidP="00DB51EA">
            <w:pPr>
              <w:jc w:val="both"/>
              <w:rPr>
                <w:sz w:val="20"/>
                <w:szCs w:val="20"/>
                <w:lang w:val="en-GB"/>
              </w:rPr>
            </w:pPr>
            <w:r>
              <w:rPr>
                <w:sz w:val="20"/>
                <w:szCs w:val="20"/>
                <w:lang w:val="en-GB"/>
              </w:rPr>
              <w:t>obs</w:t>
            </w:r>
          </w:p>
        </w:tc>
        <w:tc>
          <w:tcPr>
            <w:tcW w:w="2520" w:type="dxa"/>
            <w:shd w:val="clear" w:color="auto" w:fill="auto"/>
          </w:tcPr>
          <w:p w14:paraId="0D491479" w14:textId="77777777" w:rsidR="00DB51EA" w:rsidRDefault="00DB51EA" w:rsidP="00DB51EA">
            <w:pPr>
              <w:jc w:val="both"/>
              <w:rPr>
                <w:sz w:val="20"/>
                <w:szCs w:val="20"/>
                <w:lang w:val="en-GB"/>
              </w:rPr>
            </w:pPr>
            <w:r>
              <w:rPr>
                <w:sz w:val="20"/>
                <w:szCs w:val="20"/>
                <w:lang w:val="en-GB"/>
              </w:rPr>
              <w:t>BTree&lt;long,DBObject&gt;</w:t>
            </w:r>
          </w:p>
        </w:tc>
        <w:tc>
          <w:tcPr>
            <w:tcW w:w="2880" w:type="dxa"/>
            <w:shd w:val="clear" w:color="auto" w:fill="auto"/>
          </w:tcPr>
          <w:p w14:paraId="47A31A68" w14:textId="77777777" w:rsidR="00DB51EA" w:rsidRDefault="00DB51EA" w:rsidP="00DB51EA">
            <w:pPr>
              <w:rPr>
                <w:sz w:val="20"/>
                <w:szCs w:val="20"/>
                <w:lang w:val="en-GB"/>
              </w:rPr>
            </w:pPr>
            <w:r>
              <w:rPr>
                <w:sz w:val="20"/>
                <w:szCs w:val="20"/>
                <w:lang w:val="en-GB"/>
              </w:rPr>
              <w:t>DBObjects other than RowSet</w:t>
            </w:r>
          </w:p>
        </w:tc>
        <w:tc>
          <w:tcPr>
            <w:tcW w:w="720" w:type="dxa"/>
          </w:tcPr>
          <w:p w14:paraId="5738E750" w14:textId="77777777" w:rsidR="00DB51EA" w:rsidRDefault="00DB51EA" w:rsidP="00DB51EA">
            <w:pPr>
              <w:jc w:val="both"/>
              <w:rPr>
                <w:sz w:val="20"/>
                <w:szCs w:val="20"/>
                <w:lang w:val="en-GB"/>
              </w:rPr>
            </w:pPr>
            <w:r>
              <w:rPr>
                <w:sz w:val="20"/>
                <w:szCs w:val="20"/>
                <w:lang w:val="en-GB"/>
              </w:rPr>
              <w:t>-449</w:t>
            </w:r>
          </w:p>
        </w:tc>
      </w:tr>
      <w:tr w:rsidR="00DB51EA" w14:paraId="1E62169B" w14:textId="77777777" w:rsidTr="00DB51EA">
        <w:tc>
          <w:tcPr>
            <w:tcW w:w="1008" w:type="dxa"/>
          </w:tcPr>
          <w:p w14:paraId="7D988567" w14:textId="77777777" w:rsidR="00DB51EA" w:rsidRDefault="00DB51EA" w:rsidP="00DB51EA">
            <w:pPr>
              <w:jc w:val="both"/>
              <w:rPr>
                <w:sz w:val="20"/>
                <w:szCs w:val="20"/>
                <w:lang w:val="en-GB"/>
              </w:rPr>
            </w:pPr>
            <w:r>
              <w:rPr>
                <w:sz w:val="20"/>
                <w:szCs w:val="20"/>
                <w:lang w:val="en-GB"/>
              </w:rPr>
              <w:t>Resullt</w:t>
            </w:r>
          </w:p>
        </w:tc>
        <w:tc>
          <w:tcPr>
            <w:tcW w:w="1260" w:type="dxa"/>
            <w:shd w:val="clear" w:color="auto" w:fill="auto"/>
          </w:tcPr>
          <w:p w14:paraId="5F42AB1D" w14:textId="77777777" w:rsidR="00DB51EA" w:rsidRDefault="00DB51EA" w:rsidP="00DB51EA">
            <w:pPr>
              <w:jc w:val="both"/>
              <w:rPr>
                <w:sz w:val="20"/>
                <w:szCs w:val="20"/>
                <w:lang w:val="en-GB"/>
              </w:rPr>
            </w:pPr>
            <w:r>
              <w:rPr>
                <w:sz w:val="20"/>
                <w:szCs w:val="20"/>
                <w:lang w:val="en-GB"/>
              </w:rPr>
              <w:t>result</w:t>
            </w:r>
          </w:p>
        </w:tc>
        <w:tc>
          <w:tcPr>
            <w:tcW w:w="2520" w:type="dxa"/>
            <w:shd w:val="clear" w:color="auto" w:fill="auto"/>
          </w:tcPr>
          <w:p w14:paraId="1BAB6A8D" w14:textId="77777777" w:rsidR="00DB51EA" w:rsidRDefault="00DB51EA" w:rsidP="00DB51EA">
            <w:pPr>
              <w:jc w:val="both"/>
              <w:rPr>
                <w:sz w:val="20"/>
                <w:szCs w:val="20"/>
                <w:lang w:val="en-GB"/>
              </w:rPr>
            </w:pPr>
            <w:r>
              <w:rPr>
                <w:sz w:val="20"/>
                <w:szCs w:val="20"/>
                <w:lang w:val="en-GB"/>
              </w:rPr>
              <w:t>long</w:t>
            </w:r>
          </w:p>
        </w:tc>
        <w:tc>
          <w:tcPr>
            <w:tcW w:w="2880" w:type="dxa"/>
            <w:shd w:val="clear" w:color="auto" w:fill="auto"/>
          </w:tcPr>
          <w:p w14:paraId="1A237619" w14:textId="77777777" w:rsidR="00DB51EA" w:rsidRDefault="00DB51EA" w:rsidP="00DB51EA">
            <w:pPr>
              <w:jc w:val="both"/>
              <w:rPr>
                <w:sz w:val="20"/>
                <w:szCs w:val="20"/>
                <w:lang w:val="en-GB"/>
              </w:rPr>
            </w:pPr>
            <w:r>
              <w:rPr>
                <w:sz w:val="20"/>
                <w:szCs w:val="20"/>
                <w:lang w:val="en-GB"/>
              </w:rPr>
              <w:t>RowSet</w:t>
            </w:r>
          </w:p>
        </w:tc>
        <w:tc>
          <w:tcPr>
            <w:tcW w:w="720" w:type="dxa"/>
          </w:tcPr>
          <w:p w14:paraId="5D764C83" w14:textId="77777777" w:rsidR="00DB51EA" w:rsidRDefault="00DB51EA" w:rsidP="00DB51EA">
            <w:pPr>
              <w:jc w:val="both"/>
              <w:rPr>
                <w:sz w:val="20"/>
                <w:szCs w:val="20"/>
                <w:lang w:val="en-GB"/>
              </w:rPr>
            </w:pPr>
            <w:r>
              <w:rPr>
                <w:sz w:val="20"/>
                <w:szCs w:val="20"/>
                <w:lang w:val="en-GB"/>
              </w:rPr>
              <w:t>-452</w:t>
            </w:r>
          </w:p>
        </w:tc>
      </w:tr>
      <w:tr w:rsidR="00DB51EA" w14:paraId="62DA5775" w14:textId="77777777" w:rsidTr="00DB51EA">
        <w:tc>
          <w:tcPr>
            <w:tcW w:w="1008" w:type="dxa"/>
          </w:tcPr>
          <w:p w14:paraId="340A0A0E" w14:textId="77777777" w:rsidR="00DB51EA" w:rsidRDefault="00DB51EA" w:rsidP="00DB51EA">
            <w:pPr>
              <w:jc w:val="both"/>
              <w:rPr>
                <w:sz w:val="20"/>
                <w:szCs w:val="20"/>
                <w:lang w:val="en-GB"/>
              </w:rPr>
            </w:pPr>
            <w:r>
              <w:rPr>
                <w:sz w:val="20"/>
                <w:szCs w:val="20"/>
                <w:lang w:val="en-GB"/>
              </w:rPr>
              <w:t>Results</w:t>
            </w:r>
          </w:p>
        </w:tc>
        <w:tc>
          <w:tcPr>
            <w:tcW w:w="1260" w:type="dxa"/>
            <w:shd w:val="clear" w:color="auto" w:fill="auto"/>
          </w:tcPr>
          <w:p w14:paraId="00309B73" w14:textId="77777777" w:rsidR="00DB51EA" w:rsidRDefault="00DB51EA" w:rsidP="00DB51EA">
            <w:pPr>
              <w:jc w:val="both"/>
              <w:rPr>
                <w:sz w:val="20"/>
                <w:szCs w:val="20"/>
                <w:lang w:val="en-GB"/>
              </w:rPr>
            </w:pPr>
            <w:r>
              <w:rPr>
                <w:sz w:val="20"/>
                <w:szCs w:val="20"/>
                <w:lang w:val="en-GB"/>
              </w:rPr>
              <w:t>results</w:t>
            </w:r>
          </w:p>
        </w:tc>
        <w:tc>
          <w:tcPr>
            <w:tcW w:w="2520" w:type="dxa"/>
            <w:shd w:val="clear" w:color="auto" w:fill="auto"/>
          </w:tcPr>
          <w:p w14:paraId="63C82E84" w14:textId="77777777" w:rsidR="00DB51EA" w:rsidRDefault="00DB51EA" w:rsidP="00DB51EA">
            <w:pPr>
              <w:jc w:val="both"/>
              <w:rPr>
                <w:sz w:val="20"/>
                <w:szCs w:val="20"/>
                <w:lang w:val="en-GB"/>
              </w:rPr>
            </w:pPr>
            <w:r>
              <w:rPr>
                <w:sz w:val="20"/>
                <w:szCs w:val="20"/>
                <w:lang w:val="en-GB"/>
              </w:rPr>
              <w:t>BTree&lt;long,long&gt;</w:t>
            </w:r>
          </w:p>
        </w:tc>
        <w:tc>
          <w:tcPr>
            <w:tcW w:w="2880" w:type="dxa"/>
            <w:shd w:val="clear" w:color="auto" w:fill="auto"/>
          </w:tcPr>
          <w:p w14:paraId="11AD7073" w14:textId="77777777" w:rsidR="00DB51EA" w:rsidRDefault="00DB51EA" w:rsidP="00DB51EA">
            <w:pPr>
              <w:jc w:val="both"/>
              <w:rPr>
                <w:sz w:val="20"/>
                <w:szCs w:val="20"/>
                <w:lang w:val="en-GB"/>
              </w:rPr>
            </w:pPr>
            <w:r>
              <w:rPr>
                <w:sz w:val="20"/>
                <w:szCs w:val="20"/>
                <w:lang w:val="en-GB"/>
              </w:rPr>
              <w:t>Query-&gt;RowSet</w:t>
            </w:r>
          </w:p>
        </w:tc>
        <w:tc>
          <w:tcPr>
            <w:tcW w:w="720" w:type="dxa"/>
          </w:tcPr>
          <w:p w14:paraId="45BF9C42" w14:textId="77777777" w:rsidR="00DB51EA" w:rsidRDefault="00DB51EA" w:rsidP="00DB51EA">
            <w:pPr>
              <w:jc w:val="both"/>
              <w:rPr>
                <w:sz w:val="20"/>
                <w:szCs w:val="20"/>
                <w:lang w:val="en-GB"/>
              </w:rPr>
            </w:pPr>
            <w:r>
              <w:rPr>
                <w:sz w:val="20"/>
                <w:szCs w:val="20"/>
                <w:lang w:val="en-GB"/>
              </w:rPr>
              <w:t>-453</w:t>
            </w:r>
          </w:p>
        </w:tc>
      </w:tr>
    </w:tbl>
    <w:p w14:paraId="0C41342B" w14:textId="77777777" w:rsidR="000C782A" w:rsidRDefault="00B2073E" w:rsidP="00B2073E">
      <w:pPr>
        <w:pStyle w:val="Heading2"/>
        <w:rPr>
          <w:lang w:val="en-GB"/>
        </w:rPr>
      </w:pPr>
      <w:bookmarkStart w:id="45" w:name="_Toc70414748"/>
      <w:r>
        <w:rPr>
          <w:lang w:val="en-GB"/>
        </w:rPr>
        <w:t>3.5 Database Level Data Structures (Level 3)</w:t>
      </w:r>
      <w:bookmarkEnd w:id="45"/>
    </w:p>
    <w:p w14:paraId="3C7AFEE8" w14:textId="77777777" w:rsidR="00BC0F26" w:rsidRDefault="00BC0F26" w:rsidP="00B2073E">
      <w:pPr>
        <w:pStyle w:val="Heading3"/>
        <w:rPr>
          <w:lang w:val="en-GB"/>
        </w:rPr>
      </w:pPr>
      <w:bookmarkStart w:id="46" w:name="_Toc156570800"/>
      <w:bookmarkStart w:id="47" w:name="_Toc70414749"/>
      <w:r>
        <w:rPr>
          <w:lang w:val="en-GB"/>
        </w:rPr>
        <w:t>3.5.1 Basis</w:t>
      </w:r>
      <w:bookmarkEnd w:id="47"/>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77777777" w:rsidR="00766123" w:rsidRDefault="00766123" w:rsidP="00BC0F26">
      <w:pPr>
        <w:spacing w:before="120"/>
        <w:jc w:val="both"/>
        <w:rPr>
          <w:sz w:val="20"/>
          <w:szCs w:val="20"/>
          <w:lang w:val="en-GB"/>
        </w:rPr>
      </w:pPr>
      <w:r>
        <w:rPr>
          <w:sz w:val="20"/>
          <w:szCs w:val="20"/>
          <w:lang w:val="en-GB"/>
        </w:rPr>
        <w:t>The “user-defined data” for the positive part of mem is defined for the following subclasses of Basis: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77777777" w:rsidR="00766123" w:rsidRPr="00E473D7" w:rsidRDefault="00766123" w:rsidP="00E473D7">
            <w:pPr>
              <w:jc w:val="both"/>
              <w:rPr>
                <w:sz w:val="20"/>
                <w:szCs w:val="20"/>
                <w:lang w:val="en-GB"/>
              </w:rPr>
            </w:pPr>
            <w:r w:rsidRPr="00E473D7">
              <w:rPr>
                <w:sz w:val="20"/>
                <w:szCs w:val="20"/>
                <w:lang w:val="en-GB"/>
              </w:rPr>
              <w:t>Role</w:t>
            </w:r>
          </w:p>
        </w:tc>
        <w:tc>
          <w:tcPr>
            <w:tcW w:w="4825" w:type="dxa"/>
            <w:shd w:val="clear" w:color="auto" w:fill="auto"/>
          </w:tcPr>
          <w:p w14:paraId="74C15E0F" w14:textId="77777777" w:rsidR="00766123" w:rsidRPr="00E473D7" w:rsidRDefault="00113B42" w:rsidP="00E473D7">
            <w:pPr>
              <w:jc w:val="both"/>
              <w:rPr>
                <w:sz w:val="20"/>
                <w:szCs w:val="20"/>
                <w:lang w:val="en-GB"/>
              </w:rPr>
            </w:pPr>
            <w:r>
              <w:rPr>
                <w:sz w:val="20"/>
                <w:szCs w:val="20"/>
                <w:lang w:val="en-GB"/>
              </w:rPr>
              <w:t>ObInfos</w:t>
            </w:r>
          </w:p>
        </w:tc>
      </w:tr>
      <w:tr w:rsidR="00766123" w:rsidRPr="00E473D7" w14:paraId="0FA32A2B" w14:textId="77777777" w:rsidTr="00E473D7">
        <w:tc>
          <w:tcPr>
            <w:tcW w:w="2843" w:type="dxa"/>
            <w:shd w:val="clear" w:color="auto" w:fill="auto"/>
          </w:tcPr>
          <w:p w14:paraId="420EF72E" w14:textId="77777777" w:rsidR="00766123" w:rsidRPr="00E473D7" w:rsidRDefault="00766123" w:rsidP="00E473D7">
            <w:pPr>
              <w:jc w:val="both"/>
              <w:rPr>
                <w:sz w:val="20"/>
                <w:szCs w:val="20"/>
                <w:lang w:val="en-GB"/>
              </w:rPr>
            </w:pPr>
            <w:r w:rsidRPr="00E473D7">
              <w:rPr>
                <w:sz w:val="20"/>
                <w:szCs w:val="20"/>
                <w:lang w:val="en-GB"/>
              </w:rPr>
              <w:t>Table</w:t>
            </w:r>
          </w:p>
        </w:tc>
        <w:tc>
          <w:tcPr>
            <w:tcW w:w="4825" w:type="dxa"/>
            <w:shd w:val="clear" w:color="auto" w:fill="auto"/>
          </w:tcPr>
          <w:p w14:paraId="532D65B1" w14:textId="77777777" w:rsidR="00766123" w:rsidRPr="00E473D7" w:rsidRDefault="00766123" w:rsidP="00E473D7">
            <w:pPr>
              <w:jc w:val="both"/>
              <w:rPr>
                <w:sz w:val="20"/>
                <w:szCs w:val="20"/>
                <w:lang w:val="en-GB"/>
              </w:rPr>
            </w:pPr>
            <w:r w:rsidRPr="00E473D7">
              <w:rPr>
                <w:sz w:val="20"/>
                <w:szCs w:val="20"/>
                <w:lang w:val="en-GB"/>
              </w:rPr>
              <w:t>TableRows</w:t>
            </w:r>
          </w:p>
        </w:tc>
      </w:tr>
      <w:tr w:rsidR="00766123" w:rsidRPr="00E473D7" w14:paraId="27FD5508" w14:textId="77777777" w:rsidTr="00E473D7">
        <w:tc>
          <w:tcPr>
            <w:tcW w:w="2843" w:type="dxa"/>
            <w:shd w:val="clear" w:color="auto" w:fill="auto"/>
          </w:tcPr>
          <w:p w14:paraId="0195788F" w14:textId="77777777" w:rsidR="00766123" w:rsidRPr="00E473D7" w:rsidRDefault="00766123" w:rsidP="00E473D7">
            <w:pPr>
              <w:jc w:val="both"/>
              <w:rPr>
                <w:sz w:val="20"/>
                <w:szCs w:val="20"/>
                <w:lang w:val="en-GB"/>
              </w:rPr>
            </w:pPr>
            <w:r w:rsidRPr="00E473D7">
              <w:rPr>
                <w:sz w:val="20"/>
                <w:szCs w:val="20"/>
                <w:lang w:val="en-GB"/>
              </w:rPr>
              <w:t>TableRow</w:t>
            </w:r>
          </w:p>
        </w:tc>
        <w:tc>
          <w:tcPr>
            <w:tcW w:w="4825" w:type="dxa"/>
            <w:shd w:val="clear" w:color="auto" w:fill="auto"/>
          </w:tcPr>
          <w:p w14:paraId="5E3EBD9F" w14:textId="77777777" w:rsidR="00766123" w:rsidRPr="00E473D7" w:rsidRDefault="00766123" w:rsidP="00E473D7">
            <w:pPr>
              <w:jc w:val="both"/>
              <w:rPr>
                <w:sz w:val="20"/>
                <w:szCs w:val="20"/>
                <w:lang w:val="en-GB"/>
              </w:rPr>
            </w:pPr>
            <w:r w:rsidRPr="00E473D7">
              <w:rPr>
                <w:sz w:val="20"/>
                <w:szCs w:val="20"/>
                <w:lang w:val="en-GB"/>
              </w:rPr>
              <w:t>Fields</w:t>
            </w:r>
          </w:p>
        </w:tc>
      </w:tr>
      <w:tr w:rsidR="000B3214" w:rsidRPr="00E473D7" w14:paraId="4588F19F" w14:textId="77777777" w:rsidTr="00E473D7">
        <w:tc>
          <w:tcPr>
            <w:tcW w:w="2843" w:type="dxa"/>
            <w:shd w:val="clear" w:color="auto" w:fill="auto"/>
          </w:tcPr>
          <w:p w14:paraId="3CB3D1CC" w14:textId="77777777" w:rsidR="000B3214" w:rsidRPr="00E473D7" w:rsidRDefault="000B3214" w:rsidP="00E473D7">
            <w:pPr>
              <w:jc w:val="both"/>
              <w:rPr>
                <w:sz w:val="20"/>
                <w:szCs w:val="20"/>
                <w:lang w:val="en-GB"/>
              </w:rPr>
            </w:pPr>
            <w:r>
              <w:rPr>
                <w:sz w:val="20"/>
                <w:szCs w:val="20"/>
                <w:lang w:val="en-GB"/>
              </w:rPr>
              <w:t>Framing</w:t>
            </w:r>
          </w:p>
        </w:tc>
        <w:tc>
          <w:tcPr>
            <w:tcW w:w="4825" w:type="dxa"/>
            <w:shd w:val="clear" w:color="auto" w:fill="auto"/>
          </w:tcPr>
          <w:p w14:paraId="59845A4C" w14:textId="77777777" w:rsidR="000B3214" w:rsidRPr="00E473D7" w:rsidRDefault="000B3214" w:rsidP="00E473D7">
            <w:pPr>
              <w:jc w:val="both"/>
              <w:rPr>
                <w:sz w:val="20"/>
                <w:szCs w:val="20"/>
                <w:lang w:val="en-GB"/>
              </w:rPr>
            </w:pPr>
            <w:r>
              <w:rPr>
                <w:sz w:val="20"/>
                <w:szCs w:val="20"/>
                <w:lang w:val="en-GB"/>
              </w:rPr>
              <w:t>for Compiled objects</w:t>
            </w:r>
          </w:p>
        </w:tc>
      </w:tr>
    </w:tbl>
    <w:p w14:paraId="31AA3CB3" w14:textId="77777777" w:rsidR="00F35E27" w:rsidRDefault="00113B42" w:rsidP="00BC0F26">
      <w:pPr>
        <w:spacing w:before="120"/>
        <w:jc w:val="both"/>
        <w:rPr>
          <w:sz w:val="20"/>
          <w:szCs w:val="20"/>
          <w:lang w:val="en-GB"/>
        </w:rPr>
      </w:pPr>
      <w:r>
        <w:rPr>
          <w:sz w:val="20"/>
          <w:szCs w:val="20"/>
          <w:lang w:val="en-GB"/>
        </w:rPr>
        <w:lastRenderedPageBreak/>
        <w:t xml:space="preserve">Negative uids are for named properties of the different subclasses of Basis and for predefinied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Each subclass defines a set of properties, which are assigned negative uids during engine initialisation. Basis itself defines the Name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1272"/>
      </w:tblGrid>
      <w:tr w:rsidR="00873A5D" w:rsidRPr="00CF439E" w14:paraId="231F08D9" w14:textId="77777777" w:rsidTr="00873A5D">
        <w:tc>
          <w:tcPr>
            <w:tcW w:w="2132" w:type="dxa"/>
            <w:shd w:val="clear" w:color="auto" w:fill="auto"/>
          </w:tcPr>
          <w:p w14:paraId="6AE773FE" w14:textId="77777777" w:rsidR="00873A5D" w:rsidRPr="00CF439E" w:rsidRDefault="00873A5D" w:rsidP="00CF439E">
            <w:pPr>
              <w:jc w:val="center"/>
              <w:rPr>
                <w:b/>
                <w:bCs/>
                <w:sz w:val="20"/>
                <w:szCs w:val="20"/>
                <w:lang w:val="en-GB"/>
              </w:rPr>
            </w:pPr>
            <w:r w:rsidRPr="00CF439E">
              <w:rPr>
                <w:b/>
                <w:bCs/>
                <w:sz w:val="20"/>
                <w:szCs w:val="20"/>
                <w:lang w:val="en-GB"/>
              </w:rPr>
              <w:t>Key</w:t>
            </w:r>
          </w:p>
        </w:tc>
        <w:tc>
          <w:tcPr>
            <w:tcW w:w="2132" w:type="dxa"/>
            <w:shd w:val="clear" w:color="auto" w:fill="auto"/>
          </w:tcPr>
          <w:p w14:paraId="4C59D6BA" w14:textId="77777777" w:rsidR="00873A5D" w:rsidRPr="00CF439E" w:rsidRDefault="00873A5D" w:rsidP="00CF439E">
            <w:pPr>
              <w:jc w:val="center"/>
              <w:rPr>
                <w:b/>
                <w:bCs/>
                <w:sz w:val="20"/>
                <w:szCs w:val="20"/>
                <w:lang w:val="en-GB"/>
              </w:rPr>
            </w:pPr>
            <w:r w:rsidRPr="00CF439E">
              <w:rPr>
                <w:b/>
                <w:bCs/>
                <w:sz w:val="20"/>
                <w:szCs w:val="20"/>
                <w:lang w:val="en-GB"/>
              </w:rPr>
              <w:t>Property</w:t>
            </w:r>
          </w:p>
        </w:tc>
        <w:tc>
          <w:tcPr>
            <w:tcW w:w="2132" w:type="dxa"/>
            <w:shd w:val="clear" w:color="auto" w:fill="auto"/>
          </w:tcPr>
          <w:p w14:paraId="2D8F765D" w14:textId="77777777" w:rsidR="00873A5D" w:rsidRPr="00CF439E" w:rsidRDefault="00873A5D" w:rsidP="00CF439E">
            <w:pPr>
              <w:jc w:val="center"/>
              <w:rPr>
                <w:b/>
                <w:bCs/>
                <w:sz w:val="20"/>
                <w:szCs w:val="20"/>
                <w:lang w:val="en-GB"/>
              </w:rPr>
            </w:pPr>
            <w:r w:rsidRPr="00CF439E">
              <w:rPr>
                <w:b/>
                <w:bCs/>
                <w:sz w:val="20"/>
                <w:szCs w:val="20"/>
                <w:lang w:val="en-GB"/>
              </w:rPr>
              <w:t>Type</w:t>
            </w:r>
          </w:p>
        </w:tc>
        <w:tc>
          <w:tcPr>
            <w:tcW w:w="1272" w:type="dxa"/>
          </w:tcPr>
          <w:p w14:paraId="73BC8AA0" w14:textId="77777777" w:rsidR="00873A5D" w:rsidRPr="00CF439E" w:rsidRDefault="00231699" w:rsidP="00CF439E">
            <w:pPr>
              <w:jc w:val="center"/>
              <w:rPr>
                <w:b/>
                <w:bCs/>
                <w:sz w:val="20"/>
                <w:szCs w:val="20"/>
                <w:lang w:val="en-GB"/>
              </w:rPr>
            </w:pPr>
            <w:r>
              <w:rPr>
                <w:b/>
                <w:bCs/>
                <w:sz w:val="20"/>
                <w:szCs w:val="20"/>
                <w:lang w:val="en-GB"/>
              </w:rPr>
              <w:t>Uid</w:t>
            </w:r>
          </w:p>
        </w:tc>
      </w:tr>
      <w:tr w:rsidR="00873A5D" w:rsidRPr="00CF439E" w14:paraId="2A60963F" w14:textId="77777777" w:rsidTr="00873A5D">
        <w:tc>
          <w:tcPr>
            <w:tcW w:w="2132" w:type="dxa"/>
            <w:shd w:val="clear" w:color="auto" w:fill="auto"/>
          </w:tcPr>
          <w:p w14:paraId="78A335E2"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28572321"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31EB5E90" w14:textId="77777777" w:rsidR="00873A5D" w:rsidRPr="00CF439E" w:rsidRDefault="00873A5D" w:rsidP="00CF439E">
            <w:pPr>
              <w:jc w:val="both"/>
              <w:rPr>
                <w:sz w:val="20"/>
                <w:szCs w:val="20"/>
                <w:lang w:val="en-GB"/>
              </w:rPr>
            </w:pPr>
            <w:r w:rsidRPr="00CF439E">
              <w:rPr>
                <w:sz w:val="20"/>
                <w:szCs w:val="20"/>
                <w:lang w:val="en-GB"/>
              </w:rPr>
              <w:t>string</w:t>
            </w:r>
          </w:p>
        </w:tc>
        <w:tc>
          <w:tcPr>
            <w:tcW w:w="1272" w:type="dxa"/>
          </w:tcPr>
          <w:p w14:paraId="2D978F48" w14:textId="77777777" w:rsidR="00873A5D" w:rsidRPr="00CF439E" w:rsidRDefault="00873A5D" w:rsidP="00CF439E">
            <w:pPr>
              <w:jc w:val="both"/>
              <w:rPr>
                <w:sz w:val="20"/>
                <w:szCs w:val="20"/>
                <w:lang w:val="en-GB"/>
              </w:rPr>
            </w:pPr>
            <w:r>
              <w:rPr>
                <w:sz w:val="20"/>
                <w:szCs w:val="20"/>
                <w:lang w:val="en-GB"/>
              </w:rPr>
              <w:t>-50</w:t>
            </w:r>
          </w:p>
        </w:tc>
      </w:tr>
    </w:tbl>
    <w:p w14:paraId="5670C79A" w14:textId="77777777" w:rsidR="0011588B" w:rsidRDefault="0011588B" w:rsidP="0011588B">
      <w:pPr>
        <w:spacing w:after="120"/>
        <w:rPr>
          <w:sz w:val="20"/>
          <w:szCs w:val="20"/>
          <w:lang w:val="en-GB"/>
        </w:rPr>
      </w:pPr>
      <w:r>
        <w:rPr>
          <w:sz w:val="20"/>
          <w:szCs w:val="20"/>
          <w:lang w:val="en-GB"/>
        </w:rPr>
        <w:t>In the code a key is defined as follows:</w:t>
      </w:r>
    </w:p>
    <w:p w14:paraId="3FA63B2F" w14:textId="77777777"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--_uid; </w:t>
      </w:r>
      <w:r>
        <w:rPr>
          <w:rFonts w:ascii="Consolas" w:hAnsi="Consolas" w:cs="Consolas"/>
          <w:color w:val="008000"/>
          <w:sz w:val="19"/>
          <w:szCs w:val="19"/>
          <w:lang w:val="en-GB" w:eastAsia="en-GB"/>
        </w:rPr>
        <w:t>// string</w:t>
      </w:r>
    </w:p>
    <w:p w14:paraId="6739448D" w14:textId="77777777"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77777777" w:rsidR="0011588B" w:rsidRDefault="0011588B" w:rsidP="0011588B">
      <w:pPr>
        <w:spacing w:after="120"/>
        <w:rPr>
          <w:sz w:val="20"/>
          <w:szCs w:val="20"/>
          <w:lang w:val="en-GB"/>
        </w:rPr>
      </w:pPr>
      <w:r w:rsidRPr="0011588B">
        <w:rPr>
          <w:sz w:val="20"/>
          <w:szCs w:val="20"/>
          <w:lang w:val="en-GB"/>
        </w:rPr>
        <w:t>This defines name as a readonly property of Basis</w:t>
      </w:r>
      <w:r w:rsidR="006A54E3">
        <w:rPr>
          <w:rStyle w:val="FootnoteReference"/>
          <w:sz w:val="20"/>
          <w:szCs w:val="20"/>
          <w:lang w:val="en-GB"/>
        </w:rPr>
        <w:footnoteReference w:id="8"/>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77777777"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For example, given a basis object b, to change its name to ‘xyz’, we can write</w:t>
      </w:r>
    </w:p>
    <w:p w14:paraId="076EF891" w14:textId="77777777"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Pr="000F722A">
        <w:rPr>
          <w:rFonts w:ascii="Consolas" w:hAnsi="Consolas" w:cs="Consolas"/>
          <w:color w:val="2B91AF"/>
          <w:sz w:val="19"/>
          <w:szCs w:val="19"/>
          <w:lang w:val="en-GB" w:eastAsia="en-GB"/>
        </w:rPr>
        <w:t>Basis</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5C77EAFB" w14:textId="6EF25135" w:rsidR="00616A58" w:rsidRDefault="00DE7F49" w:rsidP="00F35E27">
      <w:pPr>
        <w:spacing w:before="120"/>
        <w:rPr>
          <w:sz w:val="20"/>
          <w:szCs w:val="20"/>
          <w:lang w:val="en-GB"/>
        </w:rPr>
      </w:pPr>
      <w:r>
        <w:rPr>
          <w:sz w:val="20"/>
          <w:szCs w:val="20"/>
          <w:lang w:val="en-GB"/>
        </w:rPr>
        <w:t>The following section</w:t>
      </w:r>
      <w:r w:rsidR="00814CAB">
        <w:rPr>
          <w:sz w:val="20"/>
          <w:szCs w:val="20"/>
          <w:lang w:val="en-GB"/>
        </w:rPr>
        <w:t>s</w:t>
      </w:r>
      <w:r>
        <w:rPr>
          <w:sz w:val="20"/>
          <w:szCs w:val="20"/>
          <w:lang w:val="en-GB"/>
        </w:rPr>
        <w:t xml:space="preserve"> list</w:t>
      </w:r>
      <w:r w:rsidR="00890F9D">
        <w:rPr>
          <w:sz w:val="20"/>
          <w:szCs w:val="20"/>
          <w:lang w:val="en-GB"/>
        </w:rPr>
        <w:t xml:space="preserve"> other</w:t>
      </w:r>
      <w:r>
        <w:rPr>
          <w:sz w:val="20"/>
          <w:szCs w:val="20"/>
          <w:lang w:val="en-GB"/>
        </w:rPr>
        <w:t xml:space="preserve"> subclasses of Basis.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27"/>
        <w:gridCol w:w="2235"/>
        <w:gridCol w:w="1769"/>
        <w:gridCol w:w="1014"/>
      </w:tblGrid>
      <w:tr w:rsidR="00890F9D" w:rsidRPr="00890F9D" w14:paraId="273B3F10" w14:textId="77777777" w:rsidTr="00BC2CEE">
        <w:tc>
          <w:tcPr>
            <w:tcW w:w="1701" w:type="dxa"/>
            <w:shd w:val="clear" w:color="auto" w:fill="auto"/>
          </w:tcPr>
          <w:p w14:paraId="7F7E74AC" w14:textId="77777777" w:rsidR="00890F9D" w:rsidRPr="00890F9D" w:rsidRDefault="00890F9D" w:rsidP="00890F9D">
            <w:pPr>
              <w:jc w:val="center"/>
              <w:rPr>
                <w:b/>
                <w:bCs/>
                <w:sz w:val="18"/>
                <w:szCs w:val="18"/>
                <w:lang w:val="en-GB"/>
              </w:rPr>
            </w:pPr>
            <w:r w:rsidRPr="00890F9D">
              <w:rPr>
                <w:b/>
                <w:bCs/>
                <w:sz w:val="18"/>
                <w:szCs w:val="18"/>
                <w:lang w:val="en-GB"/>
              </w:rPr>
              <w:t>Key</w:t>
            </w:r>
          </w:p>
        </w:tc>
        <w:tc>
          <w:tcPr>
            <w:tcW w:w="1681" w:type="dxa"/>
            <w:shd w:val="clear" w:color="auto" w:fill="auto"/>
          </w:tcPr>
          <w:p w14:paraId="314EF45B" w14:textId="77777777" w:rsidR="00890F9D" w:rsidRPr="00890F9D" w:rsidRDefault="00890F9D" w:rsidP="00890F9D">
            <w:pPr>
              <w:jc w:val="center"/>
              <w:rPr>
                <w:b/>
                <w:bCs/>
                <w:sz w:val="18"/>
                <w:szCs w:val="18"/>
                <w:lang w:val="en-GB"/>
              </w:rPr>
            </w:pPr>
            <w:r w:rsidRPr="00890F9D">
              <w:rPr>
                <w:b/>
                <w:bCs/>
                <w:sz w:val="18"/>
                <w:szCs w:val="18"/>
                <w:lang w:val="en-GB"/>
              </w:rPr>
              <w:t>Property</w:t>
            </w:r>
          </w:p>
        </w:tc>
        <w:tc>
          <w:tcPr>
            <w:tcW w:w="2300" w:type="dxa"/>
            <w:shd w:val="clear" w:color="auto" w:fill="auto"/>
          </w:tcPr>
          <w:p w14:paraId="3D0102ED" w14:textId="77777777" w:rsidR="00890F9D" w:rsidRPr="00890F9D" w:rsidRDefault="00890F9D" w:rsidP="00890F9D">
            <w:pPr>
              <w:jc w:val="center"/>
              <w:rPr>
                <w:b/>
                <w:bCs/>
                <w:sz w:val="18"/>
                <w:szCs w:val="18"/>
                <w:lang w:val="en-GB"/>
              </w:rPr>
            </w:pPr>
            <w:r w:rsidRPr="00890F9D">
              <w:rPr>
                <w:b/>
                <w:bCs/>
                <w:sz w:val="18"/>
                <w:szCs w:val="18"/>
                <w:lang w:val="en-GB"/>
              </w:rPr>
              <w:t>Type</w:t>
            </w:r>
          </w:p>
        </w:tc>
        <w:tc>
          <w:tcPr>
            <w:tcW w:w="1786" w:type="dxa"/>
            <w:shd w:val="clear" w:color="auto" w:fill="auto"/>
          </w:tcPr>
          <w:p w14:paraId="6ADA1CF4" w14:textId="77777777" w:rsidR="00890F9D" w:rsidRPr="00890F9D" w:rsidRDefault="00890F9D" w:rsidP="00890F9D">
            <w:pPr>
              <w:jc w:val="center"/>
              <w:rPr>
                <w:b/>
                <w:bCs/>
                <w:sz w:val="18"/>
                <w:szCs w:val="18"/>
                <w:lang w:val="en-GB"/>
              </w:rPr>
            </w:pPr>
            <w:r w:rsidRPr="00890F9D">
              <w:rPr>
                <w:b/>
                <w:bCs/>
                <w:sz w:val="18"/>
                <w:szCs w:val="18"/>
                <w:lang w:val="en-GB"/>
              </w:rPr>
              <w:t>Subclass</w:t>
            </w:r>
          </w:p>
        </w:tc>
        <w:tc>
          <w:tcPr>
            <w:tcW w:w="1061" w:type="dxa"/>
          </w:tcPr>
          <w:p w14:paraId="4C95BB32" w14:textId="77777777" w:rsidR="00890F9D" w:rsidRPr="00890F9D" w:rsidRDefault="00890F9D" w:rsidP="00890F9D">
            <w:pPr>
              <w:jc w:val="center"/>
              <w:rPr>
                <w:b/>
                <w:bCs/>
                <w:sz w:val="18"/>
                <w:szCs w:val="18"/>
                <w:lang w:val="en-GB"/>
              </w:rPr>
            </w:pPr>
            <w:r w:rsidRPr="00890F9D">
              <w:rPr>
                <w:b/>
                <w:bCs/>
                <w:sz w:val="18"/>
                <w:szCs w:val="18"/>
                <w:lang w:val="en-GB"/>
              </w:rPr>
              <w:t>Uid</w:t>
            </w:r>
          </w:p>
        </w:tc>
      </w:tr>
      <w:tr w:rsidR="00890F9D" w:rsidRPr="00CF439E" w14:paraId="633B36F8" w14:textId="77777777" w:rsidTr="00BC2CEE">
        <w:tc>
          <w:tcPr>
            <w:tcW w:w="1701" w:type="dxa"/>
            <w:shd w:val="clear" w:color="auto" w:fill="auto"/>
          </w:tcPr>
          <w:p w14:paraId="26EF10BF" w14:textId="77777777" w:rsidR="00890F9D" w:rsidRPr="0019240C" w:rsidRDefault="00890F9D" w:rsidP="00BC2CEE">
            <w:pPr>
              <w:jc w:val="both"/>
              <w:rPr>
                <w:sz w:val="18"/>
                <w:szCs w:val="18"/>
                <w:lang w:val="en-GB"/>
              </w:rPr>
            </w:pPr>
            <w:r w:rsidRPr="0019240C">
              <w:rPr>
                <w:sz w:val="18"/>
                <w:szCs w:val="18"/>
                <w:lang w:val="en-GB"/>
              </w:rPr>
              <w:t>Val</w:t>
            </w:r>
          </w:p>
        </w:tc>
        <w:tc>
          <w:tcPr>
            <w:tcW w:w="1681" w:type="dxa"/>
            <w:shd w:val="clear" w:color="auto" w:fill="auto"/>
          </w:tcPr>
          <w:p w14:paraId="3C623140" w14:textId="77777777" w:rsidR="00890F9D" w:rsidRPr="0019240C" w:rsidRDefault="00890F9D" w:rsidP="00BC2CEE">
            <w:pPr>
              <w:jc w:val="both"/>
              <w:rPr>
                <w:sz w:val="18"/>
                <w:szCs w:val="18"/>
                <w:lang w:val="en-GB"/>
              </w:rPr>
            </w:pPr>
            <w:r w:rsidRPr="0019240C">
              <w:rPr>
                <w:sz w:val="18"/>
                <w:szCs w:val="18"/>
                <w:lang w:val="en-GB"/>
              </w:rPr>
              <w:t>val</w:t>
            </w:r>
          </w:p>
        </w:tc>
        <w:tc>
          <w:tcPr>
            <w:tcW w:w="2300" w:type="dxa"/>
            <w:shd w:val="clear" w:color="auto" w:fill="auto"/>
          </w:tcPr>
          <w:p w14:paraId="1E083121"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3B51806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40B7B8D9" w14:textId="77777777" w:rsidR="00890F9D" w:rsidRPr="0019240C" w:rsidRDefault="00890F9D" w:rsidP="00BC2CEE">
            <w:pPr>
              <w:jc w:val="both"/>
              <w:rPr>
                <w:sz w:val="18"/>
                <w:szCs w:val="18"/>
                <w:lang w:val="en-GB"/>
              </w:rPr>
            </w:pPr>
            <w:r>
              <w:rPr>
                <w:sz w:val="18"/>
                <w:szCs w:val="18"/>
                <w:lang w:val="en-GB"/>
              </w:rPr>
              <w:t>-237</w:t>
            </w:r>
          </w:p>
        </w:tc>
      </w:tr>
      <w:tr w:rsidR="00890F9D" w:rsidRPr="00CF439E" w14:paraId="60026FDD" w14:textId="77777777" w:rsidTr="00BC2CEE">
        <w:tc>
          <w:tcPr>
            <w:tcW w:w="1701" w:type="dxa"/>
            <w:shd w:val="clear" w:color="auto" w:fill="auto"/>
          </w:tcPr>
          <w:p w14:paraId="71B8B5A3" w14:textId="77777777" w:rsidR="00890F9D" w:rsidRPr="0019240C" w:rsidRDefault="00890F9D" w:rsidP="00BC2CEE">
            <w:pPr>
              <w:jc w:val="both"/>
              <w:rPr>
                <w:sz w:val="18"/>
                <w:szCs w:val="18"/>
                <w:lang w:val="en-GB"/>
              </w:rPr>
            </w:pPr>
            <w:r w:rsidRPr="0019240C">
              <w:rPr>
                <w:sz w:val="18"/>
                <w:szCs w:val="18"/>
                <w:lang w:val="en-GB"/>
              </w:rPr>
              <w:t>Vbl</w:t>
            </w:r>
          </w:p>
        </w:tc>
        <w:tc>
          <w:tcPr>
            <w:tcW w:w="1681" w:type="dxa"/>
            <w:shd w:val="clear" w:color="auto" w:fill="auto"/>
          </w:tcPr>
          <w:p w14:paraId="561D1D7B" w14:textId="77777777" w:rsidR="00890F9D" w:rsidRPr="0019240C" w:rsidRDefault="00890F9D" w:rsidP="00BC2CEE">
            <w:pPr>
              <w:jc w:val="both"/>
              <w:rPr>
                <w:sz w:val="18"/>
                <w:szCs w:val="18"/>
                <w:lang w:val="en-GB"/>
              </w:rPr>
            </w:pPr>
            <w:r w:rsidRPr="0019240C">
              <w:rPr>
                <w:sz w:val="18"/>
                <w:szCs w:val="18"/>
                <w:lang w:val="en-GB"/>
              </w:rPr>
              <w:t>vbl</w:t>
            </w:r>
          </w:p>
        </w:tc>
        <w:tc>
          <w:tcPr>
            <w:tcW w:w="2300" w:type="dxa"/>
            <w:shd w:val="clear" w:color="auto" w:fill="auto"/>
          </w:tcPr>
          <w:p w14:paraId="3600EDD9"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5CB1627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1C1B57C2" w14:textId="77777777" w:rsidR="00890F9D" w:rsidRPr="0019240C" w:rsidRDefault="00890F9D" w:rsidP="00BC2CEE">
            <w:pPr>
              <w:jc w:val="both"/>
              <w:rPr>
                <w:sz w:val="18"/>
                <w:szCs w:val="18"/>
                <w:lang w:val="en-GB"/>
              </w:rPr>
            </w:pPr>
            <w:r>
              <w:rPr>
                <w:sz w:val="18"/>
                <w:szCs w:val="18"/>
                <w:lang w:val="en-GB"/>
              </w:rPr>
              <w:t>-238</w:t>
            </w:r>
          </w:p>
        </w:tc>
      </w:tr>
      <w:tr w:rsidR="00A64767" w:rsidRPr="00CF439E" w14:paraId="76BFDE8D"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588A4893" w14:textId="77777777" w:rsidR="00A64767" w:rsidRPr="0019240C" w:rsidRDefault="00A64767" w:rsidP="00BC2CEE">
            <w:pPr>
              <w:jc w:val="both"/>
              <w:rPr>
                <w:sz w:val="18"/>
                <w:szCs w:val="18"/>
                <w:lang w:val="en-GB"/>
              </w:rPr>
            </w:pPr>
            <w:r w:rsidRPr="0019240C">
              <w:rPr>
                <w:sz w:val="18"/>
                <w:szCs w:val="18"/>
                <w:lang w:val="en-GB"/>
              </w:rPr>
              <w:t>FDConds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C0F20B2" w14:textId="77777777" w:rsidR="00A64767" w:rsidRPr="0019240C" w:rsidRDefault="00A64767" w:rsidP="00BC2CEE">
            <w:pPr>
              <w:jc w:val="both"/>
              <w:rPr>
                <w:sz w:val="18"/>
                <w:szCs w:val="18"/>
                <w:lang w:val="en-GB"/>
              </w:rPr>
            </w:pPr>
            <w:r w:rsidRPr="0019240C">
              <w:rPr>
                <w:sz w:val="18"/>
                <w:szCs w:val="18"/>
                <w:lang w:val="en-GB"/>
              </w:rPr>
              <w:t>conds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B6618B7" w14:textId="77777777" w:rsidR="00A64767" w:rsidRPr="0019240C" w:rsidRDefault="00A64767" w:rsidP="00BC2CEE">
            <w:pPr>
              <w:jc w:val="both"/>
              <w:rPr>
                <w:sz w:val="18"/>
                <w:szCs w:val="18"/>
                <w:lang w:val="en-GB"/>
              </w:rPr>
            </w:pPr>
            <w:r w:rsidRPr="0019240C">
              <w:rPr>
                <w:sz w:val="18"/>
                <w:szCs w:val="18"/>
                <w:lang w:val="en-GB"/>
              </w:rPr>
              <w:t>BTree&lt;long,</w:t>
            </w:r>
            <w:r>
              <w:rPr>
                <w:sz w:val="18"/>
                <w:szCs w:val="18"/>
                <w:lang w:val="en-GB"/>
              </w:rPr>
              <w:t>bool</w:t>
            </w:r>
            <w:r w:rsidRPr="0019240C">
              <w:rPr>
                <w:sz w:val="18"/>
                <w:szCs w:val="18"/>
                <w:lang w:val="en-GB"/>
              </w:rPr>
              <w:t>&gt;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6CF0C5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2018E96E" w14:textId="77777777" w:rsidR="00A64767" w:rsidRPr="0019240C" w:rsidRDefault="00A64767" w:rsidP="00BC2CEE">
            <w:pPr>
              <w:jc w:val="both"/>
              <w:rPr>
                <w:sz w:val="18"/>
                <w:szCs w:val="18"/>
                <w:lang w:val="en-GB"/>
              </w:rPr>
            </w:pPr>
            <w:r>
              <w:rPr>
                <w:sz w:val="18"/>
                <w:szCs w:val="18"/>
                <w:lang w:val="en-GB"/>
              </w:rPr>
              <w:t>-211</w:t>
            </w:r>
          </w:p>
        </w:tc>
      </w:tr>
      <w:tr w:rsidR="00A64767" w:rsidRPr="00CF439E" w14:paraId="2DEBF38E"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39C9ACE7" w14:textId="77777777" w:rsidR="00A64767" w:rsidRPr="0019240C" w:rsidRDefault="00A64767" w:rsidP="00BC2CEE">
            <w:pPr>
              <w:jc w:val="both"/>
              <w:rPr>
                <w:sz w:val="18"/>
                <w:szCs w:val="18"/>
                <w:lang w:val="en-GB"/>
              </w:rPr>
            </w:pPr>
            <w:r w:rsidRPr="0019240C">
              <w:rPr>
                <w:sz w:val="18"/>
                <w:szCs w:val="18"/>
                <w:lang w:val="en-GB"/>
              </w:rPr>
              <w:t>FDIndex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08FAE021" w14:textId="77777777" w:rsidR="00A64767" w:rsidRPr="0019240C" w:rsidRDefault="00A64767" w:rsidP="00BC2CEE">
            <w:pPr>
              <w:jc w:val="both"/>
              <w:rPr>
                <w:sz w:val="18"/>
                <w:szCs w:val="18"/>
                <w:lang w:val="en-GB"/>
              </w:rPr>
            </w:pPr>
            <w:r w:rsidRPr="0019240C">
              <w:rPr>
                <w:sz w:val="18"/>
                <w:szCs w:val="18"/>
                <w:lang w:val="en-GB"/>
              </w:rPr>
              <w:t>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1B750D0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481CAD6"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24F7944" w14:textId="77777777" w:rsidR="00A64767" w:rsidRPr="0019240C" w:rsidRDefault="00A64767" w:rsidP="00BC2CEE">
            <w:pPr>
              <w:jc w:val="both"/>
              <w:rPr>
                <w:sz w:val="18"/>
                <w:szCs w:val="18"/>
                <w:lang w:val="en-GB"/>
              </w:rPr>
            </w:pPr>
            <w:r>
              <w:rPr>
                <w:sz w:val="18"/>
                <w:szCs w:val="18"/>
                <w:lang w:val="en-GB"/>
              </w:rPr>
              <w:t>-212</w:t>
            </w:r>
          </w:p>
        </w:tc>
      </w:tr>
      <w:tr w:rsidR="00A64767" w:rsidRPr="00CF439E" w14:paraId="01BED41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4FEB5DDC" w14:textId="77777777" w:rsidR="00A64767" w:rsidRPr="0019240C" w:rsidRDefault="00A64767" w:rsidP="00BC2CEE">
            <w:pPr>
              <w:jc w:val="both"/>
              <w:rPr>
                <w:sz w:val="18"/>
                <w:szCs w:val="18"/>
                <w:lang w:val="en-GB"/>
              </w:rPr>
            </w:pPr>
            <w:r w:rsidRPr="0019240C">
              <w:rPr>
                <w:sz w:val="18"/>
                <w:szCs w:val="18"/>
                <w:lang w:val="en-GB"/>
              </w:rPr>
              <w:t>FDRefIndex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37CA182" w14:textId="77777777" w:rsidR="00A64767" w:rsidRPr="0019240C" w:rsidRDefault="00A64767" w:rsidP="00BC2CEE">
            <w:pPr>
              <w:jc w:val="both"/>
              <w:rPr>
                <w:sz w:val="18"/>
                <w:szCs w:val="18"/>
                <w:lang w:val="en-GB"/>
              </w:rPr>
            </w:pPr>
            <w:r w:rsidRPr="0019240C">
              <w:rPr>
                <w:sz w:val="18"/>
                <w:szCs w:val="18"/>
                <w:lang w:val="en-GB"/>
              </w:rPr>
              <w:t>rindex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F4CB0E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C2A412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6C11CBA8" w14:textId="77777777" w:rsidR="00A64767" w:rsidRPr="0019240C" w:rsidRDefault="00A64767" w:rsidP="00BC2CEE">
            <w:pPr>
              <w:jc w:val="both"/>
              <w:rPr>
                <w:sz w:val="18"/>
                <w:szCs w:val="18"/>
                <w:lang w:val="en-GB"/>
              </w:rPr>
            </w:pPr>
            <w:r>
              <w:rPr>
                <w:sz w:val="18"/>
                <w:szCs w:val="18"/>
                <w:lang w:val="en-GB"/>
              </w:rPr>
              <w:t>-213</w:t>
            </w:r>
          </w:p>
        </w:tc>
      </w:tr>
      <w:tr w:rsidR="00A64767" w:rsidRPr="00CF439E" w14:paraId="6F659986"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10DBF531" w14:textId="77777777" w:rsidR="00A64767" w:rsidRPr="0019240C" w:rsidRDefault="00A64767" w:rsidP="00BC2CEE">
            <w:pPr>
              <w:jc w:val="both"/>
              <w:rPr>
                <w:sz w:val="18"/>
                <w:szCs w:val="18"/>
                <w:lang w:val="en-GB"/>
              </w:rPr>
            </w:pPr>
            <w:r w:rsidRPr="0019240C">
              <w:rPr>
                <w:sz w:val="18"/>
                <w:szCs w:val="18"/>
                <w:lang w:val="en-GB"/>
              </w:rPr>
              <w:t>FDRefTable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615A0310" w14:textId="77777777" w:rsidR="00A64767" w:rsidRPr="0019240C" w:rsidRDefault="00A64767" w:rsidP="00BC2CEE">
            <w:pPr>
              <w:jc w:val="both"/>
              <w:rPr>
                <w:sz w:val="18"/>
                <w:szCs w:val="18"/>
                <w:lang w:val="en-GB"/>
              </w:rPr>
            </w:pPr>
            <w:r w:rsidRPr="0019240C">
              <w:rPr>
                <w:sz w:val="18"/>
                <w:szCs w:val="18"/>
                <w:lang w:val="en-GB"/>
              </w:rPr>
              <w:t>rtable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534586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42F335D"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1D2647B" w14:textId="77777777" w:rsidR="00A64767" w:rsidRPr="0019240C" w:rsidRDefault="00A64767" w:rsidP="00BC2CEE">
            <w:pPr>
              <w:jc w:val="both"/>
              <w:rPr>
                <w:sz w:val="18"/>
                <w:szCs w:val="18"/>
                <w:lang w:val="en-GB"/>
              </w:rPr>
            </w:pPr>
            <w:r>
              <w:rPr>
                <w:sz w:val="18"/>
                <w:szCs w:val="18"/>
                <w:lang w:val="en-GB"/>
              </w:rPr>
              <w:t>-214</w:t>
            </w:r>
          </w:p>
        </w:tc>
      </w:tr>
      <w:tr w:rsidR="00A64767" w:rsidRPr="00CF439E" w14:paraId="641AADA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7BF9787" w14:textId="77777777" w:rsidR="00A64767" w:rsidRPr="0019240C" w:rsidRDefault="00A64767" w:rsidP="00BC2CEE">
            <w:pPr>
              <w:jc w:val="both"/>
              <w:rPr>
                <w:sz w:val="18"/>
                <w:szCs w:val="18"/>
                <w:lang w:val="en-GB"/>
              </w:rPr>
            </w:pPr>
            <w:r w:rsidRPr="0019240C">
              <w:rPr>
                <w:sz w:val="18"/>
                <w:szCs w:val="18"/>
                <w:lang w:val="en-GB"/>
              </w:rPr>
              <w:t>FDTable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C24D49B" w14:textId="77777777" w:rsidR="00A64767" w:rsidRPr="0019240C" w:rsidRDefault="00A64767" w:rsidP="00BC2CEE">
            <w:pPr>
              <w:jc w:val="both"/>
              <w:rPr>
                <w:sz w:val="18"/>
                <w:szCs w:val="18"/>
                <w:lang w:val="en-GB"/>
              </w:rPr>
            </w:pPr>
            <w:r w:rsidRPr="0019240C">
              <w:rPr>
                <w:sz w:val="18"/>
                <w:szCs w:val="18"/>
                <w:lang w:val="en-GB"/>
              </w:rPr>
              <w:t>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BFD31D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B6E2F4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D1830F3" w14:textId="77777777" w:rsidR="00A64767" w:rsidRPr="0019240C" w:rsidRDefault="00A64767" w:rsidP="00BC2CEE">
            <w:pPr>
              <w:jc w:val="both"/>
              <w:rPr>
                <w:sz w:val="18"/>
                <w:szCs w:val="18"/>
                <w:lang w:val="en-GB"/>
              </w:rPr>
            </w:pPr>
            <w:r>
              <w:rPr>
                <w:sz w:val="18"/>
                <w:szCs w:val="18"/>
                <w:lang w:val="en-GB"/>
              </w:rPr>
              <w:t>-215</w:t>
            </w:r>
          </w:p>
        </w:tc>
      </w:tr>
      <w:tr w:rsidR="00A64767" w:rsidRPr="00CF439E" w14:paraId="4AB0C21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E857FB1" w14:textId="77777777" w:rsidR="00A64767" w:rsidRPr="0019240C" w:rsidRDefault="00A64767" w:rsidP="00BC2CEE">
            <w:pPr>
              <w:jc w:val="both"/>
              <w:rPr>
                <w:sz w:val="18"/>
                <w:szCs w:val="18"/>
                <w:lang w:val="en-GB"/>
              </w:rPr>
            </w:pPr>
            <w:r w:rsidRPr="0019240C">
              <w:rPr>
                <w:sz w:val="18"/>
                <w:szCs w:val="18"/>
                <w:lang w:val="en-GB"/>
              </w:rPr>
              <w:t>Reverse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2808BD6" w14:textId="77777777" w:rsidR="00A64767" w:rsidRPr="0019240C" w:rsidRDefault="00A64767" w:rsidP="00BC2CEE">
            <w:pPr>
              <w:jc w:val="both"/>
              <w:rPr>
                <w:sz w:val="18"/>
                <w:szCs w:val="18"/>
                <w:lang w:val="en-GB"/>
              </w:rPr>
            </w:pPr>
            <w:r w:rsidRPr="0019240C">
              <w:rPr>
                <w:sz w:val="18"/>
                <w:szCs w:val="18"/>
                <w:lang w:val="en-GB"/>
              </w:rPr>
              <w:t>reverse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8813ED2" w14:textId="77777777" w:rsidR="00A64767" w:rsidRPr="0019240C" w:rsidRDefault="00A64767" w:rsidP="00BC2CEE">
            <w:pPr>
              <w:jc w:val="both"/>
              <w:rPr>
                <w:sz w:val="18"/>
                <w:szCs w:val="18"/>
                <w:lang w:val="en-GB"/>
              </w:rPr>
            </w:pPr>
            <w:r w:rsidRPr="0019240C">
              <w:rPr>
                <w:sz w:val="18"/>
                <w:szCs w:val="18"/>
                <w:lang w:val="en-GB"/>
              </w:rPr>
              <w:t>bool</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153F35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4CAAACB7" w14:textId="77777777" w:rsidR="00A64767" w:rsidRPr="0019240C" w:rsidRDefault="00A64767" w:rsidP="00BC2CEE">
            <w:pPr>
              <w:jc w:val="both"/>
              <w:rPr>
                <w:sz w:val="18"/>
                <w:szCs w:val="18"/>
                <w:lang w:val="en-GB"/>
              </w:rPr>
            </w:pPr>
            <w:r>
              <w:rPr>
                <w:sz w:val="18"/>
                <w:szCs w:val="18"/>
                <w:lang w:val="en-GB"/>
              </w:rPr>
              <w:t>-216</w:t>
            </w:r>
          </w:p>
        </w:tc>
      </w:tr>
      <w:tr w:rsidR="00A64767" w:rsidRPr="00CF439E" w14:paraId="76ED023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A12F5D8" w14:textId="77777777" w:rsidR="00A64767" w:rsidRPr="0019240C" w:rsidRDefault="00A64767" w:rsidP="00BC2CEE">
            <w:pPr>
              <w:jc w:val="both"/>
              <w:rPr>
                <w:sz w:val="18"/>
                <w:szCs w:val="18"/>
                <w:lang w:val="en-GB"/>
              </w:rPr>
            </w:pPr>
            <w:r>
              <w:rPr>
                <w:sz w:val="18"/>
                <w:szCs w:val="18"/>
                <w:lang w:val="en-GB"/>
              </w:rPr>
              <w:t>Items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46E6B96" w14:textId="77777777" w:rsidR="00A64767" w:rsidRPr="0019240C" w:rsidRDefault="00A64767" w:rsidP="00BC2CEE">
            <w:pPr>
              <w:jc w:val="both"/>
              <w:rPr>
                <w:sz w:val="18"/>
                <w:szCs w:val="18"/>
                <w:lang w:val="en-GB"/>
              </w:rPr>
            </w:pPr>
            <w:r>
              <w:rPr>
                <w:sz w:val="18"/>
                <w:szCs w:val="18"/>
                <w:lang w:val="en-GB"/>
              </w:rPr>
              <w:t>items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B2226BE" w14:textId="77777777" w:rsidR="00A64767" w:rsidRPr="0019240C" w:rsidRDefault="00A64767" w:rsidP="00BC2CEE">
            <w:pPr>
              <w:jc w:val="both"/>
              <w:rPr>
                <w:sz w:val="18"/>
                <w:szCs w:val="18"/>
                <w:lang w:val="en-GB"/>
              </w:rPr>
            </w:pPr>
            <w:r>
              <w:rPr>
                <w:sz w:val="18"/>
                <w:szCs w:val="18"/>
                <w:lang w:val="en-GB"/>
              </w:rPr>
              <w:t>CList&lt;long&gt;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8352B47" w14:textId="77777777" w:rsidR="00A64767" w:rsidRPr="0019240C" w:rsidRDefault="00A64767" w:rsidP="00BC2CEE">
            <w:pPr>
              <w:jc w:val="both"/>
              <w:rPr>
                <w:sz w:val="18"/>
                <w:szCs w:val="18"/>
                <w:lang w:val="en-GB"/>
              </w:rPr>
            </w:pPr>
            <w:r w:rsidRPr="0019240C">
              <w:rPr>
                <w:sz w:val="18"/>
                <w:szCs w:val="18"/>
                <w:lang w:val="en-GB"/>
              </w:rPr>
              <w:t>OrderSpec</w:t>
            </w:r>
          </w:p>
        </w:tc>
        <w:tc>
          <w:tcPr>
            <w:tcW w:w="1061" w:type="dxa"/>
            <w:tcBorders>
              <w:top w:val="single" w:sz="4" w:space="0" w:color="auto"/>
              <w:left w:val="single" w:sz="4" w:space="0" w:color="auto"/>
              <w:bottom w:val="single" w:sz="4" w:space="0" w:color="auto"/>
              <w:right w:val="single" w:sz="4" w:space="0" w:color="auto"/>
            </w:tcBorders>
          </w:tcPr>
          <w:p w14:paraId="3ACA1DFB" w14:textId="77777777" w:rsidR="00A64767" w:rsidRPr="0019240C" w:rsidRDefault="00A64767" w:rsidP="00BC2CEE">
            <w:pPr>
              <w:jc w:val="both"/>
              <w:rPr>
                <w:sz w:val="18"/>
                <w:szCs w:val="18"/>
                <w:lang w:val="en-GB"/>
              </w:rPr>
            </w:pPr>
            <w:r>
              <w:rPr>
                <w:sz w:val="18"/>
                <w:szCs w:val="18"/>
                <w:lang w:val="en-GB"/>
              </w:rPr>
              <w:t>-217</w:t>
            </w:r>
          </w:p>
        </w:tc>
      </w:tr>
      <w:tr w:rsidR="00A64767" w:rsidRPr="00CF439E" w14:paraId="1F6794A0"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D7A1419" w14:textId="77777777" w:rsidR="00A64767" w:rsidRDefault="00A64767" w:rsidP="00A64767">
            <w:pPr>
              <w:jc w:val="both"/>
              <w:rPr>
                <w:sz w:val="18"/>
                <w:szCs w:val="18"/>
                <w:lang w:val="en-GB"/>
              </w:rPr>
            </w:pPr>
            <w:r>
              <w:rPr>
                <w:sz w:val="20"/>
                <w:szCs w:val="20"/>
                <w:lang w:val="en-GB"/>
              </w:rPr>
              <w:t>_Generation</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F61FE7D" w14:textId="77777777" w:rsidR="00A64767" w:rsidRDefault="00A64767" w:rsidP="00A64767">
            <w:pPr>
              <w:jc w:val="both"/>
              <w:rPr>
                <w:sz w:val="18"/>
                <w:szCs w:val="18"/>
                <w:lang w:val="en-GB"/>
              </w:rPr>
            </w:pPr>
            <w:r>
              <w:rPr>
                <w:sz w:val="20"/>
                <w:szCs w:val="20"/>
                <w:lang w:val="en-GB"/>
              </w:rPr>
              <w:t>generation</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D6CE18A" w14:textId="77777777" w:rsidR="00A64767" w:rsidRDefault="00A64767" w:rsidP="00A64767">
            <w:pPr>
              <w:jc w:val="both"/>
              <w:rPr>
                <w:sz w:val="18"/>
                <w:szCs w:val="18"/>
                <w:lang w:val="en-GB"/>
              </w:rPr>
            </w:pPr>
            <w:r>
              <w:rPr>
                <w:sz w:val="20"/>
                <w:szCs w:val="20"/>
                <w:lang w:val="en-GB"/>
              </w:rPr>
              <w:t>Generation</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5156D0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3205B117" w14:textId="77777777" w:rsidR="00A64767" w:rsidRDefault="00A64767" w:rsidP="00A64767">
            <w:pPr>
              <w:jc w:val="both"/>
              <w:rPr>
                <w:sz w:val="18"/>
                <w:szCs w:val="18"/>
                <w:lang w:val="en-GB"/>
              </w:rPr>
            </w:pPr>
            <w:r>
              <w:rPr>
                <w:sz w:val="20"/>
                <w:szCs w:val="20"/>
                <w:lang w:val="en-GB"/>
              </w:rPr>
              <w:t>-273</w:t>
            </w:r>
          </w:p>
        </w:tc>
      </w:tr>
      <w:tr w:rsidR="00A64767" w:rsidRPr="00CF439E" w14:paraId="72B83E9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3BD8CB9" w14:textId="77777777" w:rsidR="00A64767" w:rsidRDefault="00A64767" w:rsidP="00A64767">
            <w:pPr>
              <w:jc w:val="both"/>
              <w:rPr>
                <w:sz w:val="18"/>
                <w:szCs w:val="18"/>
                <w:lang w:val="en-GB"/>
              </w:rPr>
            </w:pPr>
            <w:r>
              <w:rPr>
                <w:sz w:val="20"/>
                <w:szCs w:val="20"/>
                <w:lang w:val="en-GB"/>
              </w:rPr>
              <w:t>GenExp</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9CC83CC" w14:textId="77777777" w:rsidR="00A64767" w:rsidRDefault="00A64767" w:rsidP="00A64767">
            <w:pPr>
              <w:jc w:val="both"/>
              <w:rPr>
                <w:sz w:val="18"/>
                <w:szCs w:val="18"/>
                <w:lang w:val="en-GB"/>
              </w:rPr>
            </w:pPr>
            <w:r>
              <w:rPr>
                <w:sz w:val="20"/>
                <w:szCs w:val="20"/>
                <w:lang w:val="en-GB"/>
              </w:rPr>
              <w:t>exp</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35E92D35" w14:textId="77777777" w:rsidR="00A64767" w:rsidRDefault="00A64767" w:rsidP="00A64767">
            <w:pPr>
              <w:jc w:val="both"/>
              <w:rPr>
                <w:sz w:val="18"/>
                <w:szCs w:val="18"/>
                <w:lang w:val="en-GB"/>
              </w:rPr>
            </w:pPr>
            <w:r>
              <w:rPr>
                <w:sz w:val="20"/>
                <w:szCs w:val="20"/>
                <w:lang w:val="en-GB"/>
              </w:rPr>
              <w:t>SqlValue</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D782D15"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16666EE0" w14:textId="77777777" w:rsidR="00A64767" w:rsidRDefault="00A64767" w:rsidP="00A64767">
            <w:pPr>
              <w:jc w:val="both"/>
              <w:rPr>
                <w:sz w:val="18"/>
                <w:szCs w:val="18"/>
                <w:lang w:val="en-GB"/>
              </w:rPr>
            </w:pPr>
            <w:r>
              <w:rPr>
                <w:sz w:val="20"/>
                <w:szCs w:val="20"/>
                <w:lang w:val="en-GB"/>
              </w:rPr>
              <w:t>-274</w:t>
            </w:r>
          </w:p>
        </w:tc>
      </w:tr>
      <w:tr w:rsidR="00A64767" w:rsidRPr="00CF439E" w14:paraId="64F16F4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1464867" w14:textId="77777777" w:rsidR="00A64767" w:rsidRDefault="00A64767" w:rsidP="00A64767">
            <w:pPr>
              <w:jc w:val="both"/>
              <w:rPr>
                <w:sz w:val="18"/>
                <w:szCs w:val="18"/>
                <w:lang w:val="en-GB"/>
              </w:rPr>
            </w:pPr>
            <w:r>
              <w:rPr>
                <w:sz w:val="20"/>
                <w:szCs w:val="20"/>
                <w:lang w:val="en-GB"/>
              </w:rPr>
              <w:t>GenString</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20546293" w14:textId="77777777" w:rsidR="00A64767" w:rsidRDefault="00A64767" w:rsidP="00A64767">
            <w:pPr>
              <w:jc w:val="both"/>
              <w:rPr>
                <w:sz w:val="18"/>
                <w:szCs w:val="18"/>
                <w:lang w:val="en-GB"/>
              </w:rPr>
            </w:pPr>
            <w:r>
              <w:rPr>
                <w:sz w:val="20"/>
                <w:szCs w:val="20"/>
                <w:lang w:val="en-GB"/>
              </w:rPr>
              <w:t>gfs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0565BFF" w14:textId="77777777" w:rsidR="00A64767" w:rsidRDefault="00A64767" w:rsidP="00A64767">
            <w:pPr>
              <w:jc w:val="both"/>
              <w:rPr>
                <w:sz w:val="18"/>
                <w:szCs w:val="18"/>
                <w:lang w:val="en-GB"/>
              </w:rPr>
            </w:pPr>
            <w:r>
              <w:rPr>
                <w:sz w:val="20"/>
                <w:szCs w:val="20"/>
                <w:lang w:val="en-GB"/>
              </w:rPr>
              <w:t>string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C14211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5B479A25" w14:textId="77777777" w:rsidR="00A64767" w:rsidRDefault="00A64767" w:rsidP="00A64767">
            <w:pPr>
              <w:jc w:val="both"/>
              <w:rPr>
                <w:sz w:val="18"/>
                <w:szCs w:val="18"/>
                <w:lang w:val="en-GB"/>
              </w:rPr>
            </w:pPr>
            <w:r>
              <w:rPr>
                <w:sz w:val="20"/>
                <w:szCs w:val="20"/>
                <w:lang w:val="en-GB"/>
              </w:rPr>
              <w:t>-275</w:t>
            </w:r>
          </w:p>
        </w:tc>
      </w:tr>
    </w:tbl>
    <w:p w14:paraId="1D460D72" w14:textId="77777777" w:rsidR="00890F9D" w:rsidRDefault="00890F9D" w:rsidP="00F35E27">
      <w:pPr>
        <w:spacing w:before="120"/>
        <w:rPr>
          <w:sz w:val="20"/>
          <w:szCs w:val="20"/>
          <w:lang w:val="en-GB"/>
        </w:rPr>
      </w:pPr>
    </w:p>
    <w:p w14:paraId="237E996B" w14:textId="77777777" w:rsidR="006D0F8A" w:rsidRPr="007670ED" w:rsidRDefault="006D0F8A" w:rsidP="006D0F8A">
      <w:pPr>
        <w:pStyle w:val="Heading3"/>
        <w:rPr>
          <w:lang w:val="en-GB"/>
        </w:rPr>
      </w:pPr>
      <w:bookmarkStart w:id="48" w:name="_Toc70414750"/>
      <w:r>
        <w:rPr>
          <w:lang w:val="en-GB"/>
        </w:rPr>
        <w:t>3.5.2</w:t>
      </w:r>
      <w:r w:rsidRPr="007670ED">
        <w:rPr>
          <w:lang w:val="en-GB"/>
        </w:rPr>
        <w:t xml:space="preserve"> Database</w:t>
      </w:r>
      <w:bookmarkEnd w:id="48"/>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9"/>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lastRenderedPageBreak/>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10"/>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2E37B274" w14:textId="77777777" w:rsidR="00926679" w:rsidRDefault="00926679" w:rsidP="00FA5FA2">
      <w:pPr>
        <w:spacing w:before="120" w:after="120"/>
        <w:jc w:val="both"/>
        <w:rPr>
          <w:sz w:val="20"/>
          <w:szCs w:val="20"/>
          <w:lang w:val="en-GB"/>
        </w:rPr>
      </w:pPr>
      <w:r>
        <w:rPr>
          <w:sz w:val="20"/>
          <w:szCs w:val="20"/>
          <w:lang w:val="en-GB"/>
        </w:rPr>
        <w:t>The properties defined by the Database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347"/>
        <w:gridCol w:w="2292"/>
        <w:gridCol w:w="2571"/>
        <w:gridCol w:w="688"/>
      </w:tblGrid>
      <w:tr w:rsidR="006A54E3" w:rsidRPr="00CF439E" w14:paraId="062D5007" w14:textId="77777777" w:rsidTr="00D92CC2">
        <w:tc>
          <w:tcPr>
            <w:tcW w:w="1405" w:type="dxa"/>
            <w:shd w:val="clear" w:color="auto" w:fill="auto"/>
          </w:tcPr>
          <w:p w14:paraId="29C5D63F" w14:textId="77777777" w:rsidR="006A54E3" w:rsidRPr="00CF439E" w:rsidRDefault="006A54E3" w:rsidP="00D5776B">
            <w:pPr>
              <w:jc w:val="center"/>
              <w:rPr>
                <w:b/>
                <w:bCs/>
                <w:sz w:val="20"/>
                <w:szCs w:val="20"/>
                <w:lang w:val="en-GB"/>
              </w:rPr>
            </w:pPr>
            <w:r w:rsidRPr="00CF439E">
              <w:rPr>
                <w:b/>
                <w:bCs/>
                <w:sz w:val="20"/>
                <w:szCs w:val="20"/>
                <w:lang w:val="en-GB"/>
              </w:rPr>
              <w:t>Key</w:t>
            </w:r>
          </w:p>
        </w:tc>
        <w:tc>
          <w:tcPr>
            <w:tcW w:w="1362" w:type="dxa"/>
            <w:shd w:val="clear" w:color="auto" w:fill="auto"/>
          </w:tcPr>
          <w:p w14:paraId="25B8FB04" w14:textId="77777777" w:rsidR="006A54E3" w:rsidRPr="00CF439E" w:rsidRDefault="006A54E3" w:rsidP="00D5776B">
            <w:pPr>
              <w:jc w:val="center"/>
              <w:rPr>
                <w:b/>
                <w:bCs/>
                <w:sz w:val="20"/>
                <w:szCs w:val="20"/>
                <w:lang w:val="en-GB"/>
              </w:rPr>
            </w:pPr>
            <w:r w:rsidRPr="00CF439E">
              <w:rPr>
                <w:b/>
                <w:bCs/>
                <w:sz w:val="20"/>
                <w:szCs w:val="20"/>
                <w:lang w:val="en-GB"/>
              </w:rPr>
              <w:t>Property</w:t>
            </w:r>
          </w:p>
        </w:tc>
        <w:tc>
          <w:tcPr>
            <w:tcW w:w="2298" w:type="dxa"/>
            <w:shd w:val="clear" w:color="auto" w:fill="auto"/>
          </w:tcPr>
          <w:p w14:paraId="448290E9" w14:textId="77777777" w:rsidR="006A54E3" w:rsidRPr="00CF439E" w:rsidRDefault="006A54E3" w:rsidP="00D5776B">
            <w:pPr>
              <w:jc w:val="center"/>
              <w:rPr>
                <w:b/>
                <w:bCs/>
                <w:sz w:val="20"/>
                <w:szCs w:val="20"/>
                <w:lang w:val="en-GB"/>
              </w:rPr>
            </w:pPr>
            <w:r w:rsidRPr="00CF439E">
              <w:rPr>
                <w:b/>
                <w:bCs/>
                <w:sz w:val="20"/>
                <w:szCs w:val="20"/>
                <w:lang w:val="en-GB"/>
              </w:rPr>
              <w:t>Type</w:t>
            </w:r>
          </w:p>
        </w:tc>
        <w:tc>
          <w:tcPr>
            <w:tcW w:w="2698" w:type="dxa"/>
            <w:shd w:val="clear" w:color="auto" w:fill="auto"/>
          </w:tcPr>
          <w:p w14:paraId="5FFE06EB" w14:textId="77777777" w:rsidR="006A54E3" w:rsidRPr="00CF439E" w:rsidRDefault="006A54E3" w:rsidP="00D5776B">
            <w:pPr>
              <w:jc w:val="center"/>
              <w:rPr>
                <w:b/>
                <w:bCs/>
                <w:sz w:val="20"/>
                <w:szCs w:val="20"/>
                <w:lang w:val="en-GB"/>
              </w:rPr>
            </w:pPr>
            <w:r w:rsidRPr="00CF439E">
              <w:rPr>
                <w:b/>
                <w:bCs/>
                <w:sz w:val="20"/>
                <w:szCs w:val="20"/>
                <w:lang w:val="en-GB"/>
              </w:rPr>
              <w:t>Comments</w:t>
            </w:r>
          </w:p>
        </w:tc>
        <w:tc>
          <w:tcPr>
            <w:tcW w:w="766" w:type="dxa"/>
          </w:tcPr>
          <w:p w14:paraId="2F5C6221" w14:textId="77777777" w:rsidR="006A54E3" w:rsidRPr="00CF439E" w:rsidRDefault="00231699" w:rsidP="00D5776B">
            <w:pPr>
              <w:jc w:val="center"/>
              <w:rPr>
                <w:b/>
                <w:bCs/>
                <w:sz w:val="20"/>
                <w:szCs w:val="20"/>
                <w:lang w:val="en-GB"/>
              </w:rPr>
            </w:pPr>
            <w:r>
              <w:rPr>
                <w:b/>
                <w:bCs/>
                <w:sz w:val="20"/>
                <w:szCs w:val="20"/>
                <w:lang w:val="en-GB"/>
              </w:rPr>
              <w:t>Uid</w:t>
            </w:r>
          </w:p>
        </w:tc>
      </w:tr>
      <w:tr w:rsidR="003A43D5" w:rsidRPr="00CF439E" w14:paraId="05D236E5" w14:textId="77777777" w:rsidTr="00D92CC2">
        <w:tc>
          <w:tcPr>
            <w:tcW w:w="1405" w:type="dxa"/>
            <w:shd w:val="clear" w:color="auto" w:fill="auto"/>
          </w:tcPr>
          <w:p w14:paraId="1363CD53" w14:textId="77777777" w:rsidR="003A43D5" w:rsidRPr="003A43D5" w:rsidRDefault="003A43D5" w:rsidP="003A43D5">
            <w:pPr>
              <w:rPr>
                <w:sz w:val="20"/>
                <w:szCs w:val="20"/>
                <w:lang w:val="en-GB"/>
              </w:rPr>
            </w:pPr>
            <w:r>
              <w:rPr>
                <w:sz w:val="20"/>
                <w:szCs w:val="20"/>
                <w:lang w:val="en-GB"/>
              </w:rPr>
              <w:t>Cascade</w:t>
            </w:r>
          </w:p>
        </w:tc>
        <w:tc>
          <w:tcPr>
            <w:tcW w:w="1362" w:type="dxa"/>
            <w:shd w:val="clear" w:color="auto" w:fill="auto"/>
          </w:tcPr>
          <w:p w14:paraId="76C8A624" w14:textId="77777777" w:rsidR="003A43D5" w:rsidRPr="003A43D5" w:rsidRDefault="003A43D5" w:rsidP="003A43D5">
            <w:pPr>
              <w:rPr>
                <w:sz w:val="20"/>
                <w:szCs w:val="20"/>
                <w:lang w:val="en-GB"/>
              </w:rPr>
            </w:pPr>
            <w:r>
              <w:rPr>
                <w:sz w:val="20"/>
                <w:szCs w:val="20"/>
                <w:lang w:val="en-GB"/>
              </w:rPr>
              <w:t>cascade</w:t>
            </w:r>
          </w:p>
        </w:tc>
        <w:tc>
          <w:tcPr>
            <w:tcW w:w="2298" w:type="dxa"/>
            <w:shd w:val="clear" w:color="auto" w:fill="auto"/>
          </w:tcPr>
          <w:p w14:paraId="0A9AADBD" w14:textId="77777777" w:rsidR="003A43D5" w:rsidRPr="003A43D5" w:rsidRDefault="003A43D5" w:rsidP="003A43D5">
            <w:pPr>
              <w:rPr>
                <w:sz w:val="20"/>
                <w:szCs w:val="20"/>
                <w:lang w:val="en-GB"/>
              </w:rPr>
            </w:pPr>
            <w:r>
              <w:rPr>
                <w:sz w:val="20"/>
                <w:szCs w:val="20"/>
                <w:lang w:val="en-GB"/>
              </w:rPr>
              <w:t>bool</w:t>
            </w:r>
          </w:p>
        </w:tc>
        <w:tc>
          <w:tcPr>
            <w:tcW w:w="2698" w:type="dxa"/>
            <w:shd w:val="clear" w:color="auto" w:fill="auto"/>
          </w:tcPr>
          <w:p w14:paraId="6B07EC79" w14:textId="77777777" w:rsidR="003A43D5" w:rsidRPr="003A43D5" w:rsidRDefault="003A43D5" w:rsidP="003A43D5">
            <w:pPr>
              <w:rPr>
                <w:sz w:val="20"/>
                <w:szCs w:val="20"/>
                <w:lang w:val="en-GB"/>
              </w:rPr>
            </w:pPr>
            <w:r>
              <w:rPr>
                <w:sz w:val="20"/>
                <w:szCs w:val="20"/>
                <w:lang w:val="en-GB"/>
              </w:rPr>
              <w:t>only for Transaction</w:t>
            </w:r>
          </w:p>
        </w:tc>
        <w:tc>
          <w:tcPr>
            <w:tcW w:w="766" w:type="dxa"/>
          </w:tcPr>
          <w:p w14:paraId="2A07BC5E" w14:textId="77777777" w:rsidR="003A43D5" w:rsidRPr="003A43D5" w:rsidRDefault="003A43D5" w:rsidP="003A43D5">
            <w:pPr>
              <w:rPr>
                <w:sz w:val="20"/>
                <w:szCs w:val="20"/>
                <w:lang w:val="en-GB"/>
              </w:rPr>
            </w:pPr>
            <w:r>
              <w:rPr>
                <w:sz w:val="20"/>
                <w:szCs w:val="20"/>
                <w:lang w:val="en-GB"/>
              </w:rPr>
              <w:t>-227</w:t>
            </w:r>
          </w:p>
        </w:tc>
      </w:tr>
      <w:tr w:rsidR="006A54E3" w:rsidRPr="00CF439E" w14:paraId="2652B9A7" w14:textId="77777777" w:rsidTr="00D92CC2">
        <w:tc>
          <w:tcPr>
            <w:tcW w:w="1405" w:type="dxa"/>
            <w:shd w:val="clear" w:color="auto" w:fill="auto"/>
          </w:tcPr>
          <w:p w14:paraId="6C90B360" w14:textId="77777777" w:rsidR="006A54E3" w:rsidRPr="00CF439E" w:rsidRDefault="006A54E3" w:rsidP="00D5776B">
            <w:pPr>
              <w:jc w:val="both"/>
              <w:rPr>
                <w:sz w:val="20"/>
                <w:szCs w:val="20"/>
                <w:lang w:val="en-GB"/>
              </w:rPr>
            </w:pPr>
            <w:r w:rsidRPr="00CF439E">
              <w:rPr>
                <w:sz w:val="20"/>
                <w:szCs w:val="20"/>
                <w:lang w:val="en-GB"/>
              </w:rPr>
              <w:t>Curated</w:t>
            </w:r>
          </w:p>
        </w:tc>
        <w:tc>
          <w:tcPr>
            <w:tcW w:w="1362" w:type="dxa"/>
            <w:shd w:val="clear" w:color="auto" w:fill="auto"/>
          </w:tcPr>
          <w:p w14:paraId="063E4EF5" w14:textId="77777777" w:rsidR="006A54E3" w:rsidRPr="00CF439E" w:rsidRDefault="006A54E3" w:rsidP="00D5776B">
            <w:pPr>
              <w:jc w:val="both"/>
              <w:rPr>
                <w:sz w:val="20"/>
                <w:szCs w:val="20"/>
                <w:lang w:val="en-GB"/>
              </w:rPr>
            </w:pPr>
            <w:r w:rsidRPr="00CF439E">
              <w:rPr>
                <w:sz w:val="20"/>
                <w:szCs w:val="20"/>
                <w:lang w:val="en-GB"/>
              </w:rPr>
              <w:t>curated</w:t>
            </w:r>
          </w:p>
        </w:tc>
        <w:tc>
          <w:tcPr>
            <w:tcW w:w="2298" w:type="dxa"/>
            <w:shd w:val="clear" w:color="auto" w:fill="auto"/>
          </w:tcPr>
          <w:p w14:paraId="1F67C1D5"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6A83BE06" w14:textId="77777777" w:rsidR="006A54E3" w:rsidRPr="00CF439E" w:rsidRDefault="006A54E3" w:rsidP="00D5776B">
            <w:pPr>
              <w:jc w:val="both"/>
              <w:rPr>
                <w:sz w:val="20"/>
                <w:szCs w:val="20"/>
                <w:lang w:val="en-GB"/>
              </w:rPr>
            </w:pPr>
            <w:r>
              <w:rPr>
                <w:sz w:val="20"/>
                <w:szCs w:val="20"/>
                <w:lang w:val="en-GB"/>
              </w:rPr>
              <w:t>Point at which the database was archived</w:t>
            </w:r>
          </w:p>
        </w:tc>
        <w:tc>
          <w:tcPr>
            <w:tcW w:w="766" w:type="dxa"/>
          </w:tcPr>
          <w:p w14:paraId="5B1DEE7B" w14:textId="77777777" w:rsidR="006A54E3" w:rsidRDefault="006A54E3" w:rsidP="00D5776B">
            <w:pPr>
              <w:jc w:val="both"/>
              <w:rPr>
                <w:sz w:val="20"/>
                <w:szCs w:val="20"/>
                <w:lang w:val="en-GB"/>
              </w:rPr>
            </w:pPr>
            <w:r>
              <w:rPr>
                <w:sz w:val="20"/>
                <w:szCs w:val="20"/>
                <w:lang w:val="en-GB"/>
              </w:rPr>
              <w:t>-5</w:t>
            </w:r>
            <w:r w:rsidR="000A1E4F">
              <w:rPr>
                <w:sz w:val="20"/>
                <w:szCs w:val="20"/>
                <w:lang w:val="en-GB"/>
              </w:rPr>
              <w:t>3</w:t>
            </w:r>
          </w:p>
        </w:tc>
      </w:tr>
      <w:tr w:rsidR="006A54E3" w:rsidRPr="00CF439E" w14:paraId="280DB94B" w14:textId="77777777" w:rsidTr="00D92CC2">
        <w:tc>
          <w:tcPr>
            <w:tcW w:w="1405" w:type="dxa"/>
            <w:shd w:val="clear" w:color="auto" w:fill="auto"/>
          </w:tcPr>
          <w:p w14:paraId="4EA914C2" w14:textId="77777777" w:rsidR="006A54E3" w:rsidRPr="00CF439E" w:rsidRDefault="006A54E3" w:rsidP="00D5776B">
            <w:pPr>
              <w:jc w:val="both"/>
              <w:rPr>
                <w:sz w:val="20"/>
                <w:szCs w:val="20"/>
                <w:lang w:val="en-GB"/>
              </w:rPr>
            </w:pPr>
            <w:r>
              <w:rPr>
                <w:sz w:val="20"/>
                <w:szCs w:val="20"/>
                <w:lang w:val="en-GB"/>
              </w:rPr>
              <w:t>_ExecuteStatis</w:t>
            </w:r>
          </w:p>
        </w:tc>
        <w:tc>
          <w:tcPr>
            <w:tcW w:w="1362" w:type="dxa"/>
            <w:shd w:val="clear" w:color="auto" w:fill="auto"/>
          </w:tcPr>
          <w:p w14:paraId="478E2F31" w14:textId="77777777" w:rsidR="006A54E3" w:rsidRPr="00CF439E" w:rsidRDefault="006A54E3" w:rsidP="00D5776B">
            <w:pPr>
              <w:jc w:val="both"/>
              <w:rPr>
                <w:sz w:val="20"/>
                <w:szCs w:val="20"/>
                <w:lang w:val="en-GB"/>
              </w:rPr>
            </w:pPr>
            <w:r>
              <w:rPr>
                <w:sz w:val="20"/>
                <w:szCs w:val="20"/>
                <w:lang w:val="en-GB"/>
              </w:rPr>
              <w:t>executeStatus</w:t>
            </w:r>
          </w:p>
        </w:tc>
        <w:tc>
          <w:tcPr>
            <w:tcW w:w="2298" w:type="dxa"/>
            <w:shd w:val="clear" w:color="auto" w:fill="auto"/>
          </w:tcPr>
          <w:p w14:paraId="34B5470A" w14:textId="77777777" w:rsidR="006A54E3" w:rsidRDefault="006A54E3" w:rsidP="00D5776B">
            <w:pPr>
              <w:jc w:val="both"/>
              <w:rPr>
                <w:sz w:val="20"/>
                <w:szCs w:val="20"/>
                <w:lang w:val="en-GB"/>
              </w:rPr>
            </w:pPr>
            <w:r>
              <w:rPr>
                <w:sz w:val="20"/>
                <w:szCs w:val="20"/>
                <w:lang w:val="en-GB"/>
              </w:rPr>
              <w:t>ExecuteStatus</w:t>
            </w:r>
          </w:p>
        </w:tc>
        <w:tc>
          <w:tcPr>
            <w:tcW w:w="2698" w:type="dxa"/>
            <w:shd w:val="clear" w:color="auto" w:fill="auto"/>
          </w:tcPr>
          <w:p w14:paraId="2973151D" w14:textId="77777777" w:rsidR="006A54E3" w:rsidRDefault="006A54E3" w:rsidP="00D5776B">
            <w:pPr>
              <w:jc w:val="both"/>
              <w:rPr>
                <w:sz w:val="20"/>
                <w:szCs w:val="20"/>
                <w:lang w:val="en-GB"/>
              </w:rPr>
            </w:pPr>
            <w:r>
              <w:rPr>
                <w:sz w:val="20"/>
                <w:szCs w:val="20"/>
                <w:lang w:val="en-GB"/>
              </w:rPr>
              <w:t>Parse/Obey/Drop.Rename</w:t>
            </w:r>
          </w:p>
        </w:tc>
        <w:tc>
          <w:tcPr>
            <w:tcW w:w="766" w:type="dxa"/>
          </w:tcPr>
          <w:p w14:paraId="3EFDC224" w14:textId="77777777" w:rsidR="006A54E3" w:rsidRDefault="006A54E3" w:rsidP="00D5776B">
            <w:pPr>
              <w:jc w:val="both"/>
              <w:rPr>
                <w:sz w:val="20"/>
                <w:szCs w:val="20"/>
                <w:lang w:val="en-GB"/>
              </w:rPr>
            </w:pPr>
            <w:r>
              <w:rPr>
                <w:sz w:val="20"/>
                <w:szCs w:val="20"/>
                <w:lang w:val="en-GB"/>
              </w:rPr>
              <w:t>-5</w:t>
            </w:r>
            <w:r w:rsidR="000A1E4F">
              <w:rPr>
                <w:sz w:val="20"/>
                <w:szCs w:val="20"/>
                <w:lang w:val="en-GB"/>
              </w:rPr>
              <w:t>4</w:t>
            </w:r>
          </w:p>
        </w:tc>
      </w:tr>
      <w:tr w:rsidR="006B0374" w:rsidRPr="00CF439E" w14:paraId="78E7C7F7" w14:textId="77777777" w:rsidTr="00D92CC2">
        <w:tc>
          <w:tcPr>
            <w:tcW w:w="1405" w:type="dxa"/>
            <w:shd w:val="clear" w:color="auto" w:fill="auto"/>
          </w:tcPr>
          <w:p w14:paraId="318A4066" w14:textId="77777777" w:rsidR="006B0374" w:rsidRDefault="006B0374" w:rsidP="00D5776B">
            <w:pPr>
              <w:jc w:val="both"/>
              <w:rPr>
                <w:sz w:val="20"/>
                <w:szCs w:val="20"/>
                <w:lang w:val="en-GB"/>
              </w:rPr>
            </w:pPr>
            <w:r>
              <w:rPr>
                <w:sz w:val="20"/>
                <w:szCs w:val="20"/>
                <w:lang w:val="en-GB"/>
              </w:rPr>
              <w:t>Format</w:t>
            </w:r>
          </w:p>
        </w:tc>
        <w:tc>
          <w:tcPr>
            <w:tcW w:w="1362" w:type="dxa"/>
            <w:shd w:val="clear" w:color="auto" w:fill="auto"/>
          </w:tcPr>
          <w:p w14:paraId="1FD54DD7" w14:textId="77777777" w:rsidR="006B0374" w:rsidRDefault="006B0374" w:rsidP="00D5776B">
            <w:pPr>
              <w:jc w:val="both"/>
              <w:rPr>
                <w:sz w:val="20"/>
                <w:szCs w:val="20"/>
                <w:lang w:val="en-GB"/>
              </w:rPr>
            </w:pPr>
            <w:r>
              <w:rPr>
                <w:sz w:val="20"/>
                <w:szCs w:val="20"/>
                <w:lang w:val="en-GB"/>
              </w:rPr>
              <w:t>format</w:t>
            </w:r>
          </w:p>
        </w:tc>
        <w:tc>
          <w:tcPr>
            <w:tcW w:w="2298" w:type="dxa"/>
            <w:shd w:val="clear" w:color="auto" w:fill="auto"/>
          </w:tcPr>
          <w:p w14:paraId="55180134" w14:textId="77777777" w:rsidR="006B0374" w:rsidRDefault="006B0374" w:rsidP="00D5776B">
            <w:pPr>
              <w:jc w:val="both"/>
              <w:rPr>
                <w:sz w:val="20"/>
                <w:szCs w:val="20"/>
                <w:lang w:val="en-GB"/>
              </w:rPr>
            </w:pPr>
            <w:r>
              <w:rPr>
                <w:sz w:val="20"/>
                <w:szCs w:val="20"/>
                <w:lang w:val="en-GB"/>
              </w:rPr>
              <w:t>int</w:t>
            </w:r>
          </w:p>
        </w:tc>
        <w:tc>
          <w:tcPr>
            <w:tcW w:w="2698" w:type="dxa"/>
            <w:shd w:val="clear" w:color="auto" w:fill="auto"/>
          </w:tcPr>
          <w:p w14:paraId="14F30867" w14:textId="77777777" w:rsidR="006B0374" w:rsidRDefault="006B0374" w:rsidP="00D5776B">
            <w:pPr>
              <w:jc w:val="both"/>
              <w:rPr>
                <w:sz w:val="20"/>
                <w:szCs w:val="20"/>
                <w:lang w:val="en-GB"/>
              </w:rPr>
            </w:pPr>
            <w:r>
              <w:rPr>
                <w:sz w:val="20"/>
                <w:szCs w:val="20"/>
                <w:lang w:val="en-GB"/>
              </w:rPr>
              <w:t>50 for Pyrrho v5-6, 51 for v7</w:t>
            </w:r>
          </w:p>
        </w:tc>
        <w:tc>
          <w:tcPr>
            <w:tcW w:w="766" w:type="dxa"/>
          </w:tcPr>
          <w:p w14:paraId="4A960918" w14:textId="77777777" w:rsidR="006B0374" w:rsidRDefault="003A43D5" w:rsidP="00D5776B">
            <w:pPr>
              <w:jc w:val="both"/>
              <w:rPr>
                <w:sz w:val="20"/>
                <w:szCs w:val="20"/>
                <w:lang w:val="en-GB"/>
              </w:rPr>
            </w:pPr>
            <w:r>
              <w:rPr>
                <w:sz w:val="20"/>
                <w:szCs w:val="20"/>
                <w:lang w:val="en-GB"/>
              </w:rPr>
              <w:t>-392</w:t>
            </w:r>
          </w:p>
        </w:tc>
      </w:tr>
      <w:tr w:rsidR="006A54E3" w:rsidRPr="00CF439E" w14:paraId="53D71880" w14:textId="77777777" w:rsidTr="00D92CC2">
        <w:tc>
          <w:tcPr>
            <w:tcW w:w="1405" w:type="dxa"/>
            <w:shd w:val="clear" w:color="auto" w:fill="auto"/>
          </w:tcPr>
          <w:p w14:paraId="6EEF3E4C" w14:textId="77777777" w:rsidR="006A54E3" w:rsidRPr="00CF439E" w:rsidRDefault="006A54E3" w:rsidP="00D5776B">
            <w:pPr>
              <w:jc w:val="both"/>
              <w:rPr>
                <w:sz w:val="20"/>
                <w:szCs w:val="20"/>
                <w:lang w:val="en-GB"/>
              </w:rPr>
            </w:pPr>
            <w:r w:rsidRPr="00CF439E">
              <w:rPr>
                <w:sz w:val="20"/>
                <w:szCs w:val="20"/>
                <w:lang w:val="en-GB"/>
              </w:rPr>
              <w:t>Guest</w:t>
            </w:r>
          </w:p>
        </w:tc>
        <w:tc>
          <w:tcPr>
            <w:tcW w:w="1362" w:type="dxa"/>
            <w:shd w:val="clear" w:color="auto" w:fill="auto"/>
          </w:tcPr>
          <w:p w14:paraId="6B35D547" w14:textId="77777777" w:rsidR="006A54E3" w:rsidRPr="00CF439E" w:rsidRDefault="006A54E3" w:rsidP="00D5776B">
            <w:pPr>
              <w:jc w:val="both"/>
              <w:rPr>
                <w:sz w:val="20"/>
                <w:szCs w:val="20"/>
                <w:lang w:val="en-GB"/>
              </w:rPr>
            </w:pPr>
            <w:r w:rsidRPr="00CF439E">
              <w:rPr>
                <w:sz w:val="20"/>
                <w:szCs w:val="20"/>
                <w:lang w:val="en-GB"/>
              </w:rPr>
              <w:t>guest</w:t>
            </w:r>
          </w:p>
        </w:tc>
        <w:tc>
          <w:tcPr>
            <w:tcW w:w="2298" w:type="dxa"/>
            <w:shd w:val="clear" w:color="auto" w:fill="auto"/>
          </w:tcPr>
          <w:p w14:paraId="0B4405C0" w14:textId="77777777" w:rsidR="006A54E3" w:rsidRPr="00CF439E" w:rsidRDefault="00B26450" w:rsidP="00D5776B">
            <w:pPr>
              <w:jc w:val="both"/>
              <w:rPr>
                <w:sz w:val="20"/>
                <w:szCs w:val="20"/>
                <w:lang w:val="en-GB"/>
              </w:rPr>
            </w:pPr>
            <w:r>
              <w:rPr>
                <w:sz w:val="20"/>
                <w:szCs w:val="20"/>
                <w:lang w:val="en-GB"/>
              </w:rPr>
              <w:t>long</w:t>
            </w:r>
          </w:p>
        </w:tc>
        <w:tc>
          <w:tcPr>
            <w:tcW w:w="2698" w:type="dxa"/>
            <w:shd w:val="clear" w:color="auto" w:fill="auto"/>
          </w:tcPr>
          <w:p w14:paraId="4B9D3B17" w14:textId="77777777" w:rsidR="006A54E3" w:rsidRPr="00CF439E" w:rsidRDefault="00B26450" w:rsidP="00D5776B">
            <w:pPr>
              <w:jc w:val="both"/>
              <w:rPr>
                <w:sz w:val="20"/>
                <w:szCs w:val="20"/>
                <w:lang w:val="en-GB"/>
              </w:rPr>
            </w:pPr>
            <w:r>
              <w:rPr>
                <w:sz w:val="20"/>
                <w:szCs w:val="20"/>
                <w:lang w:val="en-GB"/>
              </w:rPr>
              <w:t>Role</w:t>
            </w:r>
          </w:p>
        </w:tc>
        <w:tc>
          <w:tcPr>
            <w:tcW w:w="766" w:type="dxa"/>
          </w:tcPr>
          <w:p w14:paraId="69F0BEDD"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5</w:t>
            </w:r>
          </w:p>
        </w:tc>
      </w:tr>
      <w:tr w:rsidR="006A54E3" w:rsidRPr="00CF439E" w14:paraId="50C05FF1" w14:textId="77777777" w:rsidTr="00D92CC2">
        <w:tc>
          <w:tcPr>
            <w:tcW w:w="1405" w:type="dxa"/>
            <w:shd w:val="clear" w:color="auto" w:fill="auto"/>
          </w:tcPr>
          <w:p w14:paraId="7DD3B5C5" w14:textId="77777777" w:rsidR="006A54E3" w:rsidRPr="00CF439E" w:rsidRDefault="006A54E3" w:rsidP="00D5776B">
            <w:pPr>
              <w:jc w:val="both"/>
              <w:rPr>
                <w:sz w:val="20"/>
                <w:szCs w:val="20"/>
                <w:lang w:val="en-GB"/>
              </w:rPr>
            </w:pPr>
            <w:r w:rsidRPr="00CF439E">
              <w:rPr>
                <w:sz w:val="20"/>
                <w:szCs w:val="20"/>
                <w:lang w:val="en-GB"/>
              </w:rPr>
              <w:t>Levels</w:t>
            </w:r>
          </w:p>
        </w:tc>
        <w:tc>
          <w:tcPr>
            <w:tcW w:w="1362" w:type="dxa"/>
            <w:shd w:val="clear" w:color="auto" w:fill="auto"/>
          </w:tcPr>
          <w:p w14:paraId="3DF14D83" w14:textId="77777777" w:rsidR="006A54E3" w:rsidRPr="00CF439E" w:rsidRDefault="006A54E3" w:rsidP="00D5776B">
            <w:pPr>
              <w:jc w:val="both"/>
              <w:rPr>
                <w:sz w:val="20"/>
                <w:szCs w:val="20"/>
                <w:lang w:val="en-GB"/>
              </w:rPr>
            </w:pPr>
            <w:r w:rsidRPr="00CF439E">
              <w:rPr>
                <w:sz w:val="20"/>
                <w:szCs w:val="20"/>
                <w:lang w:val="en-GB"/>
              </w:rPr>
              <w:t>levels</w:t>
            </w:r>
          </w:p>
        </w:tc>
        <w:tc>
          <w:tcPr>
            <w:tcW w:w="2298" w:type="dxa"/>
            <w:shd w:val="clear" w:color="auto" w:fill="auto"/>
          </w:tcPr>
          <w:p w14:paraId="6D3779AC"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Level,long&gt;</w:t>
            </w:r>
          </w:p>
        </w:tc>
        <w:tc>
          <w:tcPr>
            <w:tcW w:w="2698" w:type="dxa"/>
            <w:shd w:val="clear" w:color="auto" w:fill="auto"/>
          </w:tcPr>
          <w:p w14:paraId="0443A895" w14:textId="77777777" w:rsidR="006A54E3" w:rsidRPr="00CF439E" w:rsidRDefault="006A54E3" w:rsidP="00D5776B">
            <w:pPr>
              <w:jc w:val="both"/>
              <w:rPr>
                <w:sz w:val="20"/>
                <w:szCs w:val="20"/>
                <w:lang w:val="en-GB"/>
              </w:rPr>
            </w:pPr>
            <w:r w:rsidRPr="00CF439E">
              <w:rPr>
                <w:sz w:val="20"/>
                <w:szCs w:val="20"/>
                <w:lang w:val="en-GB"/>
              </w:rPr>
              <w:t>classification</w:t>
            </w:r>
          </w:p>
        </w:tc>
        <w:tc>
          <w:tcPr>
            <w:tcW w:w="766" w:type="dxa"/>
          </w:tcPr>
          <w:p w14:paraId="32A72197"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6</w:t>
            </w:r>
          </w:p>
        </w:tc>
      </w:tr>
      <w:tr w:rsidR="006A54E3" w:rsidRPr="00CF439E" w14:paraId="0EA767AB" w14:textId="77777777" w:rsidTr="00D92CC2">
        <w:tc>
          <w:tcPr>
            <w:tcW w:w="1405" w:type="dxa"/>
            <w:shd w:val="clear" w:color="auto" w:fill="auto"/>
          </w:tcPr>
          <w:p w14:paraId="7F2D8254" w14:textId="77777777" w:rsidR="006A54E3" w:rsidRPr="00CF439E" w:rsidRDefault="006A54E3" w:rsidP="00D5776B">
            <w:pPr>
              <w:jc w:val="both"/>
              <w:rPr>
                <w:sz w:val="20"/>
                <w:szCs w:val="20"/>
                <w:lang w:val="en-GB"/>
              </w:rPr>
            </w:pPr>
            <w:r w:rsidRPr="00CF439E">
              <w:rPr>
                <w:sz w:val="20"/>
                <w:szCs w:val="20"/>
                <w:lang w:val="en-GB"/>
              </w:rPr>
              <w:t>LevelUids</w:t>
            </w:r>
          </w:p>
        </w:tc>
        <w:tc>
          <w:tcPr>
            <w:tcW w:w="1362" w:type="dxa"/>
            <w:shd w:val="clear" w:color="auto" w:fill="auto"/>
          </w:tcPr>
          <w:p w14:paraId="0FEDD24B" w14:textId="77777777" w:rsidR="006A54E3" w:rsidRPr="00CF439E" w:rsidRDefault="006A54E3" w:rsidP="00D5776B">
            <w:pPr>
              <w:jc w:val="both"/>
              <w:rPr>
                <w:sz w:val="20"/>
                <w:szCs w:val="20"/>
                <w:lang w:val="en-GB"/>
              </w:rPr>
            </w:pPr>
            <w:r w:rsidRPr="00CF439E">
              <w:rPr>
                <w:sz w:val="20"/>
                <w:szCs w:val="20"/>
                <w:lang w:val="en-GB"/>
              </w:rPr>
              <w:t>cache</w:t>
            </w:r>
          </w:p>
        </w:tc>
        <w:tc>
          <w:tcPr>
            <w:tcW w:w="2298" w:type="dxa"/>
            <w:shd w:val="clear" w:color="auto" w:fill="auto"/>
          </w:tcPr>
          <w:p w14:paraId="31A951CD"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long,Level&gt;</w:t>
            </w:r>
          </w:p>
        </w:tc>
        <w:tc>
          <w:tcPr>
            <w:tcW w:w="2698" w:type="dxa"/>
            <w:shd w:val="clear" w:color="auto" w:fill="auto"/>
          </w:tcPr>
          <w:p w14:paraId="47B3F50C" w14:textId="77777777" w:rsidR="006A54E3" w:rsidRPr="00CF439E" w:rsidRDefault="006A54E3" w:rsidP="00D5776B">
            <w:pPr>
              <w:jc w:val="both"/>
              <w:rPr>
                <w:sz w:val="20"/>
                <w:szCs w:val="20"/>
                <w:lang w:val="en-GB"/>
              </w:rPr>
            </w:pPr>
          </w:p>
        </w:tc>
        <w:tc>
          <w:tcPr>
            <w:tcW w:w="766" w:type="dxa"/>
          </w:tcPr>
          <w:p w14:paraId="5DCCA373"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7</w:t>
            </w:r>
          </w:p>
        </w:tc>
      </w:tr>
      <w:tr w:rsidR="00D92CC2" w14:paraId="4EC2DB82" w14:textId="77777777" w:rsidTr="00D92CC2">
        <w:tc>
          <w:tcPr>
            <w:tcW w:w="1405" w:type="dxa"/>
            <w:shd w:val="clear" w:color="auto" w:fill="auto"/>
          </w:tcPr>
          <w:p w14:paraId="4740CC62" w14:textId="77777777" w:rsidR="00D92CC2" w:rsidRPr="00CF439E" w:rsidRDefault="00D92CC2" w:rsidP="00B2097D">
            <w:pPr>
              <w:jc w:val="both"/>
              <w:rPr>
                <w:sz w:val="20"/>
                <w:szCs w:val="20"/>
                <w:lang w:val="en-GB"/>
              </w:rPr>
            </w:pPr>
            <w:r>
              <w:rPr>
                <w:sz w:val="20"/>
                <w:szCs w:val="20"/>
                <w:lang w:val="en-GB"/>
              </w:rPr>
              <w:t>NextPos</w:t>
            </w:r>
          </w:p>
        </w:tc>
        <w:tc>
          <w:tcPr>
            <w:tcW w:w="1362" w:type="dxa"/>
            <w:shd w:val="clear" w:color="auto" w:fill="auto"/>
          </w:tcPr>
          <w:p w14:paraId="1BEDAD76" w14:textId="77777777" w:rsidR="00D92CC2" w:rsidRPr="00CF439E" w:rsidRDefault="00D92CC2" w:rsidP="00B2097D">
            <w:pPr>
              <w:jc w:val="both"/>
              <w:rPr>
                <w:sz w:val="20"/>
                <w:szCs w:val="20"/>
                <w:lang w:val="en-GB"/>
              </w:rPr>
            </w:pPr>
            <w:r>
              <w:rPr>
                <w:sz w:val="20"/>
                <w:szCs w:val="20"/>
                <w:lang w:val="en-GB"/>
              </w:rPr>
              <w:t>nextPos</w:t>
            </w:r>
          </w:p>
        </w:tc>
        <w:tc>
          <w:tcPr>
            <w:tcW w:w="2298" w:type="dxa"/>
            <w:shd w:val="clear" w:color="auto" w:fill="auto"/>
          </w:tcPr>
          <w:p w14:paraId="082443E3" w14:textId="77777777" w:rsidR="00D92CC2" w:rsidRDefault="00D92CC2" w:rsidP="00B2097D">
            <w:pPr>
              <w:jc w:val="both"/>
              <w:rPr>
                <w:sz w:val="20"/>
                <w:szCs w:val="20"/>
                <w:lang w:val="en-GB"/>
              </w:rPr>
            </w:pPr>
            <w:r>
              <w:rPr>
                <w:sz w:val="20"/>
                <w:szCs w:val="20"/>
                <w:lang w:val="en-GB"/>
              </w:rPr>
              <w:t>long</w:t>
            </w:r>
            <w:r w:rsidR="00F97AA8">
              <w:rPr>
                <w:rStyle w:val="FootnoteReference"/>
                <w:sz w:val="20"/>
                <w:szCs w:val="20"/>
                <w:lang w:val="en-GB"/>
              </w:rPr>
              <w:footnoteReference w:id="11"/>
            </w:r>
          </w:p>
        </w:tc>
        <w:tc>
          <w:tcPr>
            <w:tcW w:w="2698" w:type="dxa"/>
            <w:shd w:val="clear" w:color="auto" w:fill="auto"/>
          </w:tcPr>
          <w:p w14:paraId="724D21E5" w14:textId="77777777" w:rsidR="00D92CC2" w:rsidRPr="00CF439E" w:rsidRDefault="00D92CC2" w:rsidP="00B2097D">
            <w:pPr>
              <w:jc w:val="both"/>
              <w:rPr>
                <w:sz w:val="20"/>
                <w:szCs w:val="20"/>
                <w:lang w:val="en-GB"/>
              </w:rPr>
            </w:pPr>
            <w:r>
              <w:rPr>
                <w:sz w:val="20"/>
                <w:szCs w:val="20"/>
                <w:lang w:val="en-GB"/>
              </w:rPr>
              <w:t>Proposed new Physicals</w:t>
            </w:r>
          </w:p>
        </w:tc>
        <w:tc>
          <w:tcPr>
            <w:tcW w:w="766" w:type="dxa"/>
          </w:tcPr>
          <w:p w14:paraId="141A4482" w14:textId="77777777" w:rsidR="00D92CC2" w:rsidRDefault="00D92CC2" w:rsidP="00B2097D">
            <w:pPr>
              <w:jc w:val="both"/>
              <w:rPr>
                <w:sz w:val="20"/>
                <w:szCs w:val="20"/>
                <w:lang w:val="en-GB"/>
              </w:rPr>
            </w:pPr>
            <w:r>
              <w:rPr>
                <w:sz w:val="20"/>
                <w:szCs w:val="20"/>
                <w:lang w:val="en-GB"/>
              </w:rPr>
              <w:t>-395</w:t>
            </w:r>
          </w:p>
        </w:tc>
      </w:tr>
      <w:tr w:rsidR="008806E2" w:rsidRPr="00CF439E" w14:paraId="44C95D25" w14:textId="77777777" w:rsidTr="00D92CC2">
        <w:tc>
          <w:tcPr>
            <w:tcW w:w="1405" w:type="dxa"/>
            <w:shd w:val="clear" w:color="auto" w:fill="auto"/>
          </w:tcPr>
          <w:p w14:paraId="246BF17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Prep</w:t>
            </w:r>
          </w:p>
        </w:tc>
        <w:tc>
          <w:tcPr>
            <w:tcW w:w="1362" w:type="dxa"/>
            <w:shd w:val="clear" w:color="auto" w:fill="auto"/>
          </w:tcPr>
          <w:p w14:paraId="5C1BBAB2" w14:textId="77777777" w:rsidR="008806E2" w:rsidRPr="00CF439E" w:rsidRDefault="00D92CC2" w:rsidP="00D5776B">
            <w:pPr>
              <w:jc w:val="both"/>
              <w:rPr>
                <w:sz w:val="20"/>
                <w:szCs w:val="20"/>
                <w:lang w:val="en-GB"/>
              </w:rPr>
            </w:pPr>
            <w:r>
              <w:rPr>
                <w:sz w:val="20"/>
                <w:szCs w:val="20"/>
                <w:lang w:val="en-GB"/>
              </w:rPr>
              <w:t>nextPrep</w:t>
            </w:r>
          </w:p>
        </w:tc>
        <w:tc>
          <w:tcPr>
            <w:tcW w:w="2298" w:type="dxa"/>
            <w:shd w:val="clear" w:color="auto" w:fill="auto"/>
          </w:tcPr>
          <w:p w14:paraId="2ED635A7"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6AD50C3A" w14:textId="77777777" w:rsidR="008806E2" w:rsidRPr="00CF439E" w:rsidRDefault="008806E2" w:rsidP="00D5776B">
            <w:pPr>
              <w:jc w:val="both"/>
              <w:rPr>
                <w:sz w:val="20"/>
                <w:szCs w:val="20"/>
                <w:lang w:val="en-GB"/>
              </w:rPr>
            </w:pPr>
            <w:r>
              <w:rPr>
                <w:sz w:val="20"/>
                <w:szCs w:val="20"/>
                <w:lang w:val="en-GB"/>
              </w:rPr>
              <w:t>Connection uids, dynamic</w:t>
            </w:r>
          </w:p>
        </w:tc>
        <w:tc>
          <w:tcPr>
            <w:tcW w:w="766" w:type="dxa"/>
          </w:tcPr>
          <w:p w14:paraId="0A42EEA1" w14:textId="77777777" w:rsidR="008806E2" w:rsidRDefault="008806E2" w:rsidP="00D5776B">
            <w:pPr>
              <w:jc w:val="both"/>
              <w:rPr>
                <w:sz w:val="20"/>
                <w:szCs w:val="20"/>
                <w:lang w:val="en-GB"/>
              </w:rPr>
            </w:pPr>
            <w:r>
              <w:rPr>
                <w:sz w:val="20"/>
                <w:szCs w:val="20"/>
                <w:lang w:val="en-GB"/>
              </w:rPr>
              <w:t>-39</w:t>
            </w:r>
            <w:r w:rsidR="00D92CC2">
              <w:rPr>
                <w:sz w:val="20"/>
                <w:szCs w:val="20"/>
                <w:lang w:val="en-GB"/>
              </w:rPr>
              <w:t>4</w:t>
            </w:r>
          </w:p>
        </w:tc>
      </w:tr>
      <w:tr w:rsidR="008806E2" w:rsidRPr="00CF439E" w14:paraId="48F3691C" w14:textId="77777777" w:rsidTr="00D92CC2">
        <w:tc>
          <w:tcPr>
            <w:tcW w:w="1405" w:type="dxa"/>
            <w:shd w:val="clear" w:color="auto" w:fill="auto"/>
          </w:tcPr>
          <w:p w14:paraId="7C07394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1362" w:type="dxa"/>
            <w:shd w:val="clear" w:color="auto" w:fill="auto"/>
          </w:tcPr>
          <w:p w14:paraId="3C2DDED1"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2298" w:type="dxa"/>
            <w:shd w:val="clear" w:color="auto" w:fill="auto"/>
          </w:tcPr>
          <w:p w14:paraId="46C9D968"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48A650AF" w14:textId="77777777" w:rsidR="008806E2" w:rsidRPr="00CF439E" w:rsidRDefault="00D92CC2" w:rsidP="00D5776B">
            <w:pPr>
              <w:jc w:val="both"/>
              <w:rPr>
                <w:sz w:val="20"/>
                <w:szCs w:val="20"/>
                <w:lang w:val="en-GB"/>
              </w:rPr>
            </w:pPr>
            <w:r>
              <w:rPr>
                <w:sz w:val="20"/>
                <w:szCs w:val="20"/>
                <w:lang w:val="en-GB"/>
              </w:rPr>
              <w:t>Uncommitted</w:t>
            </w:r>
            <w:r w:rsidR="008806E2">
              <w:rPr>
                <w:sz w:val="20"/>
                <w:szCs w:val="20"/>
                <w:lang w:val="en-GB"/>
              </w:rPr>
              <w:t xml:space="preserve"> compiled code</w:t>
            </w:r>
          </w:p>
        </w:tc>
        <w:tc>
          <w:tcPr>
            <w:tcW w:w="766" w:type="dxa"/>
          </w:tcPr>
          <w:p w14:paraId="2F72249D" w14:textId="77777777" w:rsidR="008806E2" w:rsidRDefault="008806E2" w:rsidP="00D5776B">
            <w:pPr>
              <w:jc w:val="both"/>
              <w:rPr>
                <w:sz w:val="20"/>
                <w:szCs w:val="20"/>
                <w:lang w:val="en-GB"/>
              </w:rPr>
            </w:pPr>
            <w:r>
              <w:rPr>
                <w:sz w:val="20"/>
                <w:szCs w:val="20"/>
                <w:lang w:val="en-GB"/>
              </w:rPr>
              <w:t>-39</w:t>
            </w:r>
            <w:r w:rsidR="00D92CC2">
              <w:rPr>
                <w:sz w:val="20"/>
                <w:szCs w:val="20"/>
                <w:lang w:val="en-GB"/>
              </w:rPr>
              <w:t>3</w:t>
            </w:r>
          </w:p>
        </w:tc>
      </w:tr>
      <w:tr w:rsidR="006A54E3" w:rsidRPr="00CF439E" w14:paraId="573599DF" w14:textId="77777777" w:rsidTr="00D92CC2">
        <w:tc>
          <w:tcPr>
            <w:tcW w:w="1405" w:type="dxa"/>
            <w:shd w:val="clear" w:color="auto" w:fill="auto"/>
          </w:tcPr>
          <w:p w14:paraId="3D143B5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Id</w:t>
            </w:r>
          </w:p>
        </w:tc>
        <w:tc>
          <w:tcPr>
            <w:tcW w:w="1362" w:type="dxa"/>
            <w:shd w:val="clear" w:color="auto" w:fill="auto"/>
          </w:tcPr>
          <w:p w14:paraId="4C35BFE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w:t>
            </w:r>
            <w:r>
              <w:rPr>
                <w:sz w:val="20"/>
                <w:szCs w:val="20"/>
                <w:lang w:val="en-GB"/>
              </w:rPr>
              <w:t>d</w:t>
            </w:r>
          </w:p>
        </w:tc>
        <w:tc>
          <w:tcPr>
            <w:tcW w:w="2298" w:type="dxa"/>
            <w:shd w:val="clear" w:color="auto" w:fill="auto"/>
          </w:tcPr>
          <w:p w14:paraId="45105424"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1E78C4A5" w14:textId="77777777" w:rsidR="006A54E3" w:rsidRPr="00CF439E" w:rsidRDefault="006A54E3" w:rsidP="00D5776B">
            <w:pPr>
              <w:jc w:val="both"/>
              <w:rPr>
                <w:sz w:val="20"/>
                <w:szCs w:val="20"/>
                <w:lang w:val="en-GB"/>
              </w:rPr>
            </w:pPr>
            <w:r>
              <w:rPr>
                <w:sz w:val="20"/>
                <w:szCs w:val="20"/>
                <w:lang w:val="en-GB"/>
              </w:rPr>
              <w:t>Offset of next transaction</w:t>
            </w:r>
            <w:r w:rsidR="00D92CC2">
              <w:rPr>
                <w:sz w:val="20"/>
                <w:szCs w:val="20"/>
                <w:lang w:val="en-GB"/>
              </w:rPr>
              <w:t xml:space="preserve"> step</w:t>
            </w:r>
          </w:p>
        </w:tc>
        <w:tc>
          <w:tcPr>
            <w:tcW w:w="766" w:type="dxa"/>
          </w:tcPr>
          <w:p w14:paraId="1A1CA012"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8</w:t>
            </w:r>
          </w:p>
        </w:tc>
      </w:tr>
      <w:tr w:rsidR="006A54E3" w:rsidRPr="00CF439E" w14:paraId="657F4791" w14:textId="77777777" w:rsidTr="00D92CC2">
        <w:tc>
          <w:tcPr>
            <w:tcW w:w="1405" w:type="dxa"/>
            <w:shd w:val="clear" w:color="auto" w:fill="auto"/>
          </w:tcPr>
          <w:p w14:paraId="3E5CD6DB" w14:textId="77777777" w:rsidR="006A54E3" w:rsidRPr="00CF439E" w:rsidRDefault="006A54E3" w:rsidP="006A54E3">
            <w:pPr>
              <w:jc w:val="both"/>
              <w:rPr>
                <w:sz w:val="20"/>
                <w:szCs w:val="20"/>
                <w:lang w:val="en-GB"/>
              </w:rPr>
            </w:pPr>
            <w:r w:rsidRPr="00CF439E">
              <w:rPr>
                <w:sz w:val="20"/>
                <w:szCs w:val="20"/>
                <w:lang w:val="en-GB"/>
              </w:rPr>
              <w:t>Owner</w:t>
            </w:r>
          </w:p>
        </w:tc>
        <w:tc>
          <w:tcPr>
            <w:tcW w:w="1362" w:type="dxa"/>
            <w:shd w:val="clear" w:color="auto" w:fill="auto"/>
          </w:tcPr>
          <w:p w14:paraId="0AAB570B" w14:textId="77777777" w:rsidR="006A54E3" w:rsidRPr="00CF439E" w:rsidRDefault="006A54E3" w:rsidP="006A54E3">
            <w:pPr>
              <w:jc w:val="both"/>
              <w:rPr>
                <w:sz w:val="20"/>
                <w:szCs w:val="20"/>
                <w:lang w:val="en-GB"/>
              </w:rPr>
            </w:pPr>
            <w:r>
              <w:rPr>
                <w:sz w:val="20"/>
                <w:szCs w:val="20"/>
                <w:lang w:val="en-GB"/>
              </w:rPr>
              <w:t>owner</w:t>
            </w:r>
          </w:p>
        </w:tc>
        <w:tc>
          <w:tcPr>
            <w:tcW w:w="2298" w:type="dxa"/>
            <w:shd w:val="clear" w:color="auto" w:fill="auto"/>
          </w:tcPr>
          <w:p w14:paraId="6A36FF69" w14:textId="77777777" w:rsidR="006A54E3" w:rsidRPr="00CF439E" w:rsidRDefault="006A54E3" w:rsidP="006A54E3">
            <w:pPr>
              <w:jc w:val="both"/>
              <w:rPr>
                <w:sz w:val="20"/>
                <w:szCs w:val="20"/>
                <w:lang w:val="en-GB"/>
              </w:rPr>
            </w:pPr>
            <w:r>
              <w:rPr>
                <w:sz w:val="20"/>
                <w:szCs w:val="20"/>
                <w:lang w:val="en-GB"/>
              </w:rPr>
              <w:t>long</w:t>
            </w:r>
          </w:p>
        </w:tc>
        <w:tc>
          <w:tcPr>
            <w:tcW w:w="2698" w:type="dxa"/>
            <w:shd w:val="clear" w:color="auto" w:fill="auto"/>
          </w:tcPr>
          <w:p w14:paraId="5AF144BF" w14:textId="77777777" w:rsidR="006A54E3" w:rsidRPr="00CF439E" w:rsidRDefault="006A54E3" w:rsidP="006A54E3">
            <w:pPr>
              <w:jc w:val="both"/>
              <w:rPr>
                <w:sz w:val="20"/>
                <w:szCs w:val="20"/>
                <w:lang w:val="en-GB"/>
              </w:rPr>
            </w:pPr>
          </w:p>
        </w:tc>
        <w:tc>
          <w:tcPr>
            <w:tcW w:w="766" w:type="dxa"/>
          </w:tcPr>
          <w:p w14:paraId="74E738E9" w14:textId="77777777" w:rsidR="006A54E3" w:rsidRPr="00CF439E" w:rsidRDefault="006A54E3" w:rsidP="006A54E3">
            <w:pPr>
              <w:jc w:val="both"/>
              <w:rPr>
                <w:sz w:val="20"/>
                <w:szCs w:val="20"/>
                <w:lang w:val="en-GB"/>
              </w:rPr>
            </w:pPr>
            <w:r>
              <w:rPr>
                <w:sz w:val="20"/>
                <w:szCs w:val="20"/>
                <w:lang w:val="en-GB"/>
              </w:rPr>
              <w:t>-</w:t>
            </w:r>
            <w:r w:rsidR="000A1E4F">
              <w:rPr>
                <w:sz w:val="20"/>
                <w:szCs w:val="20"/>
                <w:lang w:val="en-GB"/>
              </w:rPr>
              <w:t>59</w:t>
            </w:r>
          </w:p>
        </w:tc>
      </w:tr>
      <w:tr w:rsidR="00B26450" w:rsidRPr="00CF439E" w14:paraId="7D35AF0D" w14:textId="77777777" w:rsidTr="00D92CC2">
        <w:tc>
          <w:tcPr>
            <w:tcW w:w="1405" w:type="dxa"/>
            <w:shd w:val="clear" w:color="auto" w:fill="auto"/>
          </w:tcPr>
          <w:p w14:paraId="5EE96881" w14:textId="77777777" w:rsidR="00B26450" w:rsidRPr="00CF439E" w:rsidRDefault="00B26450" w:rsidP="006A54E3">
            <w:pPr>
              <w:jc w:val="both"/>
              <w:rPr>
                <w:sz w:val="20"/>
                <w:szCs w:val="20"/>
                <w:lang w:val="en-GB"/>
              </w:rPr>
            </w:pPr>
            <w:r>
              <w:rPr>
                <w:sz w:val="20"/>
                <w:szCs w:val="20"/>
                <w:lang w:val="en-GB"/>
              </w:rPr>
              <w:t>Public</w:t>
            </w:r>
          </w:p>
        </w:tc>
        <w:tc>
          <w:tcPr>
            <w:tcW w:w="1362" w:type="dxa"/>
            <w:shd w:val="clear" w:color="auto" w:fill="auto"/>
          </w:tcPr>
          <w:p w14:paraId="3B5B0D1B" w14:textId="77777777" w:rsidR="00B26450" w:rsidRDefault="00B26450" w:rsidP="006A54E3">
            <w:pPr>
              <w:jc w:val="both"/>
              <w:rPr>
                <w:sz w:val="20"/>
                <w:szCs w:val="20"/>
                <w:lang w:val="en-GB"/>
              </w:rPr>
            </w:pPr>
          </w:p>
        </w:tc>
        <w:tc>
          <w:tcPr>
            <w:tcW w:w="2298" w:type="dxa"/>
            <w:shd w:val="clear" w:color="auto" w:fill="auto"/>
          </w:tcPr>
          <w:p w14:paraId="2F12A265"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8ECD182" w14:textId="77777777" w:rsidR="00B26450" w:rsidRPr="00CF439E" w:rsidRDefault="00B26450" w:rsidP="006A54E3">
            <w:pPr>
              <w:jc w:val="both"/>
              <w:rPr>
                <w:sz w:val="20"/>
                <w:szCs w:val="20"/>
                <w:lang w:val="en-GB"/>
              </w:rPr>
            </w:pPr>
            <w:r>
              <w:rPr>
                <w:sz w:val="20"/>
                <w:szCs w:val="20"/>
                <w:lang w:val="en-GB"/>
              </w:rPr>
              <w:t>-1L</w:t>
            </w:r>
          </w:p>
        </w:tc>
        <w:tc>
          <w:tcPr>
            <w:tcW w:w="766" w:type="dxa"/>
          </w:tcPr>
          <w:p w14:paraId="302E59BF" w14:textId="77777777" w:rsidR="00B26450" w:rsidRDefault="00B26450" w:rsidP="006A54E3">
            <w:pPr>
              <w:jc w:val="both"/>
              <w:rPr>
                <w:sz w:val="20"/>
                <w:szCs w:val="20"/>
                <w:lang w:val="en-GB"/>
              </w:rPr>
            </w:pPr>
            <w:r>
              <w:rPr>
                <w:sz w:val="20"/>
                <w:szCs w:val="20"/>
                <w:lang w:val="en-GB"/>
              </w:rPr>
              <w:t>-311</w:t>
            </w:r>
          </w:p>
        </w:tc>
      </w:tr>
      <w:tr w:rsidR="00B26450" w:rsidRPr="00CF439E" w14:paraId="054EBA66" w14:textId="77777777" w:rsidTr="00D92CC2">
        <w:tc>
          <w:tcPr>
            <w:tcW w:w="1405" w:type="dxa"/>
            <w:shd w:val="clear" w:color="auto" w:fill="auto"/>
          </w:tcPr>
          <w:p w14:paraId="0F898E8C" w14:textId="77777777" w:rsidR="00B26450" w:rsidRDefault="00B26450" w:rsidP="006A54E3">
            <w:pPr>
              <w:jc w:val="both"/>
              <w:rPr>
                <w:sz w:val="20"/>
                <w:szCs w:val="20"/>
                <w:lang w:val="en-GB"/>
              </w:rPr>
            </w:pPr>
            <w:r>
              <w:rPr>
                <w:sz w:val="20"/>
                <w:szCs w:val="20"/>
                <w:lang w:val="en-GB"/>
              </w:rPr>
              <w:t>Role</w:t>
            </w:r>
          </w:p>
        </w:tc>
        <w:tc>
          <w:tcPr>
            <w:tcW w:w="1362" w:type="dxa"/>
            <w:shd w:val="clear" w:color="auto" w:fill="auto"/>
          </w:tcPr>
          <w:p w14:paraId="2B2E380C" w14:textId="77777777" w:rsidR="00B26450" w:rsidRDefault="00B26450" w:rsidP="006A54E3">
            <w:pPr>
              <w:jc w:val="both"/>
              <w:rPr>
                <w:sz w:val="20"/>
                <w:szCs w:val="20"/>
                <w:lang w:val="en-GB"/>
              </w:rPr>
            </w:pPr>
            <w:r>
              <w:rPr>
                <w:sz w:val="20"/>
                <w:szCs w:val="20"/>
                <w:lang w:val="en-GB"/>
              </w:rPr>
              <w:t>role</w:t>
            </w:r>
          </w:p>
        </w:tc>
        <w:tc>
          <w:tcPr>
            <w:tcW w:w="2298" w:type="dxa"/>
            <w:shd w:val="clear" w:color="auto" w:fill="auto"/>
          </w:tcPr>
          <w:p w14:paraId="2728FE20"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6AA9DC54" w14:textId="77777777" w:rsidR="00B26450" w:rsidRDefault="00B26450" w:rsidP="006A54E3">
            <w:pPr>
              <w:jc w:val="both"/>
              <w:rPr>
                <w:sz w:val="20"/>
                <w:szCs w:val="20"/>
                <w:lang w:val="en-GB"/>
              </w:rPr>
            </w:pPr>
            <w:r>
              <w:rPr>
                <w:sz w:val="20"/>
                <w:szCs w:val="20"/>
                <w:lang w:val="en-GB"/>
              </w:rPr>
              <w:t>Role</w:t>
            </w:r>
          </w:p>
        </w:tc>
        <w:tc>
          <w:tcPr>
            <w:tcW w:w="766" w:type="dxa"/>
          </w:tcPr>
          <w:p w14:paraId="11766008" w14:textId="77777777" w:rsidR="00B26450" w:rsidRDefault="00B26450" w:rsidP="006A54E3">
            <w:pPr>
              <w:jc w:val="both"/>
              <w:rPr>
                <w:sz w:val="20"/>
                <w:szCs w:val="20"/>
                <w:lang w:val="en-GB"/>
              </w:rPr>
            </w:pPr>
            <w:r>
              <w:rPr>
                <w:sz w:val="20"/>
                <w:szCs w:val="20"/>
                <w:lang w:val="en-GB"/>
              </w:rPr>
              <w:t>-285</w:t>
            </w:r>
          </w:p>
        </w:tc>
      </w:tr>
      <w:tr w:rsidR="00B26450" w:rsidRPr="00CF439E" w14:paraId="6DA5EF1A" w14:textId="77777777" w:rsidTr="00D92CC2">
        <w:tc>
          <w:tcPr>
            <w:tcW w:w="1405" w:type="dxa"/>
            <w:shd w:val="clear" w:color="auto" w:fill="auto"/>
          </w:tcPr>
          <w:p w14:paraId="385183F7" w14:textId="77777777" w:rsidR="00B26450" w:rsidRDefault="00B26450" w:rsidP="006A54E3">
            <w:pPr>
              <w:jc w:val="both"/>
              <w:rPr>
                <w:sz w:val="20"/>
                <w:szCs w:val="20"/>
                <w:lang w:val="en-GB"/>
              </w:rPr>
            </w:pPr>
            <w:r>
              <w:rPr>
                <w:sz w:val="20"/>
                <w:szCs w:val="20"/>
                <w:lang w:val="en-GB"/>
              </w:rPr>
              <w:t>_Role</w:t>
            </w:r>
          </w:p>
        </w:tc>
        <w:tc>
          <w:tcPr>
            <w:tcW w:w="1362" w:type="dxa"/>
            <w:shd w:val="clear" w:color="auto" w:fill="auto"/>
          </w:tcPr>
          <w:p w14:paraId="2A407B51" w14:textId="77777777" w:rsidR="00B26450" w:rsidRDefault="00B26450" w:rsidP="006A54E3">
            <w:pPr>
              <w:jc w:val="both"/>
              <w:rPr>
                <w:sz w:val="20"/>
                <w:szCs w:val="20"/>
                <w:lang w:val="en-GB"/>
              </w:rPr>
            </w:pPr>
            <w:r>
              <w:rPr>
                <w:sz w:val="20"/>
                <w:szCs w:val="20"/>
                <w:lang w:val="en-GB"/>
              </w:rPr>
              <w:t>_role</w:t>
            </w:r>
          </w:p>
        </w:tc>
        <w:tc>
          <w:tcPr>
            <w:tcW w:w="2298" w:type="dxa"/>
            <w:shd w:val="clear" w:color="auto" w:fill="auto"/>
          </w:tcPr>
          <w:p w14:paraId="06C78B13"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302F17AB" w14:textId="77777777" w:rsidR="00B26450" w:rsidRDefault="00B26450" w:rsidP="006A54E3">
            <w:pPr>
              <w:jc w:val="both"/>
              <w:rPr>
                <w:sz w:val="20"/>
                <w:szCs w:val="20"/>
                <w:lang w:val="en-GB"/>
              </w:rPr>
            </w:pPr>
            <w:r>
              <w:rPr>
                <w:sz w:val="20"/>
                <w:szCs w:val="20"/>
                <w:lang w:val="en-GB"/>
              </w:rPr>
              <w:t>role</w:t>
            </w:r>
          </w:p>
        </w:tc>
        <w:tc>
          <w:tcPr>
            <w:tcW w:w="766" w:type="dxa"/>
          </w:tcPr>
          <w:p w14:paraId="19ABC4B4" w14:textId="77777777" w:rsidR="00B26450" w:rsidRDefault="00B26450" w:rsidP="006A54E3">
            <w:pPr>
              <w:jc w:val="both"/>
              <w:rPr>
                <w:sz w:val="20"/>
                <w:szCs w:val="20"/>
                <w:lang w:val="en-GB"/>
              </w:rPr>
            </w:pPr>
            <w:r>
              <w:rPr>
                <w:sz w:val="20"/>
                <w:szCs w:val="20"/>
                <w:lang w:val="en-GB"/>
              </w:rPr>
              <w:t>-302</w:t>
            </w:r>
          </w:p>
        </w:tc>
      </w:tr>
      <w:tr w:rsidR="00B66955" w:rsidRPr="00CF439E" w14:paraId="3C76FB46" w14:textId="77777777" w:rsidTr="00D92CC2">
        <w:tc>
          <w:tcPr>
            <w:tcW w:w="1405" w:type="dxa"/>
            <w:shd w:val="clear" w:color="auto" w:fill="auto"/>
          </w:tcPr>
          <w:p w14:paraId="11D29DC0" w14:textId="77777777" w:rsidR="00B66955" w:rsidRPr="00CF439E" w:rsidRDefault="000A1E4F" w:rsidP="006A54E3">
            <w:pPr>
              <w:jc w:val="both"/>
              <w:rPr>
                <w:sz w:val="20"/>
                <w:szCs w:val="20"/>
                <w:lang w:val="en-GB"/>
              </w:rPr>
            </w:pPr>
            <w:r>
              <w:rPr>
                <w:sz w:val="20"/>
                <w:szCs w:val="20"/>
                <w:lang w:val="en-GB"/>
              </w:rPr>
              <w:t>Roles</w:t>
            </w:r>
          </w:p>
        </w:tc>
        <w:tc>
          <w:tcPr>
            <w:tcW w:w="1362" w:type="dxa"/>
            <w:shd w:val="clear" w:color="auto" w:fill="auto"/>
          </w:tcPr>
          <w:p w14:paraId="57FA9867" w14:textId="77777777" w:rsidR="00B66955" w:rsidRDefault="000A1E4F" w:rsidP="006A54E3">
            <w:pPr>
              <w:jc w:val="both"/>
              <w:rPr>
                <w:sz w:val="20"/>
                <w:szCs w:val="20"/>
                <w:lang w:val="en-GB"/>
              </w:rPr>
            </w:pPr>
            <w:r>
              <w:rPr>
                <w:sz w:val="20"/>
                <w:szCs w:val="20"/>
                <w:lang w:val="en-GB"/>
              </w:rPr>
              <w:t>roles</w:t>
            </w:r>
          </w:p>
        </w:tc>
        <w:tc>
          <w:tcPr>
            <w:tcW w:w="2298" w:type="dxa"/>
            <w:shd w:val="clear" w:color="auto" w:fill="auto"/>
          </w:tcPr>
          <w:p w14:paraId="43B59676" w14:textId="77777777" w:rsidR="00B66955" w:rsidRDefault="000A1E4F" w:rsidP="006A54E3">
            <w:pPr>
              <w:jc w:val="both"/>
              <w:rPr>
                <w:sz w:val="20"/>
                <w:szCs w:val="20"/>
                <w:lang w:val="en-GB"/>
              </w:rPr>
            </w:pPr>
            <w:r>
              <w:rPr>
                <w:sz w:val="20"/>
                <w:szCs w:val="20"/>
                <w:lang w:val="en-GB"/>
              </w:rPr>
              <w:t>BTree&lt;string,</w:t>
            </w:r>
            <w:r w:rsidR="00D353E3">
              <w:rPr>
                <w:sz w:val="20"/>
                <w:szCs w:val="20"/>
                <w:lang w:val="en-GB"/>
              </w:rPr>
              <w:t>long</w:t>
            </w:r>
            <w:r>
              <w:rPr>
                <w:sz w:val="20"/>
                <w:szCs w:val="20"/>
                <w:lang w:val="en-GB"/>
              </w:rPr>
              <w:t>&gt;</w:t>
            </w:r>
          </w:p>
        </w:tc>
        <w:tc>
          <w:tcPr>
            <w:tcW w:w="2698" w:type="dxa"/>
            <w:shd w:val="clear" w:color="auto" w:fill="auto"/>
          </w:tcPr>
          <w:p w14:paraId="285A0E0D" w14:textId="77777777" w:rsidR="00B66955" w:rsidRPr="00CF439E" w:rsidRDefault="00B66955" w:rsidP="006A54E3">
            <w:pPr>
              <w:jc w:val="both"/>
              <w:rPr>
                <w:sz w:val="20"/>
                <w:szCs w:val="20"/>
                <w:lang w:val="en-GB"/>
              </w:rPr>
            </w:pPr>
          </w:p>
        </w:tc>
        <w:tc>
          <w:tcPr>
            <w:tcW w:w="766" w:type="dxa"/>
          </w:tcPr>
          <w:p w14:paraId="21D9D2C1" w14:textId="77777777" w:rsidR="00B66955" w:rsidRDefault="000A1E4F" w:rsidP="006A54E3">
            <w:pPr>
              <w:jc w:val="both"/>
              <w:rPr>
                <w:sz w:val="20"/>
                <w:szCs w:val="20"/>
                <w:lang w:val="en-GB"/>
              </w:rPr>
            </w:pPr>
            <w:r>
              <w:rPr>
                <w:sz w:val="20"/>
                <w:szCs w:val="20"/>
                <w:lang w:val="en-GB"/>
              </w:rPr>
              <w:t>-60</w:t>
            </w:r>
          </w:p>
        </w:tc>
      </w:tr>
      <w:tr w:rsidR="003A43D5" w:rsidRPr="00CF439E" w14:paraId="57CEAC71" w14:textId="77777777" w:rsidTr="00D92CC2">
        <w:tc>
          <w:tcPr>
            <w:tcW w:w="1405" w:type="dxa"/>
            <w:shd w:val="clear" w:color="auto" w:fill="auto"/>
          </w:tcPr>
          <w:p w14:paraId="3B927902" w14:textId="77777777" w:rsidR="003A43D5" w:rsidRDefault="003A43D5" w:rsidP="006A54E3">
            <w:pPr>
              <w:jc w:val="both"/>
              <w:rPr>
                <w:sz w:val="20"/>
                <w:szCs w:val="20"/>
                <w:lang w:val="en-GB"/>
              </w:rPr>
            </w:pPr>
            <w:r>
              <w:rPr>
                <w:sz w:val="20"/>
                <w:szCs w:val="20"/>
                <w:lang w:val="en-GB"/>
              </w:rPr>
              <w:t>SchemaKey</w:t>
            </w:r>
          </w:p>
        </w:tc>
        <w:tc>
          <w:tcPr>
            <w:tcW w:w="1362" w:type="dxa"/>
            <w:shd w:val="clear" w:color="auto" w:fill="auto"/>
          </w:tcPr>
          <w:p w14:paraId="7D390DA0" w14:textId="77777777" w:rsidR="003A43D5" w:rsidRDefault="003A43D5" w:rsidP="006A54E3">
            <w:pPr>
              <w:jc w:val="both"/>
              <w:rPr>
                <w:sz w:val="20"/>
                <w:szCs w:val="20"/>
                <w:lang w:val="en-GB"/>
              </w:rPr>
            </w:pPr>
            <w:r>
              <w:rPr>
                <w:sz w:val="20"/>
                <w:szCs w:val="20"/>
                <w:lang w:val="en-GB"/>
              </w:rPr>
              <w:t>schemakey</w:t>
            </w:r>
          </w:p>
        </w:tc>
        <w:tc>
          <w:tcPr>
            <w:tcW w:w="2298" w:type="dxa"/>
            <w:shd w:val="clear" w:color="auto" w:fill="auto"/>
          </w:tcPr>
          <w:p w14:paraId="10CCB368"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180B4F10" w14:textId="77777777" w:rsidR="003A43D5" w:rsidRPr="00CF439E" w:rsidRDefault="003A43D5" w:rsidP="006A54E3">
            <w:pPr>
              <w:jc w:val="both"/>
              <w:rPr>
                <w:sz w:val="20"/>
                <w:szCs w:val="20"/>
                <w:lang w:val="en-GB"/>
              </w:rPr>
            </w:pPr>
            <w:r>
              <w:rPr>
                <w:sz w:val="20"/>
                <w:szCs w:val="20"/>
                <w:lang w:val="en-GB"/>
              </w:rPr>
              <w:t>for POCO</w:t>
            </w:r>
          </w:p>
        </w:tc>
        <w:tc>
          <w:tcPr>
            <w:tcW w:w="766" w:type="dxa"/>
          </w:tcPr>
          <w:p w14:paraId="04E4C7B9" w14:textId="77777777" w:rsidR="003A43D5" w:rsidRDefault="003A43D5" w:rsidP="006A54E3">
            <w:pPr>
              <w:jc w:val="both"/>
              <w:rPr>
                <w:sz w:val="20"/>
                <w:szCs w:val="20"/>
                <w:lang w:val="en-GB"/>
              </w:rPr>
            </w:pPr>
            <w:r>
              <w:rPr>
                <w:sz w:val="20"/>
                <w:szCs w:val="20"/>
                <w:lang w:val="en-GB"/>
              </w:rPr>
              <w:t>-286</w:t>
            </w:r>
          </w:p>
        </w:tc>
      </w:tr>
      <w:tr w:rsidR="006A54E3" w:rsidRPr="00CF439E" w14:paraId="7803912A" w14:textId="77777777" w:rsidTr="00D92CC2">
        <w:tc>
          <w:tcPr>
            <w:tcW w:w="1405" w:type="dxa"/>
            <w:shd w:val="clear" w:color="auto" w:fill="auto"/>
          </w:tcPr>
          <w:p w14:paraId="2EBA59A5" w14:textId="77777777" w:rsidR="006A54E3" w:rsidRPr="00CF439E" w:rsidRDefault="006A54E3" w:rsidP="006A54E3">
            <w:pPr>
              <w:jc w:val="both"/>
              <w:rPr>
                <w:sz w:val="20"/>
                <w:szCs w:val="20"/>
                <w:lang w:val="en-GB"/>
              </w:rPr>
            </w:pPr>
            <w:r w:rsidRPr="00CF439E">
              <w:rPr>
                <w:sz w:val="20"/>
                <w:szCs w:val="20"/>
                <w:lang w:val="en-GB"/>
              </w:rPr>
              <w:t>Types</w:t>
            </w:r>
          </w:p>
        </w:tc>
        <w:tc>
          <w:tcPr>
            <w:tcW w:w="1362" w:type="dxa"/>
            <w:shd w:val="clear" w:color="auto" w:fill="auto"/>
          </w:tcPr>
          <w:p w14:paraId="3E0DECAD" w14:textId="77777777" w:rsidR="006A54E3" w:rsidRPr="00CF439E" w:rsidRDefault="006A54E3" w:rsidP="006A54E3">
            <w:pPr>
              <w:jc w:val="both"/>
              <w:rPr>
                <w:sz w:val="20"/>
                <w:szCs w:val="20"/>
                <w:lang w:val="en-GB"/>
              </w:rPr>
            </w:pPr>
            <w:r w:rsidRPr="00CF439E">
              <w:rPr>
                <w:sz w:val="20"/>
                <w:szCs w:val="20"/>
                <w:lang w:val="en-GB"/>
              </w:rPr>
              <w:t>types</w:t>
            </w:r>
          </w:p>
        </w:tc>
        <w:tc>
          <w:tcPr>
            <w:tcW w:w="2298" w:type="dxa"/>
            <w:shd w:val="clear" w:color="auto" w:fill="auto"/>
          </w:tcPr>
          <w:p w14:paraId="373D8B9B" w14:textId="77777777" w:rsidR="006A54E3" w:rsidRPr="00CF439E" w:rsidRDefault="006A54E3" w:rsidP="006A54E3">
            <w:pPr>
              <w:jc w:val="both"/>
              <w:rPr>
                <w:sz w:val="20"/>
                <w:szCs w:val="20"/>
                <w:lang w:val="en-GB"/>
              </w:rPr>
            </w:pPr>
            <w:r>
              <w:rPr>
                <w:sz w:val="20"/>
                <w:szCs w:val="20"/>
                <w:lang w:val="en-GB"/>
              </w:rPr>
              <w:t>BTree&lt;</w:t>
            </w:r>
            <w:r w:rsidRPr="00CF439E">
              <w:rPr>
                <w:sz w:val="20"/>
                <w:szCs w:val="20"/>
                <w:lang w:val="en-GB"/>
              </w:rPr>
              <w:t>Domain,</w:t>
            </w:r>
            <w:r w:rsidR="00707D32">
              <w:rPr>
                <w:sz w:val="20"/>
                <w:szCs w:val="20"/>
                <w:lang w:val="en-GB"/>
              </w:rPr>
              <w:t>Domain</w:t>
            </w:r>
            <w:r w:rsidRPr="00CF439E">
              <w:rPr>
                <w:sz w:val="20"/>
                <w:szCs w:val="20"/>
                <w:lang w:val="en-GB"/>
              </w:rPr>
              <w:t>&gt;</w:t>
            </w:r>
          </w:p>
        </w:tc>
        <w:tc>
          <w:tcPr>
            <w:tcW w:w="2698" w:type="dxa"/>
            <w:shd w:val="clear" w:color="auto" w:fill="auto"/>
          </w:tcPr>
          <w:p w14:paraId="4F217C38" w14:textId="77777777" w:rsidR="006A54E3" w:rsidRPr="00CF439E" w:rsidRDefault="006A54E3" w:rsidP="006A54E3">
            <w:pPr>
              <w:jc w:val="both"/>
              <w:rPr>
                <w:sz w:val="20"/>
                <w:szCs w:val="20"/>
                <w:lang w:val="en-GB"/>
              </w:rPr>
            </w:pPr>
            <w:r w:rsidRPr="00CF439E">
              <w:rPr>
                <w:sz w:val="20"/>
                <w:szCs w:val="20"/>
                <w:lang w:val="en-GB"/>
              </w:rPr>
              <w:t>nameless types</w:t>
            </w:r>
          </w:p>
        </w:tc>
        <w:tc>
          <w:tcPr>
            <w:tcW w:w="766" w:type="dxa"/>
          </w:tcPr>
          <w:p w14:paraId="52A7520D" w14:textId="77777777" w:rsidR="006A54E3" w:rsidRPr="00CF439E" w:rsidRDefault="006A54E3" w:rsidP="006A54E3">
            <w:pPr>
              <w:jc w:val="both"/>
              <w:rPr>
                <w:sz w:val="20"/>
                <w:szCs w:val="20"/>
                <w:lang w:val="en-GB"/>
              </w:rPr>
            </w:pPr>
            <w:r>
              <w:rPr>
                <w:sz w:val="20"/>
                <w:szCs w:val="20"/>
                <w:lang w:val="en-GB"/>
              </w:rPr>
              <w:t>-61</w:t>
            </w:r>
          </w:p>
        </w:tc>
      </w:tr>
      <w:tr w:rsidR="003A43D5" w:rsidRPr="00CF439E" w14:paraId="36BD5FED" w14:textId="77777777" w:rsidTr="00D92CC2">
        <w:tc>
          <w:tcPr>
            <w:tcW w:w="1405" w:type="dxa"/>
            <w:shd w:val="clear" w:color="auto" w:fill="auto"/>
          </w:tcPr>
          <w:p w14:paraId="3BE4ED4C" w14:textId="77777777" w:rsidR="003A43D5" w:rsidRPr="00CF439E" w:rsidRDefault="003A43D5" w:rsidP="006A54E3">
            <w:pPr>
              <w:jc w:val="both"/>
              <w:rPr>
                <w:sz w:val="20"/>
                <w:szCs w:val="20"/>
                <w:lang w:val="en-GB"/>
              </w:rPr>
            </w:pPr>
            <w:r>
              <w:rPr>
                <w:sz w:val="20"/>
                <w:szCs w:val="20"/>
                <w:lang w:val="en-GB"/>
              </w:rPr>
              <w:t>User</w:t>
            </w:r>
          </w:p>
        </w:tc>
        <w:tc>
          <w:tcPr>
            <w:tcW w:w="1362" w:type="dxa"/>
            <w:shd w:val="clear" w:color="auto" w:fill="auto"/>
          </w:tcPr>
          <w:p w14:paraId="58704BF5" w14:textId="77777777" w:rsidR="003A43D5" w:rsidRPr="00CF439E" w:rsidRDefault="003A43D5" w:rsidP="006A54E3">
            <w:pPr>
              <w:jc w:val="both"/>
              <w:rPr>
                <w:sz w:val="20"/>
                <w:szCs w:val="20"/>
                <w:lang w:val="en-GB"/>
              </w:rPr>
            </w:pPr>
            <w:r>
              <w:rPr>
                <w:sz w:val="20"/>
                <w:szCs w:val="20"/>
                <w:lang w:val="en-GB"/>
              </w:rPr>
              <w:t>us</w:t>
            </w:r>
            <w:r w:rsidR="00B26450">
              <w:rPr>
                <w:sz w:val="20"/>
                <w:szCs w:val="20"/>
                <w:lang w:val="en-GB"/>
              </w:rPr>
              <w:t>er</w:t>
            </w:r>
          </w:p>
        </w:tc>
        <w:tc>
          <w:tcPr>
            <w:tcW w:w="2298" w:type="dxa"/>
            <w:shd w:val="clear" w:color="auto" w:fill="auto"/>
          </w:tcPr>
          <w:p w14:paraId="671EDD8E"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26266B7A" w14:textId="77777777" w:rsidR="003A43D5" w:rsidRPr="00CF439E" w:rsidRDefault="00B26450" w:rsidP="006A54E3">
            <w:pPr>
              <w:jc w:val="both"/>
              <w:rPr>
                <w:sz w:val="20"/>
                <w:szCs w:val="20"/>
                <w:lang w:val="en-GB"/>
              </w:rPr>
            </w:pPr>
            <w:r>
              <w:rPr>
                <w:sz w:val="20"/>
                <w:szCs w:val="20"/>
                <w:lang w:val="en-GB"/>
              </w:rPr>
              <w:t>User</w:t>
            </w:r>
          </w:p>
        </w:tc>
        <w:tc>
          <w:tcPr>
            <w:tcW w:w="766" w:type="dxa"/>
          </w:tcPr>
          <w:p w14:paraId="2AF5E776" w14:textId="77777777" w:rsidR="003A43D5" w:rsidRDefault="003A43D5" w:rsidP="006A54E3">
            <w:pPr>
              <w:jc w:val="both"/>
              <w:rPr>
                <w:sz w:val="20"/>
                <w:szCs w:val="20"/>
                <w:lang w:val="en-GB"/>
              </w:rPr>
            </w:pPr>
            <w:r>
              <w:rPr>
                <w:sz w:val="20"/>
                <w:szCs w:val="20"/>
                <w:lang w:val="en-GB"/>
              </w:rPr>
              <w:t>-277</w:t>
            </w:r>
          </w:p>
        </w:tc>
      </w:tr>
      <w:tr w:rsidR="00B26450" w:rsidRPr="00CF439E" w14:paraId="5DF93C4B" w14:textId="77777777" w:rsidTr="00D92CC2">
        <w:tc>
          <w:tcPr>
            <w:tcW w:w="1405" w:type="dxa"/>
            <w:shd w:val="clear" w:color="auto" w:fill="auto"/>
          </w:tcPr>
          <w:p w14:paraId="1A15DA92" w14:textId="77777777" w:rsidR="00B26450" w:rsidRDefault="00B26450" w:rsidP="006A54E3">
            <w:pPr>
              <w:jc w:val="both"/>
              <w:rPr>
                <w:sz w:val="20"/>
                <w:szCs w:val="20"/>
                <w:lang w:val="en-GB"/>
              </w:rPr>
            </w:pPr>
            <w:r>
              <w:rPr>
                <w:sz w:val="20"/>
                <w:szCs w:val="20"/>
                <w:lang w:val="en-GB"/>
              </w:rPr>
              <w:lastRenderedPageBreak/>
              <w:t>_User</w:t>
            </w:r>
          </w:p>
        </w:tc>
        <w:tc>
          <w:tcPr>
            <w:tcW w:w="1362" w:type="dxa"/>
            <w:shd w:val="clear" w:color="auto" w:fill="auto"/>
          </w:tcPr>
          <w:p w14:paraId="536ED3DA" w14:textId="77777777" w:rsidR="00B26450" w:rsidRDefault="00B26450" w:rsidP="006A54E3">
            <w:pPr>
              <w:jc w:val="both"/>
              <w:rPr>
                <w:sz w:val="20"/>
                <w:szCs w:val="20"/>
                <w:lang w:val="en-GB"/>
              </w:rPr>
            </w:pPr>
            <w:r>
              <w:rPr>
                <w:sz w:val="20"/>
                <w:szCs w:val="20"/>
                <w:lang w:val="en-GB"/>
              </w:rPr>
              <w:t>_user</w:t>
            </w:r>
          </w:p>
        </w:tc>
        <w:tc>
          <w:tcPr>
            <w:tcW w:w="2298" w:type="dxa"/>
            <w:shd w:val="clear" w:color="auto" w:fill="auto"/>
          </w:tcPr>
          <w:p w14:paraId="5DC2309A"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DCF7F0D" w14:textId="77777777" w:rsidR="00B26450" w:rsidRDefault="00B26450" w:rsidP="006A54E3">
            <w:pPr>
              <w:jc w:val="both"/>
              <w:rPr>
                <w:sz w:val="20"/>
                <w:szCs w:val="20"/>
                <w:lang w:val="en-GB"/>
              </w:rPr>
            </w:pPr>
            <w:r>
              <w:rPr>
                <w:sz w:val="20"/>
                <w:szCs w:val="20"/>
                <w:lang w:val="en-GB"/>
              </w:rPr>
              <w:t>user</w:t>
            </w:r>
          </w:p>
        </w:tc>
        <w:tc>
          <w:tcPr>
            <w:tcW w:w="766" w:type="dxa"/>
          </w:tcPr>
          <w:p w14:paraId="1C4A0046" w14:textId="77777777" w:rsidR="00B26450" w:rsidRDefault="00B26450" w:rsidP="006A54E3">
            <w:pPr>
              <w:jc w:val="both"/>
              <w:rPr>
                <w:sz w:val="20"/>
                <w:szCs w:val="20"/>
                <w:lang w:val="en-GB"/>
              </w:rPr>
            </w:pPr>
            <w:r>
              <w:rPr>
                <w:sz w:val="20"/>
                <w:szCs w:val="20"/>
                <w:lang w:val="en-GB"/>
              </w:rPr>
              <w:t>-301</w:t>
            </w:r>
          </w:p>
        </w:tc>
      </w:tr>
    </w:tbl>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49" w:name="_Toc156570805"/>
      <w:bookmarkStart w:id="50" w:name="_Toc70414751"/>
      <w:r>
        <w:rPr>
          <w:lang w:val="en-GB"/>
        </w:rPr>
        <w:t>3.5.3 Transaction</w:t>
      </w:r>
      <w:bookmarkEnd w:id="49"/>
      <w:bookmarkEnd w:id="50"/>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6D0F8A">
      <w:pPr>
        <w:numPr>
          <w:ilvl w:val="0"/>
          <w:numId w:val="5"/>
        </w:numPr>
        <w:spacing w:before="120"/>
        <w:jc w:val="both"/>
        <w:rPr>
          <w:sz w:val="20"/>
          <w:szCs w:val="20"/>
          <w:lang w:val="en-GB"/>
        </w:rPr>
      </w:pPr>
      <w:r>
        <w:rPr>
          <w:sz w:val="20"/>
          <w:szCs w:val="20"/>
          <w:lang w:val="en-GB"/>
        </w:rPr>
        <w:t>The current role and user.</w:t>
      </w:r>
    </w:p>
    <w:p w14:paraId="5C86FB32" w14:textId="77777777" w:rsidR="006D0F8A" w:rsidRDefault="006D0F8A" w:rsidP="008003D5">
      <w:pPr>
        <w:numPr>
          <w:ilvl w:val="0"/>
          <w:numId w:val="5"/>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6D0F8A">
      <w:pPr>
        <w:numPr>
          <w:ilvl w:val="0"/>
          <w:numId w:val="5"/>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2521C2">
      <w:pPr>
        <w:numPr>
          <w:ilvl w:val="0"/>
          <w:numId w:val="43"/>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77777777" w:rsidR="00093FDE" w:rsidRDefault="00093FDE" w:rsidP="002521C2">
      <w:pPr>
        <w:spacing w:after="120"/>
        <w:jc w:val="both"/>
        <w:rPr>
          <w:sz w:val="20"/>
          <w:szCs w:val="20"/>
          <w:lang w:val="en-GB"/>
        </w:rPr>
      </w:pPr>
      <w:r>
        <w:rPr>
          <w:sz w:val="20"/>
          <w:szCs w:val="20"/>
          <w:lang w:val="en-GB"/>
        </w:rPr>
        <w:t>An ExecuteQuery transaction step isvolves at least two sever round trips. In the first, the RowSet is constructed by the Parser using an ad hoc Query and Domain, and then further round trips progressively compute and return batches of rows from the resulting RowSet.</w:t>
      </w:r>
    </w:p>
    <w:p w14:paraId="0D9E4495" w14:textId="77777777" w:rsidR="006D0F8A" w:rsidRDefault="00E016DB" w:rsidP="002521C2">
      <w:pPr>
        <w:spacing w:after="120"/>
        <w:jc w:val="both"/>
        <w:rPr>
          <w:sz w:val="20"/>
          <w:szCs w:val="20"/>
          <w:lang w:val="en-GB"/>
        </w:rPr>
      </w:pPr>
      <w:r>
        <w:rPr>
          <w:sz w:val="20"/>
          <w:szCs w:val="20"/>
          <w:lang w:val="en-GB"/>
        </w:rPr>
        <w:t xml:space="preserve">The database server also has a private long called nextTid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F64BAB8" w14:textId="77777777" w:rsidR="00926679" w:rsidRPr="000D384F" w:rsidRDefault="00926679" w:rsidP="002521C2">
      <w:pPr>
        <w:spacing w:after="120"/>
        <w:jc w:val="both"/>
        <w:rPr>
          <w:sz w:val="20"/>
          <w:szCs w:val="20"/>
          <w:lang w:val="en-GB"/>
        </w:rPr>
      </w:pPr>
      <w:r>
        <w:rPr>
          <w:sz w:val="20"/>
          <w:szCs w:val="20"/>
          <w:lang w:val="en-GB"/>
        </w:rPr>
        <w:t>The properties defined by the Transaction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3"/>
        <w:gridCol w:w="2592"/>
        <w:gridCol w:w="2026"/>
        <w:gridCol w:w="653"/>
      </w:tblGrid>
      <w:tr w:rsidR="00FB13DA" w:rsidRPr="00CF439E" w14:paraId="5E519756" w14:textId="77777777" w:rsidTr="007A58B9">
        <w:tc>
          <w:tcPr>
            <w:tcW w:w="1549" w:type="dxa"/>
            <w:shd w:val="clear" w:color="auto" w:fill="auto"/>
          </w:tcPr>
          <w:p w14:paraId="065C1C5C" w14:textId="77777777" w:rsidR="00FB13DA" w:rsidRPr="00CF439E" w:rsidRDefault="00FB13DA" w:rsidP="00D5776B">
            <w:pPr>
              <w:jc w:val="center"/>
              <w:rPr>
                <w:b/>
                <w:bCs/>
                <w:sz w:val="20"/>
                <w:szCs w:val="20"/>
                <w:lang w:val="en-GB"/>
              </w:rPr>
            </w:pPr>
            <w:r w:rsidRPr="00CF439E">
              <w:rPr>
                <w:b/>
                <w:bCs/>
                <w:sz w:val="20"/>
                <w:szCs w:val="20"/>
                <w:lang w:val="en-GB"/>
              </w:rPr>
              <w:t>Key</w:t>
            </w:r>
          </w:p>
        </w:tc>
        <w:tc>
          <w:tcPr>
            <w:tcW w:w="1483" w:type="dxa"/>
            <w:shd w:val="clear" w:color="auto" w:fill="auto"/>
          </w:tcPr>
          <w:p w14:paraId="16B89E1C" w14:textId="77777777" w:rsidR="00FB13DA" w:rsidRPr="00CF439E" w:rsidRDefault="00FB13DA" w:rsidP="00D5776B">
            <w:pPr>
              <w:jc w:val="center"/>
              <w:rPr>
                <w:b/>
                <w:bCs/>
                <w:sz w:val="20"/>
                <w:szCs w:val="20"/>
                <w:lang w:val="en-GB"/>
              </w:rPr>
            </w:pPr>
            <w:r w:rsidRPr="00CF439E">
              <w:rPr>
                <w:b/>
                <w:bCs/>
                <w:sz w:val="20"/>
                <w:szCs w:val="20"/>
                <w:lang w:val="en-GB"/>
              </w:rPr>
              <w:t>Property</w:t>
            </w:r>
          </w:p>
        </w:tc>
        <w:tc>
          <w:tcPr>
            <w:tcW w:w="2592" w:type="dxa"/>
            <w:shd w:val="clear" w:color="auto" w:fill="auto"/>
          </w:tcPr>
          <w:p w14:paraId="439663D9" w14:textId="77777777" w:rsidR="00FB13DA" w:rsidRPr="00CF439E" w:rsidRDefault="00FB13DA" w:rsidP="00D5776B">
            <w:pPr>
              <w:jc w:val="center"/>
              <w:rPr>
                <w:b/>
                <w:bCs/>
                <w:sz w:val="20"/>
                <w:szCs w:val="20"/>
                <w:lang w:val="en-GB"/>
              </w:rPr>
            </w:pPr>
            <w:r w:rsidRPr="00CF439E">
              <w:rPr>
                <w:b/>
                <w:bCs/>
                <w:sz w:val="20"/>
                <w:szCs w:val="20"/>
                <w:lang w:val="en-GB"/>
              </w:rPr>
              <w:t>Type</w:t>
            </w:r>
          </w:p>
        </w:tc>
        <w:tc>
          <w:tcPr>
            <w:tcW w:w="2205" w:type="dxa"/>
            <w:shd w:val="clear" w:color="auto" w:fill="auto"/>
          </w:tcPr>
          <w:p w14:paraId="7B816733" w14:textId="77777777" w:rsidR="00FB13DA" w:rsidRPr="00CF439E" w:rsidRDefault="00FB13DA" w:rsidP="00D5776B">
            <w:pPr>
              <w:jc w:val="center"/>
              <w:rPr>
                <w:b/>
                <w:bCs/>
                <w:sz w:val="20"/>
                <w:szCs w:val="20"/>
                <w:lang w:val="en-GB"/>
              </w:rPr>
            </w:pPr>
            <w:r w:rsidRPr="00CF439E">
              <w:rPr>
                <w:b/>
                <w:bCs/>
                <w:sz w:val="20"/>
                <w:szCs w:val="20"/>
                <w:lang w:val="en-GB"/>
              </w:rPr>
              <w:t>Comments</w:t>
            </w:r>
          </w:p>
        </w:tc>
        <w:tc>
          <w:tcPr>
            <w:tcW w:w="700" w:type="dxa"/>
          </w:tcPr>
          <w:p w14:paraId="2E611AE5" w14:textId="77777777" w:rsidR="00FB13DA" w:rsidRPr="00CF439E" w:rsidRDefault="00FB13DA" w:rsidP="00D5776B">
            <w:pPr>
              <w:jc w:val="center"/>
              <w:rPr>
                <w:b/>
                <w:bCs/>
                <w:sz w:val="20"/>
                <w:szCs w:val="20"/>
                <w:lang w:val="en-GB"/>
              </w:rPr>
            </w:pPr>
            <w:r>
              <w:rPr>
                <w:b/>
                <w:bCs/>
                <w:sz w:val="20"/>
                <w:szCs w:val="20"/>
                <w:lang w:val="en-GB"/>
              </w:rPr>
              <w:t>Uid</w:t>
            </w:r>
          </w:p>
        </w:tc>
      </w:tr>
      <w:tr w:rsidR="00FB13DA" w:rsidRPr="00CF439E" w14:paraId="1FAD227E" w14:textId="77777777" w:rsidTr="007A58B9">
        <w:tc>
          <w:tcPr>
            <w:tcW w:w="1549" w:type="dxa"/>
            <w:shd w:val="clear" w:color="auto" w:fill="auto"/>
          </w:tcPr>
          <w:p w14:paraId="7B279767" w14:textId="77777777" w:rsidR="00FB13DA" w:rsidRPr="00FB13DA" w:rsidRDefault="00FB13DA" w:rsidP="00FB13DA">
            <w:pPr>
              <w:rPr>
                <w:sz w:val="20"/>
                <w:szCs w:val="20"/>
                <w:lang w:val="en-GB"/>
              </w:rPr>
            </w:pPr>
            <w:r>
              <w:rPr>
                <w:sz w:val="20"/>
                <w:szCs w:val="20"/>
                <w:lang w:val="en-GB"/>
              </w:rPr>
              <w:t>AutoCommit</w:t>
            </w:r>
          </w:p>
        </w:tc>
        <w:tc>
          <w:tcPr>
            <w:tcW w:w="1483" w:type="dxa"/>
            <w:shd w:val="clear" w:color="auto" w:fill="auto"/>
          </w:tcPr>
          <w:p w14:paraId="38E85077" w14:textId="77777777" w:rsidR="00FB13DA" w:rsidRPr="00FB13DA" w:rsidRDefault="00FB13DA" w:rsidP="00FB13DA">
            <w:pPr>
              <w:rPr>
                <w:sz w:val="20"/>
                <w:szCs w:val="20"/>
                <w:lang w:val="en-GB"/>
              </w:rPr>
            </w:pPr>
            <w:r>
              <w:rPr>
                <w:sz w:val="20"/>
                <w:szCs w:val="20"/>
                <w:lang w:val="en-GB"/>
              </w:rPr>
              <w:t>autoCommit</w:t>
            </w:r>
          </w:p>
        </w:tc>
        <w:tc>
          <w:tcPr>
            <w:tcW w:w="2592" w:type="dxa"/>
            <w:shd w:val="clear" w:color="auto" w:fill="auto"/>
          </w:tcPr>
          <w:p w14:paraId="4363BD6C" w14:textId="77777777" w:rsidR="00FB13DA" w:rsidRPr="00FB13DA" w:rsidRDefault="00FB13DA" w:rsidP="00FB13DA">
            <w:pPr>
              <w:rPr>
                <w:sz w:val="20"/>
                <w:szCs w:val="20"/>
                <w:lang w:val="en-GB"/>
              </w:rPr>
            </w:pPr>
            <w:r>
              <w:rPr>
                <w:sz w:val="20"/>
                <w:szCs w:val="20"/>
                <w:lang w:val="en-GB"/>
              </w:rPr>
              <w:t>bool</w:t>
            </w:r>
          </w:p>
        </w:tc>
        <w:tc>
          <w:tcPr>
            <w:tcW w:w="2205" w:type="dxa"/>
            <w:shd w:val="clear" w:color="auto" w:fill="auto"/>
          </w:tcPr>
          <w:p w14:paraId="6466AA0E" w14:textId="77777777" w:rsidR="00FB13DA" w:rsidRPr="00FB13DA" w:rsidRDefault="00FB13DA" w:rsidP="00FB13DA">
            <w:pPr>
              <w:rPr>
                <w:sz w:val="20"/>
                <w:szCs w:val="20"/>
                <w:lang w:val="en-GB"/>
              </w:rPr>
            </w:pPr>
          </w:p>
        </w:tc>
        <w:tc>
          <w:tcPr>
            <w:tcW w:w="700" w:type="dxa"/>
          </w:tcPr>
          <w:p w14:paraId="5196C269" w14:textId="77777777" w:rsidR="00FB13DA" w:rsidRPr="00FB13DA" w:rsidRDefault="00FB13DA" w:rsidP="00FB13DA">
            <w:pPr>
              <w:rPr>
                <w:sz w:val="20"/>
                <w:szCs w:val="20"/>
                <w:lang w:val="en-GB"/>
              </w:rPr>
            </w:pPr>
            <w:r>
              <w:rPr>
                <w:sz w:val="20"/>
                <w:szCs w:val="20"/>
                <w:lang w:val="en-GB"/>
              </w:rPr>
              <w:t>-27</w:t>
            </w:r>
            <w:r w:rsidR="003A43D5">
              <w:rPr>
                <w:sz w:val="20"/>
                <w:szCs w:val="20"/>
                <w:lang w:val="en-GB"/>
              </w:rPr>
              <w:t>8</w:t>
            </w:r>
          </w:p>
        </w:tc>
      </w:tr>
      <w:tr w:rsidR="003A43D5" w:rsidRPr="00CF439E" w14:paraId="3FA7BE02" w14:textId="77777777" w:rsidTr="007A58B9">
        <w:tc>
          <w:tcPr>
            <w:tcW w:w="1549" w:type="dxa"/>
            <w:shd w:val="clear" w:color="auto" w:fill="auto"/>
          </w:tcPr>
          <w:p w14:paraId="50110846" w14:textId="77777777" w:rsidR="003A43D5" w:rsidRDefault="003A43D5" w:rsidP="00FB13DA">
            <w:pPr>
              <w:rPr>
                <w:sz w:val="20"/>
                <w:szCs w:val="20"/>
                <w:lang w:val="en-GB"/>
              </w:rPr>
            </w:pPr>
            <w:r>
              <w:rPr>
                <w:sz w:val="20"/>
                <w:szCs w:val="20"/>
                <w:lang w:val="en-GB"/>
              </w:rPr>
              <w:t>Deferred</w:t>
            </w:r>
          </w:p>
        </w:tc>
        <w:tc>
          <w:tcPr>
            <w:tcW w:w="1483" w:type="dxa"/>
            <w:shd w:val="clear" w:color="auto" w:fill="auto"/>
          </w:tcPr>
          <w:p w14:paraId="387750BA" w14:textId="77777777" w:rsidR="003A43D5" w:rsidRDefault="003A43D5" w:rsidP="00FB13DA">
            <w:pPr>
              <w:rPr>
                <w:sz w:val="20"/>
                <w:szCs w:val="20"/>
                <w:lang w:val="en-GB"/>
              </w:rPr>
            </w:pPr>
            <w:r>
              <w:rPr>
                <w:sz w:val="20"/>
                <w:szCs w:val="20"/>
                <w:lang w:val="en-GB"/>
              </w:rPr>
              <w:t>deferred</w:t>
            </w:r>
          </w:p>
        </w:tc>
        <w:tc>
          <w:tcPr>
            <w:tcW w:w="2592" w:type="dxa"/>
            <w:shd w:val="clear" w:color="auto" w:fill="auto"/>
          </w:tcPr>
          <w:p w14:paraId="5460CD9B" w14:textId="77777777" w:rsidR="003A43D5" w:rsidRDefault="003A43D5" w:rsidP="00FB13DA">
            <w:pPr>
              <w:rPr>
                <w:sz w:val="20"/>
                <w:szCs w:val="20"/>
                <w:lang w:val="en-GB"/>
              </w:rPr>
            </w:pPr>
            <w:r>
              <w:rPr>
                <w:sz w:val="20"/>
                <w:szCs w:val="20"/>
                <w:lang w:val="en-GB"/>
              </w:rPr>
              <w:t>BList&lt;TriggerActivation&gt;</w:t>
            </w:r>
          </w:p>
        </w:tc>
        <w:tc>
          <w:tcPr>
            <w:tcW w:w="2205" w:type="dxa"/>
            <w:shd w:val="clear" w:color="auto" w:fill="auto"/>
          </w:tcPr>
          <w:p w14:paraId="20BC8B94" w14:textId="77777777" w:rsidR="003A43D5" w:rsidRPr="00FB13DA" w:rsidRDefault="003A43D5" w:rsidP="00FB13DA">
            <w:pPr>
              <w:rPr>
                <w:sz w:val="20"/>
                <w:szCs w:val="20"/>
                <w:lang w:val="en-GB"/>
              </w:rPr>
            </w:pPr>
          </w:p>
        </w:tc>
        <w:tc>
          <w:tcPr>
            <w:tcW w:w="700" w:type="dxa"/>
          </w:tcPr>
          <w:p w14:paraId="7C435F30" w14:textId="77777777" w:rsidR="003A43D5" w:rsidRDefault="003A43D5" w:rsidP="00FB13DA">
            <w:pPr>
              <w:rPr>
                <w:sz w:val="20"/>
                <w:szCs w:val="20"/>
                <w:lang w:val="en-GB"/>
              </w:rPr>
            </w:pPr>
            <w:r>
              <w:rPr>
                <w:sz w:val="20"/>
                <w:szCs w:val="20"/>
                <w:lang w:val="en-GB"/>
              </w:rPr>
              <w:t>-279</w:t>
            </w:r>
          </w:p>
        </w:tc>
      </w:tr>
      <w:tr w:rsidR="00FB13DA" w:rsidRPr="00CF439E" w14:paraId="36952976" w14:textId="77777777" w:rsidTr="007A58B9">
        <w:tc>
          <w:tcPr>
            <w:tcW w:w="1549" w:type="dxa"/>
            <w:shd w:val="clear" w:color="auto" w:fill="auto"/>
          </w:tcPr>
          <w:p w14:paraId="21311916" w14:textId="77777777" w:rsidR="00FB13DA" w:rsidRDefault="00FB13DA" w:rsidP="00D5776B">
            <w:pPr>
              <w:jc w:val="both"/>
              <w:rPr>
                <w:sz w:val="20"/>
                <w:szCs w:val="20"/>
                <w:lang w:val="en-GB"/>
              </w:rPr>
            </w:pPr>
            <w:r>
              <w:rPr>
                <w:sz w:val="20"/>
                <w:szCs w:val="20"/>
                <w:lang w:val="en-GB"/>
              </w:rPr>
              <w:t>Diagnostics</w:t>
            </w:r>
          </w:p>
        </w:tc>
        <w:tc>
          <w:tcPr>
            <w:tcW w:w="1483" w:type="dxa"/>
            <w:shd w:val="clear" w:color="auto" w:fill="auto"/>
          </w:tcPr>
          <w:p w14:paraId="739C29F8" w14:textId="77777777" w:rsidR="00FB13DA" w:rsidRDefault="00FB13DA" w:rsidP="00D5776B">
            <w:pPr>
              <w:jc w:val="both"/>
              <w:rPr>
                <w:sz w:val="20"/>
                <w:szCs w:val="20"/>
                <w:lang w:val="en-GB"/>
              </w:rPr>
            </w:pPr>
            <w:r>
              <w:rPr>
                <w:sz w:val="20"/>
                <w:szCs w:val="20"/>
                <w:lang w:val="en-GB"/>
              </w:rPr>
              <w:t>diagnostics</w:t>
            </w:r>
          </w:p>
        </w:tc>
        <w:tc>
          <w:tcPr>
            <w:tcW w:w="2592" w:type="dxa"/>
            <w:shd w:val="clear" w:color="auto" w:fill="auto"/>
          </w:tcPr>
          <w:p w14:paraId="49030C26" w14:textId="77777777" w:rsidR="00FB13DA" w:rsidRDefault="00FB13DA" w:rsidP="00D5776B">
            <w:pPr>
              <w:jc w:val="both"/>
              <w:rPr>
                <w:sz w:val="20"/>
                <w:szCs w:val="20"/>
                <w:lang w:val="en-GB"/>
              </w:rPr>
            </w:pPr>
            <w:r>
              <w:rPr>
                <w:sz w:val="20"/>
                <w:szCs w:val="20"/>
                <w:lang w:val="en-GB"/>
              </w:rPr>
              <w:t>BTree&lt;Sqlx.TypedValue&gt;</w:t>
            </w:r>
          </w:p>
        </w:tc>
        <w:tc>
          <w:tcPr>
            <w:tcW w:w="2205" w:type="dxa"/>
            <w:shd w:val="clear" w:color="auto" w:fill="auto"/>
          </w:tcPr>
          <w:p w14:paraId="14F5EDCA" w14:textId="77777777" w:rsidR="00FB13DA" w:rsidRPr="00CF439E" w:rsidRDefault="00FB13DA" w:rsidP="00D5776B">
            <w:pPr>
              <w:jc w:val="both"/>
              <w:rPr>
                <w:sz w:val="20"/>
                <w:szCs w:val="20"/>
                <w:lang w:val="en-GB"/>
              </w:rPr>
            </w:pPr>
            <w:r>
              <w:rPr>
                <w:sz w:val="20"/>
                <w:szCs w:val="20"/>
                <w:lang w:val="en-GB"/>
              </w:rPr>
              <w:t>For GET DIAGNOSTICS</w:t>
            </w:r>
          </w:p>
        </w:tc>
        <w:tc>
          <w:tcPr>
            <w:tcW w:w="700" w:type="dxa"/>
          </w:tcPr>
          <w:p w14:paraId="39B02C02" w14:textId="77777777" w:rsidR="00FB13DA" w:rsidRDefault="00FB13DA" w:rsidP="00D5776B">
            <w:pPr>
              <w:jc w:val="both"/>
              <w:rPr>
                <w:sz w:val="20"/>
                <w:szCs w:val="20"/>
                <w:lang w:val="en-GB"/>
              </w:rPr>
            </w:pPr>
            <w:r>
              <w:rPr>
                <w:sz w:val="20"/>
                <w:szCs w:val="20"/>
                <w:lang w:val="en-GB"/>
              </w:rPr>
              <w:t>-280</w:t>
            </w:r>
          </w:p>
        </w:tc>
      </w:tr>
      <w:tr w:rsidR="00FB13DA" w:rsidRPr="00CF439E" w14:paraId="6943469D" w14:textId="77777777" w:rsidTr="007A58B9">
        <w:tc>
          <w:tcPr>
            <w:tcW w:w="1549" w:type="dxa"/>
            <w:shd w:val="clear" w:color="auto" w:fill="auto"/>
          </w:tcPr>
          <w:p w14:paraId="13645A74" w14:textId="77777777" w:rsidR="00FB13DA" w:rsidRDefault="00FB13DA" w:rsidP="00D5776B">
            <w:pPr>
              <w:jc w:val="both"/>
              <w:rPr>
                <w:sz w:val="20"/>
                <w:szCs w:val="20"/>
                <w:lang w:val="en-GB"/>
              </w:rPr>
            </w:pPr>
            <w:r>
              <w:rPr>
                <w:sz w:val="20"/>
                <w:szCs w:val="20"/>
                <w:lang w:val="en-GB"/>
              </w:rPr>
              <w:t>_Mark</w:t>
            </w:r>
          </w:p>
        </w:tc>
        <w:tc>
          <w:tcPr>
            <w:tcW w:w="1483" w:type="dxa"/>
            <w:shd w:val="clear" w:color="auto" w:fill="auto"/>
          </w:tcPr>
          <w:p w14:paraId="0BEECBAA" w14:textId="77777777" w:rsidR="00FB13DA" w:rsidRDefault="00FB13DA" w:rsidP="00D5776B">
            <w:pPr>
              <w:jc w:val="both"/>
              <w:rPr>
                <w:sz w:val="20"/>
                <w:szCs w:val="20"/>
                <w:lang w:val="en-GB"/>
              </w:rPr>
            </w:pPr>
            <w:r>
              <w:rPr>
                <w:sz w:val="20"/>
                <w:szCs w:val="20"/>
                <w:lang w:val="en-GB"/>
              </w:rPr>
              <w:t>mark</w:t>
            </w:r>
          </w:p>
        </w:tc>
        <w:tc>
          <w:tcPr>
            <w:tcW w:w="2592" w:type="dxa"/>
            <w:shd w:val="clear" w:color="auto" w:fill="auto"/>
          </w:tcPr>
          <w:p w14:paraId="63080316" w14:textId="77777777" w:rsidR="00FB13DA" w:rsidRDefault="00FB13DA" w:rsidP="00D5776B">
            <w:pPr>
              <w:jc w:val="both"/>
              <w:rPr>
                <w:sz w:val="20"/>
                <w:szCs w:val="20"/>
                <w:lang w:val="en-GB"/>
              </w:rPr>
            </w:pPr>
            <w:r>
              <w:rPr>
                <w:sz w:val="20"/>
                <w:szCs w:val="20"/>
                <w:lang w:val="en-GB"/>
              </w:rPr>
              <w:t>Transaction</w:t>
            </w:r>
          </w:p>
        </w:tc>
        <w:tc>
          <w:tcPr>
            <w:tcW w:w="2205" w:type="dxa"/>
            <w:shd w:val="clear" w:color="auto" w:fill="auto"/>
          </w:tcPr>
          <w:p w14:paraId="456B4406" w14:textId="77777777" w:rsidR="00FB13DA" w:rsidRDefault="00FB13DA" w:rsidP="00D5776B">
            <w:pPr>
              <w:jc w:val="both"/>
              <w:rPr>
                <w:sz w:val="20"/>
                <w:szCs w:val="20"/>
                <w:lang w:val="en-GB"/>
              </w:rPr>
            </w:pPr>
            <w:r>
              <w:rPr>
                <w:sz w:val="20"/>
                <w:szCs w:val="20"/>
                <w:lang w:val="en-GB"/>
              </w:rPr>
              <w:t>For UNDO</w:t>
            </w:r>
          </w:p>
        </w:tc>
        <w:tc>
          <w:tcPr>
            <w:tcW w:w="700" w:type="dxa"/>
          </w:tcPr>
          <w:p w14:paraId="3F1D7CA3" w14:textId="77777777" w:rsidR="00FB13DA" w:rsidRDefault="00FB13DA" w:rsidP="00D5776B">
            <w:pPr>
              <w:jc w:val="both"/>
              <w:rPr>
                <w:sz w:val="20"/>
                <w:szCs w:val="20"/>
                <w:lang w:val="en-GB"/>
              </w:rPr>
            </w:pPr>
            <w:r>
              <w:rPr>
                <w:sz w:val="20"/>
                <w:szCs w:val="20"/>
                <w:lang w:val="en-GB"/>
              </w:rPr>
              <w:t>-281</w:t>
            </w:r>
          </w:p>
        </w:tc>
      </w:tr>
      <w:tr w:rsidR="00FB13DA" w:rsidRPr="00CF439E" w14:paraId="02429EA1" w14:textId="77777777" w:rsidTr="007A58B9">
        <w:tc>
          <w:tcPr>
            <w:tcW w:w="1549" w:type="dxa"/>
            <w:shd w:val="clear" w:color="auto" w:fill="auto"/>
          </w:tcPr>
          <w:p w14:paraId="54F8E73A" w14:textId="77777777" w:rsidR="00FB13DA" w:rsidRPr="00CF439E" w:rsidRDefault="00FB13DA" w:rsidP="00A35351">
            <w:pPr>
              <w:jc w:val="both"/>
              <w:rPr>
                <w:sz w:val="20"/>
                <w:szCs w:val="20"/>
                <w:lang w:val="en-GB"/>
              </w:rPr>
            </w:pPr>
            <w:r>
              <w:rPr>
                <w:sz w:val="20"/>
                <w:szCs w:val="20"/>
                <w:lang w:val="en-GB"/>
              </w:rPr>
              <w:t>Physicals</w:t>
            </w:r>
          </w:p>
        </w:tc>
        <w:tc>
          <w:tcPr>
            <w:tcW w:w="1483" w:type="dxa"/>
            <w:shd w:val="clear" w:color="auto" w:fill="auto"/>
          </w:tcPr>
          <w:p w14:paraId="6BCB6F03" w14:textId="77777777" w:rsidR="00FB13DA" w:rsidRPr="00CF439E" w:rsidRDefault="00FB13DA" w:rsidP="00A35351">
            <w:pPr>
              <w:jc w:val="both"/>
              <w:rPr>
                <w:sz w:val="20"/>
                <w:szCs w:val="20"/>
                <w:lang w:val="en-GB"/>
              </w:rPr>
            </w:pPr>
            <w:r>
              <w:rPr>
                <w:sz w:val="20"/>
                <w:szCs w:val="20"/>
                <w:lang w:val="en-GB"/>
              </w:rPr>
              <w:t>physicals</w:t>
            </w:r>
          </w:p>
        </w:tc>
        <w:tc>
          <w:tcPr>
            <w:tcW w:w="2592" w:type="dxa"/>
            <w:shd w:val="clear" w:color="auto" w:fill="auto"/>
          </w:tcPr>
          <w:p w14:paraId="766EC936" w14:textId="77777777" w:rsidR="00FB13DA" w:rsidRPr="00CF439E" w:rsidRDefault="00FB13DA" w:rsidP="00A35351">
            <w:pPr>
              <w:jc w:val="both"/>
              <w:rPr>
                <w:sz w:val="20"/>
                <w:szCs w:val="20"/>
                <w:lang w:val="en-GB"/>
              </w:rPr>
            </w:pPr>
            <w:r>
              <w:rPr>
                <w:sz w:val="20"/>
                <w:szCs w:val="20"/>
                <w:lang w:val="en-GB"/>
              </w:rPr>
              <w:t>BTree&lt;long,Physical&gt;</w:t>
            </w:r>
          </w:p>
        </w:tc>
        <w:tc>
          <w:tcPr>
            <w:tcW w:w="2205" w:type="dxa"/>
            <w:shd w:val="clear" w:color="auto" w:fill="auto"/>
          </w:tcPr>
          <w:p w14:paraId="132A1807" w14:textId="77777777" w:rsidR="00FB13DA" w:rsidRPr="00CF439E" w:rsidRDefault="00FB13DA" w:rsidP="00A35351">
            <w:pPr>
              <w:jc w:val="both"/>
              <w:rPr>
                <w:sz w:val="20"/>
                <w:szCs w:val="20"/>
                <w:lang w:val="en-GB"/>
              </w:rPr>
            </w:pPr>
            <w:r>
              <w:rPr>
                <w:sz w:val="20"/>
                <w:szCs w:val="20"/>
                <w:lang w:val="en-GB"/>
              </w:rPr>
              <w:t>For Commit</w:t>
            </w:r>
          </w:p>
        </w:tc>
        <w:tc>
          <w:tcPr>
            <w:tcW w:w="700" w:type="dxa"/>
          </w:tcPr>
          <w:p w14:paraId="50E87E50" w14:textId="77777777" w:rsidR="00FB13DA" w:rsidRDefault="00FB13DA" w:rsidP="00A35351">
            <w:pPr>
              <w:jc w:val="both"/>
              <w:rPr>
                <w:sz w:val="20"/>
                <w:szCs w:val="20"/>
                <w:lang w:val="en-GB"/>
              </w:rPr>
            </w:pPr>
            <w:r>
              <w:rPr>
                <w:sz w:val="20"/>
                <w:szCs w:val="20"/>
                <w:lang w:val="en-GB"/>
              </w:rPr>
              <w:t>-282</w:t>
            </w:r>
          </w:p>
        </w:tc>
      </w:tr>
      <w:tr w:rsidR="00FB13DA" w:rsidRPr="00CF439E" w14:paraId="1F347C9C" w14:textId="77777777" w:rsidTr="007A58B9">
        <w:tc>
          <w:tcPr>
            <w:tcW w:w="1549" w:type="dxa"/>
            <w:shd w:val="clear" w:color="auto" w:fill="auto"/>
          </w:tcPr>
          <w:p w14:paraId="50CC389D" w14:textId="77777777" w:rsidR="00FB13DA" w:rsidRDefault="00FB13DA" w:rsidP="00A35351">
            <w:pPr>
              <w:jc w:val="both"/>
              <w:rPr>
                <w:sz w:val="20"/>
                <w:szCs w:val="20"/>
                <w:lang w:val="en-GB"/>
              </w:rPr>
            </w:pPr>
            <w:r>
              <w:rPr>
                <w:sz w:val="20"/>
                <w:szCs w:val="20"/>
                <w:lang w:val="en-GB"/>
              </w:rPr>
              <w:t>ReadConstraint</w:t>
            </w:r>
          </w:p>
        </w:tc>
        <w:tc>
          <w:tcPr>
            <w:tcW w:w="1483" w:type="dxa"/>
            <w:shd w:val="clear" w:color="auto" w:fill="auto"/>
          </w:tcPr>
          <w:p w14:paraId="45A4CCBC" w14:textId="77777777" w:rsidR="00FB13DA" w:rsidRDefault="00FB13DA" w:rsidP="00A35351">
            <w:pPr>
              <w:jc w:val="both"/>
              <w:rPr>
                <w:sz w:val="20"/>
                <w:szCs w:val="20"/>
                <w:lang w:val="en-GB"/>
              </w:rPr>
            </w:pPr>
            <w:r>
              <w:rPr>
                <w:sz w:val="20"/>
                <w:szCs w:val="20"/>
                <w:lang w:val="en-GB"/>
              </w:rPr>
              <w:t>readConstraint</w:t>
            </w:r>
          </w:p>
        </w:tc>
        <w:tc>
          <w:tcPr>
            <w:tcW w:w="2592" w:type="dxa"/>
            <w:shd w:val="clear" w:color="auto" w:fill="auto"/>
          </w:tcPr>
          <w:p w14:paraId="5E4F0FC7" w14:textId="77777777" w:rsidR="00FB13DA" w:rsidRDefault="00FB13DA" w:rsidP="00A35351">
            <w:pPr>
              <w:jc w:val="both"/>
              <w:rPr>
                <w:sz w:val="20"/>
                <w:szCs w:val="20"/>
                <w:lang w:val="en-GB"/>
              </w:rPr>
            </w:pPr>
            <w:r>
              <w:rPr>
                <w:sz w:val="20"/>
                <w:szCs w:val="20"/>
                <w:lang w:val="en-GB"/>
              </w:rPr>
              <w:t>BTree&lt;long,ReadConstraint&gt;</w:t>
            </w:r>
          </w:p>
        </w:tc>
        <w:tc>
          <w:tcPr>
            <w:tcW w:w="2205" w:type="dxa"/>
            <w:shd w:val="clear" w:color="auto" w:fill="auto"/>
          </w:tcPr>
          <w:p w14:paraId="1A1D2A13" w14:textId="77777777" w:rsidR="00FB13DA" w:rsidRDefault="00FB13DA" w:rsidP="00A35351">
            <w:pPr>
              <w:jc w:val="both"/>
              <w:rPr>
                <w:sz w:val="20"/>
                <w:szCs w:val="20"/>
                <w:lang w:val="en-GB"/>
              </w:rPr>
            </w:pPr>
          </w:p>
        </w:tc>
        <w:tc>
          <w:tcPr>
            <w:tcW w:w="700" w:type="dxa"/>
          </w:tcPr>
          <w:p w14:paraId="6BE3DA24" w14:textId="77777777" w:rsidR="00FB13DA" w:rsidRDefault="00FB13DA" w:rsidP="00A35351">
            <w:pPr>
              <w:jc w:val="both"/>
              <w:rPr>
                <w:sz w:val="20"/>
                <w:szCs w:val="20"/>
                <w:lang w:val="en-GB"/>
              </w:rPr>
            </w:pPr>
            <w:r>
              <w:rPr>
                <w:sz w:val="20"/>
                <w:szCs w:val="20"/>
                <w:lang w:val="en-GB"/>
              </w:rPr>
              <w:t>-28</w:t>
            </w:r>
            <w:r w:rsidR="007026E2">
              <w:rPr>
                <w:sz w:val="20"/>
                <w:szCs w:val="20"/>
                <w:lang w:val="en-GB"/>
              </w:rPr>
              <w:t>3</w:t>
            </w:r>
          </w:p>
        </w:tc>
      </w:tr>
      <w:tr w:rsidR="00FB13DA" w:rsidRPr="00CF439E" w14:paraId="0AD35A33" w14:textId="77777777" w:rsidTr="007A58B9">
        <w:tc>
          <w:tcPr>
            <w:tcW w:w="1549" w:type="dxa"/>
            <w:shd w:val="clear" w:color="auto" w:fill="auto"/>
          </w:tcPr>
          <w:p w14:paraId="3B9D24F2" w14:textId="77777777" w:rsidR="00FB13DA" w:rsidRDefault="003A43D5" w:rsidP="00A35351">
            <w:pPr>
              <w:jc w:val="both"/>
              <w:rPr>
                <w:sz w:val="20"/>
                <w:szCs w:val="20"/>
                <w:lang w:val="en-GB"/>
              </w:rPr>
            </w:pPr>
            <w:r>
              <w:rPr>
                <w:sz w:val="20"/>
                <w:szCs w:val="20"/>
                <w:lang w:val="en-GB"/>
              </w:rPr>
              <w:t>Step</w:t>
            </w:r>
          </w:p>
        </w:tc>
        <w:tc>
          <w:tcPr>
            <w:tcW w:w="1483" w:type="dxa"/>
            <w:shd w:val="clear" w:color="auto" w:fill="auto"/>
          </w:tcPr>
          <w:p w14:paraId="169F1B34" w14:textId="77777777" w:rsidR="00FB13DA" w:rsidRDefault="003A43D5" w:rsidP="00A35351">
            <w:pPr>
              <w:jc w:val="both"/>
              <w:rPr>
                <w:sz w:val="20"/>
                <w:szCs w:val="20"/>
                <w:lang w:val="en-GB"/>
              </w:rPr>
            </w:pPr>
            <w:r>
              <w:rPr>
                <w:sz w:val="20"/>
                <w:szCs w:val="20"/>
                <w:lang w:val="en-GB"/>
              </w:rPr>
              <w:t>step</w:t>
            </w:r>
          </w:p>
        </w:tc>
        <w:tc>
          <w:tcPr>
            <w:tcW w:w="2592" w:type="dxa"/>
            <w:shd w:val="clear" w:color="auto" w:fill="auto"/>
          </w:tcPr>
          <w:p w14:paraId="70E351B6"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5BC29951" w14:textId="77777777" w:rsidR="00FB13DA" w:rsidRDefault="00FB13DA" w:rsidP="00A35351">
            <w:pPr>
              <w:jc w:val="both"/>
              <w:rPr>
                <w:sz w:val="20"/>
                <w:szCs w:val="20"/>
                <w:lang w:val="en-GB"/>
              </w:rPr>
            </w:pPr>
          </w:p>
        </w:tc>
        <w:tc>
          <w:tcPr>
            <w:tcW w:w="700" w:type="dxa"/>
          </w:tcPr>
          <w:p w14:paraId="5380AF56" w14:textId="77777777" w:rsidR="00FB13DA" w:rsidRDefault="00FB13DA" w:rsidP="00A35351">
            <w:pPr>
              <w:jc w:val="both"/>
              <w:rPr>
                <w:sz w:val="20"/>
                <w:szCs w:val="20"/>
                <w:lang w:val="en-GB"/>
              </w:rPr>
            </w:pPr>
            <w:r>
              <w:rPr>
                <w:sz w:val="20"/>
                <w:szCs w:val="20"/>
                <w:lang w:val="en-GB"/>
              </w:rPr>
              <w:t>-2</w:t>
            </w:r>
            <w:r w:rsidR="003A43D5">
              <w:rPr>
                <w:sz w:val="20"/>
                <w:szCs w:val="20"/>
                <w:lang w:val="en-GB"/>
              </w:rPr>
              <w:t>76</w:t>
            </w:r>
          </w:p>
        </w:tc>
      </w:tr>
      <w:tr w:rsidR="00FB13DA" w:rsidRPr="00CF439E" w14:paraId="2A613F27" w14:textId="77777777" w:rsidTr="007A58B9">
        <w:tc>
          <w:tcPr>
            <w:tcW w:w="1549" w:type="dxa"/>
            <w:shd w:val="clear" w:color="auto" w:fill="auto"/>
          </w:tcPr>
          <w:p w14:paraId="693815D7" w14:textId="77777777" w:rsidR="00FB13DA" w:rsidRDefault="00FB13DA" w:rsidP="00A35351">
            <w:pPr>
              <w:jc w:val="both"/>
              <w:rPr>
                <w:sz w:val="20"/>
                <w:szCs w:val="20"/>
                <w:lang w:val="en-GB"/>
              </w:rPr>
            </w:pPr>
            <w:r>
              <w:rPr>
                <w:sz w:val="20"/>
                <w:szCs w:val="20"/>
                <w:lang w:val="en-GB"/>
              </w:rPr>
              <w:t>StartTime</w:t>
            </w:r>
          </w:p>
        </w:tc>
        <w:tc>
          <w:tcPr>
            <w:tcW w:w="1483" w:type="dxa"/>
            <w:shd w:val="clear" w:color="auto" w:fill="auto"/>
          </w:tcPr>
          <w:p w14:paraId="27AAC59A" w14:textId="77777777" w:rsidR="00FB13DA" w:rsidRDefault="00FB13DA" w:rsidP="00A35351">
            <w:pPr>
              <w:jc w:val="both"/>
              <w:rPr>
                <w:sz w:val="20"/>
                <w:szCs w:val="20"/>
                <w:lang w:val="en-GB"/>
              </w:rPr>
            </w:pPr>
            <w:r>
              <w:rPr>
                <w:sz w:val="20"/>
                <w:szCs w:val="20"/>
                <w:lang w:val="en-GB"/>
              </w:rPr>
              <w:t>startTime</w:t>
            </w:r>
          </w:p>
        </w:tc>
        <w:tc>
          <w:tcPr>
            <w:tcW w:w="2592" w:type="dxa"/>
            <w:shd w:val="clear" w:color="auto" w:fill="auto"/>
          </w:tcPr>
          <w:p w14:paraId="5D6B7F62"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0002B5A9" w14:textId="77777777" w:rsidR="00FB13DA" w:rsidRDefault="00FB13DA" w:rsidP="00A35351">
            <w:pPr>
              <w:jc w:val="both"/>
              <w:rPr>
                <w:sz w:val="20"/>
                <w:szCs w:val="20"/>
                <w:lang w:val="en-GB"/>
              </w:rPr>
            </w:pPr>
          </w:p>
        </w:tc>
        <w:tc>
          <w:tcPr>
            <w:tcW w:w="700" w:type="dxa"/>
          </w:tcPr>
          <w:p w14:paraId="02FFCCD2" w14:textId="77777777" w:rsidR="00FB13DA" w:rsidRDefault="00FB13DA" w:rsidP="00A35351">
            <w:pPr>
              <w:jc w:val="both"/>
              <w:rPr>
                <w:sz w:val="20"/>
                <w:szCs w:val="20"/>
                <w:lang w:val="en-GB"/>
              </w:rPr>
            </w:pPr>
            <w:r>
              <w:rPr>
                <w:sz w:val="20"/>
                <w:szCs w:val="20"/>
                <w:lang w:val="en-GB"/>
              </w:rPr>
              <w:t>-287</w:t>
            </w:r>
          </w:p>
        </w:tc>
      </w:tr>
      <w:tr w:rsidR="00FB13DA" w:rsidRPr="00CF439E" w14:paraId="743E74C9" w14:textId="77777777" w:rsidTr="007A58B9">
        <w:tc>
          <w:tcPr>
            <w:tcW w:w="1549" w:type="dxa"/>
            <w:shd w:val="clear" w:color="auto" w:fill="auto"/>
          </w:tcPr>
          <w:p w14:paraId="6FC07895" w14:textId="77777777" w:rsidR="00FB13DA" w:rsidRPr="00CF439E" w:rsidRDefault="007A58B9" w:rsidP="00A35351">
            <w:pPr>
              <w:jc w:val="both"/>
              <w:rPr>
                <w:sz w:val="20"/>
                <w:szCs w:val="20"/>
                <w:lang w:val="en-GB"/>
              </w:rPr>
            </w:pPr>
            <w:r>
              <w:rPr>
                <w:sz w:val="20"/>
                <w:szCs w:val="20"/>
                <w:lang w:val="en-GB"/>
              </w:rPr>
              <w:t>TriggeredAction</w:t>
            </w:r>
          </w:p>
        </w:tc>
        <w:tc>
          <w:tcPr>
            <w:tcW w:w="1483" w:type="dxa"/>
            <w:shd w:val="clear" w:color="auto" w:fill="auto"/>
          </w:tcPr>
          <w:p w14:paraId="45DED374" w14:textId="77777777" w:rsidR="00FB13DA" w:rsidRPr="00CF439E" w:rsidRDefault="007A58B9" w:rsidP="00A35351">
            <w:pPr>
              <w:jc w:val="both"/>
              <w:rPr>
                <w:sz w:val="20"/>
                <w:szCs w:val="20"/>
                <w:lang w:val="en-GB"/>
              </w:rPr>
            </w:pPr>
            <w:r>
              <w:rPr>
                <w:sz w:val="20"/>
                <w:szCs w:val="20"/>
                <w:lang w:val="en-GB"/>
              </w:rPr>
              <w:t>triggeredAction</w:t>
            </w:r>
          </w:p>
        </w:tc>
        <w:tc>
          <w:tcPr>
            <w:tcW w:w="2592" w:type="dxa"/>
            <w:shd w:val="clear" w:color="auto" w:fill="auto"/>
          </w:tcPr>
          <w:p w14:paraId="1062F591" w14:textId="77777777" w:rsidR="00FB13DA" w:rsidRPr="00CF439E" w:rsidRDefault="00FB13DA" w:rsidP="00A35351">
            <w:pPr>
              <w:jc w:val="both"/>
              <w:rPr>
                <w:sz w:val="20"/>
                <w:szCs w:val="20"/>
                <w:lang w:val="en-GB"/>
              </w:rPr>
            </w:pPr>
            <w:r>
              <w:rPr>
                <w:sz w:val="20"/>
                <w:szCs w:val="20"/>
                <w:lang w:val="en-GB"/>
              </w:rPr>
              <w:t>long</w:t>
            </w:r>
          </w:p>
        </w:tc>
        <w:tc>
          <w:tcPr>
            <w:tcW w:w="2205" w:type="dxa"/>
            <w:shd w:val="clear" w:color="auto" w:fill="auto"/>
          </w:tcPr>
          <w:p w14:paraId="3F7368C8" w14:textId="77777777" w:rsidR="00FB13DA" w:rsidRPr="00CF439E" w:rsidRDefault="007A58B9" w:rsidP="00A35351">
            <w:pPr>
              <w:jc w:val="both"/>
              <w:rPr>
                <w:sz w:val="20"/>
                <w:szCs w:val="20"/>
                <w:lang w:val="en-GB"/>
              </w:rPr>
            </w:pPr>
            <w:r>
              <w:rPr>
                <w:sz w:val="20"/>
                <w:szCs w:val="20"/>
                <w:lang w:val="en-GB"/>
              </w:rPr>
              <w:t>role boundary</w:t>
            </w:r>
          </w:p>
        </w:tc>
        <w:tc>
          <w:tcPr>
            <w:tcW w:w="700" w:type="dxa"/>
          </w:tcPr>
          <w:p w14:paraId="4987A7D5" w14:textId="77777777" w:rsidR="00FB13DA" w:rsidRDefault="00FB13DA" w:rsidP="00A35351">
            <w:pPr>
              <w:jc w:val="both"/>
              <w:rPr>
                <w:sz w:val="20"/>
                <w:szCs w:val="20"/>
                <w:lang w:val="en-GB"/>
              </w:rPr>
            </w:pPr>
            <w:r>
              <w:rPr>
                <w:sz w:val="20"/>
                <w:szCs w:val="20"/>
                <w:lang w:val="en-GB"/>
              </w:rPr>
              <w:t>-288</w:t>
            </w:r>
          </w:p>
        </w:tc>
      </w:tr>
      <w:tr w:rsidR="00FB13DA" w:rsidRPr="00CF439E" w14:paraId="08C41E82" w14:textId="77777777" w:rsidTr="007A58B9">
        <w:tc>
          <w:tcPr>
            <w:tcW w:w="1549" w:type="dxa"/>
            <w:shd w:val="clear" w:color="auto" w:fill="auto"/>
          </w:tcPr>
          <w:p w14:paraId="1B133E21" w14:textId="77777777" w:rsidR="00FB13DA" w:rsidRDefault="00FB13DA" w:rsidP="00A35351">
            <w:pPr>
              <w:jc w:val="both"/>
              <w:rPr>
                <w:sz w:val="20"/>
                <w:szCs w:val="20"/>
                <w:lang w:val="en-GB"/>
              </w:rPr>
            </w:pPr>
            <w:r>
              <w:rPr>
                <w:sz w:val="20"/>
                <w:szCs w:val="20"/>
                <w:lang w:val="en-GB"/>
              </w:rPr>
              <w:t>Warnings</w:t>
            </w:r>
          </w:p>
        </w:tc>
        <w:tc>
          <w:tcPr>
            <w:tcW w:w="1483" w:type="dxa"/>
            <w:shd w:val="clear" w:color="auto" w:fill="auto"/>
          </w:tcPr>
          <w:p w14:paraId="4C433C3F" w14:textId="77777777" w:rsidR="00FB13DA" w:rsidRDefault="00FB13DA" w:rsidP="00A35351">
            <w:pPr>
              <w:jc w:val="both"/>
              <w:rPr>
                <w:sz w:val="20"/>
                <w:szCs w:val="20"/>
                <w:lang w:val="en-GB"/>
              </w:rPr>
            </w:pPr>
            <w:r>
              <w:rPr>
                <w:sz w:val="20"/>
                <w:szCs w:val="20"/>
                <w:lang w:val="en-GB"/>
              </w:rPr>
              <w:t>warnings</w:t>
            </w:r>
          </w:p>
        </w:tc>
        <w:tc>
          <w:tcPr>
            <w:tcW w:w="2592" w:type="dxa"/>
            <w:shd w:val="clear" w:color="auto" w:fill="auto"/>
          </w:tcPr>
          <w:p w14:paraId="4A6B28EF" w14:textId="77777777" w:rsidR="00FB13DA" w:rsidRDefault="00FB13DA" w:rsidP="00A35351">
            <w:pPr>
              <w:jc w:val="both"/>
              <w:rPr>
                <w:sz w:val="20"/>
                <w:szCs w:val="20"/>
                <w:lang w:val="en-GB"/>
              </w:rPr>
            </w:pPr>
            <w:r>
              <w:rPr>
                <w:sz w:val="20"/>
                <w:szCs w:val="20"/>
                <w:lang w:val="en-GB"/>
              </w:rPr>
              <w:t>BList&lt;Exception&gt;</w:t>
            </w:r>
          </w:p>
        </w:tc>
        <w:tc>
          <w:tcPr>
            <w:tcW w:w="2205" w:type="dxa"/>
            <w:shd w:val="clear" w:color="auto" w:fill="auto"/>
          </w:tcPr>
          <w:p w14:paraId="0C0E2FD2" w14:textId="77777777" w:rsidR="00FB13DA" w:rsidRDefault="00FB13DA" w:rsidP="00A35351">
            <w:pPr>
              <w:jc w:val="both"/>
              <w:rPr>
                <w:sz w:val="20"/>
                <w:szCs w:val="20"/>
                <w:lang w:val="en-GB"/>
              </w:rPr>
            </w:pPr>
          </w:p>
        </w:tc>
        <w:tc>
          <w:tcPr>
            <w:tcW w:w="700" w:type="dxa"/>
          </w:tcPr>
          <w:p w14:paraId="174D3A59" w14:textId="77777777" w:rsidR="00FB13DA" w:rsidRDefault="00FB13DA" w:rsidP="00A35351">
            <w:pPr>
              <w:jc w:val="both"/>
              <w:rPr>
                <w:sz w:val="20"/>
                <w:szCs w:val="20"/>
                <w:lang w:val="en-GB"/>
              </w:rPr>
            </w:pPr>
            <w:r>
              <w:rPr>
                <w:sz w:val="20"/>
                <w:szCs w:val="20"/>
                <w:lang w:val="en-GB"/>
              </w:rPr>
              <w:t>-289</w:t>
            </w:r>
          </w:p>
        </w:tc>
      </w:tr>
    </w:tbl>
    <w:p w14:paraId="66D32137" w14:textId="77777777" w:rsidR="006D0F8A" w:rsidRDefault="006D0F8A" w:rsidP="006D0F8A">
      <w:pPr>
        <w:pStyle w:val="Heading3"/>
        <w:rPr>
          <w:lang w:val="en-GB"/>
        </w:rPr>
      </w:pPr>
      <w:bookmarkStart w:id="51" w:name="_Toc70414752"/>
      <w:r>
        <w:rPr>
          <w:lang w:val="en-GB"/>
        </w:rPr>
        <w:lastRenderedPageBreak/>
        <w:t>3.5.4 Role</w:t>
      </w:r>
      <w:bookmarkEnd w:id="51"/>
    </w:p>
    <w:p w14:paraId="4CAE1977" w14:textId="44F7DC1D" w:rsidR="006D0F8A" w:rsidRDefault="006D0F8A" w:rsidP="006D0F8A">
      <w:pPr>
        <w:spacing w:before="120" w:after="120"/>
        <w:jc w:val="both"/>
        <w:rPr>
          <w:sz w:val="20"/>
          <w:szCs w:val="20"/>
          <w:lang w:val="en-GB"/>
        </w:rPr>
      </w:pPr>
      <w:r w:rsidRPr="001C3A1C">
        <w:rPr>
          <w:sz w:val="20"/>
          <w:szCs w:val="20"/>
          <w:lang w:val="en-GB"/>
        </w:rPr>
        <w:t>In v7</w:t>
      </w:r>
      <w:r>
        <w:rPr>
          <w:sz w:val="20"/>
          <w:szCs w:val="20"/>
          <w:lang w:val="en-GB"/>
        </w:rPr>
        <w:t xml:space="preserve">, each Role </w:t>
      </w:r>
      <w:r w:rsidR="007C11D0">
        <w:rPr>
          <w:sz w:val="20"/>
          <w:szCs w:val="20"/>
          <w:lang w:val="en-GB"/>
        </w:rPr>
        <w:t>manages ObInfo, the role-based information about DBObjects</w:t>
      </w:r>
      <w:r>
        <w:rPr>
          <w:sz w:val="20"/>
          <w:szCs w:val="20"/>
          <w:lang w:val="en-GB"/>
        </w:rPr>
        <w:t xml:space="preserve">. </w:t>
      </w:r>
      <w:r w:rsidR="007C11D0">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4E13C5F1" w14:textId="77777777" w:rsidR="00FB4921" w:rsidRPr="001C3A1C" w:rsidRDefault="000D3F50" w:rsidP="006D0F8A">
      <w:pPr>
        <w:spacing w:before="120" w:after="120"/>
        <w:jc w:val="both"/>
        <w:rPr>
          <w:sz w:val="20"/>
          <w:szCs w:val="20"/>
          <w:lang w:val="en-GB"/>
        </w:rPr>
      </w:pPr>
      <w:r>
        <w:rPr>
          <w:sz w:val="20"/>
          <w:szCs w:val="20"/>
          <w:lang w:val="en-GB"/>
        </w:rPr>
        <w:t xml:space="preserve">However, query processing and procedure execution works at the compiled level, where the definer’s permissions are already built in. So SqlValues and Queries already have the right names and rowTypes.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283"/>
        <w:gridCol w:w="1925"/>
        <w:gridCol w:w="3329"/>
        <w:gridCol w:w="615"/>
      </w:tblGrid>
      <w:tr w:rsidR="00BF54F9" w:rsidRPr="00BF54F9" w14:paraId="157091DE" w14:textId="77777777" w:rsidTr="00D92CC2">
        <w:tc>
          <w:tcPr>
            <w:tcW w:w="1155" w:type="dxa"/>
            <w:shd w:val="clear" w:color="auto" w:fill="auto"/>
          </w:tcPr>
          <w:p w14:paraId="679D94FA"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303" w:type="dxa"/>
            <w:shd w:val="clear" w:color="auto" w:fill="auto"/>
          </w:tcPr>
          <w:p w14:paraId="2369204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925" w:type="dxa"/>
            <w:shd w:val="clear" w:color="auto" w:fill="auto"/>
          </w:tcPr>
          <w:p w14:paraId="1307F506"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522" w:type="dxa"/>
            <w:shd w:val="clear" w:color="auto" w:fill="auto"/>
          </w:tcPr>
          <w:p w14:paraId="334FA79E"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624" w:type="dxa"/>
          </w:tcPr>
          <w:p w14:paraId="11DE3A55" w14:textId="77777777" w:rsidR="00BF54F9" w:rsidRPr="00BF54F9" w:rsidRDefault="00BF54F9" w:rsidP="00BF54F9">
            <w:pPr>
              <w:jc w:val="center"/>
              <w:rPr>
                <w:b/>
                <w:bCs/>
                <w:sz w:val="20"/>
                <w:szCs w:val="20"/>
                <w:lang w:val="en-GB"/>
              </w:rPr>
            </w:pPr>
            <w:r>
              <w:rPr>
                <w:b/>
                <w:bCs/>
                <w:sz w:val="20"/>
                <w:szCs w:val="20"/>
                <w:lang w:val="en-GB"/>
              </w:rPr>
              <w:t>Uid</w:t>
            </w:r>
          </w:p>
        </w:tc>
      </w:tr>
      <w:tr w:rsidR="00BF54F9" w:rsidRPr="00CF439E" w14:paraId="49DE1728" w14:textId="77777777" w:rsidTr="00D92CC2">
        <w:tc>
          <w:tcPr>
            <w:tcW w:w="1155" w:type="dxa"/>
            <w:shd w:val="clear" w:color="auto" w:fill="auto"/>
          </w:tcPr>
          <w:p w14:paraId="1A98B3F6" w14:textId="77777777" w:rsidR="00BF54F9" w:rsidRPr="00CF439E" w:rsidRDefault="00BF54F9" w:rsidP="00D20D9F">
            <w:pPr>
              <w:jc w:val="both"/>
              <w:rPr>
                <w:sz w:val="20"/>
                <w:szCs w:val="20"/>
                <w:lang w:val="en-GB"/>
              </w:rPr>
            </w:pPr>
            <w:r w:rsidRPr="00CF439E">
              <w:rPr>
                <w:sz w:val="20"/>
                <w:szCs w:val="20"/>
                <w:lang w:val="en-GB"/>
              </w:rPr>
              <w:t>D</w:t>
            </w:r>
            <w:r>
              <w:rPr>
                <w:sz w:val="20"/>
                <w:szCs w:val="20"/>
                <w:lang w:val="en-GB"/>
              </w:rPr>
              <w:t>BObjects</w:t>
            </w:r>
          </w:p>
        </w:tc>
        <w:tc>
          <w:tcPr>
            <w:tcW w:w="1303" w:type="dxa"/>
            <w:shd w:val="clear" w:color="auto" w:fill="auto"/>
          </w:tcPr>
          <w:p w14:paraId="6F3CB4B0" w14:textId="77777777" w:rsidR="00BF54F9" w:rsidRPr="00CF439E" w:rsidRDefault="00BF54F9" w:rsidP="00D5776B">
            <w:pPr>
              <w:jc w:val="both"/>
              <w:rPr>
                <w:sz w:val="20"/>
                <w:szCs w:val="20"/>
                <w:lang w:val="en-GB"/>
              </w:rPr>
            </w:pPr>
            <w:r w:rsidRPr="00CF439E">
              <w:rPr>
                <w:sz w:val="20"/>
                <w:szCs w:val="20"/>
                <w:lang w:val="en-GB"/>
              </w:rPr>
              <w:t>d</w:t>
            </w:r>
            <w:r>
              <w:rPr>
                <w:sz w:val="20"/>
                <w:szCs w:val="20"/>
                <w:lang w:val="en-GB"/>
              </w:rPr>
              <w:t>bobjects</w:t>
            </w:r>
          </w:p>
        </w:tc>
        <w:tc>
          <w:tcPr>
            <w:tcW w:w="1925" w:type="dxa"/>
            <w:shd w:val="clear" w:color="auto" w:fill="auto"/>
          </w:tcPr>
          <w:p w14:paraId="06ECB95B" w14:textId="77777777" w:rsidR="00BF54F9" w:rsidRPr="00CF439E" w:rsidRDefault="00BF54F9" w:rsidP="00D20D9F">
            <w:pPr>
              <w:jc w:val="both"/>
              <w:rPr>
                <w:sz w:val="20"/>
                <w:szCs w:val="20"/>
                <w:lang w:val="en-GB"/>
              </w:rPr>
            </w:pPr>
            <w:r>
              <w:rPr>
                <w:sz w:val="20"/>
                <w:szCs w:val="20"/>
                <w:lang w:val="en-GB"/>
              </w:rPr>
              <w:t>BTree&lt;</w:t>
            </w:r>
            <w:r w:rsidRPr="00CF439E">
              <w:rPr>
                <w:sz w:val="20"/>
                <w:szCs w:val="20"/>
                <w:lang w:val="en-GB"/>
              </w:rPr>
              <w:t>string,</w:t>
            </w:r>
            <w:r>
              <w:rPr>
                <w:sz w:val="20"/>
                <w:szCs w:val="20"/>
                <w:lang w:val="en-GB"/>
              </w:rPr>
              <w:t>long</w:t>
            </w:r>
            <w:r w:rsidRPr="00CF439E">
              <w:rPr>
                <w:sz w:val="20"/>
                <w:szCs w:val="20"/>
                <w:lang w:val="en-GB"/>
              </w:rPr>
              <w:t>&gt;</w:t>
            </w:r>
          </w:p>
        </w:tc>
        <w:tc>
          <w:tcPr>
            <w:tcW w:w="3522" w:type="dxa"/>
            <w:shd w:val="clear" w:color="auto" w:fill="auto"/>
          </w:tcPr>
          <w:p w14:paraId="428F7D73" w14:textId="77777777" w:rsidR="00BF54F9" w:rsidRDefault="00BF54F9" w:rsidP="00D20D9F">
            <w:pPr>
              <w:rPr>
                <w:sz w:val="20"/>
                <w:szCs w:val="20"/>
                <w:lang w:val="en-GB"/>
              </w:rPr>
            </w:pPr>
            <w:r w:rsidRPr="00CF439E">
              <w:rPr>
                <w:sz w:val="20"/>
                <w:szCs w:val="20"/>
                <w:lang w:val="en-GB"/>
              </w:rPr>
              <w:t>domains, tables, views</w:t>
            </w:r>
            <w:r>
              <w:rPr>
                <w:sz w:val="20"/>
                <w:szCs w:val="20"/>
                <w:lang w:val="en-GB"/>
              </w:rPr>
              <w:t>, triggers,</w:t>
            </w:r>
            <w:r w:rsidRPr="00CF439E">
              <w:rPr>
                <w:sz w:val="20"/>
                <w:szCs w:val="20"/>
                <w:lang w:val="en-GB"/>
              </w:rPr>
              <w:t xml:space="preserve"> </w:t>
            </w:r>
          </w:p>
          <w:p w14:paraId="15CC70C2" w14:textId="77777777" w:rsidR="00BF54F9" w:rsidRPr="00CF439E" w:rsidRDefault="00BF54F9" w:rsidP="00D20D9F">
            <w:pPr>
              <w:rPr>
                <w:sz w:val="20"/>
                <w:szCs w:val="20"/>
                <w:lang w:val="en-GB"/>
              </w:rPr>
            </w:pPr>
            <w:r w:rsidRPr="00CF439E">
              <w:rPr>
                <w:sz w:val="20"/>
                <w:szCs w:val="20"/>
                <w:lang w:val="en-GB"/>
              </w:rPr>
              <w:t>(not TableColumns)</w:t>
            </w:r>
          </w:p>
        </w:tc>
        <w:tc>
          <w:tcPr>
            <w:tcW w:w="624" w:type="dxa"/>
          </w:tcPr>
          <w:p w14:paraId="5F0E7CFE" w14:textId="77777777" w:rsidR="00BF54F9" w:rsidRPr="00CF439E" w:rsidRDefault="00BF54F9" w:rsidP="00D20D9F">
            <w:pPr>
              <w:rPr>
                <w:sz w:val="20"/>
                <w:szCs w:val="20"/>
                <w:lang w:val="en-GB"/>
              </w:rPr>
            </w:pPr>
            <w:r>
              <w:rPr>
                <w:sz w:val="20"/>
                <w:szCs w:val="20"/>
                <w:lang w:val="en-GB"/>
              </w:rPr>
              <w:t>-248</w:t>
            </w:r>
          </w:p>
        </w:tc>
      </w:tr>
      <w:tr w:rsidR="00E4655F" w:rsidRPr="00CF439E" w14:paraId="3A47A532" w14:textId="77777777" w:rsidTr="00D92CC2">
        <w:tc>
          <w:tcPr>
            <w:tcW w:w="1155" w:type="dxa"/>
            <w:shd w:val="clear" w:color="auto" w:fill="auto"/>
          </w:tcPr>
          <w:p w14:paraId="682B2F2C" w14:textId="77777777" w:rsidR="00E4655F" w:rsidRPr="00CF439E" w:rsidRDefault="00E4655F" w:rsidP="00D20D9F">
            <w:pPr>
              <w:jc w:val="both"/>
              <w:rPr>
                <w:sz w:val="20"/>
                <w:szCs w:val="20"/>
                <w:lang w:val="en-GB"/>
              </w:rPr>
            </w:pPr>
          </w:p>
        </w:tc>
        <w:tc>
          <w:tcPr>
            <w:tcW w:w="1303" w:type="dxa"/>
            <w:shd w:val="clear" w:color="auto" w:fill="auto"/>
          </w:tcPr>
          <w:p w14:paraId="5BBD9C6D" w14:textId="77777777" w:rsidR="00E4655F" w:rsidRPr="00CF439E" w:rsidRDefault="00E4655F" w:rsidP="00D5776B">
            <w:pPr>
              <w:jc w:val="both"/>
              <w:rPr>
                <w:sz w:val="20"/>
                <w:szCs w:val="20"/>
                <w:lang w:val="en-GB"/>
              </w:rPr>
            </w:pPr>
            <w:r>
              <w:rPr>
                <w:sz w:val="20"/>
                <w:szCs w:val="20"/>
                <w:lang w:val="en-GB"/>
              </w:rPr>
              <w:t>infos</w:t>
            </w:r>
          </w:p>
        </w:tc>
        <w:tc>
          <w:tcPr>
            <w:tcW w:w="1925" w:type="dxa"/>
            <w:shd w:val="clear" w:color="auto" w:fill="auto"/>
          </w:tcPr>
          <w:p w14:paraId="1426DB97" w14:textId="77777777" w:rsidR="00E4655F" w:rsidRDefault="00E4655F" w:rsidP="00D20D9F">
            <w:pPr>
              <w:jc w:val="both"/>
              <w:rPr>
                <w:sz w:val="20"/>
                <w:szCs w:val="20"/>
                <w:lang w:val="en-GB"/>
              </w:rPr>
            </w:pPr>
            <w:r>
              <w:rPr>
                <w:sz w:val="20"/>
                <w:szCs w:val="20"/>
                <w:lang w:val="en-GB"/>
              </w:rPr>
              <w:t>BTree&lt;long,ObInfo&gt;</w:t>
            </w:r>
          </w:p>
        </w:tc>
        <w:tc>
          <w:tcPr>
            <w:tcW w:w="3522" w:type="dxa"/>
            <w:shd w:val="clear" w:color="auto" w:fill="auto"/>
          </w:tcPr>
          <w:p w14:paraId="31C2E91A" w14:textId="77777777" w:rsidR="00E4655F" w:rsidRPr="00CF439E" w:rsidRDefault="00E4655F" w:rsidP="00D20D9F">
            <w:pPr>
              <w:rPr>
                <w:sz w:val="20"/>
                <w:szCs w:val="20"/>
                <w:lang w:val="en-GB"/>
              </w:rPr>
            </w:pPr>
            <w:r>
              <w:rPr>
                <w:sz w:val="20"/>
                <w:szCs w:val="20"/>
                <w:lang w:val="en-GB"/>
              </w:rPr>
              <w:t>stored in mem</w:t>
            </w:r>
          </w:p>
        </w:tc>
        <w:tc>
          <w:tcPr>
            <w:tcW w:w="624" w:type="dxa"/>
          </w:tcPr>
          <w:p w14:paraId="1D755B98" w14:textId="77777777" w:rsidR="00E4655F" w:rsidRDefault="00E4655F" w:rsidP="00D20D9F">
            <w:pPr>
              <w:rPr>
                <w:sz w:val="20"/>
                <w:szCs w:val="20"/>
                <w:lang w:val="en-GB"/>
              </w:rPr>
            </w:pPr>
          </w:p>
        </w:tc>
      </w:tr>
      <w:tr w:rsidR="00BF54F9" w:rsidRPr="00CF439E" w14:paraId="50EF530E" w14:textId="77777777" w:rsidTr="00D92CC2">
        <w:tc>
          <w:tcPr>
            <w:tcW w:w="1155" w:type="dxa"/>
            <w:tcBorders>
              <w:top w:val="single" w:sz="4" w:space="0" w:color="auto"/>
              <w:left w:val="single" w:sz="4" w:space="0" w:color="auto"/>
              <w:bottom w:val="single" w:sz="4" w:space="0" w:color="auto"/>
              <w:right w:val="single" w:sz="4" w:space="0" w:color="auto"/>
            </w:tcBorders>
            <w:shd w:val="clear" w:color="auto" w:fill="auto"/>
          </w:tcPr>
          <w:p w14:paraId="699933DF" w14:textId="77777777" w:rsidR="00BF54F9" w:rsidRPr="00CF439E" w:rsidRDefault="00BF54F9" w:rsidP="00D5776B">
            <w:pPr>
              <w:jc w:val="both"/>
              <w:rPr>
                <w:sz w:val="20"/>
                <w:szCs w:val="20"/>
                <w:lang w:val="en-GB"/>
              </w:rPr>
            </w:pPr>
            <w:r w:rsidRPr="00CF439E">
              <w:rPr>
                <w:sz w:val="20"/>
                <w:szCs w:val="20"/>
                <w:lang w:val="en-GB"/>
              </w:rPr>
              <w:t>Procedures</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567E182" w14:textId="77777777" w:rsidR="00BF54F9" w:rsidRPr="00CF439E" w:rsidRDefault="00BF54F9" w:rsidP="00D5776B">
            <w:pPr>
              <w:jc w:val="both"/>
              <w:rPr>
                <w:sz w:val="20"/>
                <w:szCs w:val="20"/>
                <w:lang w:val="en-GB"/>
              </w:rPr>
            </w:pPr>
            <w:r w:rsidRPr="00CF439E">
              <w:rPr>
                <w:sz w:val="20"/>
                <w:szCs w:val="20"/>
                <w:lang w:val="en-GB"/>
              </w:rPr>
              <w:t>procedures</w:t>
            </w:r>
          </w:p>
        </w:tc>
        <w:tc>
          <w:tcPr>
            <w:tcW w:w="1925" w:type="dxa"/>
            <w:tcBorders>
              <w:top w:val="single" w:sz="4" w:space="0" w:color="auto"/>
              <w:left w:val="single" w:sz="4" w:space="0" w:color="auto"/>
              <w:bottom w:val="single" w:sz="4" w:space="0" w:color="auto"/>
              <w:right w:val="single" w:sz="4" w:space="0" w:color="auto"/>
            </w:tcBorders>
            <w:shd w:val="clear" w:color="auto" w:fill="auto"/>
          </w:tcPr>
          <w:p w14:paraId="6D42F67D" w14:textId="77777777" w:rsidR="00BF54F9" w:rsidRPr="00CF439E" w:rsidRDefault="00BF54F9" w:rsidP="00D5776B">
            <w:pPr>
              <w:jc w:val="both"/>
              <w:rPr>
                <w:sz w:val="20"/>
                <w:szCs w:val="20"/>
                <w:lang w:val="en-GB"/>
              </w:rPr>
            </w:pPr>
            <w:r>
              <w:rPr>
                <w:sz w:val="20"/>
                <w:szCs w:val="20"/>
                <w:lang w:val="en-GB"/>
              </w:rPr>
              <w:t>BTree&lt;</w:t>
            </w:r>
            <w:r w:rsidRPr="00CF439E">
              <w:rPr>
                <w:sz w:val="20"/>
                <w:szCs w:val="20"/>
                <w:lang w:val="en-GB"/>
              </w:rPr>
              <w:t xml:space="preserve">string, </w:t>
            </w:r>
            <w:r>
              <w:rPr>
                <w:sz w:val="20"/>
                <w:szCs w:val="20"/>
                <w:lang w:val="en-GB"/>
              </w:rPr>
              <w:t>B</w:t>
            </w:r>
            <w:r w:rsidR="004769D1">
              <w:rPr>
                <w:sz w:val="20"/>
                <w:szCs w:val="20"/>
                <w:lang w:val="en-GB"/>
              </w:rPr>
              <w:t>Tree</w:t>
            </w:r>
            <w:r>
              <w:rPr>
                <w:sz w:val="20"/>
                <w:szCs w:val="20"/>
                <w:lang w:val="en-GB"/>
              </w:rPr>
              <w:t>&lt;</w:t>
            </w:r>
            <w:r w:rsidR="004769D1">
              <w:rPr>
                <w:sz w:val="20"/>
                <w:szCs w:val="20"/>
                <w:lang w:val="en-GB"/>
              </w:rPr>
              <w:t>int,</w:t>
            </w:r>
            <w:r>
              <w:rPr>
                <w:sz w:val="20"/>
                <w:szCs w:val="20"/>
                <w:lang w:val="en-GB"/>
              </w:rPr>
              <w:t>long</w:t>
            </w:r>
            <w:r w:rsidRPr="00CF439E">
              <w:rPr>
                <w:sz w:val="20"/>
                <w:szCs w:val="20"/>
                <w:lang w:val="en-GB"/>
              </w:rPr>
              <w:t>&gt;&gt;</w:t>
            </w:r>
          </w:p>
        </w:tc>
        <w:tc>
          <w:tcPr>
            <w:tcW w:w="3522" w:type="dxa"/>
            <w:tcBorders>
              <w:top w:val="single" w:sz="4" w:space="0" w:color="auto"/>
              <w:left w:val="single" w:sz="4" w:space="0" w:color="auto"/>
              <w:bottom w:val="single" w:sz="4" w:space="0" w:color="auto"/>
              <w:right w:val="single" w:sz="4" w:space="0" w:color="auto"/>
            </w:tcBorders>
            <w:shd w:val="clear" w:color="auto" w:fill="auto"/>
          </w:tcPr>
          <w:p w14:paraId="3CF71771" w14:textId="77777777" w:rsidR="00BF54F9" w:rsidRPr="00CF439E" w:rsidRDefault="00BF54F9" w:rsidP="00D5776B">
            <w:pPr>
              <w:jc w:val="both"/>
              <w:rPr>
                <w:sz w:val="20"/>
                <w:szCs w:val="20"/>
                <w:lang w:val="en-GB"/>
              </w:rPr>
            </w:pPr>
            <w:r w:rsidRPr="00CF439E">
              <w:rPr>
                <w:sz w:val="20"/>
                <w:szCs w:val="20"/>
                <w:lang w:val="en-GB"/>
              </w:rPr>
              <w:t>name and arity</w:t>
            </w:r>
          </w:p>
        </w:tc>
        <w:tc>
          <w:tcPr>
            <w:tcW w:w="624" w:type="dxa"/>
            <w:tcBorders>
              <w:top w:val="single" w:sz="4" w:space="0" w:color="auto"/>
              <w:left w:val="single" w:sz="4" w:space="0" w:color="auto"/>
              <w:bottom w:val="single" w:sz="4" w:space="0" w:color="auto"/>
              <w:right w:val="single" w:sz="4" w:space="0" w:color="auto"/>
            </w:tcBorders>
          </w:tcPr>
          <w:p w14:paraId="6E4B119B" w14:textId="77777777" w:rsidR="00BF54F9" w:rsidRPr="00CF439E" w:rsidRDefault="00BF54F9" w:rsidP="00D5776B">
            <w:pPr>
              <w:jc w:val="both"/>
              <w:rPr>
                <w:sz w:val="20"/>
                <w:szCs w:val="20"/>
                <w:lang w:val="en-GB"/>
              </w:rPr>
            </w:pPr>
            <w:r>
              <w:rPr>
                <w:sz w:val="20"/>
                <w:szCs w:val="20"/>
                <w:lang w:val="en-GB"/>
              </w:rPr>
              <w:t>-249</w:t>
            </w:r>
          </w:p>
        </w:tc>
      </w:tr>
    </w:tbl>
    <w:p w14:paraId="085221B9" w14:textId="77777777" w:rsidR="00B25DCC" w:rsidRDefault="00B25DCC" w:rsidP="00616A58">
      <w:pPr>
        <w:rPr>
          <w:sz w:val="20"/>
          <w:szCs w:val="20"/>
          <w:lang w:val="en-GB"/>
        </w:rPr>
      </w:pPr>
      <w:r>
        <w:rPr>
          <w:sz w:val="20"/>
          <w:szCs w:val="20"/>
          <w:lang w:val="en-GB"/>
        </w:rPr>
        <w:t>User is a subclass of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260"/>
        <w:gridCol w:w="3060"/>
        <w:gridCol w:w="900"/>
      </w:tblGrid>
      <w:tr w:rsidR="00BF54F9" w:rsidRPr="00BF54F9" w14:paraId="057A1054" w14:textId="77777777" w:rsidTr="00BF54F9">
        <w:tc>
          <w:tcPr>
            <w:tcW w:w="1188" w:type="dxa"/>
            <w:shd w:val="clear" w:color="auto" w:fill="auto"/>
          </w:tcPr>
          <w:p w14:paraId="51E45D52"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440" w:type="dxa"/>
            <w:shd w:val="clear" w:color="auto" w:fill="auto"/>
          </w:tcPr>
          <w:p w14:paraId="40DCE59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260" w:type="dxa"/>
            <w:shd w:val="clear" w:color="auto" w:fill="auto"/>
          </w:tcPr>
          <w:p w14:paraId="75607A50"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060" w:type="dxa"/>
            <w:shd w:val="clear" w:color="auto" w:fill="auto"/>
          </w:tcPr>
          <w:p w14:paraId="11415291"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900" w:type="dxa"/>
          </w:tcPr>
          <w:p w14:paraId="12092FC3" w14:textId="77777777" w:rsidR="00BF54F9" w:rsidRPr="00BF54F9" w:rsidRDefault="00BF54F9" w:rsidP="00BF54F9">
            <w:pPr>
              <w:jc w:val="center"/>
              <w:rPr>
                <w:b/>
                <w:bCs/>
                <w:sz w:val="20"/>
                <w:szCs w:val="20"/>
                <w:lang w:val="en-GB"/>
              </w:rPr>
            </w:pPr>
            <w:r w:rsidRPr="00BF54F9">
              <w:rPr>
                <w:b/>
                <w:bCs/>
                <w:sz w:val="20"/>
                <w:szCs w:val="20"/>
                <w:lang w:val="en-GB"/>
              </w:rPr>
              <w:t>Uid</w:t>
            </w:r>
          </w:p>
        </w:tc>
      </w:tr>
      <w:tr w:rsidR="00BF54F9" w:rsidRPr="00CF439E" w14:paraId="28AA2A38" w14:textId="77777777" w:rsidTr="00BF54F9">
        <w:tc>
          <w:tcPr>
            <w:tcW w:w="1188" w:type="dxa"/>
            <w:shd w:val="clear" w:color="auto" w:fill="auto"/>
          </w:tcPr>
          <w:p w14:paraId="36D11ABE" w14:textId="77777777" w:rsidR="00BF54F9" w:rsidRPr="00CF439E" w:rsidRDefault="00BF54F9" w:rsidP="004237C1">
            <w:pPr>
              <w:jc w:val="both"/>
              <w:rPr>
                <w:sz w:val="20"/>
                <w:szCs w:val="20"/>
                <w:lang w:val="en-GB"/>
              </w:rPr>
            </w:pPr>
            <w:r>
              <w:rPr>
                <w:sz w:val="20"/>
                <w:szCs w:val="20"/>
                <w:lang w:val="en-GB"/>
              </w:rPr>
              <w:t>Password</w:t>
            </w:r>
          </w:p>
        </w:tc>
        <w:tc>
          <w:tcPr>
            <w:tcW w:w="1440" w:type="dxa"/>
            <w:shd w:val="clear" w:color="auto" w:fill="auto"/>
          </w:tcPr>
          <w:p w14:paraId="0EFBB5A8" w14:textId="77777777" w:rsidR="00BF54F9" w:rsidRPr="00CF439E" w:rsidRDefault="00BF54F9" w:rsidP="004237C1">
            <w:pPr>
              <w:jc w:val="both"/>
              <w:rPr>
                <w:sz w:val="20"/>
                <w:szCs w:val="20"/>
                <w:lang w:val="en-GB"/>
              </w:rPr>
            </w:pPr>
            <w:r>
              <w:rPr>
                <w:sz w:val="20"/>
                <w:szCs w:val="20"/>
                <w:lang w:val="en-GB"/>
              </w:rPr>
              <w:t>pwd</w:t>
            </w:r>
          </w:p>
        </w:tc>
        <w:tc>
          <w:tcPr>
            <w:tcW w:w="1260" w:type="dxa"/>
            <w:shd w:val="clear" w:color="auto" w:fill="auto"/>
          </w:tcPr>
          <w:p w14:paraId="69749E35" w14:textId="77777777" w:rsidR="00BF54F9" w:rsidRPr="00CF439E" w:rsidRDefault="00BF54F9" w:rsidP="004237C1">
            <w:pPr>
              <w:jc w:val="both"/>
              <w:rPr>
                <w:sz w:val="20"/>
                <w:szCs w:val="20"/>
                <w:lang w:val="en-GB"/>
              </w:rPr>
            </w:pPr>
            <w:r>
              <w:rPr>
                <w:sz w:val="20"/>
                <w:szCs w:val="20"/>
                <w:lang w:val="en-GB"/>
              </w:rPr>
              <w:t>string</w:t>
            </w:r>
          </w:p>
        </w:tc>
        <w:tc>
          <w:tcPr>
            <w:tcW w:w="3060" w:type="dxa"/>
            <w:shd w:val="clear" w:color="auto" w:fill="auto"/>
          </w:tcPr>
          <w:p w14:paraId="39E64F97" w14:textId="77777777" w:rsidR="00BF54F9" w:rsidRPr="00CF439E" w:rsidRDefault="00BF54F9" w:rsidP="004237C1">
            <w:pPr>
              <w:rPr>
                <w:sz w:val="20"/>
                <w:szCs w:val="20"/>
                <w:lang w:val="en-GB"/>
              </w:rPr>
            </w:pPr>
            <w:r>
              <w:rPr>
                <w:sz w:val="20"/>
                <w:szCs w:val="20"/>
                <w:lang w:val="en-GB"/>
              </w:rPr>
              <w:t>hidden</w:t>
            </w:r>
          </w:p>
        </w:tc>
        <w:tc>
          <w:tcPr>
            <w:tcW w:w="900" w:type="dxa"/>
          </w:tcPr>
          <w:p w14:paraId="538822C1" w14:textId="77777777" w:rsidR="00BF54F9" w:rsidRDefault="003F2CDB" w:rsidP="004237C1">
            <w:pPr>
              <w:rPr>
                <w:sz w:val="20"/>
                <w:szCs w:val="20"/>
                <w:lang w:val="en-GB"/>
              </w:rPr>
            </w:pPr>
            <w:r>
              <w:rPr>
                <w:sz w:val="20"/>
                <w:szCs w:val="20"/>
                <w:lang w:val="en-GB"/>
              </w:rPr>
              <w:t>-303</w:t>
            </w:r>
          </w:p>
        </w:tc>
      </w:tr>
      <w:tr w:rsidR="00BF54F9" w:rsidRPr="00CF439E" w14:paraId="348BA620" w14:textId="77777777" w:rsidTr="00BF54F9">
        <w:tc>
          <w:tcPr>
            <w:tcW w:w="1188" w:type="dxa"/>
            <w:shd w:val="clear" w:color="auto" w:fill="auto"/>
          </w:tcPr>
          <w:p w14:paraId="23227399" w14:textId="77777777" w:rsidR="00BF54F9" w:rsidRPr="00CF439E" w:rsidRDefault="00BF54F9" w:rsidP="004237C1">
            <w:pPr>
              <w:jc w:val="both"/>
              <w:rPr>
                <w:sz w:val="20"/>
                <w:szCs w:val="20"/>
                <w:lang w:val="en-GB"/>
              </w:rPr>
            </w:pPr>
            <w:r>
              <w:rPr>
                <w:sz w:val="20"/>
                <w:szCs w:val="20"/>
                <w:lang w:val="en-GB"/>
              </w:rPr>
              <w:t>InitialRole</w:t>
            </w:r>
          </w:p>
        </w:tc>
        <w:tc>
          <w:tcPr>
            <w:tcW w:w="1440" w:type="dxa"/>
            <w:shd w:val="clear" w:color="auto" w:fill="auto"/>
          </w:tcPr>
          <w:p w14:paraId="7BB97278" w14:textId="77777777" w:rsidR="00BF54F9" w:rsidRPr="00CF439E" w:rsidRDefault="00BF54F9" w:rsidP="004237C1">
            <w:pPr>
              <w:jc w:val="both"/>
              <w:rPr>
                <w:sz w:val="20"/>
                <w:szCs w:val="20"/>
                <w:lang w:val="en-GB"/>
              </w:rPr>
            </w:pPr>
            <w:r>
              <w:rPr>
                <w:sz w:val="20"/>
                <w:szCs w:val="20"/>
                <w:lang w:val="en-GB"/>
              </w:rPr>
              <w:t>initalRole</w:t>
            </w:r>
          </w:p>
        </w:tc>
        <w:tc>
          <w:tcPr>
            <w:tcW w:w="1260" w:type="dxa"/>
            <w:shd w:val="clear" w:color="auto" w:fill="auto"/>
          </w:tcPr>
          <w:p w14:paraId="14696726" w14:textId="77777777" w:rsidR="00BF54F9" w:rsidRPr="00CF439E" w:rsidRDefault="00BF54F9" w:rsidP="004237C1">
            <w:pPr>
              <w:jc w:val="both"/>
              <w:rPr>
                <w:sz w:val="20"/>
                <w:szCs w:val="20"/>
                <w:lang w:val="en-GB"/>
              </w:rPr>
            </w:pPr>
            <w:r>
              <w:rPr>
                <w:sz w:val="20"/>
                <w:szCs w:val="20"/>
                <w:lang w:val="en-GB"/>
              </w:rPr>
              <w:t>long</w:t>
            </w:r>
          </w:p>
        </w:tc>
        <w:tc>
          <w:tcPr>
            <w:tcW w:w="3060" w:type="dxa"/>
            <w:shd w:val="clear" w:color="auto" w:fill="auto"/>
          </w:tcPr>
          <w:p w14:paraId="2AA6D288" w14:textId="77777777" w:rsidR="00BF54F9" w:rsidRPr="00CF439E" w:rsidRDefault="00BF54F9" w:rsidP="004237C1">
            <w:pPr>
              <w:jc w:val="both"/>
              <w:rPr>
                <w:sz w:val="20"/>
                <w:szCs w:val="20"/>
                <w:lang w:val="en-GB"/>
              </w:rPr>
            </w:pPr>
          </w:p>
        </w:tc>
        <w:tc>
          <w:tcPr>
            <w:tcW w:w="900" w:type="dxa"/>
          </w:tcPr>
          <w:p w14:paraId="5CE767F2" w14:textId="77777777" w:rsidR="00BF54F9" w:rsidRPr="00CF439E" w:rsidRDefault="003F2CDB" w:rsidP="004237C1">
            <w:pPr>
              <w:jc w:val="both"/>
              <w:rPr>
                <w:sz w:val="20"/>
                <w:szCs w:val="20"/>
                <w:lang w:val="en-GB"/>
              </w:rPr>
            </w:pPr>
            <w:r>
              <w:rPr>
                <w:sz w:val="20"/>
                <w:szCs w:val="20"/>
                <w:lang w:val="en-GB"/>
              </w:rPr>
              <w:t>-304</w:t>
            </w:r>
          </w:p>
        </w:tc>
      </w:tr>
      <w:tr w:rsidR="00BF54F9" w:rsidRPr="00CF439E" w14:paraId="7FE7BFD7" w14:textId="77777777" w:rsidTr="00BF54F9">
        <w:tc>
          <w:tcPr>
            <w:tcW w:w="1188" w:type="dxa"/>
            <w:tcBorders>
              <w:top w:val="single" w:sz="4" w:space="0" w:color="auto"/>
              <w:left w:val="single" w:sz="4" w:space="0" w:color="auto"/>
              <w:bottom w:val="single" w:sz="4" w:space="0" w:color="auto"/>
              <w:right w:val="single" w:sz="4" w:space="0" w:color="auto"/>
            </w:tcBorders>
            <w:shd w:val="clear" w:color="auto" w:fill="auto"/>
          </w:tcPr>
          <w:p w14:paraId="6C70F316" w14:textId="77777777" w:rsidR="00BF54F9" w:rsidRPr="00CF439E" w:rsidRDefault="00BF54F9" w:rsidP="004237C1">
            <w:pPr>
              <w:jc w:val="both"/>
              <w:rPr>
                <w:sz w:val="20"/>
                <w:szCs w:val="20"/>
                <w:lang w:val="en-GB"/>
              </w:rPr>
            </w:pPr>
            <w:r>
              <w:rPr>
                <w:sz w:val="20"/>
                <w:szCs w:val="20"/>
                <w:lang w:val="en-GB"/>
              </w:rPr>
              <w:t>Clearance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A8E8D" w14:textId="77777777" w:rsidR="00BF54F9" w:rsidRPr="00CF439E" w:rsidRDefault="00BF54F9" w:rsidP="004237C1">
            <w:pPr>
              <w:jc w:val="both"/>
              <w:rPr>
                <w:sz w:val="20"/>
                <w:szCs w:val="20"/>
                <w:lang w:val="en-GB"/>
              </w:rPr>
            </w:pPr>
            <w:r>
              <w:rPr>
                <w:sz w:val="20"/>
                <w:szCs w:val="20"/>
                <w:lang w:val="en-GB"/>
              </w:rPr>
              <w:t>clearance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B7EEE" w14:textId="77777777" w:rsidR="00BF54F9" w:rsidRPr="00CF439E" w:rsidRDefault="00BF54F9" w:rsidP="004237C1">
            <w:pPr>
              <w:jc w:val="both"/>
              <w:rPr>
                <w:sz w:val="20"/>
                <w:szCs w:val="20"/>
                <w:lang w:val="en-GB"/>
              </w:rPr>
            </w:pPr>
            <w:r>
              <w:rPr>
                <w:sz w:val="20"/>
                <w:szCs w:val="20"/>
                <w:lang w:val="en-GB"/>
              </w:rPr>
              <w:t>Level</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3143C8" w14:textId="77777777" w:rsidR="00BF54F9" w:rsidRPr="00CF439E" w:rsidRDefault="00BF54F9" w:rsidP="004237C1">
            <w:pPr>
              <w:jc w:val="both"/>
              <w:rPr>
                <w:sz w:val="20"/>
                <w:szCs w:val="20"/>
                <w:lang w:val="en-GB"/>
              </w:rPr>
            </w:pPr>
          </w:p>
        </w:tc>
        <w:tc>
          <w:tcPr>
            <w:tcW w:w="900" w:type="dxa"/>
            <w:tcBorders>
              <w:top w:val="single" w:sz="4" w:space="0" w:color="auto"/>
              <w:left w:val="single" w:sz="4" w:space="0" w:color="auto"/>
              <w:bottom w:val="single" w:sz="4" w:space="0" w:color="auto"/>
              <w:right w:val="single" w:sz="4" w:space="0" w:color="auto"/>
            </w:tcBorders>
          </w:tcPr>
          <w:p w14:paraId="3A0228E6" w14:textId="77777777" w:rsidR="00BF54F9" w:rsidRPr="00CF439E" w:rsidRDefault="003F2CDB" w:rsidP="004237C1">
            <w:pPr>
              <w:jc w:val="both"/>
              <w:rPr>
                <w:sz w:val="20"/>
                <w:szCs w:val="20"/>
                <w:lang w:val="en-GB"/>
              </w:rPr>
            </w:pPr>
            <w:r>
              <w:rPr>
                <w:sz w:val="20"/>
                <w:szCs w:val="20"/>
                <w:lang w:val="en-GB"/>
              </w:rPr>
              <w:t>-305</w:t>
            </w:r>
          </w:p>
        </w:tc>
      </w:tr>
    </w:tbl>
    <w:p w14:paraId="78B79576" w14:textId="7B4C787F" w:rsidR="0046271D" w:rsidRDefault="0046271D" w:rsidP="00E01A38">
      <w:pPr>
        <w:spacing w:before="120"/>
        <w:rPr>
          <w:sz w:val="20"/>
          <w:szCs w:val="20"/>
          <w:lang w:val="en-GB"/>
        </w:rPr>
      </w:pPr>
      <w:r>
        <w:rPr>
          <w:sz w:val="20"/>
          <w:szCs w:val="20"/>
          <w:lang w:val="en-GB"/>
        </w:rPr>
        <w:t>If a database uses a predefined domain it acquires a new version of the domain, with a defining position in the database log.</w:t>
      </w:r>
      <w:r w:rsidR="00E4655F">
        <w:rPr>
          <w:sz w:val="20"/>
          <w:szCs w:val="20"/>
          <w:lang w:val="en-GB"/>
        </w:rPr>
        <w:t xml:space="preserve"> However, access to system tables is normally restricted to the database owner.</w:t>
      </w:r>
    </w:p>
    <w:p w14:paraId="35EDC189" w14:textId="77777777" w:rsidR="0046271D" w:rsidRDefault="0046271D" w:rsidP="00E01A38">
      <w:pPr>
        <w:spacing w:before="120"/>
        <w:rPr>
          <w:sz w:val="20"/>
          <w:szCs w:val="20"/>
          <w:lang w:val="en-GB"/>
        </w:rPr>
      </w:pPr>
      <w:r>
        <w:rPr>
          <w:sz w:val="20"/>
          <w:szCs w:val="20"/>
          <w:lang w:val="en-GB"/>
        </w:rPr>
        <w:t>Before the engine starts to load an existing database, the schemaRole and Owner are given default values of -61 $Schema and -63 the engine account</w:t>
      </w:r>
      <w:r w:rsidR="00410897">
        <w:rPr>
          <w:rStyle w:val="FootnoteReference"/>
          <w:sz w:val="20"/>
          <w:szCs w:val="20"/>
          <w:lang w:val="en-GB"/>
        </w:rPr>
        <w:footnoteReference w:id="12"/>
      </w:r>
      <w:r>
        <w:rPr>
          <w:sz w:val="20"/>
          <w:szCs w:val="20"/>
          <w:lang w:val="en-GB"/>
        </w:rPr>
        <w:t xml:space="preserve">. There is also a -57 $Guest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77777777" w:rsidR="00410897" w:rsidRDefault="0046271D" w:rsidP="00E01A38">
      <w:pPr>
        <w:spacing w:before="120"/>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(so that the default schema role is forgotten)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091229">
      <w:pPr>
        <w:spacing w:before="120"/>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4DBB671C" w:rsidR="00B74A64" w:rsidRPr="00B74A64" w:rsidRDefault="00091229" w:rsidP="00091229">
      <w:pPr>
        <w:spacing w:before="120"/>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73A7FE81" w14:textId="77777777" w:rsidR="001F17B6" w:rsidRPr="007670ED" w:rsidRDefault="00B2073E" w:rsidP="00B2073E">
      <w:pPr>
        <w:pStyle w:val="Heading3"/>
        <w:rPr>
          <w:lang w:val="en-GB"/>
        </w:rPr>
      </w:pPr>
      <w:bookmarkStart w:id="52" w:name="_Toc70414753"/>
      <w:r>
        <w:rPr>
          <w:lang w:val="en-GB"/>
        </w:rPr>
        <w:t>3.5.</w:t>
      </w:r>
      <w:r w:rsidR="006D0F8A">
        <w:rPr>
          <w:lang w:val="en-GB"/>
        </w:rPr>
        <w:t>5</w:t>
      </w:r>
      <w:r w:rsidR="001F17B6" w:rsidRPr="007670ED">
        <w:rPr>
          <w:lang w:val="en-GB"/>
        </w:rPr>
        <w:t xml:space="preserve"> DBObject</w:t>
      </w:r>
      <w:bookmarkEnd w:id="52"/>
      <w:r w:rsidR="00A35152">
        <w:rPr>
          <w:lang w:val="en-GB"/>
        </w:rPr>
        <w:t xml:space="preserve"> </w:t>
      </w:r>
      <w:bookmarkEnd w:id="46"/>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77777777"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w:t>
      </w:r>
      <w:r>
        <w:rPr>
          <w:sz w:val="20"/>
          <w:szCs w:val="20"/>
          <w:lang w:val="en-GB"/>
        </w:rPr>
        <w:lastRenderedPageBreak/>
        <w:t xml:space="preserve">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Pr>
          <w:rStyle w:val="FootnoteReference"/>
          <w:sz w:val="20"/>
          <w:szCs w:val="20"/>
          <w:lang w:val="en-GB"/>
        </w:rPr>
        <w:footnoteReference w:id="13"/>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5FADF84B" w14:textId="77777777" w:rsidR="006C244B" w:rsidRDefault="00590A43" w:rsidP="001F17B6">
      <w:pPr>
        <w:spacing w:before="120"/>
        <w:jc w:val="both"/>
        <w:rPr>
          <w:sz w:val="20"/>
          <w:szCs w:val="20"/>
          <w:lang w:val="en-GB"/>
        </w:rPr>
      </w:pPr>
      <w:r>
        <w:rPr>
          <w:sz w:val="20"/>
          <w:szCs w:val="20"/>
          <w:lang w:val="en-GB"/>
        </w:rPr>
        <w:t>Basis properties for DBObject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538"/>
        <w:gridCol w:w="2158"/>
        <w:gridCol w:w="2261"/>
        <w:gridCol w:w="763"/>
      </w:tblGrid>
      <w:tr w:rsidR="003A43D5" w:rsidRPr="00CF439E" w14:paraId="6259EE08" w14:textId="77777777" w:rsidTr="00B25815">
        <w:tc>
          <w:tcPr>
            <w:tcW w:w="1583" w:type="dxa"/>
            <w:shd w:val="clear" w:color="auto" w:fill="auto"/>
          </w:tcPr>
          <w:p w14:paraId="301B3DC6" w14:textId="77777777" w:rsidR="003A43D5" w:rsidRPr="00CF439E" w:rsidRDefault="003A43D5" w:rsidP="00CF439E">
            <w:pPr>
              <w:jc w:val="center"/>
              <w:rPr>
                <w:b/>
                <w:bCs/>
                <w:sz w:val="20"/>
                <w:szCs w:val="20"/>
                <w:lang w:val="en-GB"/>
              </w:rPr>
            </w:pPr>
            <w:r w:rsidRPr="00CF439E">
              <w:rPr>
                <w:b/>
                <w:bCs/>
                <w:sz w:val="20"/>
                <w:szCs w:val="20"/>
                <w:lang w:val="en-GB"/>
              </w:rPr>
              <w:t>Key</w:t>
            </w:r>
          </w:p>
        </w:tc>
        <w:tc>
          <w:tcPr>
            <w:tcW w:w="1538" w:type="dxa"/>
            <w:shd w:val="clear" w:color="auto" w:fill="auto"/>
          </w:tcPr>
          <w:p w14:paraId="201D9752" w14:textId="77777777" w:rsidR="003A43D5" w:rsidRPr="00CF439E" w:rsidRDefault="003A43D5" w:rsidP="00CF439E">
            <w:pPr>
              <w:jc w:val="center"/>
              <w:rPr>
                <w:b/>
                <w:bCs/>
                <w:sz w:val="20"/>
                <w:szCs w:val="20"/>
                <w:lang w:val="en-GB"/>
              </w:rPr>
            </w:pPr>
            <w:r w:rsidRPr="00CF439E">
              <w:rPr>
                <w:b/>
                <w:bCs/>
                <w:sz w:val="20"/>
                <w:szCs w:val="20"/>
                <w:lang w:val="en-GB"/>
              </w:rPr>
              <w:t>Property</w:t>
            </w:r>
          </w:p>
        </w:tc>
        <w:tc>
          <w:tcPr>
            <w:tcW w:w="2158" w:type="dxa"/>
            <w:shd w:val="clear" w:color="auto" w:fill="auto"/>
          </w:tcPr>
          <w:p w14:paraId="2A42D5B8" w14:textId="77777777" w:rsidR="003A43D5" w:rsidRPr="00CF439E" w:rsidRDefault="003A43D5" w:rsidP="00CF439E">
            <w:pPr>
              <w:jc w:val="center"/>
              <w:rPr>
                <w:b/>
                <w:bCs/>
                <w:sz w:val="20"/>
                <w:szCs w:val="20"/>
                <w:lang w:val="en-GB"/>
              </w:rPr>
            </w:pPr>
            <w:r w:rsidRPr="00CF439E">
              <w:rPr>
                <w:b/>
                <w:bCs/>
                <w:sz w:val="20"/>
                <w:szCs w:val="20"/>
                <w:lang w:val="en-GB"/>
              </w:rPr>
              <w:t>Type</w:t>
            </w:r>
          </w:p>
        </w:tc>
        <w:tc>
          <w:tcPr>
            <w:tcW w:w="2446" w:type="dxa"/>
          </w:tcPr>
          <w:p w14:paraId="610DBEC5" w14:textId="77777777" w:rsidR="003A43D5" w:rsidRPr="00CF439E" w:rsidRDefault="003A43D5" w:rsidP="00CF439E">
            <w:pPr>
              <w:jc w:val="center"/>
              <w:rPr>
                <w:b/>
                <w:bCs/>
                <w:sz w:val="20"/>
                <w:szCs w:val="20"/>
                <w:lang w:val="en-GB"/>
              </w:rPr>
            </w:pPr>
            <w:r>
              <w:rPr>
                <w:b/>
                <w:bCs/>
                <w:sz w:val="20"/>
                <w:szCs w:val="20"/>
                <w:lang w:val="en-GB"/>
              </w:rPr>
              <w:t>Comments</w:t>
            </w:r>
          </w:p>
        </w:tc>
        <w:tc>
          <w:tcPr>
            <w:tcW w:w="804" w:type="dxa"/>
          </w:tcPr>
          <w:p w14:paraId="675C7DFB" w14:textId="77777777" w:rsidR="003A43D5" w:rsidRPr="00CF439E" w:rsidRDefault="003A43D5" w:rsidP="00CF439E">
            <w:pPr>
              <w:jc w:val="center"/>
              <w:rPr>
                <w:b/>
                <w:bCs/>
                <w:sz w:val="20"/>
                <w:szCs w:val="20"/>
                <w:lang w:val="en-GB"/>
              </w:rPr>
            </w:pPr>
          </w:p>
        </w:tc>
      </w:tr>
      <w:tr w:rsidR="003A43D5" w:rsidRPr="00CF439E" w14:paraId="5FE525B7" w14:textId="77777777" w:rsidTr="00B25815">
        <w:tc>
          <w:tcPr>
            <w:tcW w:w="1583" w:type="dxa"/>
            <w:shd w:val="clear" w:color="auto" w:fill="auto"/>
          </w:tcPr>
          <w:p w14:paraId="2F0D9FAB" w14:textId="77777777" w:rsidR="003A43D5" w:rsidRPr="00CF439E" w:rsidRDefault="003A43D5" w:rsidP="00CF439E">
            <w:pPr>
              <w:jc w:val="both"/>
              <w:rPr>
                <w:sz w:val="20"/>
                <w:szCs w:val="20"/>
                <w:lang w:val="en-GB"/>
              </w:rPr>
            </w:pPr>
            <w:r>
              <w:rPr>
                <w:sz w:val="20"/>
                <w:szCs w:val="20"/>
                <w:lang w:val="en-GB"/>
              </w:rPr>
              <w:t>_Alias</w:t>
            </w:r>
          </w:p>
        </w:tc>
        <w:tc>
          <w:tcPr>
            <w:tcW w:w="1538" w:type="dxa"/>
            <w:shd w:val="clear" w:color="auto" w:fill="auto"/>
          </w:tcPr>
          <w:p w14:paraId="38B33924" w14:textId="77777777" w:rsidR="003A43D5" w:rsidRPr="00CF439E" w:rsidRDefault="003A43D5" w:rsidP="00CF439E">
            <w:pPr>
              <w:jc w:val="both"/>
              <w:rPr>
                <w:sz w:val="20"/>
                <w:szCs w:val="20"/>
                <w:lang w:val="en-GB"/>
              </w:rPr>
            </w:pPr>
            <w:r>
              <w:rPr>
                <w:sz w:val="20"/>
                <w:szCs w:val="20"/>
                <w:lang w:val="en-GB"/>
              </w:rPr>
              <w:t>alias</w:t>
            </w:r>
          </w:p>
        </w:tc>
        <w:tc>
          <w:tcPr>
            <w:tcW w:w="2158" w:type="dxa"/>
            <w:shd w:val="clear" w:color="auto" w:fill="auto"/>
          </w:tcPr>
          <w:p w14:paraId="4EA3E1A2" w14:textId="77777777" w:rsidR="003A43D5" w:rsidRPr="00CF439E" w:rsidRDefault="003A43D5" w:rsidP="00CF439E">
            <w:pPr>
              <w:jc w:val="both"/>
              <w:rPr>
                <w:sz w:val="20"/>
                <w:szCs w:val="20"/>
                <w:lang w:val="en-GB"/>
              </w:rPr>
            </w:pPr>
            <w:r>
              <w:rPr>
                <w:sz w:val="20"/>
                <w:szCs w:val="20"/>
                <w:lang w:val="en-GB"/>
              </w:rPr>
              <w:t>string</w:t>
            </w:r>
          </w:p>
        </w:tc>
        <w:tc>
          <w:tcPr>
            <w:tcW w:w="2446" w:type="dxa"/>
          </w:tcPr>
          <w:p w14:paraId="0013EF9A" w14:textId="77777777" w:rsidR="003A43D5" w:rsidRDefault="003A43D5" w:rsidP="00CF439E">
            <w:pPr>
              <w:jc w:val="both"/>
              <w:rPr>
                <w:sz w:val="20"/>
                <w:szCs w:val="20"/>
                <w:lang w:val="en-GB"/>
              </w:rPr>
            </w:pPr>
          </w:p>
        </w:tc>
        <w:tc>
          <w:tcPr>
            <w:tcW w:w="804" w:type="dxa"/>
          </w:tcPr>
          <w:p w14:paraId="17DBA211" w14:textId="77777777" w:rsidR="003A43D5" w:rsidRPr="00CF439E" w:rsidRDefault="003A43D5" w:rsidP="00CF439E">
            <w:pPr>
              <w:jc w:val="both"/>
              <w:rPr>
                <w:sz w:val="20"/>
                <w:szCs w:val="20"/>
                <w:lang w:val="en-GB"/>
              </w:rPr>
            </w:pPr>
            <w:r>
              <w:rPr>
                <w:sz w:val="20"/>
                <w:szCs w:val="20"/>
                <w:lang w:val="en-GB"/>
              </w:rPr>
              <w:t>-62</w:t>
            </w:r>
          </w:p>
        </w:tc>
      </w:tr>
      <w:tr w:rsidR="003A43D5" w:rsidRPr="00CF439E" w14:paraId="0A4B4E7C" w14:textId="77777777" w:rsidTr="00B25815">
        <w:tc>
          <w:tcPr>
            <w:tcW w:w="1583" w:type="dxa"/>
            <w:shd w:val="clear" w:color="auto" w:fill="auto"/>
          </w:tcPr>
          <w:p w14:paraId="74E4C62C" w14:textId="77777777" w:rsidR="003A43D5" w:rsidRPr="00CF439E" w:rsidRDefault="003A43D5" w:rsidP="001A18B9">
            <w:pPr>
              <w:jc w:val="both"/>
              <w:rPr>
                <w:sz w:val="20"/>
                <w:szCs w:val="20"/>
                <w:lang w:val="en-GB"/>
              </w:rPr>
            </w:pPr>
            <w:r w:rsidRPr="00CF439E">
              <w:rPr>
                <w:sz w:val="20"/>
                <w:szCs w:val="20"/>
                <w:lang w:val="en-GB"/>
              </w:rPr>
              <w:t>Classification</w:t>
            </w:r>
          </w:p>
        </w:tc>
        <w:tc>
          <w:tcPr>
            <w:tcW w:w="1538" w:type="dxa"/>
            <w:shd w:val="clear" w:color="auto" w:fill="auto"/>
          </w:tcPr>
          <w:p w14:paraId="079374CF" w14:textId="77777777" w:rsidR="003A43D5" w:rsidRPr="00CF439E" w:rsidRDefault="003A43D5" w:rsidP="001A18B9">
            <w:pPr>
              <w:jc w:val="both"/>
              <w:rPr>
                <w:sz w:val="20"/>
                <w:szCs w:val="20"/>
                <w:lang w:val="en-GB"/>
              </w:rPr>
            </w:pPr>
            <w:r w:rsidRPr="00CF439E">
              <w:rPr>
                <w:sz w:val="20"/>
                <w:szCs w:val="20"/>
                <w:lang w:val="en-GB"/>
              </w:rPr>
              <w:t xml:space="preserve">classification </w:t>
            </w:r>
          </w:p>
        </w:tc>
        <w:tc>
          <w:tcPr>
            <w:tcW w:w="2158" w:type="dxa"/>
            <w:shd w:val="clear" w:color="auto" w:fill="auto"/>
          </w:tcPr>
          <w:p w14:paraId="3EF4CF30" w14:textId="77777777" w:rsidR="003A43D5" w:rsidRPr="00CF439E" w:rsidRDefault="003A43D5" w:rsidP="001A18B9">
            <w:pPr>
              <w:jc w:val="both"/>
              <w:rPr>
                <w:sz w:val="20"/>
                <w:szCs w:val="20"/>
                <w:lang w:val="en-GB"/>
              </w:rPr>
            </w:pPr>
            <w:r w:rsidRPr="00CF439E">
              <w:rPr>
                <w:sz w:val="20"/>
                <w:szCs w:val="20"/>
                <w:lang w:val="en-GB"/>
              </w:rPr>
              <w:t>Level</w:t>
            </w:r>
          </w:p>
        </w:tc>
        <w:tc>
          <w:tcPr>
            <w:tcW w:w="2446" w:type="dxa"/>
          </w:tcPr>
          <w:p w14:paraId="50BD41CC" w14:textId="77777777" w:rsidR="003A43D5" w:rsidRDefault="003A43D5" w:rsidP="001A18B9">
            <w:pPr>
              <w:jc w:val="both"/>
              <w:rPr>
                <w:sz w:val="20"/>
                <w:szCs w:val="20"/>
                <w:lang w:val="en-GB"/>
              </w:rPr>
            </w:pPr>
          </w:p>
        </w:tc>
        <w:tc>
          <w:tcPr>
            <w:tcW w:w="804" w:type="dxa"/>
          </w:tcPr>
          <w:p w14:paraId="07921564" w14:textId="77777777" w:rsidR="003A43D5" w:rsidRPr="00CF439E" w:rsidRDefault="003A43D5" w:rsidP="001A18B9">
            <w:pPr>
              <w:jc w:val="both"/>
              <w:rPr>
                <w:sz w:val="20"/>
                <w:szCs w:val="20"/>
                <w:lang w:val="en-GB"/>
              </w:rPr>
            </w:pPr>
            <w:r>
              <w:rPr>
                <w:sz w:val="20"/>
                <w:szCs w:val="20"/>
                <w:lang w:val="en-GB"/>
              </w:rPr>
              <w:t>-63</w:t>
            </w:r>
          </w:p>
        </w:tc>
      </w:tr>
      <w:tr w:rsidR="00B25815" w:rsidRPr="00CF439E" w14:paraId="089E7178" w14:textId="77777777" w:rsidTr="00B25815">
        <w:tc>
          <w:tcPr>
            <w:tcW w:w="1583" w:type="dxa"/>
            <w:shd w:val="clear" w:color="auto" w:fill="auto"/>
          </w:tcPr>
          <w:p w14:paraId="060EA485" w14:textId="77777777" w:rsidR="00B25815" w:rsidRPr="00CF439E" w:rsidRDefault="00B25815" w:rsidP="001A18B9">
            <w:pPr>
              <w:jc w:val="both"/>
              <w:rPr>
                <w:sz w:val="20"/>
                <w:szCs w:val="20"/>
                <w:lang w:val="en-GB"/>
              </w:rPr>
            </w:pPr>
            <w:r>
              <w:rPr>
                <w:sz w:val="20"/>
                <w:szCs w:val="20"/>
                <w:lang w:val="en-GB"/>
              </w:rPr>
              <w:t>CompareContext</w:t>
            </w:r>
          </w:p>
        </w:tc>
        <w:tc>
          <w:tcPr>
            <w:tcW w:w="1538" w:type="dxa"/>
            <w:shd w:val="clear" w:color="auto" w:fill="auto"/>
          </w:tcPr>
          <w:p w14:paraId="7ACA4201" w14:textId="77777777" w:rsidR="00B25815" w:rsidRPr="00CF439E" w:rsidRDefault="00B25815" w:rsidP="001A18B9">
            <w:pPr>
              <w:jc w:val="both"/>
              <w:rPr>
                <w:sz w:val="20"/>
                <w:szCs w:val="20"/>
                <w:lang w:val="en-GB"/>
              </w:rPr>
            </w:pPr>
            <w:r>
              <w:rPr>
                <w:sz w:val="20"/>
                <w:szCs w:val="20"/>
                <w:lang w:val="en-GB"/>
              </w:rPr>
              <w:t>compareContent</w:t>
            </w:r>
          </w:p>
        </w:tc>
        <w:tc>
          <w:tcPr>
            <w:tcW w:w="2158" w:type="dxa"/>
            <w:shd w:val="clear" w:color="auto" w:fill="auto"/>
          </w:tcPr>
          <w:p w14:paraId="3C530957" w14:textId="77777777" w:rsidR="00B25815" w:rsidRPr="00CF439E" w:rsidRDefault="00B25815" w:rsidP="001A18B9">
            <w:pPr>
              <w:jc w:val="both"/>
              <w:rPr>
                <w:sz w:val="20"/>
                <w:szCs w:val="20"/>
                <w:lang w:val="en-GB"/>
              </w:rPr>
            </w:pPr>
            <w:r>
              <w:rPr>
                <w:sz w:val="20"/>
                <w:szCs w:val="20"/>
                <w:lang w:val="en-GB"/>
              </w:rPr>
              <w:t>Context</w:t>
            </w:r>
          </w:p>
        </w:tc>
        <w:tc>
          <w:tcPr>
            <w:tcW w:w="2446" w:type="dxa"/>
          </w:tcPr>
          <w:p w14:paraId="589A1483" w14:textId="77777777" w:rsidR="00B25815" w:rsidRDefault="00B25815" w:rsidP="001A18B9">
            <w:pPr>
              <w:jc w:val="both"/>
              <w:rPr>
                <w:sz w:val="20"/>
                <w:szCs w:val="20"/>
                <w:lang w:val="en-GB"/>
              </w:rPr>
            </w:pPr>
            <w:r>
              <w:rPr>
                <w:sz w:val="20"/>
                <w:szCs w:val="20"/>
                <w:lang w:val="en-GB"/>
              </w:rPr>
              <w:t>for user-defined types</w:t>
            </w:r>
          </w:p>
        </w:tc>
        <w:tc>
          <w:tcPr>
            <w:tcW w:w="804" w:type="dxa"/>
          </w:tcPr>
          <w:p w14:paraId="2A11D17D" w14:textId="77777777" w:rsidR="00B25815" w:rsidRDefault="00B25815" w:rsidP="001A18B9">
            <w:pPr>
              <w:jc w:val="both"/>
              <w:rPr>
                <w:sz w:val="20"/>
                <w:szCs w:val="20"/>
                <w:lang w:val="en-GB"/>
              </w:rPr>
            </w:pPr>
            <w:r>
              <w:rPr>
                <w:sz w:val="20"/>
                <w:szCs w:val="20"/>
                <w:lang w:val="en-GB"/>
              </w:rPr>
              <w:t>-2</w:t>
            </w:r>
            <w:r w:rsidR="00E5484C">
              <w:rPr>
                <w:sz w:val="20"/>
                <w:szCs w:val="20"/>
                <w:lang w:val="en-GB"/>
              </w:rPr>
              <w:t>5</w:t>
            </w:r>
            <w:r>
              <w:rPr>
                <w:sz w:val="20"/>
                <w:szCs w:val="20"/>
                <w:lang w:val="en-GB"/>
              </w:rPr>
              <w:t>0</w:t>
            </w:r>
          </w:p>
        </w:tc>
      </w:tr>
      <w:tr w:rsidR="003A43D5" w:rsidRPr="00CF439E" w14:paraId="46399DE6" w14:textId="77777777" w:rsidTr="00B25815">
        <w:tc>
          <w:tcPr>
            <w:tcW w:w="1583" w:type="dxa"/>
            <w:shd w:val="clear" w:color="auto" w:fill="auto"/>
          </w:tcPr>
          <w:p w14:paraId="4173BFE4" w14:textId="77777777" w:rsidR="003A43D5" w:rsidRPr="00CF439E" w:rsidRDefault="003A43D5" w:rsidP="0002064F">
            <w:pPr>
              <w:jc w:val="both"/>
              <w:rPr>
                <w:sz w:val="20"/>
                <w:szCs w:val="20"/>
                <w:lang w:val="en-GB"/>
              </w:rPr>
            </w:pPr>
            <w:r w:rsidRPr="00CF439E">
              <w:rPr>
                <w:sz w:val="20"/>
                <w:szCs w:val="20"/>
                <w:lang w:val="en-GB"/>
              </w:rPr>
              <w:t>Definer</w:t>
            </w:r>
          </w:p>
        </w:tc>
        <w:tc>
          <w:tcPr>
            <w:tcW w:w="1538" w:type="dxa"/>
            <w:shd w:val="clear" w:color="auto" w:fill="auto"/>
          </w:tcPr>
          <w:p w14:paraId="1095699E" w14:textId="77777777" w:rsidR="003A43D5" w:rsidRPr="00CF439E" w:rsidRDefault="003A43D5" w:rsidP="0002064F">
            <w:pPr>
              <w:jc w:val="both"/>
              <w:rPr>
                <w:sz w:val="20"/>
                <w:szCs w:val="20"/>
                <w:lang w:val="en-GB"/>
              </w:rPr>
            </w:pPr>
            <w:r w:rsidRPr="00CF439E">
              <w:rPr>
                <w:sz w:val="20"/>
                <w:szCs w:val="20"/>
                <w:lang w:val="en-GB"/>
              </w:rPr>
              <w:t>definer</w:t>
            </w:r>
          </w:p>
        </w:tc>
        <w:tc>
          <w:tcPr>
            <w:tcW w:w="2158" w:type="dxa"/>
            <w:shd w:val="clear" w:color="auto" w:fill="auto"/>
          </w:tcPr>
          <w:p w14:paraId="4F01996E" w14:textId="77777777" w:rsidR="003A43D5" w:rsidRPr="00CF439E" w:rsidRDefault="003A43D5" w:rsidP="0002064F">
            <w:pPr>
              <w:jc w:val="both"/>
              <w:rPr>
                <w:sz w:val="20"/>
                <w:szCs w:val="20"/>
                <w:lang w:val="en-GB"/>
              </w:rPr>
            </w:pPr>
            <w:r w:rsidRPr="00CF439E">
              <w:rPr>
                <w:sz w:val="20"/>
                <w:szCs w:val="20"/>
                <w:lang w:val="en-GB"/>
              </w:rPr>
              <w:t>long</w:t>
            </w:r>
          </w:p>
        </w:tc>
        <w:tc>
          <w:tcPr>
            <w:tcW w:w="2446" w:type="dxa"/>
          </w:tcPr>
          <w:p w14:paraId="0B67F24C" w14:textId="77777777" w:rsidR="003A43D5" w:rsidRDefault="00707D32" w:rsidP="0002064F">
            <w:pPr>
              <w:jc w:val="both"/>
              <w:rPr>
                <w:sz w:val="20"/>
                <w:szCs w:val="20"/>
                <w:lang w:val="en-GB"/>
              </w:rPr>
            </w:pPr>
            <w:r>
              <w:rPr>
                <w:sz w:val="20"/>
                <w:szCs w:val="20"/>
                <w:lang w:val="en-GB"/>
              </w:rPr>
              <w:t>Role</w:t>
            </w:r>
          </w:p>
        </w:tc>
        <w:tc>
          <w:tcPr>
            <w:tcW w:w="804" w:type="dxa"/>
          </w:tcPr>
          <w:p w14:paraId="2DC6FF37" w14:textId="77777777" w:rsidR="003A43D5" w:rsidRPr="00CF439E" w:rsidRDefault="003A43D5" w:rsidP="0002064F">
            <w:pPr>
              <w:jc w:val="both"/>
              <w:rPr>
                <w:sz w:val="20"/>
                <w:szCs w:val="20"/>
                <w:lang w:val="en-GB"/>
              </w:rPr>
            </w:pPr>
            <w:r>
              <w:rPr>
                <w:sz w:val="20"/>
                <w:szCs w:val="20"/>
                <w:lang w:val="en-GB"/>
              </w:rPr>
              <w:t>-64</w:t>
            </w:r>
          </w:p>
        </w:tc>
      </w:tr>
      <w:tr w:rsidR="003A43D5" w:rsidRPr="00CF439E" w14:paraId="41112B22" w14:textId="77777777" w:rsidTr="00B25815">
        <w:tc>
          <w:tcPr>
            <w:tcW w:w="1583" w:type="dxa"/>
            <w:shd w:val="clear" w:color="auto" w:fill="auto"/>
          </w:tcPr>
          <w:p w14:paraId="2B6B4DE2" w14:textId="77777777" w:rsidR="003A43D5" w:rsidRPr="00CF439E" w:rsidRDefault="003A43D5" w:rsidP="0002064F">
            <w:pPr>
              <w:jc w:val="both"/>
              <w:rPr>
                <w:sz w:val="20"/>
                <w:szCs w:val="20"/>
                <w:lang w:val="en-GB"/>
              </w:rPr>
            </w:pPr>
            <w:r>
              <w:rPr>
                <w:sz w:val="20"/>
                <w:szCs w:val="20"/>
                <w:lang w:val="en-GB"/>
              </w:rPr>
              <w:t>Dependents</w:t>
            </w:r>
          </w:p>
        </w:tc>
        <w:tc>
          <w:tcPr>
            <w:tcW w:w="1538" w:type="dxa"/>
            <w:shd w:val="clear" w:color="auto" w:fill="auto"/>
          </w:tcPr>
          <w:p w14:paraId="4E979BF6" w14:textId="77777777" w:rsidR="003A43D5" w:rsidRPr="00CF439E" w:rsidRDefault="003A43D5" w:rsidP="0002064F">
            <w:pPr>
              <w:jc w:val="both"/>
              <w:rPr>
                <w:sz w:val="20"/>
                <w:szCs w:val="20"/>
                <w:lang w:val="en-GB"/>
              </w:rPr>
            </w:pPr>
            <w:r>
              <w:rPr>
                <w:sz w:val="20"/>
                <w:szCs w:val="20"/>
                <w:lang w:val="en-GB"/>
              </w:rPr>
              <w:t>dependents</w:t>
            </w:r>
          </w:p>
        </w:tc>
        <w:tc>
          <w:tcPr>
            <w:tcW w:w="2158" w:type="dxa"/>
            <w:shd w:val="clear" w:color="auto" w:fill="auto"/>
          </w:tcPr>
          <w:p w14:paraId="29470370" w14:textId="77777777" w:rsidR="003A43D5" w:rsidRPr="00CF439E" w:rsidRDefault="003A43D5" w:rsidP="0002064F">
            <w:pPr>
              <w:jc w:val="both"/>
              <w:rPr>
                <w:sz w:val="20"/>
                <w:szCs w:val="20"/>
                <w:lang w:val="en-GB"/>
              </w:rPr>
            </w:pPr>
            <w:r>
              <w:rPr>
                <w:sz w:val="20"/>
                <w:szCs w:val="20"/>
                <w:lang w:val="en-GB"/>
              </w:rPr>
              <w:t>BTree&lt;long,bool&gt;</w:t>
            </w:r>
          </w:p>
        </w:tc>
        <w:tc>
          <w:tcPr>
            <w:tcW w:w="2446" w:type="dxa"/>
          </w:tcPr>
          <w:p w14:paraId="245B95B6" w14:textId="77777777" w:rsidR="003A43D5" w:rsidRDefault="003A43D5" w:rsidP="0002064F">
            <w:pPr>
              <w:jc w:val="both"/>
              <w:rPr>
                <w:sz w:val="20"/>
                <w:szCs w:val="20"/>
                <w:lang w:val="en-GB"/>
              </w:rPr>
            </w:pPr>
            <w:r>
              <w:rPr>
                <w:sz w:val="20"/>
                <w:szCs w:val="20"/>
                <w:lang w:val="en-GB"/>
              </w:rPr>
              <w:t>Objects that must be serialised before the current one</w:t>
            </w:r>
          </w:p>
        </w:tc>
        <w:tc>
          <w:tcPr>
            <w:tcW w:w="804" w:type="dxa"/>
          </w:tcPr>
          <w:p w14:paraId="688B3F88" w14:textId="77777777" w:rsidR="003A43D5" w:rsidRDefault="003A43D5" w:rsidP="0002064F">
            <w:pPr>
              <w:jc w:val="both"/>
              <w:rPr>
                <w:sz w:val="20"/>
                <w:szCs w:val="20"/>
                <w:lang w:val="en-GB"/>
              </w:rPr>
            </w:pPr>
            <w:r>
              <w:rPr>
                <w:sz w:val="20"/>
                <w:szCs w:val="20"/>
                <w:lang w:val="en-GB"/>
              </w:rPr>
              <w:t>-65</w:t>
            </w:r>
          </w:p>
        </w:tc>
      </w:tr>
      <w:tr w:rsidR="003A43D5" w:rsidRPr="00CF439E" w14:paraId="0BBE46F8" w14:textId="77777777" w:rsidTr="00B25815">
        <w:tc>
          <w:tcPr>
            <w:tcW w:w="1583" w:type="dxa"/>
            <w:shd w:val="clear" w:color="auto" w:fill="auto"/>
          </w:tcPr>
          <w:p w14:paraId="4AB09250" w14:textId="77777777" w:rsidR="003A43D5" w:rsidRDefault="003A43D5" w:rsidP="0002064F">
            <w:pPr>
              <w:jc w:val="both"/>
              <w:rPr>
                <w:sz w:val="20"/>
                <w:szCs w:val="20"/>
                <w:lang w:val="en-GB"/>
              </w:rPr>
            </w:pPr>
            <w:r>
              <w:rPr>
                <w:sz w:val="20"/>
                <w:szCs w:val="20"/>
                <w:lang w:val="en-GB"/>
              </w:rPr>
              <w:t>Depth</w:t>
            </w:r>
          </w:p>
        </w:tc>
        <w:tc>
          <w:tcPr>
            <w:tcW w:w="1538" w:type="dxa"/>
            <w:shd w:val="clear" w:color="auto" w:fill="auto"/>
          </w:tcPr>
          <w:p w14:paraId="72E9F488" w14:textId="77777777" w:rsidR="003A43D5" w:rsidRDefault="003A43D5" w:rsidP="0002064F">
            <w:pPr>
              <w:jc w:val="both"/>
              <w:rPr>
                <w:sz w:val="20"/>
                <w:szCs w:val="20"/>
                <w:lang w:val="en-GB"/>
              </w:rPr>
            </w:pPr>
            <w:r>
              <w:rPr>
                <w:sz w:val="20"/>
                <w:szCs w:val="20"/>
                <w:lang w:val="en-GB"/>
              </w:rPr>
              <w:t>depth</w:t>
            </w:r>
          </w:p>
        </w:tc>
        <w:tc>
          <w:tcPr>
            <w:tcW w:w="2158" w:type="dxa"/>
            <w:shd w:val="clear" w:color="auto" w:fill="auto"/>
          </w:tcPr>
          <w:p w14:paraId="1456EDB6" w14:textId="77777777" w:rsidR="003A43D5" w:rsidRDefault="003A43D5" w:rsidP="0002064F">
            <w:pPr>
              <w:jc w:val="both"/>
              <w:rPr>
                <w:sz w:val="20"/>
                <w:szCs w:val="20"/>
                <w:lang w:val="en-GB"/>
              </w:rPr>
            </w:pPr>
            <w:r>
              <w:rPr>
                <w:sz w:val="20"/>
                <w:szCs w:val="20"/>
                <w:lang w:val="en-GB"/>
              </w:rPr>
              <w:t>int</w:t>
            </w:r>
          </w:p>
        </w:tc>
        <w:tc>
          <w:tcPr>
            <w:tcW w:w="2446" w:type="dxa"/>
          </w:tcPr>
          <w:p w14:paraId="65EA0C99" w14:textId="77777777" w:rsidR="003A43D5" w:rsidRDefault="00AB7F0C" w:rsidP="0002064F">
            <w:pPr>
              <w:jc w:val="both"/>
              <w:rPr>
                <w:sz w:val="20"/>
                <w:szCs w:val="20"/>
                <w:lang w:val="en-GB"/>
              </w:rPr>
            </w:pPr>
            <w:r>
              <w:rPr>
                <w:sz w:val="20"/>
                <w:szCs w:val="20"/>
                <w:lang w:val="en-GB"/>
              </w:rPr>
              <w:t>Max depth of Dependents (&gt;=1)</w:t>
            </w:r>
          </w:p>
        </w:tc>
        <w:tc>
          <w:tcPr>
            <w:tcW w:w="804" w:type="dxa"/>
          </w:tcPr>
          <w:p w14:paraId="5EF22D3C" w14:textId="77777777" w:rsidR="003A43D5" w:rsidRDefault="003A43D5" w:rsidP="0002064F">
            <w:pPr>
              <w:jc w:val="both"/>
              <w:rPr>
                <w:sz w:val="20"/>
                <w:szCs w:val="20"/>
                <w:lang w:val="en-GB"/>
              </w:rPr>
            </w:pPr>
            <w:r>
              <w:rPr>
                <w:sz w:val="20"/>
                <w:szCs w:val="20"/>
                <w:lang w:val="en-GB"/>
              </w:rPr>
              <w:t>-66</w:t>
            </w:r>
          </w:p>
        </w:tc>
      </w:tr>
      <w:tr w:rsidR="003A43D5" w:rsidRPr="00CF439E" w14:paraId="47C0E631" w14:textId="77777777" w:rsidTr="00B25815">
        <w:tc>
          <w:tcPr>
            <w:tcW w:w="1583" w:type="dxa"/>
            <w:shd w:val="clear" w:color="auto" w:fill="auto"/>
          </w:tcPr>
          <w:p w14:paraId="1DB5485A" w14:textId="77777777" w:rsidR="003A43D5" w:rsidRDefault="003A43D5" w:rsidP="0002064F">
            <w:pPr>
              <w:jc w:val="both"/>
              <w:rPr>
                <w:sz w:val="20"/>
                <w:szCs w:val="20"/>
                <w:lang w:val="en-GB"/>
              </w:rPr>
            </w:pPr>
            <w:r>
              <w:rPr>
                <w:sz w:val="20"/>
                <w:szCs w:val="20"/>
                <w:lang w:val="en-GB"/>
              </w:rPr>
              <w:t>Description</w:t>
            </w:r>
          </w:p>
        </w:tc>
        <w:tc>
          <w:tcPr>
            <w:tcW w:w="1538" w:type="dxa"/>
            <w:shd w:val="clear" w:color="auto" w:fill="auto"/>
          </w:tcPr>
          <w:p w14:paraId="4EA55745" w14:textId="77777777" w:rsidR="003A43D5" w:rsidRDefault="003A43D5" w:rsidP="0002064F">
            <w:pPr>
              <w:jc w:val="both"/>
              <w:rPr>
                <w:sz w:val="20"/>
                <w:szCs w:val="20"/>
                <w:lang w:val="en-GB"/>
              </w:rPr>
            </w:pPr>
            <w:r>
              <w:rPr>
                <w:sz w:val="20"/>
                <w:szCs w:val="20"/>
                <w:lang w:val="en-GB"/>
              </w:rPr>
              <w:t>desc</w:t>
            </w:r>
          </w:p>
        </w:tc>
        <w:tc>
          <w:tcPr>
            <w:tcW w:w="2158" w:type="dxa"/>
            <w:shd w:val="clear" w:color="auto" w:fill="auto"/>
          </w:tcPr>
          <w:p w14:paraId="3811E335" w14:textId="77777777" w:rsidR="003A43D5" w:rsidRDefault="003A43D5" w:rsidP="0002064F">
            <w:pPr>
              <w:jc w:val="both"/>
              <w:rPr>
                <w:sz w:val="20"/>
                <w:szCs w:val="20"/>
                <w:lang w:val="en-GB"/>
              </w:rPr>
            </w:pPr>
            <w:r>
              <w:rPr>
                <w:sz w:val="20"/>
                <w:szCs w:val="20"/>
                <w:lang w:val="en-GB"/>
              </w:rPr>
              <w:t>string</w:t>
            </w:r>
          </w:p>
        </w:tc>
        <w:tc>
          <w:tcPr>
            <w:tcW w:w="2446" w:type="dxa"/>
          </w:tcPr>
          <w:p w14:paraId="21464CBC" w14:textId="77777777" w:rsidR="003A43D5" w:rsidRDefault="003A43D5" w:rsidP="0002064F">
            <w:pPr>
              <w:jc w:val="both"/>
              <w:rPr>
                <w:sz w:val="20"/>
                <w:szCs w:val="20"/>
                <w:lang w:val="en-GB"/>
              </w:rPr>
            </w:pPr>
          </w:p>
        </w:tc>
        <w:tc>
          <w:tcPr>
            <w:tcW w:w="804" w:type="dxa"/>
          </w:tcPr>
          <w:p w14:paraId="20FA9207" w14:textId="77777777" w:rsidR="003A43D5" w:rsidRDefault="003A43D5" w:rsidP="0002064F">
            <w:pPr>
              <w:jc w:val="both"/>
              <w:rPr>
                <w:sz w:val="20"/>
                <w:szCs w:val="20"/>
                <w:lang w:val="en-GB"/>
              </w:rPr>
            </w:pPr>
            <w:r>
              <w:rPr>
                <w:sz w:val="20"/>
                <w:szCs w:val="20"/>
                <w:lang w:val="en-GB"/>
              </w:rPr>
              <w:t>-67</w:t>
            </w:r>
          </w:p>
        </w:tc>
      </w:tr>
      <w:tr w:rsidR="003A43D5" w:rsidRPr="00CF439E" w14:paraId="08E0ECAF" w14:textId="77777777" w:rsidTr="00B25815">
        <w:tc>
          <w:tcPr>
            <w:tcW w:w="1583" w:type="dxa"/>
            <w:shd w:val="clear" w:color="auto" w:fill="auto"/>
          </w:tcPr>
          <w:p w14:paraId="4E4BC2DC" w14:textId="77777777" w:rsidR="003A43D5" w:rsidRDefault="003A43D5" w:rsidP="0002064F">
            <w:pPr>
              <w:jc w:val="both"/>
              <w:rPr>
                <w:sz w:val="20"/>
                <w:szCs w:val="20"/>
                <w:lang w:val="en-GB"/>
              </w:rPr>
            </w:pPr>
            <w:r>
              <w:rPr>
                <w:sz w:val="20"/>
                <w:szCs w:val="20"/>
                <w:lang w:val="en-GB"/>
              </w:rPr>
              <w:t>_Domain</w:t>
            </w:r>
          </w:p>
        </w:tc>
        <w:tc>
          <w:tcPr>
            <w:tcW w:w="1538" w:type="dxa"/>
            <w:shd w:val="clear" w:color="auto" w:fill="auto"/>
          </w:tcPr>
          <w:p w14:paraId="4B7F62B0" w14:textId="77777777" w:rsidR="003A43D5" w:rsidRDefault="003A43D5" w:rsidP="0002064F">
            <w:pPr>
              <w:jc w:val="both"/>
              <w:rPr>
                <w:sz w:val="20"/>
                <w:szCs w:val="20"/>
                <w:lang w:val="en-GB"/>
              </w:rPr>
            </w:pPr>
            <w:r>
              <w:rPr>
                <w:sz w:val="20"/>
                <w:szCs w:val="20"/>
                <w:lang w:val="en-GB"/>
              </w:rPr>
              <w:t>domain</w:t>
            </w:r>
          </w:p>
        </w:tc>
        <w:tc>
          <w:tcPr>
            <w:tcW w:w="2158" w:type="dxa"/>
            <w:shd w:val="clear" w:color="auto" w:fill="auto"/>
          </w:tcPr>
          <w:p w14:paraId="70F9E1EF" w14:textId="77777777" w:rsidR="003A43D5" w:rsidRDefault="00B25815" w:rsidP="0002064F">
            <w:pPr>
              <w:jc w:val="both"/>
              <w:rPr>
                <w:sz w:val="20"/>
                <w:szCs w:val="20"/>
                <w:lang w:val="en-GB"/>
              </w:rPr>
            </w:pPr>
            <w:r>
              <w:rPr>
                <w:sz w:val="20"/>
                <w:szCs w:val="20"/>
                <w:lang w:val="en-GB"/>
              </w:rPr>
              <w:t>Domain</w:t>
            </w:r>
          </w:p>
        </w:tc>
        <w:tc>
          <w:tcPr>
            <w:tcW w:w="2446" w:type="dxa"/>
          </w:tcPr>
          <w:p w14:paraId="3D5D9286" w14:textId="77777777" w:rsidR="003A43D5" w:rsidRDefault="00B25815" w:rsidP="0002064F">
            <w:pPr>
              <w:jc w:val="both"/>
              <w:rPr>
                <w:sz w:val="20"/>
                <w:szCs w:val="20"/>
                <w:lang w:val="en-GB"/>
              </w:rPr>
            </w:pPr>
            <w:r>
              <w:rPr>
                <w:sz w:val="20"/>
                <w:szCs w:val="20"/>
                <w:lang w:val="en-GB"/>
              </w:rPr>
              <w:t>Not for Domains</w:t>
            </w:r>
          </w:p>
        </w:tc>
        <w:tc>
          <w:tcPr>
            <w:tcW w:w="804" w:type="dxa"/>
          </w:tcPr>
          <w:p w14:paraId="49CAEC88" w14:textId="77777777" w:rsidR="003A43D5" w:rsidRDefault="003A43D5" w:rsidP="0002064F">
            <w:pPr>
              <w:jc w:val="both"/>
              <w:rPr>
                <w:sz w:val="20"/>
                <w:szCs w:val="20"/>
                <w:lang w:val="en-GB"/>
              </w:rPr>
            </w:pPr>
            <w:r>
              <w:rPr>
                <w:sz w:val="20"/>
                <w:szCs w:val="20"/>
                <w:lang w:val="en-GB"/>
              </w:rPr>
              <w:t>-176</w:t>
            </w:r>
          </w:p>
        </w:tc>
      </w:tr>
      <w:tr w:rsidR="00074940" w:rsidRPr="00CF439E" w14:paraId="2FFB879F" w14:textId="77777777" w:rsidTr="00B25815">
        <w:tc>
          <w:tcPr>
            <w:tcW w:w="1583" w:type="dxa"/>
            <w:shd w:val="clear" w:color="auto" w:fill="auto"/>
          </w:tcPr>
          <w:p w14:paraId="37E4AFCB" w14:textId="77777777" w:rsidR="00074940" w:rsidRDefault="00074940" w:rsidP="0002064F">
            <w:pPr>
              <w:jc w:val="both"/>
              <w:rPr>
                <w:sz w:val="20"/>
                <w:szCs w:val="20"/>
                <w:lang w:val="en-GB"/>
              </w:rPr>
            </w:pPr>
            <w:r>
              <w:rPr>
                <w:sz w:val="20"/>
                <w:szCs w:val="20"/>
                <w:lang w:val="en-GB"/>
              </w:rPr>
              <w:t>Framing</w:t>
            </w:r>
          </w:p>
        </w:tc>
        <w:tc>
          <w:tcPr>
            <w:tcW w:w="1538" w:type="dxa"/>
            <w:shd w:val="clear" w:color="auto" w:fill="auto"/>
          </w:tcPr>
          <w:p w14:paraId="5B38DDC1" w14:textId="77777777" w:rsidR="00074940" w:rsidRDefault="00074940" w:rsidP="0002064F">
            <w:pPr>
              <w:jc w:val="both"/>
              <w:rPr>
                <w:sz w:val="20"/>
                <w:szCs w:val="20"/>
                <w:lang w:val="en-GB"/>
              </w:rPr>
            </w:pPr>
            <w:r>
              <w:rPr>
                <w:sz w:val="20"/>
                <w:szCs w:val="20"/>
                <w:lang w:val="en-GB"/>
              </w:rPr>
              <w:t>framing</w:t>
            </w:r>
          </w:p>
        </w:tc>
        <w:tc>
          <w:tcPr>
            <w:tcW w:w="2158" w:type="dxa"/>
            <w:shd w:val="clear" w:color="auto" w:fill="auto"/>
          </w:tcPr>
          <w:p w14:paraId="2FA01B3E" w14:textId="77777777" w:rsidR="00074940" w:rsidRDefault="00074940" w:rsidP="0002064F">
            <w:pPr>
              <w:jc w:val="both"/>
              <w:rPr>
                <w:sz w:val="20"/>
                <w:szCs w:val="20"/>
                <w:lang w:val="en-GB"/>
              </w:rPr>
            </w:pPr>
            <w:r>
              <w:rPr>
                <w:sz w:val="20"/>
                <w:szCs w:val="20"/>
                <w:lang w:val="en-GB"/>
              </w:rPr>
              <w:t>BTree&lt;long,DBObject&gt;</w:t>
            </w:r>
          </w:p>
        </w:tc>
        <w:tc>
          <w:tcPr>
            <w:tcW w:w="2446" w:type="dxa"/>
          </w:tcPr>
          <w:p w14:paraId="2C41E31B" w14:textId="77777777" w:rsidR="00074940" w:rsidRDefault="00074940" w:rsidP="0002064F">
            <w:pPr>
              <w:jc w:val="both"/>
              <w:rPr>
                <w:sz w:val="20"/>
                <w:szCs w:val="20"/>
                <w:lang w:val="en-GB"/>
              </w:rPr>
            </w:pPr>
            <w:r>
              <w:rPr>
                <w:sz w:val="20"/>
                <w:szCs w:val="20"/>
                <w:lang w:val="en-GB"/>
              </w:rPr>
              <w:t>For compiled objects</w:t>
            </w:r>
          </w:p>
        </w:tc>
        <w:tc>
          <w:tcPr>
            <w:tcW w:w="804" w:type="dxa"/>
          </w:tcPr>
          <w:p w14:paraId="76B24485" w14:textId="77777777" w:rsidR="00074940" w:rsidRDefault="00074940" w:rsidP="0002064F">
            <w:pPr>
              <w:jc w:val="both"/>
              <w:rPr>
                <w:sz w:val="20"/>
                <w:szCs w:val="20"/>
                <w:lang w:val="en-GB"/>
              </w:rPr>
            </w:pPr>
            <w:r>
              <w:rPr>
                <w:sz w:val="20"/>
                <w:szCs w:val="20"/>
                <w:lang w:val="en-GB"/>
              </w:rPr>
              <w:t>-167</w:t>
            </w:r>
          </w:p>
        </w:tc>
      </w:tr>
      <w:tr w:rsidR="003A43D5" w:rsidRPr="00CF439E" w14:paraId="0EBAC98C" w14:textId="77777777" w:rsidTr="00B25815">
        <w:tc>
          <w:tcPr>
            <w:tcW w:w="1583" w:type="dxa"/>
            <w:shd w:val="clear" w:color="auto" w:fill="auto"/>
          </w:tcPr>
          <w:p w14:paraId="5F8EA86A" w14:textId="77777777" w:rsidR="003A43D5" w:rsidRDefault="003A43D5" w:rsidP="0002064F">
            <w:pPr>
              <w:jc w:val="both"/>
              <w:rPr>
                <w:sz w:val="20"/>
                <w:szCs w:val="20"/>
                <w:lang w:val="en-GB"/>
              </w:rPr>
            </w:pPr>
            <w:r>
              <w:rPr>
                <w:sz w:val="20"/>
                <w:szCs w:val="20"/>
                <w:lang w:val="en-GB"/>
              </w:rPr>
              <w:t>LastChange</w:t>
            </w:r>
          </w:p>
        </w:tc>
        <w:tc>
          <w:tcPr>
            <w:tcW w:w="1538" w:type="dxa"/>
            <w:shd w:val="clear" w:color="auto" w:fill="auto"/>
          </w:tcPr>
          <w:p w14:paraId="7EDFD98C" w14:textId="77777777" w:rsidR="003A43D5" w:rsidRDefault="003A43D5" w:rsidP="0002064F">
            <w:pPr>
              <w:jc w:val="both"/>
              <w:rPr>
                <w:sz w:val="20"/>
                <w:szCs w:val="20"/>
                <w:lang w:val="en-GB"/>
              </w:rPr>
            </w:pPr>
            <w:r>
              <w:rPr>
                <w:sz w:val="20"/>
                <w:szCs w:val="20"/>
                <w:lang w:val="en-GB"/>
              </w:rPr>
              <w:t>lastChange</w:t>
            </w:r>
          </w:p>
        </w:tc>
        <w:tc>
          <w:tcPr>
            <w:tcW w:w="2158" w:type="dxa"/>
            <w:shd w:val="clear" w:color="auto" w:fill="auto"/>
          </w:tcPr>
          <w:p w14:paraId="6CA9D767" w14:textId="77777777" w:rsidR="003A43D5" w:rsidRDefault="003A43D5" w:rsidP="0002064F">
            <w:pPr>
              <w:jc w:val="both"/>
              <w:rPr>
                <w:sz w:val="20"/>
                <w:szCs w:val="20"/>
                <w:lang w:val="en-GB"/>
              </w:rPr>
            </w:pPr>
            <w:r>
              <w:rPr>
                <w:sz w:val="20"/>
                <w:szCs w:val="20"/>
                <w:lang w:val="en-GB"/>
              </w:rPr>
              <w:t>long</w:t>
            </w:r>
          </w:p>
        </w:tc>
        <w:tc>
          <w:tcPr>
            <w:tcW w:w="2446" w:type="dxa"/>
          </w:tcPr>
          <w:p w14:paraId="4AB97AE3" w14:textId="77777777" w:rsidR="003A43D5" w:rsidRDefault="003A43D5" w:rsidP="0002064F">
            <w:pPr>
              <w:jc w:val="both"/>
              <w:rPr>
                <w:sz w:val="20"/>
                <w:szCs w:val="20"/>
                <w:lang w:val="en-GB"/>
              </w:rPr>
            </w:pPr>
          </w:p>
        </w:tc>
        <w:tc>
          <w:tcPr>
            <w:tcW w:w="804" w:type="dxa"/>
          </w:tcPr>
          <w:p w14:paraId="48AC22AB" w14:textId="77777777" w:rsidR="003A43D5" w:rsidRDefault="003A43D5" w:rsidP="0002064F">
            <w:pPr>
              <w:jc w:val="both"/>
              <w:rPr>
                <w:sz w:val="20"/>
                <w:szCs w:val="20"/>
                <w:lang w:val="en-GB"/>
              </w:rPr>
            </w:pPr>
            <w:r>
              <w:rPr>
                <w:sz w:val="20"/>
                <w:szCs w:val="20"/>
                <w:lang w:val="en-GB"/>
              </w:rPr>
              <w:t>-68</w:t>
            </w:r>
          </w:p>
        </w:tc>
      </w:tr>
      <w:tr w:rsidR="003A43D5" w:rsidRPr="00CF439E" w14:paraId="3AD345CD" w14:textId="77777777" w:rsidTr="00B25815">
        <w:tc>
          <w:tcPr>
            <w:tcW w:w="1583" w:type="dxa"/>
            <w:shd w:val="clear" w:color="auto" w:fill="auto"/>
          </w:tcPr>
          <w:p w14:paraId="2ED2C804" w14:textId="77777777" w:rsidR="003A43D5" w:rsidRPr="00CF439E" w:rsidRDefault="003A43D5" w:rsidP="0002064F">
            <w:pPr>
              <w:jc w:val="both"/>
              <w:rPr>
                <w:sz w:val="20"/>
                <w:szCs w:val="20"/>
                <w:lang w:val="en-GB"/>
              </w:rPr>
            </w:pPr>
            <w:r w:rsidRPr="00CF439E">
              <w:rPr>
                <w:sz w:val="20"/>
                <w:szCs w:val="20"/>
                <w:lang w:val="en-GB"/>
              </w:rPr>
              <w:t>Sensitive</w:t>
            </w:r>
          </w:p>
        </w:tc>
        <w:tc>
          <w:tcPr>
            <w:tcW w:w="1538" w:type="dxa"/>
            <w:shd w:val="clear" w:color="auto" w:fill="auto"/>
          </w:tcPr>
          <w:p w14:paraId="67501838" w14:textId="77777777" w:rsidR="003A43D5" w:rsidRPr="00CF439E" w:rsidRDefault="003A43D5" w:rsidP="0002064F">
            <w:pPr>
              <w:jc w:val="both"/>
              <w:rPr>
                <w:sz w:val="20"/>
                <w:szCs w:val="20"/>
                <w:lang w:val="en-GB"/>
              </w:rPr>
            </w:pPr>
            <w:r w:rsidRPr="00CF439E">
              <w:rPr>
                <w:sz w:val="20"/>
                <w:szCs w:val="20"/>
                <w:lang w:val="en-GB"/>
              </w:rPr>
              <w:t xml:space="preserve">sensitive </w:t>
            </w:r>
          </w:p>
        </w:tc>
        <w:tc>
          <w:tcPr>
            <w:tcW w:w="2158" w:type="dxa"/>
            <w:shd w:val="clear" w:color="auto" w:fill="auto"/>
          </w:tcPr>
          <w:p w14:paraId="06BE0339" w14:textId="77777777" w:rsidR="003A43D5" w:rsidRPr="00CF439E" w:rsidRDefault="003A43D5" w:rsidP="0002064F">
            <w:pPr>
              <w:jc w:val="both"/>
              <w:rPr>
                <w:sz w:val="20"/>
                <w:szCs w:val="20"/>
                <w:lang w:val="en-GB"/>
              </w:rPr>
            </w:pPr>
            <w:r w:rsidRPr="00CF439E">
              <w:rPr>
                <w:sz w:val="20"/>
                <w:szCs w:val="20"/>
                <w:lang w:val="en-GB"/>
              </w:rPr>
              <w:t xml:space="preserve">bool </w:t>
            </w:r>
          </w:p>
        </w:tc>
        <w:tc>
          <w:tcPr>
            <w:tcW w:w="2446" w:type="dxa"/>
          </w:tcPr>
          <w:p w14:paraId="428E643E" w14:textId="77777777" w:rsidR="003A43D5" w:rsidRDefault="003A43D5" w:rsidP="0002064F">
            <w:pPr>
              <w:jc w:val="both"/>
              <w:rPr>
                <w:sz w:val="20"/>
                <w:szCs w:val="20"/>
                <w:lang w:val="en-GB"/>
              </w:rPr>
            </w:pPr>
          </w:p>
        </w:tc>
        <w:tc>
          <w:tcPr>
            <w:tcW w:w="804" w:type="dxa"/>
          </w:tcPr>
          <w:p w14:paraId="6BA883C0" w14:textId="77777777" w:rsidR="003A43D5" w:rsidRPr="00CF439E" w:rsidRDefault="003A43D5" w:rsidP="0002064F">
            <w:pPr>
              <w:jc w:val="both"/>
              <w:rPr>
                <w:sz w:val="20"/>
                <w:szCs w:val="20"/>
                <w:lang w:val="en-GB"/>
              </w:rPr>
            </w:pPr>
            <w:r>
              <w:rPr>
                <w:sz w:val="20"/>
                <w:szCs w:val="20"/>
                <w:lang w:val="en-GB"/>
              </w:rPr>
              <w:t>-69</w:t>
            </w:r>
          </w:p>
        </w:tc>
      </w:tr>
    </w:tbl>
    <w:p w14:paraId="5629966C" w14:textId="77777777" w:rsidR="00FB4DD2" w:rsidRDefault="00CC1668" w:rsidP="00E252C6">
      <w:pPr>
        <w:spacing w:before="120" w:after="120"/>
        <w:jc w:val="both"/>
        <w:rPr>
          <w:sz w:val="20"/>
          <w:szCs w:val="20"/>
          <w:lang w:val="en-GB"/>
        </w:rPr>
      </w:pPr>
      <w:r>
        <w:rPr>
          <w:sz w:val="20"/>
          <w:szCs w:val="20"/>
          <w:lang w:val="en-GB"/>
        </w:rPr>
        <w:t>DBObject has the following subclasses</w:t>
      </w:r>
      <w:r w:rsidR="009A6648">
        <w:rPr>
          <w:sz w:val="20"/>
          <w:szCs w:val="20"/>
          <w:lang w:val="en-GB"/>
        </w:rPr>
        <w:t xml:space="preserve"> documented in later sections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6"/>
        <w:gridCol w:w="4168"/>
      </w:tblGrid>
      <w:tr w:rsidR="00BC0F26" w:rsidRPr="00820F71" w14:paraId="56F71F8B" w14:textId="77777777" w:rsidTr="00820F71">
        <w:tc>
          <w:tcPr>
            <w:tcW w:w="1417" w:type="dxa"/>
          </w:tcPr>
          <w:p w14:paraId="147C9BFB" w14:textId="77777777" w:rsidR="00BC0F26" w:rsidRPr="00820F71" w:rsidRDefault="00BC0F26" w:rsidP="00820F71">
            <w:pPr>
              <w:jc w:val="center"/>
              <w:rPr>
                <w:b/>
                <w:sz w:val="20"/>
                <w:szCs w:val="20"/>
                <w:lang w:val="en-GB"/>
              </w:rPr>
            </w:pPr>
            <w:r w:rsidRPr="00820F71">
              <w:rPr>
                <w:b/>
                <w:sz w:val="20"/>
                <w:szCs w:val="20"/>
                <w:lang w:val="en-GB"/>
              </w:rPr>
              <w:t>Class</w:t>
            </w:r>
          </w:p>
        </w:tc>
        <w:tc>
          <w:tcPr>
            <w:tcW w:w="1276" w:type="dxa"/>
          </w:tcPr>
          <w:p w14:paraId="0B78B17F" w14:textId="77777777" w:rsidR="00BC0F26" w:rsidRPr="00820F71" w:rsidRDefault="00BC0F26" w:rsidP="00820F71">
            <w:pPr>
              <w:jc w:val="center"/>
              <w:rPr>
                <w:b/>
                <w:sz w:val="20"/>
                <w:szCs w:val="20"/>
                <w:lang w:val="en-GB"/>
              </w:rPr>
            </w:pPr>
            <w:r w:rsidRPr="00820F71">
              <w:rPr>
                <w:b/>
                <w:sz w:val="20"/>
                <w:szCs w:val="20"/>
                <w:lang w:val="en-GB"/>
              </w:rPr>
              <w:t>Base Class</w:t>
            </w:r>
          </w:p>
        </w:tc>
        <w:tc>
          <w:tcPr>
            <w:tcW w:w="4168" w:type="dxa"/>
          </w:tcPr>
          <w:p w14:paraId="303E094A" w14:textId="77777777" w:rsidR="00BC0F26" w:rsidRPr="00820F71" w:rsidRDefault="00BC0F26" w:rsidP="00820F71">
            <w:pPr>
              <w:jc w:val="center"/>
              <w:rPr>
                <w:b/>
                <w:sz w:val="20"/>
                <w:szCs w:val="20"/>
                <w:lang w:val="en-GB"/>
              </w:rPr>
            </w:pPr>
            <w:r w:rsidRPr="00820F71">
              <w:rPr>
                <w:b/>
                <w:sz w:val="20"/>
                <w:szCs w:val="20"/>
                <w:lang w:val="en-GB"/>
              </w:rPr>
              <w:t>Description</w:t>
            </w:r>
          </w:p>
        </w:tc>
      </w:tr>
      <w:tr w:rsidR="000C4219" w:rsidRPr="00820F71" w14:paraId="586B9482" w14:textId="77777777" w:rsidTr="008246C5">
        <w:tc>
          <w:tcPr>
            <w:tcW w:w="1417" w:type="dxa"/>
          </w:tcPr>
          <w:p w14:paraId="6181F228" w14:textId="77777777" w:rsidR="000C4219" w:rsidRPr="00820F71" w:rsidRDefault="000C4219" w:rsidP="008246C5">
            <w:pPr>
              <w:jc w:val="both"/>
              <w:rPr>
                <w:sz w:val="20"/>
                <w:szCs w:val="20"/>
                <w:lang w:val="en-GB"/>
              </w:rPr>
            </w:pPr>
            <w:r w:rsidRPr="00820F71">
              <w:rPr>
                <w:sz w:val="20"/>
                <w:szCs w:val="20"/>
                <w:lang w:val="en-GB"/>
              </w:rPr>
              <w:t>Domain</w:t>
            </w:r>
          </w:p>
        </w:tc>
        <w:tc>
          <w:tcPr>
            <w:tcW w:w="1276" w:type="dxa"/>
          </w:tcPr>
          <w:p w14:paraId="5133E07E" w14:textId="77777777" w:rsidR="000C4219" w:rsidRPr="00820F71" w:rsidRDefault="000C4219" w:rsidP="008246C5">
            <w:pPr>
              <w:jc w:val="both"/>
              <w:rPr>
                <w:sz w:val="20"/>
                <w:szCs w:val="20"/>
                <w:lang w:val="en-GB"/>
              </w:rPr>
            </w:pPr>
            <w:r w:rsidRPr="00820F71">
              <w:rPr>
                <w:sz w:val="20"/>
                <w:szCs w:val="20"/>
                <w:lang w:val="en-GB"/>
              </w:rPr>
              <w:t>DBObject</w:t>
            </w:r>
          </w:p>
        </w:tc>
        <w:tc>
          <w:tcPr>
            <w:tcW w:w="4168" w:type="dxa"/>
          </w:tcPr>
          <w:p w14:paraId="4E381432" w14:textId="77777777" w:rsidR="000C4219" w:rsidRPr="00820F71" w:rsidRDefault="000C4219" w:rsidP="008246C5">
            <w:pPr>
              <w:jc w:val="both"/>
              <w:rPr>
                <w:sz w:val="20"/>
                <w:szCs w:val="20"/>
                <w:lang w:val="en-GB"/>
              </w:rPr>
            </w:pPr>
            <w:r w:rsidRPr="00820F71">
              <w:rPr>
                <w:sz w:val="20"/>
                <w:szCs w:val="20"/>
                <w:lang w:val="en-GB"/>
              </w:rPr>
              <w:t>Level 3 domain information: checks, defaults etc</w:t>
            </w:r>
          </w:p>
        </w:tc>
      </w:tr>
      <w:tr w:rsidR="00CC1668" w:rsidRPr="00820F71" w14:paraId="1DBEF19E" w14:textId="77777777" w:rsidTr="008246C5">
        <w:tc>
          <w:tcPr>
            <w:tcW w:w="1417" w:type="dxa"/>
          </w:tcPr>
          <w:p w14:paraId="322D30F8" w14:textId="77777777" w:rsidR="00CC1668" w:rsidRPr="00820F71" w:rsidRDefault="00CC1668" w:rsidP="008246C5">
            <w:pPr>
              <w:jc w:val="both"/>
              <w:rPr>
                <w:sz w:val="20"/>
                <w:szCs w:val="20"/>
                <w:lang w:val="en-GB"/>
              </w:rPr>
            </w:pPr>
            <w:r>
              <w:rPr>
                <w:sz w:val="20"/>
                <w:szCs w:val="20"/>
                <w:lang w:val="en-GB"/>
              </w:rPr>
              <w:t>Query</w:t>
            </w:r>
          </w:p>
        </w:tc>
        <w:tc>
          <w:tcPr>
            <w:tcW w:w="1276" w:type="dxa"/>
          </w:tcPr>
          <w:p w14:paraId="0ABC6999" w14:textId="77777777" w:rsidR="00CC1668" w:rsidRPr="00820F71" w:rsidRDefault="00CC1668" w:rsidP="008246C5">
            <w:pPr>
              <w:jc w:val="both"/>
              <w:rPr>
                <w:sz w:val="20"/>
                <w:szCs w:val="20"/>
                <w:lang w:val="en-GB"/>
              </w:rPr>
            </w:pPr>
            <w:r>
              <w:rPr>
                <w:sz w:val="20"/>
                <w:szCs w:val="20"/>
                <w:lang w:val="en-GB"/>
              </w:rPr>
              <w:t>DBObject</w:t>
            </w:r>
          </w:p>
        </w:tc>
        <w:tc>
          <w:tcPr>
            <w:tcW w:w="4168" w:type="dxa"/>
          </w:tcPr>
          <w:p w14:paraId="792BBB57" w14:textId="77777777" w:rsidR="00CC1668" w:rsidRPr="00820F71" w:rsidRDefault="00CC1668" w:rsidP="008246C5">
            <w:pPr>
              <w:jc w:val="both"/>
              <w:rPr>
                <w:sz w:val="20"/>
                <w:szCs w:val="20"/>
                <w:lang w:val="en-GB"/>
              </w:rPr>
            </w:pPr>
          </w:p>
        </w:tc>
      </w:tr>
      <w:tr w:rsidR="00BC0F26" w:rsidRPr="00820F71" w14:paraId="2FB4457A" w14:textId="77777777" w:rsidTr="00820F71">
        <w:tc>
          <w:tcPr>
            <w:tcW w:w="1417" w:type="dxa"/>
          </w:tcPr>
          <w:p w14:paraId="4147FB5D" w14:textId="77777777" w:rsidR="00BC0F26" w:rsidRPr="00820F71" w:rsidRDefault="00BC0F26" w:rsidP="00820F71">
            <w:pPr>
              <w:jc w:val="both"/>
              <w:rPr>
                <w:sz w:val="20"/>
                <w:szCs w:val="20"/>
                <w:lang w:val="en-GB"/>
              </w:rPr>
            </w:pPr>
            <w:r w:rsidRPr="00820F71">
              <w:rPr>
                <w:sz w:val="20"/>
                <w:szCs w:val="20"/>
                <w:lang w:val="en-GB"/>
              </w:rPr>
              <w:t>Table</w:t>
            </w:r>
          </w:p>
        </w:tc>
        <w:tc>
          <w:tcPr>
            <w:tcW w:w="1276" w:type="dxa"/>
          </w:tcPr>
          <w:p w14:paraId="0182E4C6" w14:textId="77777777" w:rsidR="00BC0F26" w:rsidRPr="00820F71" w:rsidRDefault="00E4655F" w:rsidP="00820F71">
            <w:pPr>
              <w:jc w:val="both"/>
              <w:rPr>
                <w:sz w:val="20"/>
                <w:szCs w:val="20"/>
                <w:lang w:val="en-GB"/>
              </w:rPr>
            </w:pPr>
            <w:r>
              <w:rPr>
                <w:sz w:val="20"/>
                <w:szCs w:val="20"/>
                <w:lang w:val="en-GB"/>
              </w:rPr>
              <w:t>DBObject</w:t>
            </w:r>
          </w:p>
        </w:tc>
        <w:tc>
          <w:tcPr>
            <w:tcW w:w="4168" w:type="dxa"/>
          </w:tcPr>
          <w:p w14:paraId="158F2612" w14:textId="77777777" w:rsidR="00BC0F26" w:rsidRPr="00820F71" w:rsidRDefault="00BC0F26" w:rsidP="000C4219">
            <w:pPr>
              <w:jc w:val="both"/>
              <w:rPr>
                <w:sz w:val="20"/>
                <w:szCs w:val="20"/>
                <w:lang w:val="en-GB"/>
              </w:rPr>
            </w:pPr>
            <w:r w:rsidRPr="00820F71">
              <w:rPr>
                <w:sz w:val="20"/>
                <w:szCs w:val="20"/>
                <w:lang w:val="en-GB"/>
              </w:rPr>
              <w:t>Level 3 table information: columns, rows</w:t>
            </w:r>
            <w:r w:rsidR="000C4219">
              <w:rPr>
                <w:sz w:val="20"/>
                <w:szCs w:val="20"/>
                <w:lang w:val="en-GB"/>
              </w:rPr>
              <w:t>, indexes</w:t>
            </w:r>
          </w:p>
        </w:tc>
      </w:tr>
      <w:tr w:rsidR="00BC0F26" w:rsidRPr="00820F71" w14:paraId="38867E11" w14:textId="77777777" w:rsidTr="00820F71">
        <w:tc>
          <w:tcPr>
            <w:tcW w:w="1417" w:type="dxa"/>
          </w:tcPr>
          <w:p w14:paraId="31DA1C7F" w14:textId="77777777" w:rsidR="00BC0F26" w:rsidRPr="00820F71" w:rsidRDefault="00BC0F26" w:rsidP="00820F71">
            <w:pPr>
              <w:jc w:val="both"/>
              <w:rPr>
                <w:sz w:val="20"/>
                <w:szCs w:val="20"/>
                <w:lang w:val="en-GB"/>
              </w:rPr>
            </w:pPr>
            <w:r w:rsidRPr="00820F71">
              <w:rPr>
                <w:sz w:val="20"/>
                <w:szCs w:val="20"/>
                <w:lang w:val="en-GB"/>
              </w:rPr>
              <w:t>Index</w:t>
            </w:r>
          </w:p>
        </w:tc>
        <w:tc>
          <w:tcPr>
            <w:tcW w:w="1276" w:type="dxa"/>
          </w:tcPr>
          <w:p w14:paraId="1783F4B1"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3C4EDD24" w14:textId="77777777" w:rsidR="00BC0F26" w:rsidRPr="00820F71" w:rsidRDefault="00BC0F26" w:rsidP="00820F71">
            <w:pPr>
              <w:jc w:val="both"/>
              <w:rPr>
                <w:sz w:val="20"/>
                <w:szCs w:val="20"/>
                <w:lang w:val="en-GB"/>
              </w:rPr>
            </w:pPr>
            <w:r w:rsidRPr="00820F71">
              <w:rPr>
                <w:sz w:val="20"/>
                <w:szCs w:val="20"/>
                <w:lang w:val="en-GB"/>
              </w:rPr>
              <w:t>Entity, references and unique constraints</w:t>
            </w:r>
          </w:p>
        </w:tc>
      </w:tr>
      <w:tr w:rsidR="00BC0F26" w:rsidRPr="00820F71" w14:paraId="3874096E" w14:textId="77777777" w:rsidTr="00820F71">
        <w:tc>
          <w:tcPr>
            <w:tcW w:w="1417" w:type="dxa"/>
          </w:tcPr>
          <w:p w14:paraId="1A9F1504" w14:textId="77777777" w:rsidR="00BC0F26" w:rsidRPr="00820F71" w:rsidRDefault="00BC0F26" w:rsidP="00820F71">
            <w:pPr>
              <w:jc w:val="both"/>
              <w:rPr>
                <w:sz w:val="20"/>
                <w:szCs w:val="20"/>
                <w:lang w:val="en-GB"/>
              </w:rPr>
            </w:pPr>
            <w:r w:rsidRPr="00820F71">
              <w:rPr>
                <w:sz w:val="20"/>
                <w:szCs w:val="20"/>
                <w:lang w:val="en-GB"/>
              </w:rPr>
              <w:t>Procedure</w:t>
            </w:r>
          </w:p>
        </w:tc>
        <w:tc>
          <w:tcPr>
            <w:tcW w:w="1276" w:type="dxa"/>
          </w:tcPr>
          <w:p w14:paraId="63F5EED3"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6CD81394" w14:textId="77777777" w:rsidR="00BC0F26" w:rsidRPr="00820F71" w:rsidRDefault="00BC0F26" w:rsidP="00820F71">
            <w:pPr>
              <w:jc w:val="both"/>
              <w:rPr>
                <w:sz w:val="20"/>
                <w:szCs w:val="20"/>
                <w:lang w:val="en-GB"/>
              </w:rPr>
            </w:pPr>
            <w:r w:rsidRPr="00820F71">
              <w:rPr>
                <w:sz w:val="20"/>
                <w:szCs w:val="20"/>
                <w:lang w:val="en-GB"/>
              </w:rPr>
              <w:t>Procedure/function parameters and execution</w:t>
            </w:r>
          </w:p>
        </w:tc>
      </w:tr>
      <w:tr w:rsidR="00BC0F26" w:rsidRPr="00820F71" w14:paraId="4D13F68C" w14:textId="77777777" w:rsidTr="00820F71">
        <w:tc>
          <w:tcPr>
            <w:tcW w:w="1417" w:type="dxa"/>
          </w:tcPr>
          <w:p w14:paraId="569A93C1" w14:textId="77777777" w:rsidR="00BC0F26" w:rsidRPr="00820F71" w:rsidRDefault="00BC0F26" w:rsidP="00820F71">
            <w:pPr>
              <w:jc w:val="both"/>
              <w:rPr>
                <w:sz w:val="20"/>
                <w:szCs w:val="20"/>
                <w:lang w:val="en-GB"/>
              </w:rPr>
            </w:pPr>
            <w:r w:rsidRPr="00820F71">
              <w:rPr>
                <w:sz w:val="20"/>
                <w:szCs w:val="20"/>
                <w:lang w:val="en-GB"/>
              </w:rPr>
              <w:t>Role</w:t>
            </w:r>
          </w:p>
        </w:tc>
        <w:tc>
          <w:tcPr>
            <w:tcW w:w="1276" w:type="dxa"/>
          </w:tcPr>
          <w:p w14:paraId="0323484E"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7B998F1B" w14:textId="77777777" w:rsidR="00BC0F26" w:rsidRPr="00820F71" w:rsidRDefault="00BC0F26" w:rsidP="00820F71">
            <w:pPr>
              <w:jc w:val="both"/>
              <w:rPr>
                <w:sz w:val="20"/>
                <w:szCs w:val="20"/>
                <w:lang w:val="en-GB"/>
              </w:rPr>
            </w:pPr>
            <w:r w:rsidRPr="00820F71">
              <w:rPr>
                <w:sz w:val="20"/>
                <w:szCs w:val="20"/>
                <w:lang w:val="en-GB"/>
              </w:rPr>
              <w:t>Level 3 roles have privileges</w:t>
            </w:r>
            <w:r w:rsidR="000C4219">
              <w:rPr>
                <w:sz w:val="20"/>
                <w:szCs w:val="20"/>
                <w:lang w:val="en-GB"/>
              </w:rPr>
              <w:t xml:space="preserve"> and DBObject lists</w:t>
            </w:r>
          </w:p>
        </w:tc>
      </w:tr>
      <w:tr w:rsidR="00BC0F26" w:rsidRPr="00820F71" w14:paraId="4DF322E7" w14:textId="77777777" w:rsidTr="00820F71">
        <w:tc>
          <w:tcPr>
            <w:tcW w:w="1417" w:type="dxa"/>
          </w:tcPr>
          <w:p w14:paraId="11E62D75" w14:textId="77777777" w:rsidR="00BC0F26" w:rsidRPr="00820F71" w:rsidRDefault="00BC0F26" w:rsidP="00820F71">
            <w:pPr>
              <w:jc w:val="both"/>
              <w:rPr>
                <w:sz w:val="20"/>
                <w:szCs w:val="20"/>
                <w:lang w:val="en-GB"/>
              </w:rPr>
            </w:pPr>
            <w:r w:rsidRPr="00820F71">
              <w:rPr>
                <w:sz w:val="20"/>
                <w:szCs w:val="20"/>
                <w:lang w:val="en-GB"/>
              </w:rPr>
              <w:t>Check</w:t>
            </w:r>
          </w:p>
        </w:tc>
        <w:tc>
          <w:tcPr>
            <w:tcW w:w="1276" w:type="dxa"/>
          </w:tcPr>
          <w:p w14:paraId="466A97C0"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024C8E13" w14:textId="77777777" w:rsidR="00BC0F26" w:rsidRPr="00820F71" w:rsidRDefault="00BC0F26" w:rsidP="00820F71">
            <w:pPr>
              <w:jc w:val="both"/>
              <w:rPr>
                <w:sz w:val="20"/>
                <w:szCs w:val="20"/>
                <w:lang w:val="en-GB"/>
              </w:rPr>
            </w:pPr>
          </w:p>
        </w:tc>
      </w:tr>
      <w:tr w:rsidR="00BC0F26" w:rsidRPr="00820F71" w14:paraId="181F46E9" w14:textId="77777777" w:rsidTr="00820F71">
        <w:tc>
          <w:tcPr>
            <w:tcW w:w="1417" w:type="dxa"/>
          </w:tcPr>
          <w:p w14:paraId="038ED403" w14:textId="77777777" w:rsidR="00BC0F26" w:rsidRPr="00820F71" w:rsidRDefault="00BC0F26" w:rsidP="00820F71">
            <w:pPr>
              <w:jc w:val="both"/>
              <w:rPr>
                <w:sz w:val="20"/>
                <w:szCs w:val="20"/>
                <w:lang w:val="en-GB"/>
              </w:rPr>
            </w:pPr>
            <w:r w:rsidRPr="00820F71">
              <w:rPr>
                <w:sz w:val="20"/>
                <w:szCs w:val="20"/>
                <w:lang w:val="en-GB"/>
              </w:rPr>
              <w:t>Trigger</w:t>
            </w:r>
          </w:p>
        </w:tc>
        <w:tc>
          <w:tcPr>
            <w:tcW w:w="1276" w:type="dxa"/>
          </w:tcPr>
          <w:p w14:paraId="19682446"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4B445936" w14:textId="77777777" w:rsidR="00BC0F26" w:rsidRPr="00820F71" w:rsidRDefault="00BC0F26" w:rsidP="00820F71">
            <w:pPr>
              <w:jc w:val="both"/>
              <w:rPr>
                <w:sz w:val="20"/>
                <w:szCs w:val="20"/>
                <w:lang w:val="en-GB"/>
              </w:rPr>
            </w:pPr>
          </w:p>
        </w:tc>
      </w:tr>
      <w:tr w:rsidR="00E4655F" w:rsidRPr="00820F71" w14:paraId="101B0A70" w14:textId="77777777" w:rsidTr="00820F71">
        <w:tc>
          <w:tcPr>
            <w:tcW w:w="1417" w:type="dxa"/>
          </w:tcPr>
          <w:p w14:paraId="02F00767" w14:textId="77777777" w:rsidR="00E4655F" w:rsidRPr="00820F71" w:rsidRDefault="00E4655F" w:rsidP="00820F71">
            <w:pPr>
              <w:jc w:val="both"/>
              <w:rPr>
                <w:sz w:val="20"/>
                <w:szCs w:val="20"/>
                <w:lang w:val="en-GB"/>
              </w:rPr>
            </w:pPr>
            <w:r>
              <w:rPr>
                <w:sz w:val="20"/>
                <w:szCs w:val="20"/>
                <w:lang w:val="en-GB"/>
              </w:rPr>
              <w:t>UDType</w:t>
            </w:r>
          </w:p>
        </w:tc>
        <w:tc>
          <w:tcPr>
            <w:tcW w:w="1276" w:type="dxa"/>
          </w:tcPr>
          <w:p w14:paraId="4D58BB15" w14:textId="77777777" w:rsidR="00E4655F" w:rsidRPr="00820F71" w:rsidRDefault="00E4655F" w:rsidP="00820F71">
            <w:pPr>
              <w:jc w:val="both"/>
              <w:rPr>
                <w:sz w:val="20"/>
                <w:szCs w:val="20"/>
                <w:lang w:val="en-GB"/>
              </w:rPr>
            </w:pPr>
            <w:r>
              <w:rPr>
                <w:sz w:val="20"/>
                <w:szCs w:val="20"/>
                <w:lang w:val="en-GB"/>
              </w:rPr>
              <w:t>Domain</w:t>
            </w:r>
          </w:p>
        </w:tc>
        <w:tc>
          <w:tcPr>
            <w:tcW w:w="4168" w:type="dxa"/>
          </w:tcPr>
          <w:p w14:paraId="600DE51A" w14:textId="77777777" w:rsidR="00E4655F" w:rsidRPr="00820F71" w:rsidRDefault="00E4655F" w:rsidP="00820F71">
            <w:pPr>
              <w:jc w:val="both"/>
              <w:rPr>
                <w:sz w:val="20"/>
                <w:szCs w:val="20"/>
                <w:lang w:val="en-GB"/>
              </w:rPr>
            </w:pPr>
          </w:p>
        </w:tc>
      </w:tr>
      <w:tr w:rsidR="00BC0F26" w:rsidRPr="00820F71" w14:paraId="2BEB34D1" w14:textId="77777777" w:rsidTr="00820F71">
        <w:tc>
          <w:tcPr>
            <w:tcW w:w="1417" w:type="dxa"/>
          </w:tcPr>
          <w:p w14:paraId="786C250E" w14:textId="77777777" w:rsidR="00BC0F26" w:rsidRPr="00820F71" w:rsidRDefault="00BC0F26" w:rsidP="00820F71">
            <w:pPr>
              <w:jc w:val="both"/>
              <w:rPr>
                <w:sz w:val="20"/>
                <w:szCs w:val="20"/>
                <w:lang w:val="en-GB"/>
              </w:rPr>
            </w:pPr>
            <w:r w:rsidRPr="00820F71">
              <w:rPr>
                <w:sz w:val="20"/>
                <w:szCs w:val="20"/>
                <w:lang w:val="en-GB"/>
              </w:rPr>
              <w:t>Method</w:t>
            </w:r>
          </w:p>
        </w:tc>
        <w:tc>
          <w:tcPr>
            <w:tcW w:w="1276" w:type="dxa"/>
          </w:tcPr>
          <w:p w14:paraId="67D67708" w14:textId="77777777" w:rsidR="00BC0F26" w:rsidRPr="00820F71" w:rsidRDefault="00BC0F26" w:rsidP="00820F71">
            <w:pPr>
              <w:jc w:val="both"/>
              <w:rPr>
                <w:sz w:val="20"/>
                <w:szCs w:val="20"/>
                <w:lang w:val="en-GB"/>
              </w:rPr>
            </w:pPr>
            <w:r w:rsidRPr="00820F71">
              <w:rPr>
                <w:sz w:val="20"/>
                <w:szCs w:val="20"/>
                <w:lang w:val="en-GB"/>
              </w:rPr>
              <w:t>Procedure</w:t>
            </w:r>
          </w:p>
        </w:tc>
        <w:tc>
          <w:tcPr>
            <w:tcW w:w="4168" w:type="dxa"/>
          </w:tcPr>
          <w:p w14:paraId="29A14BF1" w14:textId="77777777" w:rsidR="00BC0F26" w:rsidRPr="00820F71" w:rsidRDefault="00BC0F26" w:rsidP="00820F71">
            <w:pPr>
              <w:jc w:val="both"/>
              <w:rPr>
                <w:sz w:val="20"/>
                <w:szCs w:val="20"/>
                <w:lang w:val="en-GB"/>
              </w:rPr>
            </w:pPr>
          </w:p>
        </w:tc>
      </w:tr>
      <w:tr w:rsidR="00BC0F26" w:rsidRPr="00820F71" w14:paraId="718C47A9" w14:textId="77777777" w:rsidTr="00820F71">
        <w:tc>
          <w:tcPr>
            <w:tcW w:w="1417" w:type="dxa"/>
          </w:tcPr>
          <w:p w14:paraId="79560EB6" w14:textId="77777777" w:rsidR="00BC0F26" w:rsidRPr="00820F71" w:rsidRDefault="00BC0F26" w:rsidP="00820F71">
            <w:pPr>
              <w:jc w:val="both"/>
              <w:rPr>
                <w:sz w:val="20"/>
                <w:szCs w:val="20"/>
                <w:lang w:val="en-GB"/>
              </w:rPr>
            </w:pPr>
            <w:r>
              <w:rPr>
                <w:sz w:val="20"/>
                <w:szCs w:val="20"/>
                <w:lang w:val="en-GB"/>
              </w:rPr>
              <w:t>PeriodDef</w:t>
            </w:r>
          </w:p>
        </w:tc>
        <w:tc>
          <w:tcPr>
            <w:tcW w:w="1276" w:type="dxa"/>
          </w:tcPr>
          <w:p w14:paraId="757F65AF" w14:textId="77777777" w:rsidR="00BC0F26" w:rsidRPr="00820F71" w:rsidRDefault="00BC0F26" w:rsidP="00820F71">
            <w:pPr>
              <w:jc w:val="both"/>
              <w:rPr>
                <w:sz w:val="20"/>
                <w:szCs w:val="20"/>
                <w:lang w:val="en-GB"/>
              </w:rPr>
            </w:pPr>
            <w:r>
              <w:rPr>
                <w:sz w:val="20"/>
                <w:szCs w:val="20"/>
                <w:lang w:val="en-GB"/>
              </w:rPr>
              <w:t>DBObject</w:t>
            </w:r>
          </w:p>
        </w:tc>
        <w:tc>
          <w:tcPr>
            <w:tcW w:w="4168" w:type="dxa"/>
          </w:tcPr>
          <w:p w14:paraId="336CD74C" w14:textId="77777777" w:rsidR="00BC0F26" w:rsidRPr="00820F71" w:rsidRDefault="00BC0F26" w:rsidP="00820F71">
            <w:pPr>
              <w:jc w:val="both"/>
              <w:rPr>
                <w:sz w:val="20"/>
                <w:szCs w:val="20"/>
                <w:lang w:val="en-GB"/>
              </w:rPr>
            </w:pPr>
          </w:p>
        </w:tc>
      </w:tr>
      <w:tr w:rsidR="00117DA5" w:rsidRPr="00820F71" w14:paraId="6B2F2AB5" w14:textId="77777777" w:rsidTr="00820F71">
        <w:tc>
          <w:tcPr>
            <w:tcW w:w="1417" w:type="dxa"/>
          </w:tcPr>
          <w:p w14:paraId="2DA6226B" w14:textId="77777777" w:rsidR="00117DA5" w:rsidRDefault="00117DA5" w:rsidP="00820F71">
            <w:pPr>
              <w:jc w:val="both"/>
              <w:rPr>
                <w:sz w:val="20"/>
                <w:szCs w:val="20"/>
                <w:lang w:val="en-GB"/>
              </w:rPr>
            </w:pPr>
            <w:r>
              <w:rPr>
                <w:sz w:val="20"/>
                <w:szCs w:val="20"/>
                <w:lang w:val="en-GB"/>
              </w:rPr>
              <w:t>Query</w:t>
            </w:r>
          </w:p>
        </w:tc>
        <w:tc>
          <w:tcPr>
            <w:tcW w:w="1276" w:type="dxa"/>
          </w:tcPr>
          <w:p w14:paraId="59833ECF" w14:textId="77777777" w:rsidR="00117DA5" w:rsidRDefault="00117DA5" w:rsidP="00820F71">
            <w:pPr>
              <w:jc w:val="both"/>
              <w:rPr>
                <w:sz w:val="20"/>
                <w:szCs w:val="20"/>
                <w:lang w:val="en-GB"/>
              </w:rPr>
            </w:pPr>
            <w:r>
              <w:rPr>
                <w:sz w:val="20"/>
                <w:szCs w:val="20"/>
                <w:lang w:val="en-GB"/>
              </w:rPr>
              <w:t>DBObject</w:t>
            </w:r>
          </w:p>
        </w:tc>
        <w:tc>
          <w:tcPr>
            <w:tcW w:w="4168" w:type="dxa"/>
          </w:tcPr>
          <w:p w14:paraId="1B0D602C" w14:textId="77777777" w:rsidR="00117DA5" w:rsidRPr="00820F71" w:rsidRDefault="00117DA5" w:rsidP="00820F71">
            <w:pPr>
              <w:jc w:val="both"/>
              <w:rPr>
                <w:sz w:val="20"/>
                <w:szCs w:val="20"/>
                <w:lang w:val="en-GB"/>
              </w:rPr>
            </w:pPr>
          </w:p>
        </w:tc>
      </w:tr>
      <w:tr w:rsidR="000D3CF9" w:rsidRPr="00820F71" w14:paraId="13CADA59" w14:textId="77777777" w:rsidTr="00820F71">
        <w:tc>
          <w:tcPr>
            <w:tcW w:w="1417" w:type="dxa"/>
          </w:tcPr>
          <w:p w14:paraId="0B8660D6" w14:textId="77777777" w:rsidR="000D3CF9" w:rsidRDefault="000D3CF9" w:rsidP="00820F71">
            <w:pPr>
              <w:jc w:val="both"/>
              <w:rPr>
                <w:sz w:val="20"/>
                <w:szCs w:val="20"/>
                <w:lang w:val="en-GB"/>
              </w:rPr>
            </w:pPr>
            <w:r>
              <w:rPr>
                <w:sz w:val="20"/>
                <w:szCs w:val="20"/>
                <w:lang w:val="en-GB"/>
              </w:rPr>
              <w:t>RowSet</w:t>
            </w:r>
          </w:p>
        </w:tc>
        <w:tc>
          <w:tcPr>
            <w:tcW w:w="1276" w:type="dxa"/>
          </w:tcPr>
          <w:p w14:paraId="3D3DA79E" w14:textId="77777777" w:rsidR="000D3CF9" w:rsidRDefault="000D3CF9" w:rsidP="00820F71">
            <w:pPr>
              <w:jc w:val="both"/>
              <w:rPr>
                <w:sz w:val="20"/>
                <w:szCs w:val="20"/>
                <w:lang w:val="en-GB"/>
              </w:rPr>
            </w:pPr>
            <w:r>
              <w:rPr>
                <w:sz w:val="20"/>
                <w:szCs w:val="20"/>
                <w:lang w:val="en-GB"/>
              </w:rPr>
              <w:t>DBObject</w:t>
            </w:r>
          </w:p>
        </w:tc>
        <w:tc>
          <w:tcPr>
            <w:tcW w:w="4168" w:type="dxa"/>
          </w:tcPr>
          <w:p w14:paraId="015422E2" w14:textId="77777777" w:rsidR="000D3CF9" w:rsidRPr="00820F71" w:rsidRDefault="000D3CF9" w:rsidP="00820F71">
            <w:pPr>
              <w:jc w:val="both"/>
              <w:rPr>
                <w:sz w:val="20"/>
                <w:szCs w:val="20"/>
                <w:lang w:val="en-GB"/>
              </w:rPr>
            </w:pPr>
          </w:p>
        </w:tc>
      </w:tr>
      <w:tr w:rsidR="00117DA5" w:rsidRPr="00820F71" w14:paraId="34FF9DCF" w14:textId="77777777" w:rsidTr="00820F71">
        <w:tc>
          <w:tcPr>
            <w:tcW w:w="1417" w:type="dxa"/>
          </w:tcPr>
          <w:p w14:paraId="68273C2E" w14:textId="77777777" w:rsidR="00117DA5" w:rsidRDefault="00117DA5" w:rsidP="00820F71">
            <w:pPr>
              <w:jc w:val="both"/>
              <w:rPr>
                <w:sz w:val="20"/>
                <w:szCs w:val="20"/>
                <w:lang w:val="en-GB"/>
              </w:rPr>
            </w:pPr>
            <w:r>
              <w:rPr>
                <w:sz w:val="20"/>
                <w:szCs w:val="20"/>
                <w:lang w:val="en-GB"/>
              </w:rPr>
              <w:t>Executable</w:t>
            </w:r>
          </w:p>
        </w:tc>
        <w:tc>
          <w:tcPr>
            <w:tcW w:w="1276" w:type="dxa"/>
          </w:tcPr>
          <w:p w14:paraId="443CB0BA" w14:textId="77777777" w:rsidR="00117DA5" w:rsidRDefault="00117DA5" w:rsidP="00820F71">
            <w:pPr>
              <w:jc w:val="both"/>
              <w:rPr>
                <w:sz w:val="20"/>
                <w:szCs w:val="20"/>
                <w:lang w:val="en-GB"/>
              </w:rPr>
            </w:pPr>
            <w:r>
              <w:rPr>
                <w:sz w:val="20"/>
                <w:szCs w:val="20"/>
                <w:lang w:val="en-GB"/>
              </w:rPr>
              <w:t>DBObject</w:t>
            </w:r>
          </w:p>
        </w:tc>
        <w:tc>
          <w:tcPr>
            <w:tcW w:w="4168" w:type="dxa"/>
          </w:tcPr>
          <w:p w14:paraId="6754A30A" w14:textId="77777777" w:rsidR="00117DA5" w:rsidRPr="00820F71" w:rsidRDefault="00117DA5" w:rsidP="00820F71">
            <w:pPr>
              <w:jc w:val="both"/>
              <w:rPr>
                <w:sz w:val="20"/>
                <w:szCs w:val="20"/>
                <w:lang w:val="en-GB"/>
              </w:rPr>
            </w:pPr>
          </w:p>
        </w:tc>
      </w:tr>
    </w:tbl>
    <w:p w14:paraId="4D55EC9C" w14:textId="77777777" w:rsidR="00272CE1" w:rsidRDefault="009A6648" w:rsidP="009A6648">
      <w:pPr>
        <w:spacing w:before="120"/>
        <w:rPr>
          <w:sz w:val="20"/>
          <w:szCs w:val="20"/>
          <w:lang w:val="en-GB"/>
        </w:rPr>
      </w:pPr>
      <w:bookmarkStart w:id="53" w:name="_Toc156570802"/>
      <w:r>
        <w:rPr>
          <w:sz w:val="20"/>
          <w:szCs w:val="20"/>
          <w:lang w:val="en-GB"/>
        </w:rPr>
        <w:t>The following subclasses define further key uids: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239"/>
        <w:gridCol w:w="2460"/>
        <w:gridCol w:w="1786"/>
        <w:gridCol w:w="583"/>
      </w:tblGrid>
      <w:tr w:rsidR="009A6648" w:rsidRPr="00CF439E" w14:paraId="6580FACA" w14:textId="77777777" w:rsidTr="008B490E">
        <w:tc>
          <w:tcPr>
            <w:tcW w:w="0" w:type="auto"/>
            <w:shd w:val="clear" w:color="auto" w:fill="auto"/>
          </w:tcPr>
          <w:p w14:paraId="7462F16A" w14:textId="77777777" w:rsidR="009A6648" w:rsidRPr="0019240C" w:rsidRDefault="009A6648" w:rsidP="009A6648">
            <w:pPr>
              <w:jc w:val="center"/>
              <w:rPr>
                <w:sz w:val="18"/>
                <w:szCs w:val="18"/>
                <w:lang w:val="en-GB"/>
              </w:rPr>
            </w:pPr>
            <w:r w:rsidRPr="00CF439E">
              <w:rPr>
                <w:b/>
                <w:bCs/>
                <w:sz w:val="20"/>
                <w:szCs w:val="20"/>
                <w:lang w:val="en-GB"/>
              </w:rPr>
              <w:t>Key</w:t>
            </w:r>
          </w:p>
        </w:tc>
        <w:tc>
          <w:tcPr>
            <w:tcW w:w="0" w:type="auto"/>
            <w:shd w:val="clear" w:color="auto" w:fill="auto"/>
          </w:tcPr>
          <w:p w14:paraId="12D45A0F" w14:textId="77777777" w:rsidR="009A6648" w:rsidRPr="0019240C" w:rsidRDefault="009A6648" w:rsidP="009A6648">
            <w:pPr>
              <w:jc w:val="center"/>
              <w:rPr>
                <w:sz w:val="18"/>
                <w:szCs w:val="18"/>
                <w:lang w:val="en-GB"/>
              </w:rPr>
            </w:pPr>
            <w:r w:rsidRPr="00CF439E">
              <w:rPr>
                <w:b/>
                <w:bCs/>
                <w:sz w:val="20"/>
                <w:szCs w:val="20"/>
                <w:lang w:val="en-GB"/>
              </w:rPr>
              <w:t>Property</w:t>
            </w:r>
          </w:p>
        </w:tc>
        <w:tc>
          <w:tcPr>
            <w:tcW w:w="0" w:type="auto"/>
            <w:shd w:val="clear" w:color="auto" w:fill="auto"/>
          </w:tcPr>
          <w:p w14:paraId="778FB050" w14:textId="77777777" w:rsidR="009A6648" w:rsidRPr="0019240C" w:rsidRDefault="009A6648" w:rsidP="009A6648">
            <w:pPr>
              <w:jc w:val="center"/>
              <w:rPr>
                <w:sz w:val="18"/>
                <w:szCs w:val="18"/>
                <w:lang w:val="en-GB"/>
              </w:rPr>
            </w:pPr>
            <w:r w:rsidRPr="00CF439E">
              <w:rPr>
                <w:b/>
                <w:bCs/>
                <w:sz w:val="20"/>
                <w:szCs w:val="20"/>
                <w:lang w:val="en-GB"/>
              </w:rPr>
              <w:t>Type</w:t>
            </w:r>
          </w:p>
        </w:tc>
        <w:tc>
          <w:tcPr>
            <w:tcW w:w="0" w:type="auto"/>
            <w:shd w:val="clear" w:color="auto" w:fill="auto"/>
          </w:tcPr>
          <w:p w14:paraId="5E6BD61C" w14:textId="77777777" w:rsidR="009A6648" w:rsidRPr="0019240C" w:rsidRDefault="009A6648" w:rsidP="009A6648">
            <w:pPr>
              <w:jc w:val="center"/>
              <w:rPr>
                <w:sz w:val="18"/>
                <w:szCs w:val="18"/>
                <w:lang w:val="en-GB"/>
              </w:rPr>
            </w:pPr>
            <w:r>
              <w:rPr>
                <w:b/>
                <w:bCs/>
                <w:sz w:val="20"/>
                <w:szCs w:val="20"/>
                <w:lang w:val="en-GB"/>
              </w:rPr>
              <w:t>Subclass</w:t>
            </w:r>
          </w:p>
        </w:tc>
        <w:tc>
          <w:tcPr>
            <w:tcW w:w="0" w:type="auto"/>
          </w:tcPr>
          <w:p w14:paraId="6A01E37C" w14:textId="77777777" w:rsidR="009A6648" w:rsidRDefault="009A6648" w:rsidP="009A6648">
            <w:pPr>
              <w:jc w:val="center"/>
              <w:rPr>
                <w:sz w:val="18"/>
                <w:szCs w:val="18"/>
                <w:lang w:val="en-GB"/>
              </w:rPr>
            </w:pPr>
            <w:r>
              <w:rPr>
                <w:sz w:val="18"/>
                <w:szCs w:val="18"/>
                <w:lang w:val="en-GB"/>
              </w:rPr>
              <w:t>Uid</w:t>
            </w:r>
          </w:p>
        </w:tc>
      </w:tr>
      <w:tr w:rsidR="009A6648" w:rsidRPr="00CF439E" w14:paraId="46BE5682" w14:textId="77777777" w:rsidTr="008B490E">
        <w:tc>
          <w:tcPr>
            <w:tcW w:w="0" w:type="auto"/>
            <w:shd w:val="clear" w:color="auto" w:fill="auto"/>
          </w:tcPr>
          <w:p w14:paraId="2022030F" w14:textId="77777777" w:rsidR="009A6648" w:rsidRPr="0019240C" w:rsidRDefault="009A6648" w:rsidP="002F5445">
            <w:pPr>
              <w:jc w:val="both"/>
              <w:rPr>
                <w:sz w:val="18"/>
                <w:szCs w:val="18"/>
                <w:lang w:val="en-GB"/>
              </w:rPr>
            </w:pPr>
            <w:r w:rsidRPr="0019240C">
              <w:rPr>
                <w:sz w:val="18"/>
                <w:szCs w:val="18"/>
                <w:lang w:val="en-GB"/>
              </w:rPr>
              <w:t>GroupKind</w:t>
            </w:r>
          </w:p>
        </w:tc>
        <w:tc>
          <w:tcPr>
            <w:tcW w:w="0" w:type="auto"/>
            <w:shd w:val="clear" w:color="auto" w:fill="auto"/>
          </w:tcPr>
          <w:p w14:paraId="53DC0A99" w14:textId="77777777" w:rsidR="009A6648" w:rsidRPr="0019240C" w:rsidRDefault="009A6648" w:rsidP="002F5445">
            <w:pPr>
              <w:jc w:val="both"/>
              <w:rPr>
                <w:sz w:val="18"/>
                <w:szCs w:val="18"/>
                <w:lang w:val="en-GB"/>
              </w:rPr>
            </w:pPr>
            <w:r w:rsidRPr="0019240C">
              <w:rPr>
                <w:sz w:val="18"/>
                <w:szCs w:val="18"/>
                <w:lang w:val="en-GB"/>
              </w:rPr>
              <w:t>kind</w:t>
            </w:r>
          </w:p>
        </w:tc>
        <w:tc>
          <w:tcPr>
            <w:tcW w:w="0" w:type="auto"/>
            <w:shd w:val="clear" w:color="auto" w:fill="auto"/>
          </w:tcPr>
          <w:p w14:paraId="3B8F79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0A3909FA"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4940670E" w14:textId="77777777" w:rsidR="009A6648" w:rsidRPr="0019240C" w:rsidRDefault="009A6648" w:rsidP="002F5445">
            <w:pPr>
              <w:jc w:val="both"/>
              <w:rPr>
                <w:sz w:val="18"/>
                <w:szCs w:val="18"/>
                <w:lang w:val="en-GB"/>
              </w:rPr>
            </w:pPr>
            <w:r>
              <w:rPr>
                <w:sz w:val="18"/>
                <w:szCs w:val="18"/>
                <w:lang w:val="en-GB"/>
              </w:rPr>
              <w:t>-232</w:t>
            </w:r>
          </w:p>
        </w:tc>
      </w:tr>
      <w:tr w:rsidR="009A6648" w:rsidRPr="00CF439E" w14:paraId="3E1BDEFD" w14:textId="77777777" w:rsidTr="008B490E">
        <w:tc>
          <w:tcPr>
            <w:tcW w:w="0" w:type="auto"/>
            <w:shd w:val="clear" w:color="auto" w:fill="auto"/>
          </w:tcPr>
          <w:p w14:paraId="0F098B93"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7C3C51C7"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311A3528"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Grouping</w:t>
            </w:r>
            <w:r w:rsidRPr="0019240C">
              <w:rPr>
                <w:sz w:val="18"/>
                <w:szCs w:val="18"/>
                <w:lang w:val="en-GB"/>
              </w:rPr>
              <w:t>&gt;</w:t>
            </w:r>
          </w:p>
        </w:tc>
        <w:tc>
          <w:tcPr>
            <w:tcW w:w="0" w:type="auto"/>
            <w:shd w:val="clear" w:color="auto" w:fill="auto"/>
          </w:tcPr>
          <w:p w14:paraId="55760EBB"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2D1FF58D" w14:textId="77777777" w:rsidR="009A6648" w:rsidRPr="0019240C" w:rsidRDefault="009A6648" w:rsidP="002F5445">
            <w:pPr>
              <w:jc w:val="both"/>
              <w:rPr>
                <w:sz w:val="18"/>
                <w:szCs w:val="18"/>
                <w:lang w:val="en-GB"/>
              </w:rPr>
            </w:pPr>
            <w:r>
              <w:rPr>
                <w:sz w:val="18"/>
                <w:szCs w:val="18"/>
                <w:lang w:val="en-GB"/>
              </w:rPr>
              <w:t>-233</w:t>
            </w:r>
          </w:p>
        </w:tc>
      </w:tr>
      <w:tr w:rsidR="009A6648" w:rsidRPr="00CF439E" w14:paraId="246330EC" w14:textId="77777777" w:rsidTr="008B490E">
        <w:tc>
          <w:tcPr>
            <w:tcW w:w="0" w:type="auto"/>
            <w:shd w:val="clear" w:color="auto" w:fill="auto"/>
          </w:tcPr>
          <w:p w14:paraId="4E4675AA"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001CC7DD"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6B2C193D"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shd w:val="clear" w:color="auto" w:fill="auto"/>
          </w:tcPr>
          <w:p w14:paraId="15D11C98" w14:textId="77777777" w:rsidR="009A6648" w:rsidRPr="0019240C" w:rsidRDefault="009A6648" w:rsidP="002F5445">
            <w:pPr>
              <w:jc w:val="both"/>
              <w:rPr>
                <w:sz w:val="18"/>
                <w:szCs w:val="18"/>
                <w:lang w:val="en-GB"/>
              </w:rPr>
            </w:pPr>
            <w:r>
              <w:rPr>
                <w:sz w:val="18"/>
                <w:szCs w:val="18"/>
                <w:lang w:val="en-GB"/>
              </w:rPr>
              <w:t>Grouping</w:t>
            </w:r>
          </w:p>
        </w:tc>
        <w:tc>
          <w:tcPr>
            <w:tcW w:w="0" w:type="auto"/>
          </w:tcPr>
          <w:p w14:paraId="1242B695" w14:textId="77777777" w:rsidR="009A6648" w:rsidRPr="0019240C" w:rsidRDefault="009A6648" w:rsidP="002F5445">
            <w:pPr>
              <w:jc w:val="both"/>
              <w:rPr>
                <w:sz w:val="18"/>
                <w:szCs w:val="18"/>
                <w:lang w:val="en-GB"/>
              </w:rPr>
            </w:pPr>
            <w:r>
              <w:rPr>
                <w:sz w:val="18"/>
                <w:szCs w:val="18"/>
                <w:lang w:val="en-GB"/>
              </w:rPr>
              <w:t>-234</w:t>
            </w:r>
          </w:p>
        </w:tc>
      </w:tr>
      <w:tr w:rsidR="008B490E" w:rsidRPr="00CF439E" w14:paraId="6ED3FBB4"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0C588975" w14:textId="77777777" w:rsidR="009A6648" w:rsidRPr="0019240C" w:rsidRDefault="009A6648" w:rsidP="002F5445">
            <w:pPr>
              <w:jc w:val="both"/>
              <w:rPr>
                <w:sz w:val="18"/>
                <w:szCs w:val="18"/>
                <w:lang w:val="en-GB"/>
              </w:rPr>
            </w:pPr>
            <w:r w:rsidRPr="0019240C">
              <w:rPr>
                <w:sz w:val="18"/>
                <w:szCs w:val="18"/>
                <w:lang w:val="en-GB"/>
              </w:rPr>
              <w:t>DistinctGp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9DF810" w14:textId="77777777" w:rsidR="009A6648" w:rsidRPr="0019240C" w:rsidRDefault="009A6648" w:rsidP="002F5445">
            <w:pPr>
              <w:jc w:val="both"/>
              <w:rPr>
                <w:sz w:val="18"/>
                <w:szCs w:val="18"/>
                <w:lang w:val="en-GB"/>
              </w:rPr>
            </w:pPr>
            <w:r w:rsidRPr="0019240C">
              <w:rPr>
                <w:sz w:val="18"/>
                <w:szCs w:val="18"/>
                <w:lang w:val="en-GB"/>
              </w:rPr>
              <w:t>distinct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25E3F" w14:textId="77777777" w:rsidR="009A6648" w:rsidRPr="0019240C" w:rsidRDefault="009A6648" w:rsidP="002F5445">
            <w:pPr>
              <w:jc w:val="both"/>
              <w:rPr>
                <w:sz w:val="18"/>
                <w:szCs w:val="18"/>
                <w:lang w:val="en-GB"/>
              </w:rPr>
            </w:pPr>
            <w:r w:rsidRPr="0019240C">
              <w:rPr>
                <w:sz w:val="18"/>
                <w:szCs w:val="18"/>
                <w:lang w:val="en-GB"/>
              </w:rPr>
              <w:t>bool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667F6"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7B6F105F" w14:textId="77777777" w:rsidR="009A6648" w:rsidRPr="0019240C" w:rsidRDefault="009A6648" w:rsidP="002F5445">
            <w:pPr>
              <w:jc w:val="both"/>
              <w:rPr>
                <w:sz w:val="18"/>
                <w:szCs w:val="18"/>
                <w:lang w:val="en-GB"/>
              </w:rPr>
            </w:pPr>
            <w:r>
              <w:rPr>
                <w:sz w:val="18"/>
                <w:szCs w:val="18"/>
                <w:lang w:val="en-GB"/>
              </w:rPr>
              <w:t>-235</w:t>
            </w:r>
          </w:p>
        </w:tc>
      </w:tr>
      <w:tr w:rsidR="008B490E" w:rsidRPr="00CF439E" w14:paraId="1B2A6A6D"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556C1782"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EBE74"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D3504"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C23B"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1D031ADE" w14:textId="77777777" w:rsidR="009A6648" w:rsidRPr="0019240C" w:rsidRDefault="009A6648" w:rsidP="002F5445">
            <w:pPr>
              <w:jc w:val="both"/>
              <w:rPr>
                <w:sz w:val="18"/>
                <w:szCs w:val="18"/>
                <w:lang w:val="en-GB"/>
              </w:rPr>
            </w:pPr>
            <w:r>
              <w:rPr>
                <w:sz w:val="18"/>
                <w:szCs w:val="18"/>
                <w:lang w:val="en-GB"/>
              </w:rPr>
              <w:t>-236</w:t>
            </w:r>
          </w:p>
        </w:tc>
      </w:tr>
      <w:tr w:rsidR="009A6648" w:rsidRPr="00CF439E" w14:paraId="59DD742B" w14:textId="77777777" w:rsidTr="008B490E">
        <w:tc>
          <w:tcPr>
            <w:tcW w:w="0" w:type="auto"/>
            <w:shd w:val="clear" w:color="auto" w:fill="auto"/>
          </w:tcPr>
          <w:p w14:paraId="45419EC8"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1752791"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67B8F0A"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4D2B304D"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0CE8CBC1" w14:textId="77777777" w:rsidR="009A6648" w:rsidRPr="0019240C" w:rsidRDefault="009A6648" w:rsidP="002F5445">
            <w:pPr>
              <w:jc w:val="both"/>
              <w:rPr>
                <w:sz w:val="18"/>
                <w:szCs w:val="18"/>
                <w:lang w:val="en-GB"/>
              </w:rPr>
            </w:pPr>
            <w:r>
              <w:rPr>
                <w:sz w:val="18"/>
                <w:szCs w:val="18"/>
                <w:lang w:val="en-GB"/>
              </w:rPr>
              <w:t>-218</w:t>
            </w:r>
          </w:p>
        </w:tc>
      </w:tr>
      <w:tr w:rsidR="009A6648" w:rsidRPr="00CF439E" w14:paraId="3F17217A" w14:textId="77777777" w:rsidTr="008B490E">
        <w:tc>
          <w:tcPr>
            <w:tcW w:w="0" w:type="auto"/>
            <w:shd w:val="clear" w:color="auto" w:fill="auto"/>
          </w:tcPr>
          <w:p w14:paraId="1FBE7349"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68596CF1"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49B546F2" w14:textId="77777777" w:rsidR="009A6648" w:rsidRPr="0019240C" w:rsidRDefault="009A6648" w:rsidP="002F5445">
            <w:pPr>
              <w:jc w:val="both"/>
              <w:rPr>
                <w:sz w:val="18"/>
                <w:szCs w:val="18"/>
                <w:lang w:val="en-GB"/>
              </w:rPr>
            </w:pPr>
            <w:r w:rsidRPr="0019240C">
              <w:rPr>
                <w:sz w:val="18"/>
                <w:szCs w:val="18"/>
                <w:lang w:val="en-GB"/>
              </w:rPr>
              <w:t>TypedValue</w:t>
            </w:r>
          </w:p>
        </w:tc>
        <w:tc>
          <w:tcPr>
            <w:tcW w:w="0" w:type="auto"/>
            <w:shd w:val="clear" w:color="auto" w:fill="auto"/>
          </w:tcPr>
          <w:p w14:paraId="4A6F933F"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3570AFDA" w14:textId="77777777" w:rsidR="009A6648" w:rsidRPr="0019240C" w:rsidRDefault="009A6648" w:rsidP="002F5445">
            <w:pPr>
              <w:jc w:val="both"/>
              <w:rPr>
                <w:sz w:val="18"/>
                <w:szCs w:val="18"/>
                <w:lang w:val="en-GB"/>
              </w:rPr>
            </w:pPr>
            <w:r>
              <w:rPr>
                <w:sz w:val="18"/>
                <w:szCs w:val="18"/>
                <w:lang w:val="en-GB"/>
              </w:rPr>
              <w:t>-219</w:t>
            </w:r>
          </w:p>
        </w:tc>
      </w:tr>
      <w:tr w:rsidR="009A6648" w:rsidRPr="00CF439E" w14:paraId="58D15487" w14:textId="77777777" w:rsidTr="008B490E">
        <w:tc>
          <w:tcPr>
            <w:tcW w:w="0" w:type="auto"/>
            <w:shd w:val="clear" w:color="auto" w:fill="auto"/>
          </w:tcPr>
          <w:p w14:paraId="756C12A5"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4E142F2A"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77623565"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DA76D6A"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6B1D2996" w14:textId="77777777" w:rsidR="009A6648" w:rsidRPr="0019240C" w:rsidRDefault="009A6648" w:rsidP="002F5445">
            <w:pPr>
              <w:jc w:val="both"/>
              <w:rPr>
                <w:sz w:val="18"/>
                <w:szCs w:val="18"/>
                <w:lang w:val="en-GB"/>
              </w:rPr>
            </w:pPr>
            <w:r>
              <w:rPr>
                <w:sz w:val="18"/>
                <w:szCs w:val="18"/>
                <w:lang w:val="en-GB"/>
              </w:rPr>
              <w:t>-220</w:t>
            </w:r>
          </w:p>
        </w:tc>
      </w:tr>
      <w:tr w:rsidR="009A6648" w:rsidRPr="00CF439E" w14:paraId="79D14FD4" w14:textId="77777777" w:rsidTr="008B490E">
        <w:tc>
          <w:tcPr>
            <w:tcW w:w="0" w:type="auto"/>
            <w:shd w:val="clear" w:color="auto" w:fill="auto"/>
          </w:tcPr>
          <w:p w14:paraId="71A4B4C1"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56B737AA"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4DDF4FCC"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B051330"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5CBDD640" w14:textId="77777777" w:rsidR="009A6648" w:rsidRPr="0019240C" w:rsidRDefault="009A6648" w:rsidP="002F5445">
            <w:pPr>
              <w:jc w:val="both"/>
              <w:rPr>
                <w:sz w:val="18"/>
                <w:szCs w:val="18"/>
                <w:lang w:val="en-GB"/>
              </w:rPr>
            </w:pPr>
            <w:r>
              <w:rPr>
                <w:sz w:val="18"/>
                <w:szCs w:val="18"/>
                <w:lang w:val="en-GB"/>
              </w:rPr>
              <w:t>-221</w:t>
            </w:r>
          </w:p>
        </w:tc>
      </w:tr>
      <w:tr w:rsidR="009A6648" w:rsidRPr="00CF439E" w14:paraId="76CF7C8F" w14:textId="77777777" w:rsidTr="008B490E">
        <w:tc>
          <w:tcPr>
            <w:tcW w:w="0" w:type="auto"/>
            <w:shd w:val="clear" w:color="auto" w:fill="auto"/>
          </w:tcPr>
          <w:p w14:paraId="6DF07E82"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3E32433A"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2949E7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1346EF7E"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235E6182" w14:textId="77777777" w:rsidR="009A6648" w:rsidRPr="0019240C" w:rsidRDefault="009A6648" w:rsidP="002F5445">
            <w:pPr>
              <w:jc w:val="both"/>
              <w:rPr>
                <w:sz w:val="18"/>
                <w:szCs w:val="18"/>
                <w:lang w:val="en-GB"/>
              </w:rPr>
            </w:pPr>
            <w:r>
              <w:rPr>
                <w:sz w:val="18"/>
                <w:szCs w:val="18"/>
                <w:lang w:val="en-GB"/>
              </w:rPr>
              <w:t>-222</w:t>
            </w:r>
          </w:p>
        </w:tc>
      </w:tr>
      <w:tr w:rsidR="009A6648" w:rsidRPr="00CF439E" w14:paraId="65F886F2" w14:textId="77777777" w:rsidTr="008B490E">
        <w:tc>
          <w:tcPr>
            <w:tcW w:w="0" w:type="auto"/>
            <w:shd w:val="clear" w:color="auto" w:fill="auto"/>
          </w:tcPr>
          <w:p w14:paraId="10EA6CF8"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0C6312AE"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4FD0539C"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06245C92"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3BFFF8CC" w14:textId="77777777" w:rsidR="009A6648" w:rsidRPr="0019240C" w:rsidRDefault="009A6648" w:rsidP="002F5445">
            <w:pPr>
              <w:jc w:val="both"/>
              <w:rPr>
                <w:sz w:val="18"/>
                <w:szCs w:val="18"/>
                <w:lang w:val="en-GB"/>
              </w:rPr>
            </w:pPr>
            <w:r>
              <w:rPr>
                <w:sz w:val="18"/>
                <w:szCs w:val="18"/>
                <w:lang w:val="en-GB"/>
              </w:rPr>
              <w:t>-223</w:t>
            </w:r>
          </w:p>
        </w:tc>
      </w:tr>
      <w:tr w:rsidR="009A6648" w:rsidRPr="00CF439E" w14:paraId="78CA6127" w14:textId="77777777" w:rsidTr="008B490E">
        <w:tc>
          <w:tcPr>
            <w:tcW w:w="0" w:type="auto"/>
            <w:shd w:val="clear" w:color="auto" w:fill="auto"/>
          </w:tcPr>
          <w:p w14:paraId="0A5DCDC8" w14:textId="77777777" w:rsidR="009A6648" w:rsidRPr="0019240C" w:rsidRDefault="009A6648" w:rsidP="002F5445">
            <w:pPr>
              <w:jc w:val="both"/>
              <w:rPr>
                <w:sz w:val="18"/>
                <w:szCs w:val="18"/>
                <w:lang w:val="en-GB"/>
              </w:rPr>
            </w:pPr>
            <w:r w:rsidRPr="0019240C">
              <w:rPr>
                <w:sz w:val="18"/>
                <w:szCs w:val="18"/>
                <w:lang w:val="en-GB"/>
              </w:rPr>
              <w:lastRenderedPageBreak/>
              <w:t>Low</w:t>
            </w:r>
          </w:p>
        </w:tc>
        <w:tc>
          <w:tcPr>
            <w:tcW w:w="0" w:type="auto"/>
            <w:shd w:val="clear" w:color="auto" w:fill="auto"/>
          </w:tcPr>
          <w:p w14:paraId="4BAC194B"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24532F75"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265073D9"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7790539" w14:textId="77777777" w:rsidR="009A6648" w:rsidRPr="0019240C" w:rsidRDefault="009A6648" w:rsidP="002F5445">
            <w:pPr>
              <w:jc w:val="both"/>
              <w:rPr>
                <w:sz w:val="18"/>
                <w:szCs w:val="18"/>
                <w:lang w:val="en-GB"/>
              </w:rPr>
            </w:pPr>
            <w:r>
              <w:rPr>
                <w:sz w:val="18"/>
                <w:szCs w:val="18"/>
                <w:lang w:val="en-GB"/>
              </w:rPr>
              <w:t>-224</w:t>
            </w:r>
          </w:p>
        </w:tc>
      </w:tr>
      <w:tr w:rsidR="009A6648" w:rsidRPr="00CF439E" w14:paraId="4503F716" w14:textId="77777777" w:rsidTr="008B490E">
        <w:tc>
          <w:tcPr>
            <w:tcW w:w="0" w:type="auto"/>
            <w:shd w:val="clear" w:color="auto" w:fill="auto"/>
          </w:tcPr>
          <w:p w14:paraId="06FE0258"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59AC901B"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4C21471B" w14:textId="77777777" w:rsidR="009A6648" w:rsidRPr="0019240C" w:rsidRDefault="009A6648" w:rsidP="002F5445">
            <w:pPr>
              <w:jc w:val="both"/>
              <w:rPr>
                <w:sz w:val="18"/>
                <w:szCs w:val="18"/>
                <w:lang w:val="en-GB"/>
              </w:rPr>
            </w:pPr>
            <w:r w:rsidRPr="0019240C">
              <w:rPr>
                <w:sz w:val="18"/>
                <w:szCs w:val="18"/>
                <w:lang w:val="en-GB"/>
              </w:rPr>
              <w:t>OrderSpec</w:t>
            </w:r>
          </w:p>
        </w:tc>
        <w:tc>
          <w:tcPr>
            <w:tcW w:w="0" w:type="auto"/>
            <w:shd w:val="clear" w:color="auto" w:fill="auto"/>
          </w:tcPr>
          <w:p w14:paraId="33B1B4D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3739ABC" w14:textId="77777777" w:rsidR="009A6648" w:rsidRPr="0019240C" w:rsidRDefault="009A6648" w:rsidP="002F5445">
            <w:pPr>
              <w:jc w:val="both"/>
              <w:rPr>
                <w:sz w:val="18"/>
                <w:szCs w:val="18"/>
                <w:lang w:val="en-GB"/>
              </w:rPr>
            </w:pPr>
            <w:r>
              <w:rPr>
                <w:sz w:val="18"/>
                <w:szCs w:val="18"/>
                <w:lang w:val="en-GB"/>
              </w:rPr>
              <w:t>-225</w:t>
            </w:r>
          </w:p>
        </w:tc>
      </w:tr>
      <w:tr w:rsidR="009A6648" w:rsidRPr="00CF439E" w14:paraId="35DF3181" w14:textId="77777777" w:rsidTr="008B490E">
        <w:tc>
          <w:tcPr>
            <w:tcW w:w="0" w:type="auto"/>
            <w:shd w:val="clear" w:color="auto" w:fill="auto"/>
          </w:tcPr>
          <w:p w14:paraId="442AEA3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3D676CE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43C90972" w14:textId="77777777" w:rsidR="009A6648" w:rsidRPr="0019240C" w:rsidRDefault="009A6648" w:rsidP="002F5445">
            <w:pPr>
              <w:jc w:val="both"/>
              <w:rPr>
                <w:sz w:val="18"/>
                <w:szCs w:val="18"/>
                <w:lang w:val="en-GB"/>
              </w:rPr>
            </w:pPr>
            <w:r w:rsidRPr="0019240C">
              <w:rPr>
                <w:sz w:val="18"/>
                <w:szCs w:val="18"/>
                <w:lang w:val="en-GB"/>
              </w:rPr>
              <w:t>string</w:t>
            </w:r>
          </w:p>
        </w:tc>
        <w:tc>
          <w:tcPr>
            <w:tcW w:w="0" w:type="auto"/>
            <w:shd w:val="clear" w:color="auto" w:fill="auto"/>
          </w:tcPr>
          <w:p w14:paraId="127C31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174B8B8" w14:textId="77777777" w:rsidR="009A6648" w:rsidRPr="0019240C" w:rsidRDefault="009A6648" w:rsidP="002F5445">
            <w:pPr>
              <w:jc w:val="both"/>
              <w:rPr>
                <w:sz w:val="18"/>
                <w:szCs w:val="18"/>
                <w:lang w:val="en-GB"/>
              </w:rPr>
            </w:pPr>
            <w:r>
              <w:rPr>
                <w:sz w:val="18"/>
                <w:szCs w:val="18"/>
                <w:lang w:val="en-GB"/>
              </w:rPr>
              <w:t>-226</w:t>
            </w:r>
          </w:p>
        </w:tc>
      </w:tr>
      <w:tr w:rsidR="009A6648" w:rsidRPr="00CF439E" w14:paraId="6499C5CB" w14:textId="77777777" w:rsidTr="008B490E">
        <w:tc>
          <w:tcPr>
            <w:tcW w:w="0" w:type="auto"/>
            <w:shd w:val="clear" w:color="auto" w:fill="auto"/>
          </w:tcPr>
          <w:p w14:paraId="4E7AE05A"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AFDC944"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51F171C"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24C66C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B2E26F7" w14:textId="77777777" w:rsidR="009A6648" w:rsidRPr="0019240C" w:rsidRDefault="009A6648" w:rsidP="002F5445">
            <w:pPr>
              <w:jc w:val="both"/>
              <w:rPr>
                <w:sz w:val="18"/>
                <w:szCs w:val="18"/>
                <w:lang w:val="en-GB"/>
              </w:rPr>
            </w:pPr>
            <w:r>
              <w:rPr>
                <w:sz w:val="18"/>
                <w:szCs w:val="18"/>
                <w:lang w:val="en-GB"/>
              </w:rPr>
              <w:t>-227</w:t>
            </w:r>
          </w:p>
        </w:tc>
      </w:tr>
      <w:tr w:rsidR="009A6648" w:rsidRPr="00CF439E" w14:paraId="63DA6278" w14:textId="77777777" w:rsidTr="008B490E">
        <w:tc>
          <w:tcPr>
            <w:tcW w:w="0" w:type="auto"/>
            <w:shd w:val="clear" w:color="auto" w:fill="auto"/>
          </w:tcPr>
          <w:p w14:paraId="7A45E485"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665CB21B"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0D29B650" w14:textId="77777777" w:rsidR="009A6648" w:rsidRPr="0019240C" w:rsidRDefault="009A6648" w:rsidP="002F5445">
            <w:pPr>
              <w:jc w:val="both"/>
              <w:rPr>
                <w:sz w:val="18"/>
                <w:szCs w:val="18"/>
                <w:lang w:val="en-GB"/>
              </w:rPr>
            </w:pPr>
            <w:r w:rsidRPr="0019240C">
              <w:rPr>
                <w:sz w:val="18"/>
                <w:szCs w:val="18"/>
                <w:lang w:val="en-GB"/>
              </w:rPr>
              <w:t>int</w:t>
            </w:r>
          </w:p>
        </w:tc>
        <w:tc>
          <w:tcPr>
            <w:tcW w:w="0" w:type="auto"/>
            <w:shd w:val="clear" w:color="auto" w:fill="auto"/>
          </w:tcPr>
          <w:p w14:paraId="1443E23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0B4B53CC" w14:textId="77777777" w:rsidR="009A6648" w:rsidRPr="0019240C" w:rsidRDefault="009A6648" w:rsidP="002F5445">
            <w:pPr>
              <w:jc w:val="both"/>
              <w:rPr>
                <w:sz w:val="18"/>
                <w:szCs w:val="18"/>
                <w:lang w:val="en-GB"/>
              </w:rPr>
            </w:pPr>
            <w:r>
              <w:rPr>
                <w:sz w:val="18"/>
                <w:szCs w:val="18"/>
                <w:lang w:val="en-GB"/>
              </w:rPr>
              <w:t>-228</w:t>
            </w:r>
          </w:p>
        </w:tc>
      </w:tr>
      <w:tr w:rsidR="009A6648" w:rsidRPr="00CF439E" w14:paraId="6E5E2E1D" w14:textId="77777777" w:rsidTr="008B490E">
        <w:tc>
          <w:tcPr>
            <w:tcW w:w="0" w:type="auto"/>
            <w:shd w:val="clear" w:color="auto" w:fill="auto"/>
          </w:tcPr>
          <w:p w14:paraId="4C00799F"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4946B568"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38AA3F28"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7645BC57"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C575B80" w14:textId="77777777" w:rsidR="009A6648" w:rsidRPr="0019240C" w:rsidRDefault="009A6648" w:rsidP="002F5445">
            <w:pPr>
              <w:jc w:val="both"/>
              <w:rPr>
                <w:sz w:val="18"/>
                <w:szCs w:val="18"/>
                <w:lang w:val="en-GB"/>
              </w:rPr>
            </w:pPr>
            <w:r>
              <w:rPr>
                <w:sz w:val="18"/>
                <w:szCs w:val="18"/>
                <w:lang w:val="en-GB"/>
              </w:rPr>
              <w:t>-229</w:t>
            </w:r>
          </w:p>
        </w:tc>
      </w:tr>
      <w:tr w:rsidR="009A6648" w:rsidRPr="00CF439E" w14:paraId="51D848F9" w14:textId="77777777" w:rsidTr="008B490E">
        <w:tc>
          <w:tcPr>
            <w:tcW w:w="0" w:type="auto"/>
            <w:shd w:val="clear" w:color="auto" w:fill="auto"/>
          </w:tcPr>
          <w:p w14:paraId="2E1C0F0A"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0579B9E5"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29DD2FB4" w14:textId="77777777" w:rsidR="009A6648" w:rsidRPr="0019240C" w:rsidRDefault="009A6648" w:rsidP="002F5445">
            <w:pPr>
              <w:jc w:val="both"/>
              <w:rPr>
                <w:sz w:val="18"/>
                <w:szCs w:val="18"/>
                <w:lang w:val="en-GB"/>
              </w:rPr>
            </w:pPr>
            <w:r w:rsidRPr="0019240C">
              <w:rPr>
                <w:sz w:val="18"/>
                <w:szCs w:val="18"/>
                <w:lang w:val="en-GB"/>
              </w:rPr>
              <w:t>Splx</w:t>
            </w:r>
          </w:p>
        </w:tc>
        <w:tc>
          <w:tcPr>
            <w:tcW w:w="0" w:type="auto"/>
            <w:shd w:val="clear" w:color="auto" w:fill="auto"/>
          </w:tcPr>
          <w:p w14:paraId="257BD7F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1B1A0FAE" w14:textId="77777777" w:rsidR="009A6648" w:rsidRPr="0019240C" w:rsidRDefault="009A6648" w:rsidP="002F5445">
            <w:pPr>
              <w:jc w:val="both"/>
              <w:rPr>
                <w:sz w:val="18"/>
                <w:szCs w:val="18"/>
                <w:lang w:val="en-GB"/>
              </w:rPr>
            </w:pPr>
            <w:r>
              <w:rPr>
                <w:sz w:val="18"/>
                <w:szCs w:val="18"/>
                <w:lang w:val="en-GB"/>
              </w:rPr>
              <w:t>-230</w:t>
            </w:r>
          </w:p>
        </w:tc>
      </w:tr>
      <w:tr w:rsidR="009A6648" w:rsidRPr="00CF439E" w14:paraId="29151A26" w14:textId="77777777" w:rsidTr="008B490E">
        <w:tc>
          <w:tcPr>
            <w:tcW w:w="0" w:type="auto"/>
            <w:shd w:val="clear" w:color="auto" w:fill="auto"/>
          </w:tcPr>
          <w:p w14:paraId="71744C39" w14:textId="77777777" w:rsidR="009A6648" w:rsidRPr="0019240C" w:rsidRDefault="009A6648" w:rsidP="002F5445">
            <w:pPr>
              <w:jc w:val="both"/>
              <w:rPr>
                <w:sz w:val="18"/>
                <w:szCs w:val="18"/>
                <w:lang w:val="en-GB"/>
              </w:rPr>
            </w:pPr>
            <w:r w:rsidRPr="0019240C">
              <w:rPr>
                <w:sz w:val="18"/>
                <w:szCs w:val="18"/>
                <w:lang w:val="en-GB"/>
              </w:rPr>
              <w:t>WQuery</w:t>
            </w:r>
          </w:p>
        </w:tc>
        <w:tc>
          <w:tcPr>
            <w:tcW w:w="0" w:type="auto"/>
            <w:shd w:val="clear" w:color="auto" w:fill="auto"/>
          </w:tcPr>
          <w:p w14:paraId="159D29C2"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957C57A"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73FB68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24A57BE" w14:textId="77777777" w:rsidR="009A6648" w:rsidRPr="0019240C" w:rsidRDefault="009A6648" w:rsidP="002F5445">
            <w:pPr>
              <w:jc w:val="both"/>
              <w:rPr>
                <w:sz w:val="18"/>
                <w:szCs w:val="18"/>
                <w:lang w:val="en-GB"/>
              </w:rPr>
            </w:pPr>
            <w:r>
              <w:rPr>
                <w:sz w:val="18"/>
                <w:szCs w:val="18"/>
                <w:lang w:val="en-GB"/>
              </w:rPr>
              <w:t>-231</w:t>
            </w:r>
          </w:p>
        </w:tc>
      </w:tr>
      <w:tr w:rsidR="008B490E" w:rsidRPr="00CF439E" w14:paraId="15A6F3ED" w14:textId="77777777" w:rsidTr="008B490E">
        <w:tc>
          <w:tcPr>
            <w:tcW w:w="0" w:type="auto"/>
            <w:shd w:val="clear" w:color="auto" w:fill="auto"/>
          </w:tcPr>
          <w:p w14:paraId="2998DCAD"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856AD84"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04B8488" w14:textId="77777777" w:rsidR="008B490E" w:rsidRPr="00CF439E" w:rsidRDefault="008B490E" w:rsidP="002F5445">
            <w:pPr>
              <w:jc w:val="both"/>
              <w:rPr>
                <w:sz w:val="20"/>
                <w:szCs w:val="20"/>
                <w:lang w:val="en-GB"/>
              </w:rPr>
            </w:pPr>
            <w:r>
              <w:rPr>
                <w:sz w:val="20"/>
                <w:szCs w:val="20"/>
                <w:lang w:val="en-GB"/>
              </w:rPr>
              <w:t>BTree&lt;</w:t>
            </w:r>
            <w:r w:rsidRPr="00CF439E">
              <w:rPr>
                <w:sz w:val="20"/>
                <w:szCs w:val="20"/>
                <w:lang w:val="en-GB"/>
              </w:rPr>
              <w:t>long,</w:t>
            </w:r>
            <w:r>
              <w:rPr>
                <w:sz w:val="20"/>
                <w:szCs w:val="20"/>
                <w:lang w:val="en-GB"/>
              </w:rPr>
              <w:t>Check</w:t>
            </w:r>
            <w:r w:rsidRPr="00CF439E">
              <w:rPr>
                <w:sz w:val="20"/>
                <w:szCs w:val="20"/>
                <w:lang w:val="en-GB"/>
              </w:rPr>
              <w:t>&gt;</w:t>
            </w:r>
          </w:p>
        </w:tc>
        <w:tc>
          <w:tcPr>
            <w:tcW w:w="0" w:type="auto"/>
          </w:tcPr>
          <w:p w14:paraId="4C283E9B"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EF69B0C" w14:textId="77777777" w:rsidR="008B490E" w:rsidRPr="00CF439E" w:rsidRDefault="008B490E" w:rsidP="002F5445">
            <w:pPr>
              <w:jc w:val="both"/>
              <w:rPr>
                <w:sz w:val="20"/>
                <w:szCs w:val="20"/>
                <w:lang w:val="en-GB"/>
              </w:rPr>
            </w:pPr>
            <w:r>
              <w:rPr>
                <w:sz w:val="20"/>
                <w:szCs w:val="20"/>
                <w:lang w:val="en-GB"/>
              </w:rPr>
              <w:t>-268</w:t>
            </w:r>
          </w:p>
        </w:tc>
      </w:tr>
      <w:tr w:rsidR="008B490E" w:rsidRPr="00CF439E" w14:paraId="4B7E6757" w14:textId="77777777" w:rsidTr="008B490E">
        <w:tc>
          <w:tcPr>
            <w:tcW w:w="0" w:type="auto"/>
            <w:shd w:val="clear" w:color="auto" w:fill="auto"/>
          </w:tcPr>
          <w:p w14:paraId="40E89966"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3651B0C7"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76F78A25" w14:textId="77777777" w:rsidR="008B490E" w:rsidRPr="00CF439E" w:rsidRDefault="008B490E" w:rsidP="002F5445">
            <w:pPr>
              <w:jc w:val="both"/>
              <w:rPr>
                <w:sz w:val="20"/>
                <w:szCs w:val="20"/>
                <w:lang w:val="en-GB"/>
              </w:rPr>
            </w:pPr>
            <w:r w:rsidRPr="00CF439E">
              <w:rPr>
                <w:sz w:val="20"/>
                <w:szCs w:val="20"/>
                <w:lang w:val="en-GB"/>
              </w:rPr>
              <w:t>GenerationRule</w:t>
            </w:r>
            <w:r>
              <w:rPr>
                <w:sz w:val="20"/>
                <w:szCs w:val="20"/>
                <w:lang w:val="en-GB"/>
              </w:rPr>
              <w:t xml:space="preserve"> (see below)</w:t>
            </w:r>
          </w:p>
        </w:tc>
        <w:tc>
          <w:tcPr>
            <w:tcW w:w="0" w:type="auto"/>
          </w:tcPr>
          <w:p w14:paraId="117BB511"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DDF7F6" w14:textId="77777777" w:rsidR="008B490E" w:rsidRPr="00CF439E" w:rsidRDefault="008B490E" w:rsidP="002F5445">
            <w:pPr>
              <w:jc w:val="both"/>
              <w:rPr>
                <w:sz w:val="20"/>
                <w:szCs w:val="20"/>
                <w:lang w:val="en-GB"/>
              </w:rPr>
            </w:pPr>
            <w:r>
              <w:rPr>
                <w:sz w:val="20"/>
                <w:szCs w:val="20"/>
                <w:lang w:val="en-GB"/>
              </w:rPr>
              <w:t>-269</w:t>
            </w:r>
          </w:p>
        </w:tc>
      </w:tr>
      <w:tr w:rsidR="008B490E" w:rsidRPr="00CF439E" w14:paraId="22BF6907" w14:textId="77777777" w:rsidTr="008B490E">
        <w:tc>
          <w:tcPr>
            <w:tcW w:w="0" w:type="auto"/>
            <w:shd w:val="clear" w:color="auto" w:fill="auto"/>
          </w:tcPr>
          <w:p w14:paraId="4B4F5FAD" w14:textId="77777777" w:rsidR="008B490E" w:rsidRPr="00CF439E" w:rsidRDefault="008B490E" w:rsidP="002F5445">
            <w:pPr>
              <w:jc w:val="both"/>
              <w:rPr>
                <w:sz w:val="20"/>
                <w:szCs w:val="20"/>
                <w:lang w:val="en-GB"/>
              </w:rPr>
            </w:pPr>
            <w:r>
              <w:rPr>
                <w:sz w:val="20"/>
                <w:szCs w:val="20"/>
                <w:lang w:val="en-GB"/>
              </w:rPr>
              <w:t>Table</w:t>
            </w:r>
          </w:p>
        </w:tc>
        <w:tc>
          <w:tcPr>
            <w:tcW w:w="0" w:type="auto"/>
            <w:shd w:val="clear" w:color="auto" w:fill="auto"/>
          </w:tcPr>
          <w:p w14:paraId="3F165F57" w14:textId="77777777" w:rsidR="008B490E" w:rsidRPr="00CF439E" w:rsidRDefault="008B490E" w:rsidP="002F5445">
            <w:pPr>
              <w:jc w:val="both"/>
              <w:rPr>
                <w:sz w:val="20"/>
                <w:szCs w:val="20"/>
                <w:lang w:val="en-GB"/>
              </w:rPr>
            </w:pPr>
            <w:r>
              <w:rPr>
                <w:sz w:val="20"/>
                <w:szCs w:val="20"/>
                <w:lang w:val="en-GB"/>
              </w:rPr>
              <w:t>tabledefpos</w:t>
            </w:r>
          </w:p>
        </w:tc>
        <w:tc>
          <w:tcPr>
            <w:tcW w:w="0" w:type="auto"/>
            <w:shd w:val="clear" w:color="auto" w:fill="auto"/>
          </w:tcPr>
          <w:p w14:paraId="5854713C" w14:textId="77777777" w:rsidR="008B490E" w:rsidRPr="00CF439E" w:rsidRDefault="008B490E" w:rsidP="002F5445">
            <w:pPr>
              <w:jc w:val="both"/>
              <w:rPr>
                <w:sz w:val="20"/>
                <w:szCs w:val="20"/>
                <w:lang w:val="en-GB"/>
              </w:rPr>
            </w:pPr>
            <w:r>
              <w:rPr>
                <w:sz w:val="20"/>
                <w:szCs w:val="20"/>
                <w:lang w:val="en-GB"/>
              </w:rPr>
              <w:t>long</w:t>
            </w:r>
          </w:p>
        </w:tc>
        <w:tc>
          <w:tcPr>
            <w:tcW w:w="0" w:type="auto"/>
          </w:tcPr>
          <w:p w14:paraId="3A88E277"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064B6A3" w14:textId="77777777" w:rsidR="008B490E" w:rsidRPr="00CF439E" w:rsidRDefault="008B490E" w:rsidP="002F5445">
            <w:pPr>
              <w:jc w:val="both"/>
              <w:rPr>
                <w:sz w:val="20"/>
                <w:szCs w:val="20"/>
                <w:lang w:val="en-GB"/>
              </w:rPr>
            </w:pPr>
            <w:r>
              <w:rPr>
                <w:sz w:val="20"/>
                <w:szCs w:val="20"/>
                <w:lang w:val="en-GB"/>
              </w:rPr>
              <w:t>-270</w:t>
            </w:r>
          </w:p>
        </w:tc>
      </w:tr>
      <w:tr w:rsidR="008B490E" w:rsidRPr="00CF439E" w14:paraId="247778B1" w14:textId="77777777" w:rsidTr="008B490E">
        <w:tc>
          <w:tcPr>
            <w:tcW w:w="0" w:type="auto"/>
            <w:shd w:val="clear" w:color="auto" w:fill="auto"/>
          </w:tcPr>
          <w:p w14:paraId="242CF4E8" w14:textId="77777777" w:rsidR="008B490E" w:rsidRPr="00CF439E" w:rsidRDefault="008B490E" w:rsidP="002F5445">
            <w:pPr>
              <w:jc w:val="both"/>
              <w:rPr>
                <w:sz w:val="20"/>
                <w:szCs w:val="20"/>
                <w:lang w:val="en-GB"/>
              </w:rPr>
            </w:pPr>
            <w:r>
              <w:rPr>
                <w:sz w:val="20"/>
                <w:szCs w:val="20"/>
                <w:lang w:val="en-GB"/>
              </w:rPr>
              <w:t>UpdateAssignments</w:t>
            </w:r>
          </w:p>
        </w:tc>
        <w:tc>
          <w:tcPr>
            <w:tcW w:w="0" w:type="auto"/>
            <w:shd w:val="clear" w:color="auto" w:fill="auto"/>
          </w:tcPr>
          <w:p w14:paraId="6BBC2712" w14:textId="77777777" w:rsidR="008B490E" w:rsidRPr="00CF439E" w:rsidRDefault="008B490E" w:rsidP="002F5445">
            <w:pPr>
              <w:jc w:val="both"/>
              <w:rPr>
                <w:sz w:val="20"/>
                <w:szCs w:val="20"/>
                <w:lang w:val="en-GB"/>
              </w:rPr>
            </w:pPr>
            <w:r>
              <w:rPr>
                <w:sz w:val="20"/>
                <w:szCs w:val="20"/>
                <w:lang w:val="en-GB"/>
              </w:rPr>
              <w:t>update</w:t>
            </w:r>
          </w:p>
        </w:tc>
        <w:tc>
          <w:tcPr>
            <w:tcW w:w="0" w:type="auto"/>
            <w:shd w:val="clear" w:color="auto" w:fill="auto"/>
          </w:tcPr>
          <w:p w14:paraId="2C33BF9F" w14:textId="77777777" w:rsidR="008B490E" w:rsidRPr="00CF439E" w:rsidRDefault="008B490E" w:rsidP="002F5445">
            <w:pPr>
              <w:jc w:val="both"/>
              <w:rPr>
                <w:sz w:val="20"/>
                <w:szCs w:val="20"/>
                <w:lang w:val="en-GB"/>
              </w:rPr>
            </w:pPr>
            <w:r>
              <w:rPr>
                <w:sz w:val="20"/>
                <w:szCs w:val="20"/>
                <w:lang w:val="en-GB"/>
              </w:rPr>
              <w:t>BList&lt;UpdateAssignment&gt;</w:t>
            </w:r>
          </w:p>
        </w:tc>
        <w:tc>
          <w:tcPr>
            <w:tcW w:w="0" w:type="auto"/>
          </w:tcPr>
          <w:p w14:paraId="584B07C2"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7584E0" w14:textId="77777777" w:rsidR="008B490E" w:rsidRPr="00CF439E" w:rsidRDefault="008B490E" w:rsidP="002F5445">
            <w:pPr>
              <w:jc w:val="both"/>
              <w:rPr>
                <w:sz w:val="20"/>
                <w:szCs w:val="20"/>
                <w:lang w:val="en-GB"/>
              </w:rPr>
            </w:pPr>
            <w:r>
              <w:rPr>
                <w:sz w:val="20"/>
                <w:szCs w:val="20"/>
                <w:lang w:val="en-GB"/>
              </w:rPr>
              <w:t>-271</w:t>
            </w:r>
          </w:p>
        </w:tc>
      </w:tr>
      <w:tr w:rsidR="008B490E" w:rsidRPr="00CF439E" w14:paraId="7BFA3921" w14:textId="77777777" w:rsidTr="008B490E">
        <w:tc>
          <w:tcPr>
            <w:tcW w:w="0" w:type="auto"/>
            <w:shd w:val="clear" w:color="auto" w:fill="auto"/>
          </w:tcPr>
          <w:p w14:paraId="165DE6AF"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2B678CE2"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3E94949E" w14:textId="77777777" w:rsidR="008B490E" w:rsidRDefault="008B490E" w:rsidP="002F5445">
            <w:pPr>
              <w:jc w:val="both"/>
              <w:rPr>
                <w:sz w:val="20"/>
                <w:szCs w:val="20"/>
                <w:lang w:val="en-GB"/>
              </w:rPr>
            </w:pPr>
            <w:r>
              <w:rPr>
                <w:sz w:val="20"/>
                <w:szCs w:val="20"/>
                <w:lang w:val="en-GB"/>
              </w:rPr>
              <w:t>string</w:t>
            </w:r>
          </w:p>
        </w:tc>
        <w:tc>
          <w:tcPr>
            <w:tcW w:w="0" w:type="auto"/>
          </w:tcPr>
          <w:p w14:paraId="6516350F"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1FFE5B1D" w14:textId="77777777" w:rsidR="008B490E" w:rsidRPr="00CF439E" w:rsidRDefault="008B490E" w:rsidP="002F5445">
            <w:pPr>
              <w:jc w:val="both"/>
              <w:rPr>
                <w:sz w:val="20"/>
                <w:szCs w:val="20"/>
                <w:lang w:val="en-GB"/>
              </w:rPr>
            </w:pPr>
            <w:r>
              <w:rPr>
                <w:sz w:val="20"/>
                <w:szCs w:val="20"/>
                <w:lang w:val="en-GB"/>
              </w:rPr>
              <w:t>-272</w:t>
            </w:r>
          </w:p>
        </w:tc>
      </w:tr>
      <w:tr w:rsidR="008B490E" w:rsidRPr="00CF439E" w14:paraId="3056D9A2" w14:textId="77777777" w:rsidTr="008B490E">
        <w:tc>
          <w:tcPr>
            <w:tcW w:w="0" w:type="auto"/>
            <w:shd w:val="clear" w:color="auto" w:fill="auto"/>
          </w:tcPr>
          <w:p w14:paraId="496E9FC6"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3F44147"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C790C2C" w14:textId="77777777" w:rsidR="008B490E" w:rsidRDefault="008B490E" w:rsidP="002F5445">
            <w:pPr>
              <w:jc w:val="both"/>
              <w:rPr>
                <w:sz w:val="20"/>
                <w:szCs w:val="20"/>
                <w:lang w:val="en-GB"/>
              </w:rPr>
            </w:pPr>
            <w:r>
              <w:rPr>
                <w:sz w:val="20"/>
                <w:szCs w:val="20"/>
                <w:lang w:val="en-GB"/>
              </w:rPr>
              <w:t>TableColumn</w:t>
            </w:r>
          </w:p>
        </w:tc>
        <w:tc>
          <w:tcPr>
            <w:tcW w:w="0" w:type="auto"/>
          </w:tcPr>
          <w:p w14:paraId="0AD4C37D" w14:textId="77777777" w:rsidR="008B490E" w:rsidRDefault="008B490E" w:rsidP="002F5445">
            <w:pPr>
              <w:jc w:val="both"/>
              <w:rPr>
                <w:sz w:val="20"/>
                <w:szCs w:val="20"/>
                <w:lang w:val="en-GB"/>
              </w:rPr>
            </w:pPr>
            <w:r>
              <w:rPr>
                <w:sz w:val="20"/>
                <w:szCs w:val="20"/>
                <w:lang w:val="en-GB"/>
              </w:rPr>
              <w:t>ColumnPath</w:t>
            </w:r>
          </w:p>
        </w:tc>
        <w:tc>
          <w:tcPr>
            <w:tcW w:w="0" w:type="auto"/>
            <w:shd w:val="clear" w:color="auto" w:fill="auto"/>
          </w:tcPr>
          <w:p w14:paraId="1F5C3B2C" w14:textId="77777777" w:rsidR="008B490E" w:rsidRDefault="008B490E" w:rsidP="002F5445">
            <w:pPr>
              <w:jc w:val="both"/>
              <w:rPr>
                <w:sz w:val="20"/>
                <w:szCs w:val="20"/>
                <w:lang w:val="en-GB"/>
              </w:rPr>
            </w:pPr>
            <w:r>
              <w:rPr>
                <w:sz w:val="20"/>
                <w:szCs w:val="20"/>
                <w:lang w:val="en-GB"/>
              </w:rPr>
              <w:t>-321</w:t>
            </w:r>
          </w:p>
        </w:tc>
      </w:tr>
      <w:tr w:rsidR="008B490E" w:rsidRPr="00CF439E" w14:paraId="44D15E06" w14:textId="77777777" w:rsidTr="008B490E">
        <w:tc>
          <w:tcPr>
            <w:tcW w:w="0" w:type="auto"/>
            <w:shd w:val="clear" w:color="auto" w:fill="auto"/>
          </w:tcPr>
          <w:p w14:paraId="0EE7DCBE"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700C2409"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1CCF6442" w14:textId="77777777" w:rsidR="008B490E" w:rsidRDefault="008B490E" w:rsidP="002F5445">
            <w:pPr>
              <w:jc w:val="both"/>
              <w:rPr>
                <w:sz w:val="20"/>
                <w:szCs w:val="20"/>
                <w:lang w:val="en-GB"/>
              </w:rPr>
            </w:pPr>
            <w:r>
              <w:rPr>
                <w:sz w:val="20"/>
                <w:szCs w:val="20"/>
                <w:lang w:val="en-GB"/>
              </w:rPr>
              <w:t>long</w:t>
            </w:r>
          </w:p>
        </w:tc>
        <w:tc>
          <w:tcPr>
            <w:tcW w:w="0" w:type="auto"/>
          </w:tcPr>
          <w:p w14:paraId="5B45FC89"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26F5F554" w14:textId="77777777" w:rsidR="008B490E" w:rsidRDefault="008B490E" w:rsidP="002F5445">
            <w:pPr>
              <w:jc w:val="both"/>
              <w:rPr>
                <w:sz w:val="20"/>
                <w:szCs w:val="20"/>
                <w:lang w:val="en-GB"/>
              </w:rPr>
            </w:pPr>
            <w:r>
              <w:rPr>
                <w:sz w:val="20"/>
                <w:szCs w:val="20"/>
                <w:lang w:val="en-GB"/>
              </w:rPr>
              <w:t>-387</w:t>
            </w:r>
          </w:p>
        </w:tc>
      </w:tr>
      <w:tr w:rsidR="008B490E" w:rsidRPr="00CF439E" w14:paraId="6DBE6248" w14:textId="77777777" w:rsidTr="008B490E">
        <w:tc>
          <w:tcPr>
            <w:tcW w:w="0" w:type="auto"/>
            <w:shd w:val="clear" w:color="auto" w:fill="auto"/>
          </w:tcPr>
          <w:p w14:paraId="2F10E319"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35E50488"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2DEBB611" w14:textId="77777777" w:rsidR="008B490E" w:rsidRDefault="008B490E" w:rsidP="002F5445">
            <w:pPr>
              <w:jc w:val="both"/>
              <w:rPr>
                <w:sz w:val="20"/>
                <w:szCs w:val="20"/>
                <w:lang w:val="en-GB"/>
              </w:rPr>
            </w:pPr>
            <w:r>
              <w:rPr>
                <w:sz w:val="20"/>
                <w:szCs w:val="20"/>
                <w:lang w:val="en-GB"/>
              </w:rPr>
              <w:t>long</w:t>
            </w:r>
          </w:p>
        </w:tc>
        <w:tc>
          <w:tcPr>
            <w:tcW w:w="0" w:type="auto"/>
          </w:tcPr>
          <w:p w14:paraId="46B469CA"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124B4C64" w14:textId="77777777" w:rsidR="008B490E" w:rsidRDefault="008B490E" w:rsidP="002F5445">
            <w:pPr>
              <w:jc w:val="both"/>
              <w:rPr>
                <w:sz w:val="20"/>
                <w:szCs w:val="20"/>
                <w:lang w:val="en-GB"/>
              </w:rPr>
            </w:pPr>
            <w:r>
              <w:rPr>
                <w:sz w:val="20"/>
                <w:szCs w:val="20"/>
                <w:lang w:val="en-GB"/>
              </w:rPr>
              <w:t>-388</w:t>
            </w:r>
          </w:p>
        </w:tc>
      </w:tr>
      <w:tr w:rsidR="002B399C" w14:paraId="5498AC70"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3BCD48B6"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B3EF7"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B6332"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94A5C"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6730D" w14:textId="77777777" w:rsidR="002B399C" w:rsidRDefault="002B399C" w:rsidP="002F5445">
            <w:pPr>
              <w:jc w:val="both"/>
              <w:rPr>
                <w:sz w:val="20"/>
                <w:szCs w:val="20"/>
                <w:lang w:val="en-GB"/>
              </w:rPr>
            </w:pPr>
            <w:r>
              <w:rPr>
                <w:sz w:val="20"/>
                <w:szCs w:val="20"/>
                <w:lang w:val="en-GB"/>
              </w:rPr>
              <w:t>-98</w:t>
            </w:r>
          </w:p>
        </w:tc>
      </w:tr>
      <w:tr w:rsidR="002B399C" w14:paraId="24270F99"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001C220D"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30CA3"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8A0BB"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1427"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A0FD6C" w14:textId="77777777" w:rsidR="002B399C" w:rsidRDefault="002B399C" w:rsidP="002F5445">
            <w:pPr>
              <w:jc w:val="both"/>
              <w:rPr>
                <w:sz w:val="20"/>
                <w:szCs w:val="20"/>
                <w:lang w:val="en-GB"/>
              </w:rPr>
            </w:pPr>
            <w:r>
              <w:rPr>
                <w:sz w:val="20"/>
                <w:szCs w:val="20"/>
                <w:lang w:val="en-GB"/>
              </w:rPr>
              <w:t>-99</w:t>
            </w:r>
          </w:p>
        </w:tc>
      </w:tr>
    </w:tbl>
    <w:p w14:paraId="098E21B3" w14:textId="77777777" w:rsidR="00775701" w:rsidRDefault="00775701" w:rsidP="00272CE1">
      <w:pPr>
        <w:pStyle w:val="Heading3"/>
        <w:rPr>
          <w:lang w:val="en-GB"/>
        </w:rPr>
      </w:pPr>
      <w:bookmarkStart w:id="54" w:name="_Toc70414754"/>
      <w:r>
        <w:rPr>
          <w:lang w:val="en-GB"/>
        </w:rPr>
        <w:t>3.5.6 ObInfo</w:t>
      </w:r>
      <w:bookmarkEnd w:id="54"/>
    </w:p>
    <w:p w14:paraId="2CAF7D96" w14:textId="77777777" w:rsidR="00775701" w:rsidRDefault="00775701" w:rsidP="00775701">
      <w:pPr>
        <w:rPr>
          <w:sz w:val="20"/>
          <w:szCs w:val="20"/>
          <w:lang w:val="en-GB"/>
        </w:rPr>
      </w:pPr>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a single Role, and so directly contain name and column information as appropriate.)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260"/>
        <w:gridCol w:w="2880"/>
        <w:gridCol w:w="2160"/>
        <w:gridCol w:w="720"/>
      </w:tblGrid>
      <w:tr w:rsidR="00B25815" w14:paraId="466D63B7" w14:textId="77777777" w:rsidTr="00C149D1">
        <w:tc>
          <w:tcPr>
            <w:tcW w:w="1368" w:type="dxa"/>
          </w:tcPr>
          <w:p w14:paraId="6371A7C0" w14:textId="77777777" w:rsidR="00B25815" w:rsidRPr="005C3C8A" w:rsidRDefault="00B25815" w:rsidP="00BC2CEE">
            <w:pPr>
              <w:jc w:val="center"/>
              <w:rPr>
                <w:b/>
                <w:bCs/>
                <w:sz w:val="20"/>
                <w:szCs w:val="20"/>
                <w:lang w:val="en-GB"/>
              </w:rPr>
            </w:pPr>
            <w:r>
              <w:rPr>
                <w:b/>
                <w:bCs/>
                <w:sz w:val="20"/>
                <w:szCs w:val="20"/>
                <w:lang w:val="en-GB"/>
              </w:rPr>
              <w:t>Key</w:t>
            </w:r>
          </w:p>
        </w:tc>
        <w:tc>
          <w:tcPr>
            <w:tcW w:w="1260" w:type="dxa"/>
            <w:shd w:val="clear" w:color="auto" w:fill="auto"/>
          </w:tcPr>
          <w:p w14:paraId="1A3D5CCD" w14:textId="77777777" w:rsidR="00B25815" w:rsidRPr="005C3C8A" w:rsidRDefault="00B25815" w:rsidP="00BC2CEE">
            <w:pPr>
              <w:jc w:val="center"/>
              <w:rPr>
                <w:b/>
                <w:bCs/>
                <w:sz w:val="20"/>
                <w:szCs w:val="20"/>
                <w:lang w:val="en-GB"/>
              </w:rPr>
            </w:pPr>
            <w:r w:rsidRPr="005C3C8A">
              <w:rPr>
                <w:b/>
                <w:bCs/>
                <w:sz w:val="20"/>
                <w:szCs w:val="20"/>
                <w:lang w:val="en-GB"/>
              </w:rPr>
              <w:t>Property</w:t>
            </w:r>
          </w:p>
        </w:tc>
        <w:tc>
          <w:tcPr>
            <w:tcW w:w="2880" w:type="dxa"/>
            <w:shd w:val="clear" w:color="auto" w:fill="auto"/>
          </w:tcPr>
          <w:p w14:paraId="3F1DD51A" w14:textId="77777777" w:rsidR="00B25815" w:rsidRPr="005C3C8A" w:rsidRDefault="00B25815" w:rsidP="00BC2CEE">
            <w:pPr>
              <w:jc w:val="center"/>
              <w:rPr>
                <w:b/>
                <w:bCs/>
                <w:sz w:val="20"/>
                <w:szCs w:val="20"/>
                <w:lang w:val="en-GB"/>
              </w:rPr>
            </w:pPr>
            <w:r w:rsidRPr="005C3C8A">
              <w:rPr>
                <w:b/>
                <w:bCs/>
                <w:sz w:val="20"/>
                <w:szCs w:val="20"/>
                <w:lang w:val="en-GB"/>
              </w:rPr>
              <w:t>Type</w:t>
            </w:r>
          </w:p>
        </w:tc>
        <w:tc>
          <w:tcPr>
            <w:tcW w:w="2160" w:type="dxa"/>
            <w:shd w:val="clear" w:color="auto" w:fill="auto"/>
          </w:tcPr>
          <w:p w14:paraId="76851BDC" w14:textId="77777777" w:rsidR="00B25815" w:rsidRPr="005C3C8A" w:rsidRDefault="00B25815" w:rsidP="00BC2CEE">
            <w:pPr>
              <w:jc w:val="center"/>
              <w:rPr>
                <w:b/>
                <w:bCs/>
                <w:sz w:val="20"/>
                <w:szCs w:val="20"/>
                <w:lang w:val="en-GB"/>
              </w:rPr>
            </w:pPr>
            <w:r w:rsidRPr="005C3C8A">
              <w:rPr>
                <w:b/>
                <w:bCs/>
                <w:sz w:val="20"/>
                <w:szCs w:val="20"/>
                <w:lang w:val="en-GB"/>
              </w:rPr>
              <w:t>Comment</w:t>
            </w:r>
          </w:p>
        </w:tc>
        <w:tc>
          <w:tcPr>
            <w:tcW w:w="720" w:type="dxa"/>
          </w:tcPr>
          <w:p w14:paraId="6B8AC9D2" w14:textId="77777777" w:rsidR="00B25815" w:rsidRPr="005C3C8A" w:rsidRDefault="00B25815" w:rsidP="00BC2CEE">
            <w:pPr>
              <w:jc w:val="center"/>
              <w:rPr>
                <w:b/>
                <w:bCs/>
                <w:sz w:val="20"/>
                <w:szCs w:val="20"/>
                <w:lang w:val="en-GB"/>
              </w:rPr>
            </w:pPr>
            <w:r>
              <w:rPr>
                <w:b/>
                <w:bCs/>
                <w:sz w:val="20"/>
                <w:szCs w:val="20"/>
                <w:lang w:val="en-GB"/>
              </w:rPr>
              <w:t>Uid</w:t>
            </w:r>
          </w:p>
        </w:tc>
      </w:tr>
      <w:tr w:rsidR="00B25815" w14:paraId="080D57BC" w14:textId="77777777" w:rsidTr="00C149D1">
        <w:tc>
          <w:tcPr>
            <w:tcW w:w="1368" w:type="dxa"/>
          </w:tcPr>
          <w:p w14:paraId="6D974901" w14:textId="77777777" w:rsidR="00B25815" w:rsidRDefault="00B25815" w:rsidP="00BC2CEE">
            <w:pPr>
              <w:jc w:val="both"/>
              <w:rPr>
                <w:sz w:val="20"/>
                <w:szCs w:val="20"/>
                <w:lang w:val="en-GB"/>
              </w:rPr>
            </w:pPr>
            <w:r>
              <w:rPr>
                <w:sz w:val="20"/>
                <w:szCs w:val="20"/>
                <w:lang w:val="en-GB"/>
              </w:rPr>
              <w:t>Columns</w:t>
            </w:r>
          </w:p>
        </w:tc>
        <w:tc>
          <w:tcPr>
            <w:tcW w:w="1260" w:type="dxa"/>
            <w:shd w:val="clear" w:color="auto" w:fill="auto"/>
          </w:tcPr>
          <w:p w14:paraId="5FD8B049" w14:textId="77777777" w:rsidR="00B25815" w:rsidRDefault="00B25815" w:rsidP="00BC2CEE">
            <w:pPr>
              <w:jc w:val="both"/>
              <w:rPr>
                <w:sz w:val="20"/>
                <w:szCs w:val="20"/>
                <w:lang w:val="en-GB"/>
              </w:rPr>
            </w:pPr>
            <w:r>
              <w:rPr>
                <w:sz w:val="20"/>
                <w:szCs w:val="20"/>
                <w:lang w:val="en-GB"/>
              </w:rPr>
              <w:t>columns</w:t>
            </w:r>
          </w:p>
        </w:tc>
        <w:tc>
          <w:tcPr>
            <w:tcW w:w="2880" w:type="dxa"/>
            <w:shd w:val="clear" w:color="auto" w:fill="auto"/>
          </w:tcPr>
          <w:p w14:paraId="16EFC35A" w14:textId="77777777" w:rsidR="00B25815" w:rsidRDefault="00B25815" w:rsidP="00BC2CEE">
            <w:pPr>
              <w:jc w:val="both"/>
              <w:rPr>
                <w:sz w:val="20"/>
                <w:szCs w:val="20"/>
                <w:lang w:val="en-GB"/>
              </w:rPr>
            </w:pPr>
            <w:r>
              <w:rPr>
                <w:sz w:val="20"/>
                <w:szCs w:val="20"/>
                <w:lang w:val="en-GB"/>
              </w:rPr>
              <w:t>Clist&lt;long&gt;</w:t>
            </w:r>
          </w:p>
        </w:tc>
        <w:tc>
          <w:tcPr>
            <w:tcW w:w="2160" w:type="dxa"/>
            <w:shd w:val="clear" w:color="auto" w:fill="auto"/>
          </w:tcPr>
          <w:p w14:paraId="07261D94" w14:textId="77777777" w:rsidR="00B25815" w:rsidRDefault="00B25815" w:rsidP="00BC2CEE">
            <w:pPr>
              <w:jc w:val="both"/>
              <w:rPr>
                <w:sz w:val="20"/>
                <w:szCs w:val="20"/>
                <w:lang w:val="en-GB"/>
              </w:rPr>
            </w:pPr>
          </w:p>
        </w:tc>
        <w:tc>
          <w:tcPr>
            <w:tcW w:w="720" w:type="dxa"/>
          </w:tcPr>
          <w:p w14:paraId="5C496DFD" w14:textId="77777777" w:rsidR="00B25815" w:rsidRDefault="00B25815" w:rsidP="00BC2CEE">
            <w:pPr>
              <w:jc w:val="both"/>
              <w:rPr>
                <w:sz w:val="20"/>
                <w:szCs w:val="20"/>
                <w:lang w:val="en-GB"/>
              </w:rPr>
            </w:pPr>
            <w:r>
              <w:rPr>
                <w:sz w:val="20"/>
                <w:szCs w:val="20"/>
                <w:lang w:val="en-GB"/>
              </w:rPr>
              <w:t>-251</w:t>
            </w:r>
          </w:p>
        </w:tc>
      </w:tr>
      <w:tr w:rsidR="00B25815" w14:paraId="083FC916" w14:textId="77777777" w:rsidTr="00C149D1">
        <w:tc>
          <w:tcPr>
            <w:tcW w:w="1368" w:type="dxa"/>
          </w:tcPr>
          <w:p w14:paraId="02EB6C17"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1260" w:type="dxa"/>
            <w:shd w:val="clear" w:color="auto" w:fill="auto"/>
          </w:tcPr>
          <w:p w14:paraId="1C9E68F4"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2880" w:type="dxa"/>
            <w:shd w:val="clear" w:color="auto" w:fill="auto"/>
          </w:tcPr>
          <w:p w14:paraId="042D0DC5" w14:textId="77777777" w:rsidR="00B25815" w:rsidRDefault="00B25815" w:rsidP="00BC2CEE">
            <w:pPr>
              <w:jc w:val="both"/>
              <w:rPr>
                <w:sz w:val="20"/>
                <w:szCs w:val="20"/>
                <w:lang w:val="en-GB"/>
              </w:rPr>
            </w:pPr>
            <w:r>
              <w:rPr>
                <w:sz w:val="20"/>
                <w:szCs w:val="20"/>
                <w:lang w:val="en-GB"/>
              </w:rPr>
              <w:t>BTree&lt;string,BTree&lt;int,long&gt;&gt;</w:t>
            </w:r>
          </w:p>
        </w:tc>
        <w:tc>
          <w:tcPr>
            <w:tcW w:w="2160" w:type="dxa"/>
            <w:shd w:val="clear" w:color="auto" w:fill="auto"/>
          </w:tcPr>
          <w:p w14:paraId="4F7600BA" w14:textId="77777777" w:rsidR="00B25815" w:rsidRDefault="00B25815" w:rsidP="00BC2CEE">
            <w:pPr>
              <w:jc w:val="both"/>
              <w:rPr>
                <w:sz w:val="20"/>
                <w:szCs w:val="20"/>
                <w:lang w:val="en-GB"/>
              </w:rPr>
            </w:pPr>
            <w:r>
              <w:rPr>
                <w:sz w:val="20"/>
                <w:szCs w:val="20"/>
                <w:lang w:val="en-GB"/>
              </w:rPr>
              <w:t>by name and arity</w:t>
            </w:r>
          </w:p>
        </w:tc>
        <w:tc>
          <w:tcPr>
            <w:tcW w:w="720" w:type="dxa"/>
          </w:tcPr>
          <w:p w14:paraId="7D06C851" w14:textId="77777777" w:rsidR="00B25815" w:rsidRDefault="00B25815" w:rsidP="00BC2CEE">
            <w:pPr>
              <w:jc w:val="both"/>
              <w:rPr>
                <w:sz w:val="20"/>
                <w:szCs w:val="20"/>
                <w:lang w:val="en-GB"/>
              </w:rPr>
            </w:pPr>
            <w:r>
              <w:rPr>
                <w:sz w:val="20"/>
                <w:szCs w:val="20"/>
                <w:lang w:val="en-GB"/>
              </w:rPr>
              <w:t>-252</w:t>
            </w:r>
          </w:p>
        </w:tc>
      </w:tr>
      <w:tr w:rsidR="00B25815" w14:paraId="55CA789F" w14:textId="77777777" w:rsidTr="00C149D1">
        <w:tc>
          <w:tcPr>
            <w:tcW w:w="1368" w:type="dxa"/>
          </w:tcPr>
          <w:p w14:paraId="1211F5A3" w14:textId="77777777" w:rsidR="00B25815" w:rsidRDefault="00B25815" w:rsidP="00BC2CEE">
            <w:pPr>
              <w:jc w:val="both"/>
              <w:rPr>
                <w:sz w:val="20"/>
                <w:szCs w:val="20"/>
                <w:lang w:val="en-GB"/>
              </w:rPr>
            </w:pPr>
            <w:r>
              <w:rPr>
                <w:sz w:val="20"/>
                <w:szCs w:val="20"/>
                <w:lang w:val="en-GB"/>
              </w:rPr>
              <w:t>Privilege</w:t>
            </w:r>
          </w:p>
        </w:tc>
        <w:tc>
          <w:tcPr>
            <w:tcW w:w="1260" w:type="dxa"/>
            <w:shd w:val="clear" w:color="auto" w:fill="auto"/>
          </w:tcPr>
          <w:p w14:paraId="56091ADF" w14:textId="77777777" w:rsidR="00B25815" w:rsidRDefault="00B25815" w:rsidP="00BC2CEE">
            <w:pPr>
              <w:jc w:val="both"/>
              <w:rPr>
                <w:sz w:val="20"/>
                <w:szCs w:val="20"/>
                <w:lang w:val="en-GB"/>
              </w:rPr>
            </w:pPr>
            <w:r>
              <w:rPr>
                <w:sz w:val="20"/>
                <w:szCs w:val="20"/>
                <w:lang w:val="en-GB"/>
              </w:rPr>
              <w:t>priv</w:t>
            </w:r>
          </w:p>
        </w:tc>
        <w:tc>
          <w:tcPr>
            <w:tcW w:w="2880" w:type="dxa"/>
            <w:shd w:val="clear" w:color="auto" w:fill="auto"/>
          </w:tcPr>
          <w:p w14:paraId="3658C0BE" w14:textId="77777777" w:rsidR="00B25815" w:rsidRDefault="00B25815" w:rsidP="00BC2CEE">
            <w:pPr>
              <w:jc w:val="both"/>
              <w:rPr>
                <w:sz w:val="20"/>
                <w:szCs w:val="20"/>
                <w:lang w:val="en-GB"/>
              </w:rPr>
            </w:pPr>
            <w:r>
              <w:rPr>
                <w:sz w:val="20"/>
                <w:szCs w:val="20"/>
                <w:lang w:val="en-GB"/>
              </w:rPr>
              <w:t>Grant.Privilege</w:t>
            </w:r>
          </w:p>
        </w:tc>
        <w:tc>
          <w:tcPr>
            <w:tcW w:w="2160" w:type="dxa"/>
            <w:shd w:val="clear" w:color="auto" w:fill="auto"/>
          </w:tcPr>
          <w:p w14:paraId="05E709CD" w14:textId="77777777" w:rsidR="00B25815" w:rsidRDefault="00B25815" w:rsidP="00BC2CEE">
            <w:pPr>
              <w:jc w:val="both"/>
              <w:rPr>
                <w:sz w:val="20"/>
                <w:szCs w:val="20"/>
                <w:lang w:val="en-GB"/>
              </w:rPr>
            </w:pPr>
          </w:p>
        </w:tc>
        <w:tc>
          <w:tcPr>
            <w:tcW w:w="720" w:type="dxa"/>
          </w:tcPr>
          <w:p w14:paraId="0B6FA99C" w14:textId="77777777" w:rsidR="00B25815" w:rsidRDefault="00B25815" w:rsidP="00BC2CEE">
            <w:pPr>
              <w:jc w:val="both"/>
              <w:rPr>
                <w:sz w:val="20"/>
                <w:szCs w:val="20"/>
                <w:lang w:val="en-GB"/>
              </w:rPr>
            </w:pPr>
            <w:r>
              <w:rPr>
                <w:sz w:val="20"/>
                <w:szCs w:val="20"/>
                <w:lang w:val="en-GB"/>
              </w:rPr>
              <w:t>-253</w:t>
            </w:r>
          </w:p>
        </w:tc>
      </w:tr>
      <w:tr w:rsidR="00B25815" w14:paraId="6A347BE0" w14:textId="77777777" w:rsidTr="00C149D1">
        <w:tc>
          <w:tcPr>
            <w:tcW w:w="1368" w:type="dxa"/>
          </w:tcPr>
          <w:p w14:paraId="53825962" w14:textId="77777777" w:rsidR="00B25815" w:rsidRDefault="00B25815" w:rsidP="00BC2CEE">
            <w:pPr>
              <w:jc w:val="both"/>
              <w:rPr>
                <w:sz w:val="20"/>
                <w:szCs w:val="20"/>
                <w:lang w:val="en-GB"/>
              </w:rPr>
            </w:pPr>
            <w:r>
              <w:rPr>
                <w:sz w:val="20"/>
                <w:szCs w:val="20"/>
                <w:lang w:val="en-GB"/>
              </w:rPr>
              <w:t>Properties</w:t>
            </w:r>
          </w:p>
        </w:tc>
        <w:tc>
          <w:tcPr>
            <w:tcW w:w="1260" w:type="dxa"/>
            <w:shd w:val="clear" w:color="auto" w:fill="auto"/>
          </w:tcPr>
          <w:p w14:paraId="4AABD47A" w14:textId="77777777" w:rsidR="00B25815" w:rsidRDefault="00B25815" w:rsidP="00BC2CEE">
            <w:pPr>
              <w:jc w:val="both"/>
              <w:rPr>
                <w:sz w:val="20"/>
                <w:szCs w:val="20"/>
                <w:lang w:val="en-GB"/>
              </w:rPr>
            </w:pPr>
            <w:r>
              <w:rPr>
                <w:sz w:val="20"/>
                <w:szCs w:val="20"/>
                <w:lang w:val="en-GB"/>
              </w:rPr>
              <w:t>properties</w:t>
            </w:r>
          </w:p>
        </w:tc>
        <w:tc>
          <w:tcPr>
            <w:tcW w:w="2880" w:type="dxa"/>
            <w:shd w:val="clear" w:color="auto" w:fill="auto"/>
          </w:tcPr>
          <w:p w14:paraId="3D0317EC" w14:textId="77777777" w:rsidR="00B25815" w:rsidRDefault="00B25815" w:rsidP="00BC2CEE">
            <w:pPr>
              <w:jc w:val="both"/>
              <w:rPr>
                <w:sz w:val="20"/>
                <w:szCs w:val="20"/>
                <w:lang w:val="en-GB"/>
              </w:rPr>
            </w:pPr>
            <w:r>
              <w:rPr>
                <w:sz w:val="20"/>
                <w:szCs w:val="20"/>
                <w:lang w:val="en-GB"/>
              </w:rPr>
              <w:t>BTree&lt;string,long&gt;</w:t>
            </w:r>
          </w:p>
        </w:tc>
        <w:tc>
          <w:tcPr>
            <w:tcW w:w="2160" w:type="dxa"/>
            <w:shd w:val="clear" w:color="auto" w:fill="auto"/>
          </w:tcPr>
          <w:p w14:paraId="3AB99D24" w14:textId="77777777" w:rsidR="00B25815" w:rsidRDefault="00B25815" w:rsidP="00BC2CEE">
            <w:pPr>
              <w:jc w:val="both"/>
              <w:rPr>
                <w:sz w:val="20"/>
                <w:szCs w:val="20"/>
                <w:lang w:val="en-GB"/>
              </w:rPr>
            </w:pPr>
            <w:r>
              <w:rPr>
                <w:sz w:val="20"/>
                <w:szCs w:val="20"/>
                <w:lang w:val="en-GB"/>
              </w:rPr>
              <w:t>see below</w:t>
            </w:r>
          </w:p>
        </w:tc>
        <w:tc>
          <w:tcPr>
            <w:tcW w:w="720" w:type="dxa"/>
          </w:tcPr>
          <w:p w14:paraId="7DCE30D6" w14:textId="77777777" w:rsidR="00B25815" w:rsidRDefault="00B25815" w:rsidP="00BC2CEE">
            <w:pPr>
              <w:jc w:val="both"/>
              <w:rPr>
                <w:sz w:val="20"/>
                <w:szCs w:val="20"/>
                <w:lang w:val="en-GB"/>
              </w:rPr>
            </w:pPr>
            <w:r>
              <w:rPr>
                <w:sz w:val="20"/>
                <w:szCs w:val="20"/>
                <w:lang w:val="en-GB"/>
              </w:rPr>
              <w:t>-254</w:t>
            </w:r>
          </w:p>
        </w:tc>
      </w:tr>
    </w:tbl>
    <w:p w14:paraId="7A811D35" w14:textId="77777777" w:rsidR="00B25815" w:rsidRDefault="00B25815" w:rsidP="00775701">
      <w:pPr>
        <w:rPr>
          <w:sz w:val="20"/>
          <w:szCs w:val="20"/>
          <w:lang w:val="en-GB"/>
        </w:rPr>
      </w:pPr>
    </w:p>
    <w:p w14:paraId="464A7C7B" w14:textId="77777777" w:rsidR="00775701" w:rsidRPr="005C3C8A" w:rsidRDefault="00775701" w:rsidP="00775701">
      <w:pPr>
        <w:rPr>
          <w:sz w:val="20"/>
          <w:szCs w:val="20"/>
        </w:rPr>
      </w:pPr>
      <w:r>
        <w:rPr>
          <w:sz w:val="20"/>
          <w:szCs w:val="20"/>
        </w:rPr>
        <w:t>Metadata p</w:t>
      </w:r>
      <w:r w:rsidRPr="005C3C8A">
        <w:rPr>
          <w:sz w:val="20"/>
          <w:szCs w:val="20"/>
        </w:rPr>
        <w:t xml:space="preserve">roperties have </w:t>
      </w:r>
      <w:r>
        <w:rPr>
          <w:sz w:val="20"/>
          <w:szCs w:val="20"/>
        </w:rPr>
        <w:t xml:space="preserve">case-sensitive string </w:t>
      </w:r>
      <w:r w:rsidRPr="005C3C8A">
        <w:rPr>
          <w:sz w:val="20"/>
          <w:szCs w:val="20"/>
        </w:rPr>
        <w:t xml:space="preserve">names and types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48"/>
        <w:gridCol w:w="2052"/>
        <w:gridCol w:w="3240"/>
      </w:tblGrid>
      <w:tr w:rsidR="00775701" w14:paraId="42CDFC88" w14:textId="77777777" w:rsidTr="004C2F0D">
        <w:tc>
          <w:tcPr>
            <w:tcW w:w="1548" w:type="dxa"/>
          </w:tcPr>
          <w:p w14:paraId="329648D6" w14:textId="77777777" w:rsidR="00775701" w:rsidRPr="005C3C8A" w:rsidRDefault="00775701" w:rsidP="004C2F0D">
            <w:pPr>
              <w:jc w:val="center"/>
              <w:rPr>
                <w:b/>
                <w:bCs/>
                <w:sz w:val="20"/>
                <w:szCs w:val="20"/>
                <w:lang w:val="en-GB"/>
              </w:rPr>
            </w:pPr>
            <w:r>
              <w:rPr>
                <w:b/>
                <w:bCs/>
                <w:sz w:val="20"/>
                <w:szCs w:val="20"/>
                <w:lang w:val="en-GB"/>
              </w:rPr>
              <w:t>Key</w:t>
            </w:r>
          </w:p>
        </w:tc>
        <w:tc>
          <w:tcPr>
            <w:tcW w:w="1548" w:type="dxa"/>
            <w:shd w:val="clear" w:color="auto" w:fill="auto"/>
          </w:tcPr>
          <w:p w14:paraId="4A74FE87" w14:textId="77777777" w:rsidR="00775701" w:rsidRPr="005C3C8A" w:rsidRDefault="00775701" w:rsidP="004C2F0D">
            <w:pPr>
              <w:jc w:val="center"/>
              <w:rPr>
                <w:b/>
                <w:bCs/>
                <w:sz w:val="20"/>
                <w:szCs w:val="20"/>
                <w:lang w:val="en-GB"/>
              </w:rPr>
            </w:pPr>
            <w:r w:rsidRPr="005C3C8A">
              <w:rPr>
                <w:b/>
                <w:bCs/>
                <w:sz w:val="20"/>
                <w:szCs w:val="20"/>
                <w:lang w:val="en-GB"/>
              </w:rPr>
              <w:t>Property</w:t>
            </w:r>
          </w:p>
        </w:tc>
        <w:tc>
          <w:tcPr>
            <w:tcW w:w="2052" w:type="dxa"/>
            <w:shd w:val="clear" w:color="auto" w:fill="auto"/>
          </w:tcPr>
          <w:p w14:paraId="05555125" w14:textId="77777777" w:rsidR="00775701" w:rsidRPr="005C3C8A" w:rsidRDefault="00775701" w:rsidP="004C2F0D">
            <w:pPr>
              <w:jc w:val="center"/>
              <w:rPr>
                <w:b/>
                <w:bCs/>
                <w:sz w:val="20"/>
                <w:szCs w:val="20"/>
                <w:lang w:val="en-GB"/>
              </w:rPr>
            </w:pPr>
            <w:r w:rsidRPr="005C3C8A">
              <w:rPr>
                <w:b/>
                <w:bCs/>
                <w:sz w:val="20"/>
                <w:szCs w:val="20"/>
                <w:lang w:val="en-GB"/>
              </w:rPr>
              <w:t>Type</w:t>
            </w:r>
          </w:p>
        </w:tc>
        <w:tc>
          <w:tcPr>
            <w:tcW w:w="3240" w:type="dxa"/>
            <w:shd w:val="clear" w:color="auto" w:fill="auto"/>
          </w:tcPr>
          <w:p w14:paraId="3516B296" w14:textId="77777777" w:rsidR="00775701" w:rsidRPr="005C3C8A" w:rsidRDefault="00775701" w:rsidP="004C2F0D">
            <w:pPr>
              <w:jc w:val="center"/>
              <w:rPr>
                <w:b/>
                <w:bCs/>
                <w:sz w:val="20"/>
                <w:szCs w:val="20"/>
                <w:lang w:val="en-GB"/>
              </w:rPr>
            </w:pPr>
            <w:r w:rsidRPr="005C3C8A">
              <w:rPr>
                <w:b/>
                <w:bCs/>
                <w:sz w:val="20"/>
                <w:szCs w:val="20"/>
                <w:lang w:val="en-GB"/>
              </w:rPr>
              <w:t>Comment</w:t>
            </w:r>
          </w:p>
        </w:tc>
      </w:tr>
      <w:tr w:rsidR="00775701" w14:paraId="565FA4EF" w14:textId="77777777" w:rsidTr="004C2F0D">
        <w:tc>
          <w:tcPr>
            <w:tcW w:w="1548" w:type="dxa"/>
          </w:tcPr>
          <w:p w14:paraId="735DD7A7" w14:textId="77777777" w:rsidR="00775701" w:rsidRDefault="00775701" w:rsidP="004C2F0D">
            <w:pPr>
              <w:jc w:val="both"/>
              <w:rPr>
                <w:sz w:val="20"/>
                <w:szCs w:val="20"/>
                <w:lang w:val="en-GB"/>
              </w:rPr>
            </w:pPr>
            <w:r>
              <w:rPr>
                <w:sz w:val="20"/>
                <w:szCs w:val="20"/>
                <w:lang w:val="en-GB"/>
              </w:rPr>
              <w:t>Attribute</w:t>
            </w:r>
          </w:p>
        </w:tc>
        <w:tc>
          <w:tcPr>
            <w:tcW w:w="1548" w:type="dxa"/>
            <w:shd w:val="clear" w:color="auto" w:fill="auto"/>
          </w:tcPr>
          <w:p w14:paraId="7227113C" w14:textId="77777777" w:rsidR="00775701" w:rsidRDefault="00775701" w:rsidP="004C2F0D">
            <w:pPr>
              <w:jc w:val="both"/>
              <w:rPr>
                <w:sz w:val="20"/>
                <w:szCs w:val="20"/>
                <w:lang w:val="en-GB"/>
              </w:rPr>
            </w:pPr>
            <w:r>
              <w:rPr>
                <w:sz w:val="20"/>
                <w:szCs w:val="20"/>
                <w:lang w:val="en-GB"/>
              </w:rPr>
              <w:t>Attribute</w:t>
            </w:r>
          </w:p>
        </w:tc>
        <w:tc>
          <w:tcPr>
            <w:tcW w:w="2052" w:type="dxa"/>
            <w:shd w:val="clear" w:color="auto" w:fill="auto"/>
          </w:tcPr>
          <w:p w14:paraId="5FCD1678" w14:textId="77777777" w:rsidR="00775701" w:rsidRDefault="00775701" w:rsidP="004C2F0D">
            <w:pPr>
              <w:jc w:val="both"/>
              <w:rPr>
                <w:sz w:val="20"/>
                <w:szCs w:val="20"/>
                <w:lang w:val="en-GB"/>
              </w:rPr>
            </w:pPr>
            <w:r>
              <w:rPr>
                <w:sz w:val="20"/>
                <w:szCs w:val="20"/>
                <w:lang w:val="en-GB"/>
              </w:rPr>
              <w:t>BTree&lt;string,bool&gt;</w:t>
            </w:r>
          </w:p>
        </w:tc>
        <w:tc>
          <w:tcPr>
            <w:tcW w:w="3240" w:type="dxa"/>
            <w:shd w:val="clear" w:color="auto" w:fill="auto"/>
          </w:tcPr>
          <w:p w14:paraId="59E3D42E" w14:textId="77777777" w:rsidR="00775701" w:rsidRDefault="00775701" w:rsidP="004C2F0D">
            <w:pPr>
              <w:jc w:val="both"/>
              <w:rPr>
                <w:sz w:val="20"/>
                <w:szCs w:val="20"/>
                <w:lang w:val="en-GB"/>
              </w:rPr>
            </w:pPr>
            <w:r>
              <w:rPr>
                <w:sz w:val="20"/>
                <w:szCs w:val="20"/>
                <w:lang w:val="en-GB"/>
              </w:rPr>
              <w:t>Columns can be flagged as attributes for Xml output.</w:t>
            </w:r>
          </w:p>
          <w:p w14:paraId="144FD9B5" w14:textId="77777777" w:rsidR="00775701" w:rsidRDefault="00775701" w:rsidP="004C2F0D">
            <w:pPr>
              <w:jc w:val="both"/>
              <w:rPr>
                <w:sz w:val="20"/>
                <w:szCs w:val="20"/>
                <w:lang w:val="en-GB"/>
              </w:rPr>
            </w:pPr>
            <w:r>
              <w:rPr>
                <w:sz w:val="20"/>
                <w:szCs w:val="20"/>
                <w:lang w:val="en-GB"/>
              </w:rPr>
              <w:t>BTree placed somewhere in mem</w:t>
            </w:r>
          </w:p>
        </w:tc>
      </w:tr>
      <w:tr w:rsidR="00775701" w14:paraId="74FC87BD" w14:textId="77777777" w:rsidTr="004C2F0D">
        <w:tc>
          <w:tcPr>
            <w:tcW w:w="1548" w:type="dxa"/>
          </w:tcPr>
          <w:p w14:paraId="2E4736CC" w14:textId="77777777" w:rsidR="00775701" w:rsidRDefault="00775701" w:rsidP="004C2F0D">
            <w:pPr>
              <w:jc w:val="both"/>
              <w:rPr>
                <w:sz w:val="20"/>
                <w:szCs w:val="20"/>
                <w:lang w:val="en-GB"/>
              </w:rPr>
            </w:pPr>
            <w:r>
              <w:rPr>
                <w:sz w:val="20"/>
                <w:szCs w:val="20"/>
                <w:lang w:val="en-GB"/>
              </w:rPr>
              <w:t>Caption</w:t>
            </w:r>
          </w:p>
        </w:tc>
        <w:tc>
          <w:tcPr>
            <w:tcW w:w="1548" w:type="dxa"/>
            <w:shd w:val="clear" w:color="auto" w:fill="auto"/>
          </w:tcPr>
          <w:p w14:paraId="7D0DFF01" w14:textId="77777777" w:rsidR="00775701" w:rsidRDefault="00775701" w:rsidP="004C2F0D">
            <w:pPr>
              <w:jc w:val="both"/>
              <w:rPr>
                <w:sz w:val="20"/>
                <w:szCs w:val="20"/>
                <w:lang w:val="en-GB"/>
              </w:rPr>
            </w:pPr>
            <w:r>
              <w:rPr>
                <w:sz w:val="20"/>
                <w:szCs w:val="20"/>
                <w:lang w:val="en-GB"/>
              </w:rPr>
              <w:t>Caption</w:t>
            </w:r>
          </w:p>
        </w:tc>
        <w:tc>
          <w:tcPr>
            <w:tcW w:w="2052" w:type="dxa"/>
            <w:shd w:val="clear" w:color="auto" w:fill="auto"/>
          </w:tcPr>
          <w:p w14:paraId="1CFCD3D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2A575FA2" w14:textId="77777777" w:rsidR="00775701" w:rsidRDefault="00775701" w:rsidP="004C2F0D">
            <w:pPr>
              <w:jc w:val="both"/>
              <w:rPr>
                <w:sz w:val="20"/>
                <w:szCs w:val="20"/>
                <w:lang w:val="en-GB"/>
              </w:rPr>
            </w:pPr>
            <w:r>
              <w:rPr>
                <w:sz w:val="20"/>
                <w:szCs w:val="20"/>
                <w:lang w:val="en-GB"/>
              </w:rPr>
              <w:t>string placed somewhere in mem</w:t>
            </w:r>
          </w:p>
        </w:tc>
      </w:tr>
      <w:tr w:rsidR="00775701" w14:paraId="6D104FF7" w14:textId="77777777" w:rsidTr="004C2F0D">
        <w:tc>
          <w:tcPr>
            <w:tcW w:w="1548" w:type="dxa"/>
          </w:tcPr>
          <w:p w14:paraId="16F05F37" w14:textId="77777777" w:rsidR="00775701" w:rsidRDefault="00775701" w:rsidP="004C2F0D">
            <w:pPr>
              <w:jc w:val="both"/>
              <w:rPr>
                <w:sz w:val="20"/>
                <w:szCs w:val="20"/>
                <w:lang w:val="en-GB"/>
              </w:rPr>
            </w:pPr>
            <w:r>
              <w:rPr>
                <w:sz w:val="20"/>
                <w:szCs w:val="20"/>
                <w:lang w:val="en-GB"/>
              </w:rPr>
              <w:t>Csv</w:t>
            </w:r>
          </w:p>
        </w:tc>
        <w:tc>
          <w:tcPr>
            <w:tcW w:w="1548" w:type="dxa"/>
            <w:shd w:val="clear" w:color="auto" w:fill="auto"/>
          </w:tcPr>
          <w:p w14:paraId="1E8176B5" w14:textId="77777777" w:rsidR="00775701" w:rsidRDefault="00775701" w:rsidP="004C2F0D">
            <w:pPr>
              <w:jc w:val="both"/>
              <w:rPr>
                <w:sz w:val="20"/>
                <w:szCs w:val="20"/>
                <w:lang w:val="en-GB"/>
              </w:rPr>
            </w:pPr>
            <w:r>
              <w:rPr>
                <w:sz w:val="20"/>
                <w:szCs w:val="20"/>
                <w:lang w:val="en-GB"/>
              </w:rPr>
              <w:t>Csv</w:t>
            </w:r>
          </w:p>
        </w:tc>
        <w:tc>
          <w:tcPr>
            <w:tcW w:w="2052" w:type="dxa"/>
            <w:shd w:val="clear" w:color="auto" w:fill="auto"/>
          </w:tcPr>
          <w:p w14:paraId="67B3BA4B"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74FEC674" w14:textId="77777777" w:rsidR="00775701" w:rsidRDefault="00775701" w:rsidP="004C2F0D">
            <w:pPr>
              <w:jc w:val="both"/>
              <w:rPr>
                <w:sz w:val="20"/>
                <w:szCs w:val="20"/>
                <w:lang w:val="en-GB"/>
              </w:rPr>
            </w:pPr>
          </w:p>
        </w:tc>
      </w:tr>
      <w:tr w:rsidR="00775701" w14:paraId="216FFD40" w14:textId="77777777" w:rsidTr="004C2F0D">
        <w:tc>
          <w:tcPr>
            <w:tcW w:w="1548" w:type="dxa"/>
          </w:tcPr>
          <w:p w14:paraId="25D8B270" w14:textId="77777777" w:rsidR="00775701" w:rsidRDefault="00775701" w:rsidP="004C2F0D">
            <w:pPr>
              <w:jc w:val="both"/>
              <w:rPr>
                <w:sz w:val="20"/>
                <w:szCs w:val="20"/>
                <w:lang w:val="en-GB"/>
              </w:rPr>
            </w:pPr>
            <w:r>
              <w:rPr>
                <w:sz w:val="20"/>
                <w:szCs w:val="20"/>
                <w:lang w:val="en-GB"/>
              </w:rPr>
              <w:t>_Description</w:t>
            </w:r>
          </w:p>
        </w:tc>
        <w:tc>
          <w:tcPr>
            <w:tcW w:w="1548" w:type="dxa"/>
            <w:shd w:val="clear" w:color="auto" w:fill="auto"/>
          </w:tcPr>
          <w:p w14:paraId="05424856" w14:textId="77777777" w:rsidR="00775701" w:rsidRDefault="00775701" w:rsidP="004C2F0D">
            <w:pPr>
              <w:jc w:val="both"/>
              <w:rPr>
                <w:sz w:val="20"/>
                <w:szCs w:val="20"/>
                <w:lang w:val="en-GB"/>
              </w:rPr>
            </w:pPr>
            <w:r>
              <w:rPr>
                <w:sz w:val="20"/>
                <w:szCs w:val="20"/>
                <w:lang w:val="en-GB"/>
              </w:rPr>
              <w:t>Description</w:t>
            </w:r>
          </w:p>
        </w:tc>
        <w:tc>
          <w:tcPr>
            <w:tcW w:w="2052" w:type="dxa"/>
            <w:shd w:val="clear" w:color="auto" w:fill="auto"/>
          </w:tcPr>
          <w:p w14:paraId="5ADDAFF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5B423FF" w14:textId="77777777" w:rsidR="00775701" w:rsidRDefault="00775701" w:rsidP="004C2F0D">
            <w:pPr>
              <w:jc w:val="both"/>
              <w:rPr>
                <w:sz w:val="20"/>
                <w:szCs w:val="20"/>
                <w:lang w:val="en-GB"/>
              </w:rPr>
            </w:pPr>
            <w:r>
              <w:rPr>
                <w:sz w:val="20"/>
                <w:szCs w:val="20"/>
                <w:lang w:val="en-GB"/>
              </w:rPr>
              <w:t xml:space="preserve">Role-based, not necessarily the same as DBObject.description. </w:t>
            </w:r>
          </w:p>
          <w:p w14:paraId="6AD5A6E1" w14:textId="77777777" w:rsidR="00775701" w:rsidRDefault="00775701" w:rsidP="004C2F0D">
            <w:pPr>
              <w:jc w:val="both"/>
              <w:rPr>
                <w:sz w:val="20"/>
                <w:szCs w:val="20"/>
                <w:lang w:val="en-GB"/>
              </w:rPr>
            </w:pPr>
            <w:r>
              <w:rPr>
                <w:sz w:val="20"/>
                <w:szCs w:val="20"/>
                <w:lang w:val="en-GB"/>
              </w:rPr>
              <w:t>string placed somewhere in mem</w:t>
            </w:r>
          </w:p>
        </w:tc>
      </w:tr>
      <w:tr w:rsidR="00775701" w14:paraId="0989D737" w14:textId="77777777" w:rsidTr="004C2F0D">
        <w:tc>
          <w:tcPr>
            <w:tcW w:w="1548" w:type="dxa"/>
          </w:tcPr>
          <w:p w14:paraId="60534F4C" w14:textId="77777777" w:rsidR="00775701" w:rsidRDefault="00775701" w:rsidP="004C2F0D">
            <w:pPr>
              <w:jc w:val="both"/>
              <w:rPr>
                <w:sz w:val="20"/>
                <w:szCs w:val="20"/>
                <w:lang w:val="en-GB"/>
              </w:rPr>
            </w:pPr>
            <w:r>
              <w:rPr>
                <w:sz w:val="20"/>
                <w:szCs w:val="20"/>
                <w:lang w:val="en-GB"/>
              </w:rPr>
              <w:t>Entity</w:t>
            </w:r>
          </w:p>
        </w:tc>
        <w:tc>
          <w:tcPr>
            <w:tcW w:w="1548" w:type="dxa"/>
            <w:shd w:val="clear" w:color="auto" w:fill="auto"/>
          </w:tcPr>
          <w:p w14:paraId="771608A6" w14:textId="77777777" w:rsidR="00775701" w:rsidRDefault="00775701" w:rsidP="004C2F0D">
            <w:pPr>
              <w:jc w:val="both"/>
              <w:rPr>
                <w:sz w:val="20"/>
                <w:szCs w:val="20"/>
                <w:lang w:val="en-GB"/>
              </w:rPr>
            </w:pPr>
            <w:r>
              <w:rPr>
                <w:sz w:val="20"/>
                <w:szCs w:val="20"/>
                <w:lang w:val="en-GB"/>
              </w:rPr>
              <w:t>Entity</w:t>
            </w:r>
          </w:p>
        </w:tc>
        <w:tc>
          <w:tcPr>
            <w:tcW w:w="2052" w:type="dxa"/>
            <w:shd w:val="clear" w:color="auto" w:fill="auto"/>
          </w:tcPr>
          <w:p w14:paraId="2356B3AE"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5037D8ED" w14:textId="77777777" w:rsidR="00775701" w:rsidRDefault="00775701" w:rsidP="004C2F0D">
            <w:pPr>
              <w:jc w:val="both"/>
              <w:rPr>
                <w:sz w:val="20"/>
                <w:szCs w:val="20"/>
                <w:lang w:val="en-GB"/>
              </w:rPr>
            </w:pPr>
          </w:p>
        </w:tc>
      </w:tr>
      <w:tr w:rsidR="00775701" w14:paraId="12FDB59B" w14:textId="77777777" w:rsidTr="004C2F0D">
        <w:tc>
          <w:tcPr>
            <w:tcW w:w="1548" w:type="dxa"/>
          </w:tcPr>
          <w:p w14:paraId="081207AA" w14:textId="77777777" w:rsidR="00775701" w:rsidRDefault="00775701" w:rsidP="004C2F0D">
            <w:pPr>
              <w:jc w:val="both"/>
              <w:rPr>
                <w:sz w:val="20"/>
                <w:szCs w:val="20"/>
                <w:lang w:val="en-GB"/>
              </w:rPr>
            </w:pPr>
            <w:r>
              <w:rPr>
                <w:sz w:val="20"/>
                <w:szCs w:val="20"/>
                <w:lang w:val="en-GB"/>
              </w:rPr>
              <w:t>Histogram</w:t>
            </w:r>
          </w:p>
        </w:tc>
        <w:tc>
          <w:tcPr>
            <w:tcW w:w="1548" w:type="dxa"/>
            <w:shd w:val="clear" w:color="auto" w:fill="auto"/>
          </w:tcPr>
          <w:p w14:paraId="36BCBE74" w14:textId="77777777" w:rsidR="00775701" w:rsidRDefault="00775701" w:rsidP="004C2F0D">
            <w:pPr>
              <w:jc w:val="both"/>
              <w:rPr>
                <w:sz w:val="20"/>
                <w:szCs w:val="20"/>
                <w:lang w:val="en-GB"/>
              </w:rPr>
            </w:pPr>
            <w:r>
              <w:rPr>
                <w:sz w:val="20"/>
                <w:szCs w:val="20"/>
                <w:lang w:val="en-GB"/>
              </w:rPr>
              <w:t>Histogram</w:t>
            </w:r>
          </w:p>
        </w:tc>
        <w:tc>
          <w:tcPr>
            <w:tcW w:w="2052" w:type="dxa"/>
            <w:shd w:val="clear" w:color="auto" w:fill="auto"/>
          </w:tcPr>
          <w:p w14:paraId="01E33CBD"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059DD4EA" w14:textId="77777777" w:rsidR="00775701" w:rsidRDefault="00775701" w:rsidP="004C2F0D">
            <w:pPr>
              <w:jc w:val="both"/>
              <w:rPr>
                <w:sz w:val="20"/>
                <w:szCs w:val="20"/>
                <w:lang w:val="en-GB"/>
              </w:rPr>
            </w:pPr>
          </w:p>
        </w:tc>
      </w:tr>
      <w:tr w:rsidR="00775701" w14:paraId="2F9F78E1" w14:textId="77777777" w:rsidTr="004C2F0D">
        <w:tc>
          <w:tcPr>
            <w:tcW w:w="1548" w:type="dxa"/>
          </w:tcPr>
          <w:p w14:paraId="2A2CC64E" w14:textId="77777777" w:rsidR="00775701" w:rsidRDefault="00775701" w:rsidP="004C2F0D">
            <w:pPr>
              <w:jc w:val="both"/>
              <w:rPr>
                <w:sz w:val="20"/>
                <w:szCs w:val="20"/>
                <w:lang w:val="en-GB"/>
              </w:rPr>
            </w:pPr>
            <w:r>
              <w:rPr>
                <w:sz w:val="20"/>
                <w:szCs w:val="20"/>
                <w:lang w:val="en-GB"/>
              </w:rPr>
              <w:t>Id</w:t>
            </w:r>
          </w:p>
        </w:tc>
        <w:tc>
          <w:tcPr>
            <w:tcW w:w="1548" w:type="dxa"/>
            <w:shd w:val="clear" w:color="auto" w:fill="auto"/>
          </w:tcPr>
          <w:p w14:paraId="12C0621D" w14:textId="77777777" w:rsidR="00775701" w:rsidRDefault="00775701" w:rsidP="004C2F0D">
            <w:pPr>
              <w:jc w:val="both"/>
              <w:rPr>
                <w:sz w:val="20"/>
                <w:szCs w:val="20"/>
                <w:lang w:val="en-GB"/>
              </w:rPr>
            </w:pPr>
            <w:r>
              <w:rPr>
                <w:sz w:val="20"/>
                <w:szCs w:val="20"/>
                <w:lang w:val="en-GB"/>
              </w:rPr>
              <w:t>Id</w:t>
            </w:r>
          </w:p>
        </w:tc>
        <w:tc>
          <w:tcPr>
            <w:tcW w:w="2052" w:type="dxa"/>
            <w:shd w:val="clear" w:color="auto" w:fill="auto"/>
          </w:tcPr>
          <w:p w14:paraId="79809E1A" w14:textId="77777777" w:rsidR="00775701" w:rsidRDefault="00775701" w:rsidP="004C2F0D">
            <w:pPr>
              <w:jc w:val="both"/>
              <w:rPr>
                <w:sz w:val="20"/>
                <w:szCs w:val="20"/>
                <w:lang w:val="en-GB"/>
              </w:rPr>
            </w:pPr>
            <w:r>
              <w:rPr>
                <w:sz w:val="20"/>
                <w:szCs w:val="20"/>
                <w:lang w:val="en-GB"/>
              </w:rPr>
              <w:t>long</w:t>
            </w:r>
          </w:p>
        </w:tc>
        <w:tc>
          <w:tcPr>
            <w:tcW w:w="3240" w:type="dxa"/>
            <w:shd w:val="clear" w:color="auto" w:fill="auto"/>
          </w:tcPr>
          <w:p w14:paraId="563E5068" w14:textId="77777777" w:rsidR="00775701" w:rsidRDefault="00775701" w:rsidP="004C2F0D">
            <w:pPr>
              <w:jc w:val="both"/>
              <w:rPr>
                <w:sz w:val="20"/>
                <w:szCs w:val="20"/>
                <w:lang w:val="en-GB"/>
              </w:rPr>
            </w:pPr>
          </w:p>
        </w:tc>
      </w:tr>
      <w:tr w:rsidR="00775701" w14:paraId="3EDC59A0" w14:textId="77777777" w:rsidTr="004C2F0D">
        <w:tc>
          <w:tcPr>
            <w:tcW w:w="1548" w:type="dxa"/>
          </w:tcPr>
          <w:p w14:paraId="13ED1413" w14:textId="77777777" w:rsidR="00775701" w:rsidRDefault="00775701" w:rsidP="004C2F0D">
            <w:pPr>
              <w:jc w:val="both"/>
              <w:rPr>
                <w:sz w:val="20"/>
                <w:szCs w:val="20"/>
                <w:lang w:val="en-GB"/>
              </w:rPr>
            </w:pPr>
            <w:r>
              <w:rPr>
                <w:sz w:val="20"/>
                <w:szCs w:val="20"/>
                <w:lang w:val="en-GB"/>
              </w:rPr>
              <w:t>Iri</w:t>
            </w:r>
          </w:p>
        </w:tc>
        <w:tc>
          <w:tcPr>
            <w:tcW w:w="1548" w:type="dxa"/>
            <w:shd w:val="clear" w:color="auto" w:fill="auto"/>
          </w:tcPr>
          <w:p w14:paraId="0927E98F" w14:textId="77777777" w:rsidR="00775701" w:rsidRDefault="00775701" w:rsidP="004C2F0D">
            <w:pPr>
              <w:jc w:val="both"/>
              <w:rPr>
                <w:sz w:val="20"/>
                <w:szCs w:val="20"/>
                <w:lang w:val="en-GB"/>
              </w:rPr>
            </w:pPr>
            <w:r>
              <w:rPr>
                <w:sz w:val="20"/>
                <w:szCs w:val="20"/>
                <w:lang w:val="en-GB"/>
              </w:rPr>
              <w:t>Iri</w:t>
            </w:r>
          </w:p>
        </w:tc>
        <w:tc>
          <w:tcPr>
            <w:tcW w:w="2052" w:type="dxa"/>
            <w:shd w:val="clear" w:color="auto" w:fill="auto"/>
          </w:tcPr>
          <w:p w14:paraId="5B37BF7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4B8C14D" w14:textId="77777777" w:rsidR="00775701" w:rsidRDefault="00775701" w:rsidP="004C2F0D">
            <w:pPr>
              <w:jc w:val="both"/>
              <w:rPr>
                <w:sz w:val="20"/>
                <w:szCs w:val="20"/>
                <w:lang w:val="en-GB"/>
              </w:rPr>
            </w:pPr>
            <w:r>
              <w:rPr>
                <w:sz w:val="20"/>
                <w:szCs w:val="20"/>
                <w:lang w:val="en-GB"/>
              </w:rPr>
              <w:t>string placed somewhere in mem</w:t>
            </w:r>
          </w:p>
        </w:tc>
      </w:tr>
      <w:tr w:rsidR="00775701" w14:paraId="728D457F" w14:textId="77777777" w:rsidTr="004C2F0D">
        <w:tc>
          <w:tcPr>
            <w:tcW w:w="1548" w:type="dxa"/>
          </w:tcPr>
          <w:p w14:paraId="266720E0" w14:textId="77777777" w:rsidR="00775701" w:rsidRDefault="00775701" w:rsidP="004C2F0D">
            <w:pPr>
              <w:jc w:val="both"/>
              <w:rPr>
                <w:sz w:val="20"/>
                <w:szCs w:val="20"/>
                <w:lang w:val="en-GB"/>
              </w:rPr>
            </w:pPr>
            <w:r>
              <w:rPr>
                <w:sz w:val="20"/>
                <w:szCs w:val="20"/>
                <w:lang w:val="en-GB"/>
              </w:rPr>
              <w:t>Json</w:t>
            </w:r>
          </w:p>
        </w:tc>
        <w:tc>
          <w:tcPr>
            <w:tcW w:w="1548" w:type="dxa"/>
            <w:shd w:val="clear" w:color="auto" w:fill="auto"/>
          </w:tcPr>
          <w:p w14:paraId="5D64EB5E" w14:textId="77777777" w:rsidR="00775701" w:rsidRDefault="00775701" w:rsidP="004C2F0D">
            <w:pPr>
              <w:jc w:val="both"/>
              <w:rPr>
                <w:sz w:val="20"/>
                <w:szCs w:val="20"/>
                <w:lang w:val="en-GB"/>
              </w:rPr>
            </w:pPr>
            <w:r>
              <w:rPr>
                <w:sz w:val="20"/>
                <w:szCs w:val="20"/>
                <w:lang w:val="en-GB"/>
              </w:rPr>
              <w:t>Json</w:t>
            </w:r>
          </w:p>
        </w:tc>
        <w:tc>
          <w:tcPr>
            <w:tcW w:w="2052" w:type="dxa"/>
            <w:shd w:val="clear" w:color="auto" w:fill="auto"/>
          </w:tcPr>
          <w:p w14:paraId="03A6659F"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21952A87" w14:textId="77777777" w:rsidR="00775701" w:rsidRDefault="00775701" w:rsidP="004C2F0D">
            <w:pPr>
              <w:jc w:val="both"/>
              <w:rPr>
                <w:sz w:val="20"/>
                <w:szCs w:val="20"/>
                <w:lang w:val="en-GB"/>
              </w:rPr>
            </w:pPr>
          </w:p>
        </w:tc>
      </w:tr>
      <w:tr w:rsidR="00775701" w14:paraId="0F911A16" w14:textId="77777777" w:rsidTr="004C2F0D">
        <w:tc>
          <w:tcPr>
            <w:tcW w:w="1548" w:type="dxa"/>
          </w:tcPr>
          <w:p w14:paraId="30B00BC7" w14:textId="77777777" w:rsidR="00775701" w:rsidRDefault="00775701" w:rsidP="004C2F0D">
            <w:pPr>
              <w:jc w:val="both"/>
              <w:rPr>
                <w:sz w:val="20"/>
                <w:szCs w:val="20"/>
                <w:lang w:val="en-GB"/>
              </w:rPr>
            </w:pPr>
            <w:r>
              <w:rPr>
                <w:sz w:val="20"/>
                <w:szCs w:val="20"/>
                <w:lang w:val="en-GB"/>
              </w:rPr>
              <w:t>Legend</w:t>
            </w:r>
          </w:p>
        </w:tc>
        <w:tc>
          <w:tcPr>
            <w:tcW w:w="1548" w:type="dxa"/>
            <w:shd w:val="clear" w:color="auto" w:fill="auto"/>
          </w:tcPr>
          <w:p w14:paraId="6CC0A7D5" w14:textId="77777777" w:rsidR="00775701" w:rsidRDefault="00775701" w:rsidP="004C2F0D">
            <w:pPr>
              <w:jc w:val="both"/>
              <w:rPr>
                <w:sz w:val="20"/>
                <w:szCs w:val="20"/>
                <w:lang w:val="en-GB"/>
              </w:rPr>
            </w:pPr>
            <w:r>
              <w:rPr>
                <w:sz w:val="20"/>
                <w:szCs w:val="20"/>
                <w:lang w:val="en-GB"/>
              </w:rPr>
              <w:t>Legend</w:t>
            </w:r>
          </w:p>
        </w:tc>
        <w:tc>
          <w:tcPr>
            <w:tcW w:w="2052" w:type="dxa"/>
            <w:shd w:val="clear" w:color="auto" w:fill="auto"/>
          </w:tcPr>
          <w:p w14:paraId="35F38EB7"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5BB6D187" w14:textId="77777777" w:rsidR="00775701" w:rsidRDefault="00775701" w:rsidP="004C2F0D">
            <w:pPr>
              <w:jc w:val="both"/>
              <w:rPr>
                <w:sz w:val="20"/>
                <w:szCs w:val="20"/>
                <w:lang w:val="en-GB"/>
              </w:rPr>
            </w:pPr>
            <w:r>
              <w:rPr>
                <w:sz w:val="20"/>
                <w:szCs w:val="20"/>
                <w:lang w:val="en-GB"/>
              </w:rPr>
              <w:t>string placed somewhere in mem</w:t>
            </w:r>
          </w:p>
        </w:tc>
      </w:tr>
      <w:tr w:rsidR="00775701" w14:paraId="469F1603" w14:textId="77777777" w:rsidTr="004C2F0D">
        <w:tc>
          <w:tcPr>
            <w:tcW w:w="1548" w:type="dxa"/>
          </w:tcPr>
          <w:p w14:paraId="4CA28300" w14:textId="77777777" w:rsidR="00775701" w:rsidRDefault="00775701" w:rsidP="004C2F0D">
            <w:pPr>
              <w:jc w:val="both"/>
              <w:rPr>
                <w:sz w:val="20"/>
                <w:szCs w:val="20"/>
                <w:lang w:val="en-GB"/>
              </w:rPr>
            </w:pPr>
            <w:r>
              <w:rPr>
                <w:sz w:val="20"/>
                <w:szCs w:val="20"/>
                <w:lang w:val="en-GB"/>
              </w:rPr>
              <w:t>Line</w:t>
            </w:r>
          </w:p>
        </w:tc>
        <w:tc>
          <w:tcPr>
            <w:tcW w:w="1548" w:type="dxa"/>
            <w:shd w:val="clear" w:color="auto" w:fill="auto"/>
          </w:tcPr>
          <w:p w14:paraId="11887C02" w14:textId="77777777" w:rsidR="00775701" w:rsidRDefault="00775701" w:rsidP="004C2F0D">
            <w:pPr>
              <w:jc w:val="both"/>
              <w:rPr>
                <w:sz w:val="20"/>
                <w:szCs w:val="20"/>
                <w:lang w:val="en-GB"/>
              </w:rPr>
            </w:pPr>
            <w:r>
              <w:rPr>
                <w:sz w:val="20"/>
                <w:szCs w:val="20"/>
                <w:lang w:val="en-GB"/>
              </w:rPr>
              <w:t>Line</w:t>
            </w:r>
          </w:p>
        </w:tc>
        <w:tc>
          <w:tcPr>
            <w:tcW w:w="2052" w:type="dxa"/>
            <w:shd w:val="clear" w:color="auto" w:fill="auto"/>
          </w:tcPr>
          <w:p w14:paraId="3C0A0682"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7A88264" w14:textId="77777777" w:rsidR="00775701" w:rsidRDefault="00775701" w:rsidP="004C2F0D">
            <w:pPr>
              <w:jc w:val="both"/>
              <w:rPr>
                <w:sz w:val="20"/>
                <w:szCs w:val="20"/>
                <w:lang w:val="en-GB"/>
              </w:rPr>
            </w:pPr>
          </w:p>
        </w:tc>
      </w:tr>
      <w:tr w:rsidR="00775701" w14:paraId="05DFE385" w14:textId="77777777" w:rsidTr="004C2F0D">
        <w:tc>
          <w:tcPr>
            <w:tcW w:w="1548" w:type="dxa"/>
          </w:tcPr>
          <w:p w14:paraId="601C4934" w14:textId="77777777" w:rsidR="00775701" w:rsidRDefault="00775701" w:rsidP="004C2F0D">
            <w:pPr>
              <w:jc w:val="both"/>
              <w:rPr>
                <w:sz w:val="20"/>
                <w:szCs w:val="20"/>
                <w:lang w:val="en-GB"/>
              </w:rPr>
            </w:pPr>
            <w:r>
              <w:rPr>
                <w:sz w:val="20"/>
                <w:szCs w:val="20"/>
                <w:lang w:val="en-GB"/>
              </w:rPr>
              <w:t>Points</w:t>
            </w:r>
          </w:p>
        </w:tc>
        <w:tc>
          <w:tcPr>
            <w:tcW w:w="1548" w:type="dxa"/>
            <w:shd w:val="clear" w:color="auto" w:fill="auto"/>
          </w:tcPr>
          <w:p w14:paraId="3831411C" w14:textId="77777777" w:rsidR="00775701" w:rsidRDefault="00775701" w:rsidP="004C2F0D">
            <w:pPr>
              <w:jc w:val="both"/>
              <w:rPr>
                <w:sz w:val="20"/>
                <w:szCs w:val="20"/>
                <w:lang w:val="en-GB"/>
              </w:rPr>
            </w:pPr>
            <w:r>
              <w:rPr>
                <w:sz w:val="20"/>
                <w:szCs w:val="20"/>
                <w:lang w:val="en-GB"/>
              </w:rPr>
              <w:t>Points</w:t>
            </w:r>
          </w:p>
        </w:tc>
        <w:tc>
          <w:tcPr>
            <w:tcW w:w="2052" w:type="dxa"/>
            <w:shd w:val="clear" w:color="auto" w:fill="auto"/>
          </w:tcPr>
          <w:p w14:paraId="549B9441"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F936D95" w14:textId="77777777" w:rsidR="00775701" w:rsidRDefault="00775701" w:rsidP="004C2F0D">
            <w:pPr>
              <w:jc w:val="both"/>
              <w:rPr>
                <w:sz w:val="20"/>
                <w:szCs w:val="20"/>
                <w:lang w:val="en-GB"/>
              </w:rPr>
            </w:pPr>
          </w:p>
        </w:tc>
      </w:tr>
      <w:tr w:rsidR="00775701" w14:paraId="74F3AFBB" w14:textId="77777777" w:rsidTr="004C2F0D">
        <w:tc>
          <w:tcPr>
            <w:tcW w:w="1548" w:type="dxa"/>
          </w:tcPr>
          <w:p w14:paraId="7928187D" w14:textId="77777777" w:rsidR="00775701" w:rsidRDefault="00775701" w:rsidP="004C2F0D">
            <w:pPr>
              <w:jc w:val="both"/>
              <w:rPr>
                <w:sz w:val="20"/>
                <w:szCs w:val="20"/>
                <w:lang w:val="en-GB"/>
              </w:rPr>
            </w:pPr>
            <w:r>
              <w:rPr>
                <w:sz w:val="20"/>
                <w:szCs w:val="20"/>
                <w:lang w:val="en-GB"/>
              </w:rPr>
              <w:t>Pie</w:t>
            </w:r>
          </w:p>
        </w:tc>
        <w:tc>
          <w:tcPr>
            <w:tcW w:w="1548" w:type="dxa"/>
            <w:shd w:val="clear" w:color="auto" w:fill="auto"/>
          </w:tcPr>
          <w:p w14:paraId="124075F0" w14:textId="77777777" w:rsidR="00775701" w:rsidRDefault="00775701" w:rsidP="004C2F0D">
            <w:pPr>
              <w:jc w:val="both"/>
              <w:rPr>
                <w:sz w:val="20"/>
                <w:szCs w:val="20"/>
                <w:lang w:val="en-GB"/>
              </w:rPr>
            </w:pPr>
            <w:r>
              <w:rPr>
                <w:sz w:val="20"/>
                <w:szCs w:val="20"/>
                <w:lang w:val="en-GB"/>
              </w:rPr>
              <w:t>Pie</w:t>
            </w:r>
          </w:p>
        </w:tc>
        <w:tc>
          <w:tcPr>
            <w:tcW w:w="2052" w:type="dxa"/>
            <w:shd w:val="clear" w:color="auto" w:fill="auto"/>
          </w:tcPr>
          <w:p w14:paraId="4DF93BD9"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D79CE7E" w14:textId="77777777" w:rsidR="00775701" w:rsidRDefault="00775701" w:rsidP="004C2F0D">
            <w:pPr>
              <w:jc w:val="both"/>
              <w:rPr>
                <w:sz w:val="20"/>
                <w:szCs w:val="20"/>
                <w:lang w:val="en-GB"/>
              </w:rPr>
            </w:pPr>
          </w:p>
        </w:tc>
      </w:tr>
      <w:tr w:rsidR="00775701" w14:paraId="12014751" w14:textId="77777777" w:rsidTr="004C2F0D">
        <w:tc>
          <w:tcPr>
            <w:tcW w:w="1548" w:type="dxa"/>
          </w:tcPr>
          <w:p w14:paraId="43A991CB" w14:textId="77777777" w:rsidR="00775701" w:rsidRDefault="00775701" w:rsidP="004C2F0D">
            <w:pPr>
              <w:jc w:val="both"/>
              <w:rPr>
                <w:sz w:val="20"/>
                <w:szCs w:val="20"/>
                <w:lang w:val="en-GB"/>
              </w:rPr>
            </w:pPr>
            <w:r>
              <w:rPr>
                <w:sz w:val="20"/>
                <w:szCs w:val="20"/>
                <w:lang w:val="en-GB"/>
              </w:rPr>
              <w:t>X</w:t>
            </w:r>
          </w:p>
        </w:tc>
        <w:tc>
          <w:tcPr>
            <w:tcW w:w="1548" w:type="dxa"/>
            <w:shd w:val="clear" w:color="auto" w:fill="auto"/>
          </w:tcPr>
          <w:p w14:paraId="5B4AF222" w14:textId="77777777" w:rsidR="00775701" w:rsidRDefault="00775701" w:rsidP="004C2F0D">
            <w:pPr>
              <w:jc w:val="both"/>
              <w:rPr>
                <w:sz w:val="20"/>
                <w:szCs w:val="20"/>
                <w:lang w:val="en-GB"/>
              </w:rPr>
            </w:pPr>
            <w:r>
              <w:rPr>
                <w:sz w:val="20"/>
                <w:szCs w:val="20"/>
                <w:lang w:val="en-GB"/>
              </w:rPr>
              <w:t>X</w:t>
            </w:r>
          </w:p>
        </w:tc>
        <w:tc>
          <w:tcPr>
            <w:tcW w:w="2052" w:type="dxa"/>
            <w:shd w:val="clear" w:color="auto" w:fill="auto"/>
          </w:tcPr>
          <w:p w14:paraId="6537F6F0"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2F09474E" w14:textId="77777777" w:rsidR="00775701" w:rsidRDefault="00775701" w:rsidP="004C2F0D">
            <w:pPr>
              <w:jc w:val="both"/>
              <w:rPr>
                <w:sz w:val="20"/>
                <w:szCs w:val="20"/>
                <w:lang w:val="en-GB"/>
              </w:rPr>
            </w:pPr>
            <w:r>
              <w:rPr>
                <w:sz w:val="20"/>
                <w:szCs w:val="20"/>
                <w:lang w:val="en-GB"/>
              </w:rPr>
              <w:t>column for X axis</w:t>
            </w:r>
          </w:p>
        </w:tc>
      </w:tr>
      <w:tr w:rsidR="00775701" w14:paraId="02D481FA" w14:textId="77777777" w:rsidTr="004C2F0D">
        <w:tc>
          <w:tcPr>
            <w:tcW w:w="1548" w:type="dxa"/>
          </w:tcPr>
          <w:p w14:paraId="5619A8F2" w14:textId="77777777" w:rsidR="00775701" w:rsidRDefault="00775701" w:rsidP="004C2F0D">
            <w:pPr>
              <w:jc w:val="both"/>
              <w:rPr>
                <w:sz w:val="20"/>
                <w:szCs w:val="20"/>
                <w:lang w:val="en-GB"/>
              </w:rPr>
            </w:pPr>
            <w:r>
              <w:rPr>
                <w:sz w:val="20"/>
                <w:szCs w:val="20"/>
                <w:lang w:val="en-GB"/>
              </w:rPr>
              <w:t>Y</w:t>
            </w:r>
          </w:p>
        </w:tc>
        <w:tc>
          <w:tcPr>
            <w:tcW w:w="1548" w:type="dxa"/>
            <w:shd w:val="clear" w:color="auto" w:fill="auto"/>
          </w:tcPr>
          <w:p w14:paraId="3173206F" w14:textId="77777777" w:rsidR="00775701" w:rsidRDefault="00775701" w:rsidP="004C2F0D">
            <w:pPr>
              <w:jc w:val="both"/>
              <w:rPr>
                <w:sz w:val="20"/>
                <w:szCs w:val="20"/>
                <w:lang w:val="en-GB"/>
              </w:rPr>
            </w:pPr>
            <w:r>
              <w:rPr>
                <w:sz w:val="20"/>
                <w:szCs w:val="20"/>
                <w:lang w:val="en-GB"/>
              </w:rPr>
              <w:t>Y</w:t>
            </w:r>
          </w:p>
        </w:tc>
        <w:tc>
          <w:tcPr>
            <w:tcW w:w="2052" w:type="dxa"/>
            <w:shd w:val="clear" w:color="auto" w:fill="auto"/>
          </w:tcPr>
          <w:p w14:paraId="28B017F8"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0694502D" w14:textId="77777777" w:rsidR="00775701" w:rsidRDefault="00775701" w:rsidP="004C2F0D">
            <w:pPr>
              <w:jc w:val="both"/>
              <w:rPr>
                <w:sz w:val="20"/>
                <w:szCs w:val="20"/>
                <w:lang w:val="en-GB"/>
              </w:rPr>
            </w:pPr>
            <w:r>
              <w:rPr>
                <w:sz w:val="20"/>
                <w:szCs w:val="20"/>
                <w:lang w:val="en-GB"/>
              </w:rPr>
              <w:t>column for Y axis</w:t>
            </w:r>
          </w:p>
        </w:tc>
      </w:tr>
    </w:tbl>
    <w:p w14:paraId="2D8B0D11" w14:textId="77777777" w:rsidR="00775701" w:rsidRPr="00775701" w:rsidRDefault="00775701" w:rsidP="00775701">
      <w:pPr>
        <w:rPr>
          <w:sz w:val="20"/>
          <w:szCs w:val="20"/>
          <w:lang w:val="en-GB"/>
        </w:rPr>
      </w:pPr>
    </w:p>
    <w:p w14:paraId="4A811653" w14:textId="77777777" w:rsidR="00272CE1" w:rsidRDefault="00272CE1" w:rsidP="00272CE1">
      <w:pPr>
        <w:pStyle w:val="Heading3"/>
        <w:rPr>
          <w:lang w:val="en-GB"/>
        </w:rPr>
      </w:pPr>
      <w:bookmarkStart w:id="55" w:name="_Toc70414755"/>
      <w:r>
        <w:rPr>
          <w:lang w:val="en-GB"/>
        </w:rPr>
        <w:t>3.5.</w:t>
      </w:r>
      <w:r w:rsidR="00775701">
        <w:rPr>
          <w:lang w:val="en-GB"/>
        </w:rPr>
        <w:t>7</w:t>
      </w:r>
      <w:r>
        <w:rPr>
          <w:lang w:val="en-GB"/>
        </w:rPr>
        <w:t xml:space="preserve"> Domain</w:t>
      </w:r>
      <w:bookmarkEnd w:id="55"/>
    </w:p>
    <w:p w14:paraId="55425421" w14:textId="77777777" w:rsidR="00FC135A" w:rsidRDefault="00BE50D9" w:rsidP="00BE50D9">
      <w:pPr>
        <w:rPr>
          <w:sz w:val="20"/>
          <w:szCs w:val="20"/>
          <w:lang w:val="en-GB"/>
        </w:rPr>
      </w:pPr>
      <w:r>
        <w:rPr>
          <w:sz w:val="20"/>
          <w:szCs w:val="20"/>
          <w:lang w:val="en-GB"/>
        </w:rPr>
        <w:t>In v7, the Common level SqlDataType has been removed, and instead there is much greater use internally of the</w:t>
      </w:r>
      <w:r w:rsidR="003E4D0E">
        <w:rPr>
          <w:sz w:val="20"/>
          <w:szCs w:val="20"/>
          <w:lang w:val="en-GB"/>
        </w:rPr>
        <w:t xml:space="preserve"> Domain </w:t>
      </w:r>
      <w:r w:rsidR="008A021B">
        <w:rPr>
          <w:sz w:val="20"/>
          <w:szCs w:val="20"/>
          <w:lang w:val="en-GB"/>
        </w:rPr>
        <w:t xml:space="preserve">and ObInfo </w:t>
      </w:r>
      <w:r w:rsidR="003E4D0E">
        <w:rPr>
          <w:sz w:val="20"/>
          <w:szCs w:val="20"/>
          <w:lang w:val="en-GB"/>
        </w:rPr>
        <w:t>class</w:t>
      </w:r>
      <w:r w:rsidR="008A021B">
        <w:rPr>
          <w:sz w:val="20"/>
          <w:szCs w:val="20"/>
          <w:lang w:val="en-GB"/>
        </w:rPr>
        <w:t>es</w:t>
      </w:r>
      <w:r w:rsidR="003E4D0E">
        <w:rPr>
          <w:sz w:val="20"/>
          <w:szCs w:val="20"/>
          <w:lang w:val="en-GB"/>
        </w:rPr>
        <w:t xml:space="preserve">. </w:t>
      </w:r>
    </w:p>
    <w:p w14:paraId="6CA257FE" w14:textId="77777777" w:rsidR="00FC135A" w:rsidRDefault="008A021B" w:rsidP="00FC135A">
      <w:pPr>
        <w:spacing w:before="120"/>
        <w:rPr>
          <w:sz w:val="20"/>
          <w:szCs w:val="20"/>
          <w:lang w:val="en-GB"/>
        </w:rPr>
      </w:pPr>
      <w:r>
        <w:rPr>
          <w:sz w:val="20"/>
          <w:szCs w:val="20"/>
          <w:lang w:val="en-GB"/>
        </w:rPr>
        <w:lastRenderedPageBreak/>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are reserved for 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FC135A">
      <w:pPr>
        <w:spacing w:before="120"/>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D5BD47D" w14:textId="77777777" w:rsidR="005F53DF" w:rsidRDefault="005F53DF" w:rsidP="00415FC3">
      <w:pPr>
        <w:spacing w:before="120"/>
        <w:rPr>
          <w:sz w:val="20"/>
          <w:szCs w:val="20"/>
          <w:lang w:val="en-GB"/>
        </w:rPr>
      </w:pPr>
      <w:r w:rsidRPr="005F53DF">
        <w:rPr>
          <w:sz w:val="20"/>
          <w:szCs w:val="20"/>
          <w:lang w:val="en-GB"/>
        </w:rPr>
        <w:t>The properties of Domain are as follows</w:t>
      </w:r>
      <w:r>
        <w:rPr>
          <w:sz w:val="20"/>
          <w:szCs w:val="20"/>
          <w:lang w:val="en-GB"/>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01"/>
        <w:gridCol w:w="2160"/>
        <w:gridCol w:w="2161"/>
        <w:gridCol w:w="721"/>
      </w:tblGrid>
      <w:tr w:rsidR="00BC0BAB" w:rsidRPr="00CF439E" w14:paraId="7AD070DE" w14:textId="77777777" w:rsidTr="00AE01BD">
        <w:tc>
          <w:tcPr>
            <w:tcW w:w="1545" w:type="dxa"/>
            <w:shd w:val="clear" w:color="auto" w:fill="auto"/>
          </w:tcPr>
          <w:p w14:paraId="66F370B6" w14:textId="77777777" w:rsidR="00BC0BAB" w:rsidRPr="00CF439E" w:rsidRDefault="00BC0BAB" w:rsidP="00CF439E">
            <w:pPr>
              <w:jc w:val="center"/>
              <w:rPr>
                <w:b/>
                <w:bCs/>
                <w:sz w:val="20"/>
                <w:szCs w:val="20"/>
                <w:lang w:val="en-GB"/>
              </w:rPr>
            </w:pPr>
            <w:r w:rsidRPr="00CF439E">
              <w:rPr>
                <w:b/>
                <w:bCs/>
                <w:sz w:val="20"/>
                <w:szCs w:val="20"/>
                <w:lang w:val="en-GB"/>
              </w:rPr>
              <w:t>Key</w:t>
            </w:r>
          </w:p>
        </w:tc>
        <w:tc>
          <w:tcPr>
            <w:tcW w:w="1801" w:type="dxa"/>
            <w:shd w:val="clear" w:color="auto" w:fill="auto"/>
          </w:tcPr>
          <w:p w14:paraId="2437E3E4" w14:textId="77777777" w:rsidR="00BC0BAB" w:rsidRPr="00CF439E" w:rsidRDefault="00BC0BAB" w:rsidP="00CF439E">
            <w:pPr>
              <w:jc w:val="center"/>
              <w:rPr>
                <w:b/>
                <w:bCs/>
                <w:sz w:val="20"/>
                <w:szCs w:val="20"/>
                <w:lang w:val="en-GB"/>
              </w:rPr>
            </w:pPr>
            <w:r w:rsidRPr="00CF439E">
              <w:rPr>
                <w:b/>
                <w:bCs/>
                <w:sz w:val="20"/>
                <w:szCs w:val="20"/>
                <w:lang w:val="en-GB"/>
              </w:rPr>
              <w:t>Property</w:t>
            </w:r>
          </w:p>
        </w:tc>
        <w:tc>
          <w:tcPr>
            <w:tcW w:w="2160" w:type="dxa"/>
            <w:shd w:val="clear" w:color="auto" w:fill="auto"/>
          </w:tcPr>
          <w:p w14:paraId="0F2E5947" w14:textId="77777777" w:rsidR="00BC0BAB" w:rsidRPr="00CF439E" w:rsidRDefault="00BC0BAB" w:rsidP="00CF439E">
            <w:pPr>
              <w:jc w:val="center"/>
              <w:rPr>
                <w:b/>
                <w:bCs/>
                <w:sz w:val="20"/>
                <w:szCs w:val="20"/>
                <w:lang w:val="en-GB"/>
              </w:rPr>
            </w:pPr>
            <w:r w:rsidRPr="00CF439E">
              <w:rPr>
                <w:b/>
                <w:bCs/>
                <w:sz w:val="20"/>
                <w:szCs w:val="20"/>
                <w:lang w:val="en-GB"/>
              </w:rPr>
              <w:t>Type</w:t>
            </w:r>
          </w:p>
        </w:tc>
        <w:tc>
          <w:tcPr>
            <w:tcW w:w="2161" w:type="dxa"/>
            <w:shd w:val="clear" w:color="auto" w:fill="auto"/>
          </w:tcPr>
          <w:p w14:paraId="0023BC28" w14:textId="77777777" w:rsidR="00BC0BAB" w:rsidRPr="00CF439E" w:rsidRDefault="00BC0BAB" w:rsidP="00CF439E">
            <w:pPr>
              <w:jc w:val="center"/>
              <w:rPr>
                <w:b/>
                <w:bCs/>
                <w:sz w:val="20"/>
                <w:szCs w:val="20"/>
                <w:lang w:val="en-GB"/>
              </w:rPr>
            </w:pPr>
            <w:r w:rsidRPr="00CF439E">
              <w:rPr>
                <w:b/>
                <w:bCs/>
                <w:sz w:val="20"/>
                <w:szCs w:val="20"/>
                <w:lang w:val="en-GB"/>
              </w:rPr>
              <w:t>Comments</w:t>
            </w:r>
          </w:p>
        </w:tc>
        <w:tc>
          <w:tcPr>
            <w:tcW w:w="720" w:type="dxa"/>
          </w:tcPr>
          <w:p w14:paraId="75F60951" w14:textId="77777777" w:rsidR="00BC0BAB" w:rsidRPr="00CF439E" w:rsidRDefault="00BC0BAB" w:rsidP="00CF439E">
            <w:pPr>
              <w:jc w:val="center"/>
              <w:rPr>
                <w:b/>
                <w:bCs/>
                <w:sz w:val="20"/>
                <w:szCs w:val="20"/>
                <w:lang w:val="en-GB"/>
              </w:rPr>
            </w:pPr>
            <w:r>
              <w:rPr>
                <w:b/>
                <w:bCs/>
                <w:sz w:val="20"/>
                <w:szCs w:val="20"/>
                <w:lang w:val="en-GB"/>
              </w:rPr>
              <w:t>Uid</w:t>
            </w:r>
          </w:p>
        </w:tc>
      </w:tr>
      <w:tr w:rsidR="00BC0BAB" w:rsidRPr="00CF439E" w14:paraId="2578E96C" w14:textId="77777777" w:rsidTr="00AE01BD">
        <w:tc>
          <w:tcPr>
            <w:tcW w:w="1545" w:type="dxa"/>
            <w:shd w:val="clear" w:color="auto" w:fill="auto"/>
          </w:tcPr>
          <w:p w14:paraId="2986FA66" w14:textId="77777777" w:rsidR="00BC0BAB" w:rsidRPr="00CF439E" w:rsidRDefault="00BC0BAB" w:rsidP="00CF439E">
            <w:pPr>
              <w:jc w:val="both"/>
              <w:rPr>
                <w:sz w:val="20"/>
                <w:szCs w:val="20"/>
                <w:lang w:val="en-GB"/>
              </w:rPr>
            </w:pPr>
            <w:r w:rsidRPr="00CF439E">
              <w:rPr>
                <w:sz w:val="20"/>
                <w:szCs w:val="20"/>
                <w:lang w:val="en-GB"/>
              </w:rPr>
              <w:t>Abbreviation</w:t>
            </w:r>
          </w:p>
        </w:tc>
        <w:tc>
          <w:tcPr>
            <w:tcW w:w="1801" w:type="dxa"/>
            <w:shd w:val="clear" w:color="auto" w:fill="auto"/>
          </w:tcPr>
          <w:p w14:paraId="3A40D75F" w14:textId="77777777" w:rsidR="00BC0BAB" w:rsidRPr="00CF439E" w:rsidRDefault="00BC0BAB" w:rsidP="00CF439E">
            <w:pPr>
              <w:jc w:val="both"/>
              <w:rPr>
                <w:sz w:val="20"/>
                <w:szCs w:val="20"/>
                <w:lang w:val="en-GB"/>
              </w:rPr>
            </w:pPr>
            <w:r w:rsidRPr="00CF439E">
              <w:rPr>
                <w:sz w:val="20"/>
                <w:szCs w:val="20"/>
                <w:lang w:val="en-GB"/>
              </w:rPr>
              <w:t xml:space="preserve">abbrev </w:t>
            </w:r>
          </w:p>
        </w:tc>
        <w:tc>
          <w:tcPr>
            <w:tcW w:w="2160" w:type="dxa"/>
            <w:shd w:val="clear" w:color="auto" w:fill="auto"/>
          </w:tcPr>
          <w:p w14:paraId="649339D1"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7F1DECC0" w14:textId="77777777" w:rsidR="00BC0BAB" w:rsidRPr="00CF439E" w:rsidRDefault="00BC0BAB" w:rsidP="00CF439E">
            <w:pPr>
              <w:jc w:val="both"/>
              <w:rPr>
                <w:sz w:val="20"/>
                <w:szCs w:val="20"/>
                <w:lang w:val="en-GB"/>
              </w:rPr>
            </w:pPr>
          </w:p>
        </w:tc>
        <w:tc>
          <w:tcPr>
            <w:tcW w:w="720" w:type="dxa"/>
          </w:tcPr>
          <w:p w14:paraId="3A107C2F"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0</w:t>
            </w:r>
          </w:p>
        </w:tc>
      </w:tr>
      <w:tr w:rsidR="00BC0BAB" w:rsidRPr="00CF439E" w14:paraId="25D79FA7" w14:textId="77777777" w:rsidTr="00AE01BD">
        <w:tc>
          <w:tcPr>
            <w:tcW w:w="1545" w:type="dxa"/>
            <w:shd w:val="clear" w:color="auto" w:fill="auto"/>
          </w:tcPr>
          <w:p w14:paraId="2A9F9F9D" w14:textId="77777777" w:rsidR="00BC0BAB" w:rsidRPr="00CF439E" w:rsidRDefault="00BC0BAB" w:rsidP="00CF439E">
            <w:pPr>
              <w:jc w:val="both"/>
              <w:rPr>
                <w:sz w:val="20"/>
                <w:szCs w:val="20"/>
                <w:lang w:val="en-GB"/>
              </w:rPr>
            </w:pPr>
            <w:r>
              <w:rPr>
                <w:sz w:val="20"/>
                <w:szCs w:val="20"/>
                <w:lang w:val="en-GB"/>
              </w:rPr>
              <w:t>Charset</w:t>
            </w:r>
          </w:p>
        </w:tc>
        <w:tc>
          <w:tcPr>
            <w:tcW w:w="1801" w:type="dxa"/>
            <w:shd w:val="clear" w:color="auto" w:fill="auto"/>
          </w:tcPr>
          <w:p w14:paraId="48BB1989" w14:textId="77777777" w:rsidR="00BC0BAB" w:rsidRPr="00CF439E" w:rsidRDefault="00BC0BAB" w:rsidP="00CF439E">
            <w:pPr>
              <w:jc w:val="both"/>
              <w:rPr>
                <w:sz w:val="20"/>
                <w:szCs w:val="20"/>
                <w:lang w:val="en-GB"/>
              </w:rPr>
            </w:pPr>
            <w:r>
              <w:rPr>
                <w:sz w:val="20"/>
                <w:szCs w:val="20"/>
                <w:lang w:val="en-GB"/>
              </w:rPr>
              <w:t>charSet</w:t>
            </w:r>
          </w:p>
        </w:tc>
        <w:tc>
          <w:tcPr>
            <w:tcW w:w="2160" w:type="dxa"/>
            <w:shd w:val="clear" w:color="auto" w:fill="auto"/>
          </w:tcPr>
          <w:p w14:paraId="4CCF6BE5" w14:textId="77777777" w:rsidR="00BC0BAB" w:rsidRPr="00CF439E" w:rsidRDefault="00BC0BAB" w:rsidP="00CF439E">
            <w:pPr>
              <w:jc w:val="both"/>
              <w:rPr>
                <w:sz w:val="20"/>
                <w:szCs w:val="20"/>
                <w:lang w:val="en-GB"/>
              </w:rPr>
            </w:pPr>
            <w:r>
              <w:rPr>
                <w:sz w:val="20"/>
                <w:szCs w:val="20"/>
                <w:lang w:val="en-GB"/>
              </w:rPr>
              <w:t>CharSet</w:t>
            </w:r>
          </w:p>
        </w:tc>
        <w:tc>
          <w:tcPr>
            <w:tcW w:w="2161" w:type="dxa"/>
            <w:shd w:val="clear" w:color="auto" w:fill="auto"/>
          </w:tcPr>
          <w:p w14:paraId="4C6B02D6" w14:textId="77777777" w:rsidR="00BC0BAB" w:rsidRPr="00CF439E" w:rsidRDefault="00BC0BAB" w:rsidP="00CF439E">
            <w:pPr>
              <w:jc w:val="both"/>
              <w:rPr>
                <w:sz w:val="20"/>
                <w:szCs w:val="20"/>
                <w:lang w:val="en-GB"/>
              </w:rPr>
            </w:pPr>
            <w:r>
              <w:rPr>
                <w:sz w:val="20"/>
                <w:szCs w:val="20"/>
                <w:lang w:val="en-GB"/>
              </w:rPr>
              <w:t>default is UCS</w:t>
            </w:r>
          </w:p>
        </w:tc>
        <w:tc>
          <w:tcPr>
            <w:tcW w:w="720" w:type="dxa"/>
          </w:tcPr>
          <w:p w14:paraId="4058B2FE" w14:textId="77777777" w:rsidR="00BC0BAB" w:rsidRDefault="00BC0BAB" w:rsidP="00CF439E">
            <w:pPr>
              <w:jc w:val="both"/>
              <w:rPr>
                <w:sz w:val="20"/>
                <w:szCs w:val="20"/>
                <w:lang w:val="en-GB"/>
              </w:rPr>
            </w:pPr>
            <w:r>
              <w:rPr>
                <w:sz w:val="20"/>
                <w:szCs w:val="20"/>
                <w:lang w:val="en-GB"/>
              </w:rPr>
              <w:t>-7</w:t>
            </w:r>
            <w:r w:rsidR="003A7601">
              <w:rPr>
                <w:sz w:val="20"/>
                <w:szCs w:val="20"/>
                <w:lang w:val="en-GB"/>
              </w:rPr>
              <w:t>1</w:t>
            </w:r>
          </w:p>
        </w:tc>
      </w:tr>
      <w:tr w:rsidR="00BC0BAB" w:rsidRPr="00CF439E" w14:paraId="1FC786BD" w14:textId="77777777" w:rsidTr="00AE01BD">
        <w:tc>
          <w:tcPr>
            <w:tcW w:w="1545" w:type="dxa"/>
            <w:shd w:val="clear" w:color="auto" w:fill="auto"/>
          </w:tcPr>
          <w:p w14:paraId="5C149A4A" w14:textId="77777777" w:rsidR="00BC0BAB" w:rsidRPr="00CF439E" w:rsidRDefault="00BC0BAB" w:rsidP="00CF439E">
            <w:pPr>
              <w:jc w:val="both"/>
              <w:rPr>
                <w:sz w:val="20"/>
                <w:szCs w:val="20"/>
                <w:lang w:val="en-GB"/>
              </w:rPr>
            </w:pPr>
            <w:r>
              <w:rPr>
                <w:sz w:val="20"/>
                <w:szCs w:val="20"/>
                <w:lang w:val="en-GB"/>
              </w:rPr>
              <w:t>Constraints</w:t>
            </w:r>
          </w:p>
        </w:tc>
        <w:tc>
          <w:tcPr>
            <w:tcW w:w="1801" w:type="dxa"/>
            <w:shd w:val="clear" w:color="auto" w:fill="auto"/>
          </w:tcPr>
          <w:p w14:paraId="1D6FF3CF" w14:textId="77777777" w:rsidR="00BC0BAB" w:rsidRPr="00CF439E" w:rsidRDefault="00BC0BAB" w:rsidP="00CF439E">
            <w:pPr>
              <w:jc w:val="both"/>
              <w:rPr>
                <w:sz w:val="20"/>
                <w:szCs w:val="20"/>
                <w:lang w:val="en-GB"/>
              </w:rPr>
            </w:pPr>
            <w:r>
              <w:rPr>
                <w:sz w:val="20"/>
                <w:szCs w:val="20"/>
                <w:lang w:val="en-GB"/>
              </w:rPr>
              <w:t>constraints</w:t>
            </w:r>
          </w:p>
        </w:tc>
        <w:tc>
          <w:tcPr>
            <w:tcW w:w="2160" w:type="dxa"/>
            <w:shd w:val="clear" w:color="auto" w:fill="auto"/>
          </w:tcPr>
          <w:p w14:paraId="6AE90764" w14:textId="77777777" w:rsidR="00BC0BAB" w:rsidRPr="00CF439E" w:rsidRDefault="00BC0BAB" w:rsidP="00CF439E">
            <w:pPr>
              <w:jc w:val="both"/>
              <w:rPr>
                <w:sz w:val="20"/>
                <w:szCs w:val="20"/>
                <w:lang w:val="en-GB"/>
              </w:rPr>
            </w:pPr>
            <w:r>
              <w:rPr>
                <w:sz w:val="20"/>
                <w:szCs w:val="20"/>
                <w:lang w:val="en-GB"/>
              </w:rPr>
              <w:t>BTree&lt;long,</w:t>
            </w:r>
            <w:r w:rsidR="00D353E3">
              <w:rPr>
                <w:sz w:val="20"/>
                <w:szCs w:val="20"/>
                <w:lang w:val="en-GB"/>
              </w:rPr>
              <w:t>bool</w:t>
            </w:r>
            <w:r>
              <w:rPr>
                <w:sz w:val="20"/>
                <w:szCs w:val="20"/>
                <w:lang w:val="en-GB"/>
              </w:rPr>
              <w:t>&gt;</w:t>
            </w:r>
          </w:p>
        </w:tc>
        <w:tc>
          <w:tcPr>
            <w:tcW w:w="2161" w:type="dxa"/>
            <w:shd w:val="clear" w:color="auto" w:fill="auto"/>
          </w:tcPr>
          <w:p w14:paraId="08CD7434" w14:textId="77777777" w:rsidR="00BC0BAB" w:rsidRPr="00CF439E" w:rsidRDefault="00BC0BAB" w:rsidP="00CF439E">
            <w:pPr>
              <w:jc w:val="both"/>
              <w:rPr>
                <w:sz w:val="20"/>
                <w:szCs w:val="20"/>
                <w:lang w:val="en-GB"/>
              </w:rPr>
            </w:pPr>
            <w:r>
              <w:rPr>
                <w:sz w:val="20"/>
                <w:szCs w:val="20"/>
                <w:lang w:val="en-GB"/>
              </w:rPr>
              <w:t>Evaluate to bool</w:t>
            </w:r>
          </w:p>
        </w:tc>
        <w:tc>
          <w:tcPr>
            <w:tcW w:w="720" w:type="dxa"/>
          </w:tcPr>
          <w:p w14:paraId="4CEF9F85" w14:textId="77777777" w:rsidR="00BC0BAB" w:rsidRDefault="00BC0BAB" w:rsidP="00CF439E">
            <w:pPr>
              <w:jc w:val="both"/>
              <w:rPr>
                <w:sz w:val="20"/>
                <w:szCs w:val="20"/>
                <w:lang w:val="en-GB"/>
              </w:rPr>
            </w:pPr>
            <w:r>
              <w:rPr>
                <w:sz w:val="20"/>
                <w:szCs w:val="20"/>
                <w:lang w:val="en-GB"/>
              </w:rPr>
              <w:t>-7</w:t>
            </w:r>
            <w:r w:rsidR="003A7601">
              <w:rPr>
                <w:sz w:val="20"/>
                <w:szCs w:val="20"/>
                <w:lang w:val="en-GB"/>
              </w:rPr>
              <w:t>2</w:t>
            </w:r>
          </w:p>
        </w:tc>
      </w:tr>
      <w:tr w:rsidR="00BC0BAB" w:rsidRPr="00CF439E" w14:paraId="355FD60A" w14:textId="77777777" w:rsidTr="00AE01BD">
        <w:tc>
          <w:tcPr>
            <w:tcW w:w="1545" w:type="dxa"/>
            <w:shd w:val="clear" w:color="auto" w:fill="auto"/>
          </w:tcPr>
          <w:p w14:paraId="4488B6D5" w14:textId="77777777" w:rsidR="00BC0BAB" w:rsidRDefault="00BC0BAB" w:rsidP="00CF439E">
            <w:pPr>
              <w:jc w:val="both"/>
              <w:rPr>
                <w:sz w:val="20"/>
                <w:szCs w:val="20"/>
                <w:lang w:val="en-GB"/>
              </w:rPr>
            </w:pPr>
            <w:r>
              <w:rPr>
                <w:sz w:val="20"/>
                <w:szCs w:val="20"/>
                <w:lang w:val="en-GB"/>
              </w:rPr>
              <w:t>Culture</w:t>
            </w:r>
          </w:p>
        </w:tc>
        <w:tc>
          <w:tcPr>
            <w:tcW w:w="1801" w:type="dxa"/>
            <w:shd w:val="clear" w:color="auto" w:fill="auto"/>
          </w:tcPr>
          <w:p w14:paraId="4BDAEFBB" w14:textId="77777777" w:rsidR="00BC0BAB" w:rsidRDefault="00BC0BAB" w:rsidP="00CF439E">
            <w:pPr>
              <w:jc w:val="both"/>
              <w:rPr>
                <w:sz w:val="20"/>
                <w:szCs w:val="20"/>
                <w:lang w:val="en-GB"/>
              </w:rPr>
            </w:pPr>
            <w:r>
              <w:rPr>
                <w:sz w:val="20"/>
                <w:szCs w:val="20"/>
                <w:lang w:val="en-GB"/>
              </w:rPr>
              <w:t>culture</w:t>
            </w:r>
          </w:p>
        </w:tc>
        <w:tc>
          <w:tcPr>
            <w:tcW w:w="2160" w:type="dxa"/>
            <w:shd w:val="clear" w:color="auto" w:fill="auto"/>
          </w:tcPr>
          <w:p w14:paraId="292BB76B" w14:textId="77777777" w:rsidR="00BC0BAB" w:rsidRDefault="00BC0BAB" w:rsidP="00CF439E">
            <w:pPr>
              <w:jc w:val="both"/>
              <w:rPr>
                <w:sz w:val="20"/>
                <w:szCs w:val="20"/>
                <w:lang w:val="en-GB"/>
              </w:rPr>
            </w:pPr>
            <w:r>
              <w:rPr>
                <w:sz w:val="20"/>
                <w:szCs w:val="20"/>
                <w:lang w:val="en-GB"/>
              </w:rPr>
              <w:t>CultureInfo</w:t>
            </w:r>
          </w:p>
        </w:tc>
        <w:tc>
          <w:tcPr>
            <w:tcW w:w="2161" w:type="dxa"/>
            <w:shd w:val="clear" w:color="auto" w:fill="auto"/>
          </w:tcPr>
          <w:p w14:paraId="0D285F96" w14:textId="77777777" w:rsidR="00BC0BAB" w:rsidRDefault="00BC0BAB" w:rsidP="00CF439E">
            <w:pPr>
              <w:jc w:val="both"/>
              <w:rPr>
                <w:sz w:val="20"/>
                <w:szCs w:val="20"/>
                <w:lang w:val="en-GB"/>
              </w:rPr>
            </w:pPr>
            <w:r>
              <w:rPr>
                <w:sz w:val="20"/>
                <w:szCs w:val="20"/>
                <w:lang w:val="en-GB"/>
              </w:rPr>
              <w:t>default InvariantCulture</w:t>
            </w:r>
          </w:p>
        </w:tc>
        <w:tc>
          <w:tcPr>
            <w:tcW w:w="720" w:type="dxa"/>
          </w:tcPr>
          <w:p w14:paraId="60E7BD8E" w14:textId="77777777" w:rsidR="00BC0BAB" w:rsidRDefault="00BC0BAB" w:rsidP="00CF439E">
            <w:pPr>
              <w:jc w:val="both"/>
              <w:rPr>
                <w:sz w:val="20"/>
                <w:szCs w:val="20"/>
                <w:lang w:val="en-GB"/>
              </w:rPr>
            </w:pPr>
            <w:r>
              <w:rPr>
                <w:sz w:val="20"/>
                <w:szCs w:val="20"/>
                <w:lang w:val="en-GB"/>
              </w:rPr>
              <w:t>-7</w:t>
            </w:r>
            <w:r w:rsidR="003A7601">
              <w:rPr>
                <w:sz w:val="20"/>
                <w:szCs w:val="20"/>
                <w:lang w:val="en-GB"/>
              </w:rPr>
              <w:t>3</w:t>
            </w:r>
          </w:p>
        </w:tc>
      </w:tr>
      <w:tr w:rsidR="00BC0BAB" w:rsidRPr="00CF439E" w14:paraId="42D7B4E8" w14:textId="77777777" w:rsidTr="00AE01BD">
        <w:tc>
          <w:tcPr>
            <w:tcW w:w="1545" w:type="dxa"/>
            <w:shd w:val="clear" w:color="auto" w:fill="auto"/>
          </w:tcPr>
          <w:p w14:paraId="38A3153A" w14:textId="77777777" w:rsidR="00BC0BAB" w:rsidRPr="00CF439E" w:rsidRDefault="00BC0BAB" w:rsidP="00CF439E">
            <w:pPr>
              <w:jc w:val="both"/>
              <w:rPr>
                <w:sz w:val="20"/>
                <w:szCs w:val="20"/>
                <w:lang w:val="en-GB"/>
              </w:rPr>
            </w:pPr>
            <w:r w:rsidRPr="00CF439E">
              <w:rPr>
                <w:sz w:val="20"/>
                <w:szCs w:val="20"/>
                <w:lang w:val="en-GB"/>
              </w:rPr>
              <w:t>Default</w:t>
            </w:r>
          </w:p>
        </w:tc>
        <w:tc>
          <w:tcPr>
            <w:tcW w:w="1801" w:type="dxa"/>
            <w:shd w:val="clear" w:color="auto" w:fill="auto"/>
          </w:tcPr>
          <w:p w14:paraId="63721282" w14:textId="77777777" w:rsidR="00BC0BAB" w:rsidRPr="00CF439E" w:rsidRDefault="00BC0BAB" w:rsidP="00CF439E">
            <w:pPr>
              <w:jc w:val="both"/>
              <w:rPr>
                <w:sz w:val="20"/>
                <w:szCs w:val="20"/>
                <w:lang w:val="en-GB"/>
              </w:rPr>
            </w:pPr>
            <w:r w:rsidRPr="00CF439E">
              <w:rPr>
                <w:sz w:val="20"/>
                <w:szCs w:val="20"/>
                <w:lang w:val="en-GB"/>
              </w:rPr>
              <w:t>defaultValue</w:t>
            </w:r>
          </w:p>
        </w:tc>
        <w:tc>
          <w:tcPr>
            <w:tcW w:w="2160" w:type="dxa"/>
            <w:shd w:val="clear" w:color="auto" w:fill="auto"/>
          </w:tcPr>
          <w:p w14:paraId="2A3CE729" w14:textId="77777777" w:rsidR="00BC0BAB" w:rsidRPr="00CF439E" w:rsidRDefault="00BC0BAB" w:rsidP="00CF439E">
            <w:pPr>
              <w:jc w:val="both"/>
              <w:rPr>
                <w:sz w:val="20"/>
                <w:szCs w:val="20"/>
                <w:lang w:val="en-GB"/>
              </w:rPr>
            </w:pPr>
            <w:r w:rsidRPr="00CF439E">
              <w:rPr>
                <w:sz w:val="20"/>
                <w:szCs w:val="20"/>
                <w:lang w:val="en-GB"/>
              </w:rPr>
              <w:t>TypedValue</w:t>
            </w:r>
          </w:p>
        </w:tc>
        <w:tc>
          <w:tcPr>
            <w:tcW w:w="2161" w:type="dxa"/>
            <w:shd w:val="clear" w:color="auto" w:fill="auto"/>
          </w:tcPr>
          <w:p w14:paraId="7D7CD2E1" w14:textId="77777777" w:rsidR="00BC0BAB" w:rsidRPr="00CF439E" w:rsidRDefault="00BC0BAB" w:rsidP="00CF439E">
            <w:pPr>
              <w:jc w:val="both"/>
              <w:rPr>
                <w:sz w:val="20"/>
                <w:szCs w:val="20"/>
                <w:lang w:val="en-GB"/>
              </w:rPr>
            </w:pPr>
          </w:p>
        </w:tc>
        <w:tc>
          <w:tcPr>
            <w:tcW w:w="720" w:type="dxa"/>
          </w:tcPr>
          <w:p w14:paraId="38B2EA6A"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4</w:t>
            </w:r>
          </w:p>
        </w:tc>
      </w:tr>
      <w:tr w:rsidR="00BC0BAB" w:rsidRPr="00CF439E" w14:paraId="39935B7A" w14:textId="77777777" w:rsidTr="00AE01BD">
        <w:tc>
          <w:tcPr>
            <w:tcW w:w="1545" w:type="dxa"/>
            <w:shd w:val="clear" w:color="auto" w:fill="auto"/>
          </w:tcPr>
          <w:p w14:paraId="6843FE4C" w14:textId="77777777" w:rsidR="00BC0BAB" w:rsidRPr="00CF439E" w:rsidRDefault="00BC0BAB" w:rsidP="00CF439E">
            <w:pPr>
              <w:jc w:val="both"/>
              <w:rPr>
                <w:sz w:val="20"/>
                <w:szCs w:val="20"/>
                <w:lang w:val="en-GB"/>
              </w:rPr>
            </w:pPr>
            <w:r>
              <w:rPr>
                <w:sz w:val="20"/>
                <w:szCs w:val="20"/>
                <w:lang w:val="en-GB"/>
              </w:rPr>
              <w:t>DefaultString</w:t>
            </w:r>
          </w:p>
        </w:tc>
        <w:tc>
          <w:tcPr>
            <w:tcW w:w="1801" w:type="dxa"/>
            <w:shd w:val="clear" w:color="auto" w:fill="auto"/>
          </w:tcPr>
          <w:p w14:paraId="137F9788" w14:textId="77777777" w:rsidR="00BC0BAB" w:rsidRPr="00CF439E" w:rsidRDefault="00BC0BAB" w:rsidP="00CF439E">
            <w:pPr>
              <w:jc w:val="both"/>
              <w:rPr>
                <w:sz w:val="20"/>
                <w:szCs w:val="20"/>
                <w:lang w:val="en-GB"/>
              </w:rPr>
            </w:pPr>
            <w:r>
              <w:rPr>
                <w:sz w:val="20"/>
                <w:szCs w:val="20"/>
                <w:lang w:val="en-GB"/>
              </w:rPr>
              <w:t>defaultString</w:t>
            </w:r>
          </w:p>
        </w:tc>
        <w:tc>
          <w:tcPr>
            <w:tcW w:w="2160" w:type="dxa"/>
            <w:shd w:val="clear" w:color="auto" w:fill="auto"/>
          </w:tcPr>
          <w:p w14:paraId="20E501CB" w14:textId="77777777" w:rsidR="00BC0BAB" w:rsidRPr="00CF439E" w:rsidRDefault="00BC0BAB" w:rsidP="00CF439E">
            <w:pPr>
              <w:jc w:val="both"/>
              <w:rPr>
                <w:sz w:val="20"/>
                <w:szCs w:val="20"/>
                <w:lang w:val="en-GB"/>
              </w:rPr>
            </w:pPr>
            <w:r>
              <w:rPr>
                <w:sz w:val="20"/>
                <w:szCs w:val="20"/>
                <w:lang w:val="en-GB"/>
              </w:rPr>
              <w:t>string</w:t>
            </w:r>
          </w:p>
        </w:tc>
        <w:tc>
          <w:tcPr>
            <w:tcW w:w="2161" w:type="dxa"/>
            <w:shd w:val="clear" w:color="auto" w:fill="auto"/>
          </w:tcPr>
          <w:p w14:paraId="0C8283DE" w14:textId="77777777" w:rsidR="00BC0BAB" w:rsidRPr="00CF439E" w:rsidRDefault="00BC0BAB" w:rsidP="00CF439E">
            <w:pPr>
              <w:jc w:val="both"/>
              <w:rPr>
                <w:sz w:val="20"/>
                <w:szCs w:val="20"/>
                <w:lang w:val="en-GB"/>
              </w:rPr>
            </w:pPr>
          </w:p>
        </w:tc>
        <w:tc>
          <w:tcPr>
            <w:tcW w:w="720" w:type="dxa"/>
          </w:tcPr>
          <w:p w14:paraId="06099B31"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5</w:t>
            </w:r>
          </w:p>
        </w:tc>
      </w:tr>
      <w:tr w:rsidR="00BC0BAB" w:rsidRPr="00CF439E" w14:paraId="30BF8BA7" w14:textId="77777777" w:rsidTr="00AE01BD">
        <w:tc>
          <w:tcPr>
            <w:tcW w:w="1545" w:type="dxa"/>
            <w:shd w:val="clear" w:color="auto" w:fill="auto"/>
          </w:tcPr>
          <w:p w14:paraId="65292565" w14:textId="77777777" w:rsidR="00BC0BAB" w:rsidRPr="00CF439E" w:rsidRDefault="00BC0BAB" w:rsidP="00CF439E">
            <w:pPr>
              <w:jc w:val="both"/>
              <w:rPr>
                <w:sz w:val="20"/>
                <w:szCs w:val="20"/>
                <w:lang w:val="en-GB"/>
              </w:rPr>
            </w:pPr>
            <w:r>
              <w:rPr>
                <w:sz w:val="20"/>
                <w:szCs w:val="20"/>
                <w:lang w:val="en-GB"/>
              </w:rPr>
              <w:t>Descending</w:t>
            </w:r>
          </w:p>
        </w:tc>
        <w:tc>
          <w:tcPr>
            <w:tcW w:w="1801" w:type="dxa"/>
            <w:shd w:val="clear" w:color="auto" w:fill="auto"/>
          </w:tcPr>
          <w:p w14:paraId="768C77DE" w14:textId="77777777" w:rsidR="00BC0BAB" w:rsidRPr="00CF439E" w:rsidRDefault="00BC0BAB" w:rsidP="00CF439E">
            <w:pPr>
              <w:jc w:val="both"/>
              <w:rPr>
                <w:sz w:val="20"/>
                <w:szCs w:val="20"/>
                <w:lang w:val="en-GB"/>
              </w:rPr>
            </w:pPr>
            <w:r>
              <w:rPr>
                <w:sz w:val="20"/>
                <w:szCs w:val="20"/>
                <w:lang w:val="en-GB"/>
              </w:rPr>
              <w:t>AscDesc</w:t>
            </w:r>
          </w:p>
        </w:tc>
        <w:tc>
          <w:tcPr>
            <w:tcW w:w="2160" w:type="dxa"/>
            <w:shd w:val="clear" w:color="auto" w:fill="auto"/>
          </w:tcPr>
          <w:p w14:paraId="05DF7A3C" w14:textId="77777777" w:rsidR="00BC0BAB" w:rsidRPr="00CF439E" w:rsidRDefault="00BC0BAB" w:rsidP="00CF439E">
            <w:pPr>
              <w:jc w:val="both"/>
              <w:rPr>
                <w:sz w:val="20"/>
                <w:szCs w:val="20"/>
                <w:lang w:val="en-GB"/>
              </w:rPr>
            </w:pPr>
            <w:r>
              <w:rPr>
                <w:sz w:val="20"/>
                <w:szCs w:val="20"/>
                <w:lang w:val="en-GB"/>
              </w:rPr>
              <w:t>Sqlx</w:t>
            </w:r>
          </w:p>
        </w:tc>
        <w:tc>
          <w:tcPr>
            <w:tcW w:w="2161" w:type="dxa"/>
            <w:shd w:val="clear" w:color="auto" w:fill="auto"/>
          </w:tcPr>
          <w:p w14:paraId="69610990" w14:textId="77777777" w:rsidR="00BC0BAB" w:rsidRPr="00CF439E" w:rsidRDefault="00BC0BAB" w:rsidP="00CF439E">
            <w:pPr>
              <w:jc w:val="both"/>
              <w:rPr>
                <w:sz w:val="20"/>
                <w:szCs w:val="20"/>
                <w:lang w:val="en-GB"/>
              </w:rPr>
            </w:pPr>
            <w:r>
              <w:rPr>
                <w:sz w:val="20"/>
                <w:szCs w:val="20"/>
                <w:lang w:val="en-GB"/>
              </w:rPr>
              <w:t>ASC or DESC</w:t>
            </w:r>
          </w:p>
        </w:tc>
        <w:tc>
          <w:tcPr>
            <w:tcW w:w="720" w:type="dxa"/>
          </w:tcPr>
          <w:p w14:paraId="4AB8DB3D" w14:textId="77777777" w:rsidR="00BC0BAB" w:rsidRDefault="00BC0BAB" w:rsidP="00CF439E">
            <w:pPr>
              <w:jc w:val="both"/>
              <w:rPr>
                <w:sz w:val="20"/>
                <w:szCs w:val="20"/>
                <w:lang w:val="en-GB"/>
              </w:rPr>
            </w:pPr>
            <w:r>
              <w:rPr>
                <w:sz w:val="20"/>
                <w:szCs w:val="20"/>
                <w:lang w:val="en-GB"/>
              </w:rPr>
              <w:t>-7</w:t>
            </w:r>
            <w:r w:rsidR="003A7601">
              <w:rPr>
                <w:sz w:val="20"/>
                <w:szCs w:val="20"/>
                <w:lang w:val="en-GB"/>
              </w:rPr>
              <w:t>6</w:t>
            </w:r>
          </w:p>
        </w:tc>
      </w:tr>
      <w:tr w:rsidR="00AE01BD" w:rsidRPr="00CF439E" w14:paraId="0731FE1F" w14:textId="77777777" w:rsidTr="00AE01BD">
        <w:tc>
          <w:tcPr>
            <w:tcW w:w="1545" w:type="dxa"/>
            <w:shd w:val="clear" w:color="auto" w:fill="auto"/>
          </w:tcPr>
          <w:p w14:paraId="3F5D4D00" w14:textId="77777777" w:rsidR="00AE01BD" w:rsidRPr="00CF439E" w:rsidRDefault="00AE01BD" w:rsidP="00085E23">
            <w:pPr>
              <w:jc w:val="both"/>
              <w:rPr>
                <w:sz w:val="20"/>
                <w:szCs w:val="20"/>
                <w:lang w:val="en-GB"/>
              </w:rPr>
            </w:pPr>
            <w:r>
              <w:rPr>
                <w:sz w:val="20"/>
                <w:szCs w:val="20"/>
                <w:lang w:val="en-GB"/>
              </w:rPr>
              <w:t>Display</w:t>
            </w:r>
          </w:p>
        </w:tc>
        <w:tc>
          <w:tcPr>
            <w:tcW w:w="1801" w:type="dxa"/>
            <w:shd w:val="clear" w:color="auto" w:fill="auto"/>
          </w:tcPr>
          <w:p w14:paraId="795FCFD7" w14:textId="77777777" w:rsidR="00AE01BD" w:rsidRPr="00CF439E" w:rsidRDefault="00AE01BD" w:rsidP="00085E23">
            <w:pPr>
              <w:jc w:val="both"/>
              <w:rPr>
                <w:sz w:val="20"/>
                <w:szCs w:val="20"/>
                <w:lang w:val="en-GB"/>
              </w:rPr>
            </w:pPr>
            <w:r>
              <w:rPr>
                <w:sz w:val="20"/>
                <w:szCs w:val="20"/>
                <w:lang w:val="en-GB"/>
              </w:rPr>
              <w:t>display</w:t>
            </w:r>
          </w:p>
        </w:tc>
        <w:tc>
          <w:tcPr>
            <w:tcW w:w="2160" w:type="dxa"/>
            <w:shd w:val="clear" w:color="auto" w:fill="auto"/>
          </w:tcPr>
          <w:p w14:paraId="6BB558F3" w14:textId="77777777" w:rsidR="00AE01BD" w:rsidRPr="00CF439E" w:rsidRDefault="00AE01BD" w:rsidP="00085E23">
            <w:pPr>
              <w:jc w:val="both"/>
              <w:rPr>
                <w:sz w:val="20"/>
                <w:szCs w:val="20"/>
                <w:lang w:val="en-GB"/>
              </w:rPr>
            </w:pPr>
            <w:r>
              <w:rPr>
                <w:sz w:val="20"/>
                <w:szCs w:val="20"/>
                <w:lang w:val="en-GB"/>
              </w:rPr>
              <w:t>int</w:t>
            </w:r>
          </w:p>
        </w:tc>
        <w:tc>
          <w:tcPr>
            <w:tcW w:w="2161" w:type="dxa"/>
            <w:shd w:val="clear" w:color="auto" w:fill="auto"/>
          </w:tcPr>
          <w:p w14:paraId="27224735" w14:textId="77777777" w:rsidR="00AE01BD" w:rsidRPr="00CF439E" w:rsidRDefault="00AE01BD" w:rsidP="00AE01BD">
            <w:pPr>
              <w:rPr>
                <w:sz w:val="20"/>
                <w:szCs w:val="20"/>
                <w:lang w:val="en-GB"/>
              </w:rPr>
            </w:pPr>
            <w:r>
              <w:rPr>
                <w:sz w:val="20"/>
                <w:szCs w:val="20"/>
                <w:lang w:val="en-GB"/>
              </w:rPr>
              <w:t>default is rowType.Length</w:t>
            </w:r>
          </w:p>
        </w:tc>
        <w:tc>
          <w:tcPr>
            <w:tcW w:w="720" w:type="dxa"/>
          </w:tcPr>
          <w:p w14:paraId="69128981" w14:textId="77777777" w:rsidR="00AE01BD" w:rsidRPr="00CF439E" w:rsidRDefault="00AE01BD" w:rsidP="00085E23">
            <w:pPr>
              <w:jc w:val="both"/>
              <w:rPr>
                <w:sz w:val="20"/>
                <w:szCs w:val="20"/>
                <w:lang w:val="en-GB"/>
              </w:rPr>
            </w:pPr>
            <w:r>
              <w:rPr>
                <w:sz w:val="20"/>
                <w:szCs w:val="20"/>
                <w:lang w:val="en-GB"/>
              </w:rPr>
              <w:t>-177</w:t>
            </w:r>
          </w:p>
        </w:tc>
      </w:tr>
      <w:tr w:rsidR="00BC0BAB" w:rsidRPr="00CF439E" w14:paraId="567E6A4B" w14:textId="77777777" w:rsidTr="00AE01BD">
        <w:tc>
          <w:tcPr>
            <w:tcW w:w="1545" w:type="dxa"/>
            <w:shd w:val="clear" w:color="auto" w:fill="auto"/>
          </w:tcPr>
          <w:p w14:paraId="23EEA017" w14:textId="77777777" w:rsidR="00BC0BAB" w:rsidRPr="00CF439E" w:rsidRDefault="00BC0BAB" w:rsidP="00CF439E">
            <w:pPr>
              <w:jc w:val="both"/>
              <w:rPr>
                <w:sz w:val="20"/>
                <w:szCs w:val="20"/>
                <w:lang w:val="en-GB"/>
              </w:rPr>
            </w:pPr>
            <w:r w:rsidRPr="00CF439E">
              <w:rPr>
                <w:sz w:val="20"/>
                <w:szCs w:val="20"/>
                <w:lang w:val="en-GB"/>
              </w:rPr>
              <w:t>Element</w:t>
            </w:r>
          </w:p>
        </w:tc>
        <w:tc>
          <w:tcPr>
            <w:tcW w:w="1801" w:type="dxa"/>
            <w:shd w:val="clear" w:color="auto" w:fill="auto"/>
          </w:tcPr>
          <w:p w14:paraId="14804802" w14:textId="77777777" w:rsidR="00BC0BAB" w:rsidRPr="00CF439E" w:rsidRDefault="00BC0BAB" w:rsidP="00CF439E">
            <w:pPr>
              <w:jc w:val="both"/>
              <w:rPr>
                <w:sz w:val="20"/>
                <w:szCs w:val="20"/>
                <w:lang w:val="en-GB"/>
              </w:rPr>
            </w:pPr>
            <w:r w:rsidRPr="00CF439E">
              <w:rPr>
                <w:sz w:val="20"/>
                <w:szCs w:val="20"/>
                <w:lang w:val="en-GB"/>
              </w:rPr>
              <w:t>elType</w:t>
            </w:r>
          </w:p>
        </w:tc>
        <w:tc>
          <w:tcPr>
            <w:tcW w:w="2160" w:type="dxa"/>
            <w:shd w:val="clear" w:color="auto" w:fill="auto"/>
          </w:tcPr>
          <w:p w14:paraId="18572A4E" w14:textId="77777777" w:rsidR="00BC0BAB" w:rsidRPr="00CF439E" w:rsidRDefault="00707D32" w:rsidP="00CF439E">
            <w:pPr>
              <w:jc w:val="both"/>
              <w:rPr>
                <w:sz w:val="20"/>
                <w:szCs w:val="20"/>
                <w:lang w:val="en-GB"/>
              </w:rPr>
            </w:pPr>
            <w:r>
              <w:rPr>
                <w:sz w:val="20"/>
                <w:szCs w:val="20"/>
                <w:lang w:val="en-GB"/>
              </w:rPr>
              <w:t>Domain</w:t>
            </w:r>
          </w:p>
        </w:tc>
        <w:tc>
          <w:tcPr>
            <w:tcW w:w="2161" w:type="dxa"/>
            <w:shd w:val="clear" w:color="auto" w:fill="auto"/>
          </w:tcPr>
          <w:p w14:paraId="62FEA0F1" w14:textId="77777777" w:rsidR="00BC0BAB" w:rsidRPr="00CF439E" w:rsidRDefault="00BC0BAB" w:rsidP="00645A1F">
            <w:pPr>
              <w:jc w:val="both"/>
              <w:rPr>
                <w:sz w:val="20"/>
                <w:szCs w:val="20"/>
                <w:lang w:val="en-GB"/>
              </w:rPr>
            </w:pPr>
            <w:r w:rsidRPr="00CF439E">
              <w:rPr>
                <w:sz w:val="20"/>
                <w:szCs w:val="20"/>
                <w:lang w:val="en-GB"/>
              </w:rPr>
              <w:t>For derived types</w:t>
            </w:r>
          </w:p>
        </w:tc>
        <w:tc>
          <w:tcPr>
            <w:tcW w:w="720" w:type="dxa"/>
          </w:tcPr>
          <w:p w14:paraId="5D7116A4" w14:textId="77777777" w:rsidR="00BC0BAB" w:rsidRPr="00CF439E" w:rsidRDefault="003A7601" w:rsidP="00CF439E">
            <w:pPr>
              <w:jc w:val="both"/>
              <w:rPr>
                <w:sz w:val="20"/>
                <w:szCs w:val="20"/>
                <w:lang w:val="en-GB"/>
              </w:rPr>
            </w:pPr>
            <w:r>
              <w:rPr>
                <w:sz w:val="20"/>
                <w:szCs w:val="20"/>
                <w:lang w:val="en-GB"/>
              </w:rPr>
              <w:t>-</w:t>
            </w:r>
            <w:r w:rsidR="00BC0BAB">
              <w:rPr>
                <w:sz w:val="20"/>
                <w:szCs w:val="20"/>
                <w:lang w:val="en-GB"/>
              </w:rPr>
              <w:t>7</w:t>
            </w:r>
            <w:r>
              <w:rPr>
                <w:sz w:val="20"/>
                <w:szCs w:val="20"/>
                <w:lang w:val="en-GB"/>
              </w:rPr>
              <w:t>7</w:t>
            </w:r>
          </w:p>
        </w:tc>
      </w:tr>
      <w:tr w:rsidR="00BC0BAB" w:rsidRPr="00CF439E" w14:paraId="31D23361" w14:textId="77777777" w:rsidTr="00AE01BD">
        <w:tc>
          <w:tcPr>
            <w:tcW w:w="1545" w:type="dxa"/>
            <w:shd w:val="clear" w:color="auto" w:fill="auto"/>
          </w:tcPr>
          <w:p w14:paraId="4AC09B7C" w14:textId="77777777" w:rsidR="00BC0BAB" w:rsidRPr="00CF439E" w:rsidRDefault="00BC0BAB" w:rsidP="00CF439E">
            <w:pPr>
              <w:jc w:val="both"/>
              <w:rPr>
                <w:sz w:val="20"/>
                <w:szCs w:val="20"/>
                <w:lang w:val="en-GB"/>
              </w:rPr>
            </w:pPr>
            <w:r w:rsidRPr="00CF439E">
              <w:rPr>
                <w:sz w:val="20"/>
                <w:szCs w:val="20"/>
                <w:lang w:val="en-GB"/>
              </w:rPr>
              <w:t>End</w:t>
            </w:r>
          </w:p>
        </w:tc>
        <w:tc>
          <w:tcPr>
            <w:tcW w:w="1801" w:type="dxa"/>
            <w:shd w:val="clear" w:color="auto" w:fill="auto"/>
          </w:tcPr>
          <w:p w14:paraId="5A19AE86" w14:textId="77777777" w:rsidR="00BC0BAB" w:rsidRPr="00CF439E" w:rsidRDefault="00BC0BAB" w:rsidP="00CF439E">
            <w:pPr>
              <w:jc w:val="both"/>
              <w:rPr>
                <w:sz w:val="20"/>
                <w:szCs w:val="20"/>
                <w:lang w:val="en-GB"/>
              </w:rPr>
            </w:pPr>
            <w:r w:rsidRPr="00CF439E">
              <w:rPr>
                <w:sz w:val="20"/>
                <w:szCs w:val="20"/>
                <w:lang w:val="en-GB"/>
              </w:rPr>
              <w:t>end</w:t>
            </w:r>
          </w:p>
        </w:tc>
        <w:tc>
          <w:tcPr>
            <w:tcW w:w="2160" w:type="dxa"/>
            <w:shd w:val="clear" w:color="auto" w:fill="auto"/>
          </w:tcPr>
          <w:p w14:paraId="264939A6" w14:textId="77777777" w:rsidR="00BC0BAB" w:rsidRPr="00CF439E" w:rsidRDefault="00BC0BAB" w:rsidP="00CF439E">
            <w:pPr>
              <w:jc w:val="both"/>
              <w:rPr>
                <w:sz w:val="20"/>
                <w:szCs w:val="20"/>
                <w:lang w:val="en-GB"/>
              </w:rPr>
            </w:pPr>
            <w:r w:rsidRPr="00CF439E">
              <w:rPr>
                <w:sz w:val="20"/>
                <w:szCs w:val="20"/>
                <w:lang w:val="en-GB"/>
              </w:rPr>
              <w:t xml:space="preserve">Sqlx </w:t>
            </w:r>
          </w:p>
        </w:tc>
        <w:tc>
          <w:tcPr>
            <w:tcW w:w="2161" w:type="dxa"/>
            <w:shd w:val="clear" w:color="auto" w:fill="auto"/>
          </w:tcPr>
          <w:p w14:paraId="62356F84" w14:textId="77777777" w:rsidR="00BC0BAB" w:rsidRPr="00CF439E" w:rsidRDefault="00114DF9" w:rsidP="00CF439E">
            <w:pPr>
              <w:jc w:val="both"/>
              <w:rPr>
                <w:sz w:val="20"/>
                <w:szCs w:val="20"/>
                <w:lang w:val="en-GB"/>
              </w:rPr>
            </w:pPr>
            <w:r w:rsidRPr="00CF439E">
              <w:rPr>
                <w:sz w:val="20"/>
                <w:szCs w:val="20"/>
                <w:lang w:val="en-GB"/>
              </w:rPr>
              <w:t>DAY etc</w:t>
            </w:r>
          </w:p>
        </w:tc>
        <w:tc>
          <w:tcPr>
            <w:tcW w:w="720" w:type="dxa"/>
          </w:tcPr>
          <w:p w14:paraId="37040F78"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8</w:t>
            </w:r>
          </w:p>
        </w:tc>
      </w:tr>
      <w:tr w:rsidR="00BC0BAB" w:rsidRPr="00CF439E" w14:paraId="601A5FAE" w14:textId="77777777" w:rsidTr="00AE01BD">
        <w:tc>
          <w:tcPr>
            <w:tcW w:w="1545" w:type="dxa"/>
            <w:shd w:val="clear" w:color="auto" w:fill="auto"/>
          </w:tcPr>
          <w:p w14:paraId="6809E056" w14:textId="77777777" w:rsidR="00BC0BAB" w:rsidRPr="00CF439E" w:rsidRDefault="00BC0BAB" w:rsidP="00CF439E">
            <w:pPr>
              <w:jc w:val="both"/>
              <w:rPr>
                <w:sz w:val="20"/>
                <w:szCs w:val="20"/>
                <w:lang w:val="en-GB"/>
              </w:rPr>
            </w:pPr>
            <w:r w:rsidRPr="00CF439E">
              <w:rPr>
                <w:sz w:val="20"/>
                <w:szCs w:val="20"/>
                <w:lang w:val="en-GB"/>
              </w:rPr>
              <w:t>Iri</w:t>
            </w:r>
          </w:p>
        </w:tc>
        <w:tc>
          <w:tcPr>
            <w:tcW w:w="1801" w:type="dxa"/>
            <w:shd w:val="clear" w:color="auto" w:fill="auto"/>
          </w:tcPr>
          <w:p w14:paraId="5DF023C0" w14:textId="77777777" w:rsidR="00BC0BAB" w:rsidRPr="00CF439E" w:rsidRDefault="00BC0BAB" w:rsidP="00CF439E">
            <w:pPr>
              <w:jc w:val="both"/>
              <w:rPr>
                <w:sz w:val="20"/>
                <w:szCs w:val="20"/>
                <w:lang w:val="en-GB"/>
              </w:rPr>
            </w:pPr>
            <w:r w:rsidRPr="00CF439E">
              <w:rPr>
                <w:sz w:val="20"/>
                <w:szCs w:val="20"/>
                <w:lang w:val="en-GB"/>
              </w:rPr>
              <w:t>iri</w:t>
            </w:r>
          </w:p>
        </w:tc>
        <w:tc>
          <w:tcPr>
            <w:tcW w:w="2160" w:type="dxa"/>
            <w:shd w:val="clear" w:color="auto" w:fill="auto"/>
          </w:tcPr>
          <w:p w14:paraId="609854CA"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4EF9B3A1" w14:textId="77777777" w:rsidR="00BC0BAB" w:rsidRPr="00CF439E" w:rsidRDefault="00BC0BAB" w:rsidP="00CF439E">
            <w:pPr>
              <w:jc w:val="both"/>
              <w:rPr>
                <w:sz w:val="20"/>
                <w:szCs w:val="20"/>
                <w:lang w:val="en-GB"/>
              </w:rPr>
            </w:pPr>
          </w:p>
        </w:tc>
        <w:tc>
          <w:tcPr>
            <w:tcW w:w="720" w:type="dxa"/>
          </w:tcPr>
          <w:p w14:paraId="5C6D170E"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9</w:t>
            </w:r>
          </w:p>
        </w:tc>
      </w:tr>
      <w:tr w:rsidR="00BC0BAB" w:rsidRPr="00CF439E" w14:paraId="3EA4B967" w14:textId="77777777" w:rsidTr="00AE01BD">
        <w:tc>
          <w:tcPr>
            <w:tcW w:w="1545" w:type="dxa"/>
            <w:shd w:val="clear" w:color="auto" w:fill="auto"/>
          </w:tcPr>
          <w:p w14:paraId="6ED5901E" w14:textId="77777777" w:rsidR="00BC0BAB" w:rsidRPr="00CF439E" w:rsidRDefault="00BC0BAB" w:rsidP="007B0F12">
            <w:pPr>
              <w:jc w:val="both"/>
              <w:rPr>
                <w:sz w:val="20"/>
                <w:szCs w:val="20"/>
                <w:lang w:val="en-GB"/>
              </w:rPr>
            </w:pPr>
            <w:r w:rsidRPr="00CF439E">
              <w:rPr>
                <w:sz w:val="20"/>
                <w:szCs w:val="20"/>
                <w:lang w:val="en-GB"/>
              </w:rPr>
              <w:t>NotNull</w:t>
            </w:r>
          </w:p>
        </w:tc>
        <w:tc>
          <w:tcPr>
            <w:tcW w:w="1801" w:type="dxa"/>
            <w:shd w:val="clear" w:color="auto" w:fill="auto"/>
          </w:tcPr>
          <w:p w14:paraId="1206BD0C" w14:textId="77777777" w:rsidR="00BC0BAB" w:rsidRPr="00CF439E" w:rsidRDefault="00BC0BAB" w:rsidP="007B0F12">
            <w:pPr>
              <w:jc w:val="both"/>
              <w:rPr>
                <w:sz w:val="20"/>
                <w:szCs w:val="20"/>
                <w:lang w:val="en-GB"/>
              </w:rPr>
            </w:pPr>
            <w:r w:rsidRPr="00CF439E">
              <w:rPr>
                <w:sz w:val="20"/>
                <w:szCs w:val="20"/>
                <w:lang w:val="en-GB"/>
              </w:rPr>
              <w:t>notNull</w:t>
            </w:r>
          </w:p>
        </w:tc>
        <w:tc>
          <w:tcPr>
            <w:tcW w:w="2160" w:type="dxa"/>
            <w:shd w:val="clear" w:color="auto" w:fill="auto"/>
          </w:tcPr>
          <w:p w14:paraId="278F2970" w14:textId="77777777" w:rsidR="00BC0BAB" w:rsidRPr="00CF439E" w:rsidRDefault="00BC0BAB" w:rsidP="007B0F12">
            <w:pPr>
              <w:jc w:val="both"/>
              <w:rPr>
                <w:sz w:val="20"/>
                <w:szCs w:val="20"/>
                <w:lang w:val="en-GB"/>
              </w:rPr>
            </w:pPr>
            <w:r w:rsidRPr="00CF439E">
              <w:rPr>
                <w:sz w:val="20"/>
                <w:szCs w:val="20"/>
                <w:lang w:val="en-GB"/>
              </w:rPr>
              <w:t>bool</w:t>
            </w:r>
          </w:p>
        </w:tc>
        <w:tc>
          <w:tcPr>
            <w:tcW w:w="2161" w:type="dxa"/>
            <w:shd w:val="clear" w:color="auto" w:fill="auto"/>
          </w:tcPr>
          <w:p w14:paraId="3A356A61" w14:textId="77777777" w:rsidR="00BC0BAB" w:rsidRPr="00CF439E" w:rsidRDefault="00BC0BAB" w:rsidP="007B0F12">
            <w:pPr>
              <w:jc w:val="both"/>
              <w:rPr>
                <w:sz w:val="20"/>
                <w:szCs w:val="20"/>
                <w:lang w:val="en-GB"/>
              </w:rPr>
            </w:pPr>
          </w:p>
        </w:tc>
        <w:tc>
          <w:tcPr>
            <w:tcW w:w="720" w:type="dxa"/>
          </w:tcPr>
          <w:p w14:paraId="2E3EEA06" w14:textId="77777777" w:rsidR="00BC0BAB" w:rsidRPr="00CF439E" w:rsidRDefault="00BC0BAB" w:rsidP="007B0F12">
            <w:pPr>
              <w:jc w:val="both"/>
              <w:rPr>
                <w:sz w:val="20"/>
                <w:szCs w:val="20"/>
                <w:lang w:val="en-GB"/>
              </w:rPr>
            </w:pPr>
            <w:r>
              <w:rPr>
                <w:sz w:val="20"/>
                <w:szCs w:val="20"/>
                <w:lang w:val="en-GB"/>
              </w:rPr>
              <w:t>-8</w:t>
            </w:r>
            <w:r w:rsidR="003A7601">
              <w:rPr>
                <w:sz w:val="20"/>
                <w:szCs w:val="20"/>
                <w:lang w:val="en-GB"/>
              </w:rPr>
              <w:t>1</w:t>
            </w:r>
          </w:p>
        </w:tc>
      </w:tr>
      <w:tr w:rsidR="00BC0BAB" w:rsidRPr="00CF439E" w14:paraId="141E02BC" w14:textId="77777777" w:rsidTr="00AE01BD">
        <w:tc>
          <w:tcPr>
            <w:tcW w:w="1545" w:type="dxa"/>
            <w:shd w:val="clear" w:color="auto" w:fill="auto"/>
          </w:tcPr>
          <w:p w14:paraId="50697A5C" w14:textId="77777777" w:rsidR="00BC0BAB" w:rsidRPr="00CF439E" w:rsidRDefault="00BC0BAB" w:rsidP="00CF439E">
            <w:pPr>
              <w:jc w:val="both"/>
              <w:rPr>
                <w:sz w:val="20"/>
                <w:szCs w:val="20"/>
                <w:lang w:val="en-GB"/>
              </w:rPr>
            </w:pPr>
            <w:r>
              <w:rPr>
                <w:sz w:val="20"/>
                <w:szCs w:val="20"/>
                <w:lang w:val="en-GB"/>
              </w:rPr>
              <w:t>NullsFirst</w:t>
            </w:r>
          </w:p>
        </w:tc>
        <w:tc>
          <w:tcPr>
            <w:tcW w:w="1801" w:type="dxa"/>
            <w:shd w:val="clear" w:color="auto" w:fill="auto"/>
          </w:tcPr>
          <w:p w14:paraId="7988025F" w14:textId="77777777" w:rsidR="00BC0BAB" w:rsidRPr="00CF439E" w:rsidRDefault="00BC0BAB" w:rsidP="00CF439E">
            <w:pPr>
              <w:jc w:val="both"/>
              <w:rPr>
                <w:sz w:val="20"/>
                <w:szCs w:val="20"/>
                <w:lang w:val="en-GB"/>
              </w:rPr>
            </w:pPr>
            <w:r>
              <w:rPr>
                <w:sz w:val="20"/>
                <w:szCs w:val="20"/>
                <w:lang w:val="en-GB"/>
              </w:rPr>
              <w:t>Nulls</w:t>
            </w:r>
          </w:p>
        </w:tc>
        <w:tc>
          <w:tcPr>
            <w:tcW w:w="2160" w:type="dxa"/>
            <w:shd w:val="clear" w:color="auto" w:fill="auto"/>
          </w:tcPr>
          <w:p w14:paraId="71CFE660" w14:textId="77777777" w:rsidR="00BC0BAB" w:rsidRPr="00CF439E" w:rsidRDefault="00BC0BAB" w:rsidP="00CF439E">
            <w:pPr>
              <w:jc w:val="both"/>
              <w:rPr>
                <w:sz w:val="20"/>
                <w:szCs w:val="20"/>
                <w:lang w:val="en-GB"/>
              </w:rPr>
            </w:pPr>
            <w:r>
              <w:rPr>
                <w:sz w:val="20"/>
                <w:szCs w:val="20"/>
                <w:lang w:val="en-GB"/>
              </w:rPr>
              <w:t>bool</w:t>
            </w:r>
          </w:p>
        </w:tc>
        <w:tc>
          <w:tcPr>
            <w:tcW w:w="2161" w:type="dxa"/>
            <w:shd w:val="clear" w:color="auto" w:fill="auto"/>
          </w:tcPr>
          <w:p w14:paraId="4FC5F86B" w14:textId="77777777" w:rsidR="00BC0BAB" w:rsidRPr="00CF439E" w:rsidRDefault="00BC0BAB" w:rsidP="00CF439E">
            <w:pPr>
              <w:jc w:val="both"/>
              <w:rPr>
                <w:sz w:val="20"/>
                <w:szCs w:val="20"/>
                <w:lang w:val="en-GB"/>
              </w:rPr>
            </w:pPr>
            <w:r>
              <w:rPr>
                <w:sz w:val="20"/>
                <w:szCs w:val="20"/>
                <w:lang w:val="en-GB"/>
              </w:rPr>
              <w:t>Affects ordering</w:t>
            </w:r>
          </w:p>
        </w:tc>
        <w:tc>
          <w:tcPr>
            <w:tcW w:w="720" w:type="dxa"/>
          </w:tcPr>
          <w:p w14:paraId="78D81156" w14:textId="77777777" w:rsidR="00BC0BAB" w:rsidRDefault="00BC0BAB" w:rsidP="00CF439E">
            <w:pPr>
              <w:jc w:val="both"/>
              <w:rPr>
                <w:sz w:val="20"/>
                <w:szCs w:val="20"/>
                <w:lang w:val="en-GB"/>
              </w:rPr>
            </w:pPr>
            <w:r>
              <w:rPr>
                <w:sz w:val="20"/>
                <w:szCs w:val="20"/>
                <w:lang w:val="en-GB"/>
              </w:rPr>
              <w:t>-8</w:t>
            </w:r>
            <w:r w:rsidR="003A7601">
              <w:rPr>
                <w:sz w:val="20"/>
                <w:szCs w:val="20"/>
                <w:lang w:val="en-GB"/>
              </w:rPr>
              <w:t>2</w:t>
            </w:r>
          </w:p>
        </w:tc>
      </w:tr>
      <w:tr w:rsidR="00BC0BAB" w:rsidRPr="00CF439E" w14:paraId="65CA5100" w14:textId="77777777" w:rsidTr="00AE01BD">
        <w:tc>
          <w:tcPr>
            <w:tcW w:w="1545" w:type="dxa"/>
            <w:shd w:val="clear" w:color="auto" w:fill="auto"/>
          </w:tcPr>
          <w:p w14:paraId="5E5BAEC0" w14:textId="77777777" w:rsidR="00BC0BAB" w:rsidRPr="00CF439E" w:rsidRDefault="00BC0BAB" w:rsidP="00CF439E">
            <w:pPr>
              <w:jc w:val="both"/>
              <w:rPr>
                <w:sz w:val="20"/>
                <w:szCs w:val="20"/>
                <w:lang w:val="en-GB"/>
              </w:rPr>
            </w:pPr>
            <w:r w:rsidRPr="00CF439E">
              <w:rPr>
                <w:sz w:val="20"/>
                <w:szCs w:val="20"/>
                <w:lang w:val="en-GB"/>
              </w:rPr>
              <w:t>OrderCategory</w:t>
            </w:r>
          </w:p>
        </w:tc>
        <w:tc>
          <w:tcPr>
            <w:tcW w:w="1801" w:type="dxa"/>
            <w:shd w:val="clear" w:color="auto" w:fill="auto"/>
          </w:tcPr>
          <w:p w14:paraId="7E4BEE63" w14:textId="77777777" w:rsidR="00BC0BAB" w:rsidRPr="00CF439E" w:rsidRDefault="00BC0BAB" w:rsidP="00CF439E">
            <w:pPr>
              <w:jc w:val="both"/>
              <w:rPr>
                <w:sz w:val="20"/>
                <w:szCs w:val="20"/>
                <w:lang w:val="en-GB"/>
              </w:rPr>
            </w:pPr>
            <w:r w:rsidRPr="00CF439E">
              <w:rPr>
                <w:sz w:val="20"/>
                <w:szCs w:val="20"/>
                <w:lang w:val="en-GB"/>
              </w:rPr>
              <w:t>orderCatgory</w:t>
            </w:r>
          </w:p>
        </w:tc>
        <w:tc>
          <w:tcPr>
            <w:tcW w:w="2160" w:type="dxa"/>
            <w:shd w:val="clear" w:color="auto" w:fill="auto"/>
          </w:tcPr>
          <w:p w14:paraId="420548B8" w14:textId="77777777" w:rsidR="00BC0BAB" w:rsidRPr="00CF439E" w:rsidRDefault="00BC0BAB" w:rsidP="00CF439E">
            <w:pPr>
              <w:jc w:val="both"/>
              <w:rPr>
                <w:sz w:val="20"/>
                <w:szCs w:val="20"/>
                <w:lang w:val="en-GB"/>
              </w:rPr>
            </w:pPr>
            <w:r w:rsidRPr="00CF439E">
              <w:rPr>
                <w:sz w:val="20"/>
                <w:szCs w:val="20"/>
                <w:lang w:val="en-GB"/>
              </w:rPr>
              <w:t>OrderCategory</w:t>
            </w:r>
          </w:p>
        </w:tc>
        <w:tc>
          <w:tcPr>
            <w:tcW w:w="2161" w:type="dxa"/>
            <w:shd w:val="clear" w:color="auto" w:fill="auto"/>
          </w:tcPr>
          <w:p w14:paraId="5FC3A551" w14:textId="77777777" w:rsidR="00BC0BAB" w:rsidRPr="00CF439E" w:rsidRDefault="00BC0BAB" w:rsidP="00CF439E">
            <w:pPr>
              <w:jc w:val="both"/>
              <w:rPr>
                <w:sz w:val="20"/>
                <w:szCs w:val="20"/>
                <w:lang w:val="en-GB"/>
              </w:rPr>
            </w:pPr>
          </w:p>
        </w:tc>
        <w:tc>
          <w:tcPr>
            <w:tcW w:w="720" w:type="dxa"/>
          </w:tcPr>
          <w:p w14:paraId="6FA9F288"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3</w:t>
            </w:r>
          </w:p>
        </w:tc>
      </w:tr>
      <w:tr w:rsidR="00BC0BAB" w:rsidRPr="00CF439E" w14:paraId="784B7881" w14:textId="77777777" w:rsidTr="00AE01BD">
        <w:tc>
          <w:tcPr>
            <w:tcW w:w="1545" w:type="dxa"/>
            <w:shd w:val="clear" w:color="auto" w:fill="auto"/>
          </w:tcPr>
          <w:p w14:paraId="1D92681C" w14:textId="77777777" w:rsidR="00BC0BAB" w:rsidRPr="00CF439E" w:rsidRDefault="00BC0BAB" w:rsidP="00CF439E">
            <w:pPr>
              <w:jc w:val="both"/>
              <w:rPr>
                <w:sz w:val="20"/>
                <w:szCs w:val="20"/>
                <w:lang w:val="en-GB"/>
              </w:rPr>
            </w:pPr>
            <w:r w:rsidRPr="00CF439E">
              <w:rPr>
                <w:sz w:val="20"/>
                <w:szCs w:val="20"/>
                <w:lang w:val="en-GB"/>
              </w:rPr>
              <w:t>OrderFunc</w:t>
            </w:r>
          </w:p>
        </w:tc>
        <w:tc>
          <w:tcPr>
            <w:tcW w:w="1801" w:type="dxa"/>
            <w:shd w:val="clear" w:color="auto" w:fill="auto"/>
          </w:tcPr>
          <w:p w14:paraId="14B0BE5C" w14:textId="77777777" w:rsidR="00BC0BAB" w:rsidRPr="00CF439E" w:rsidRDefault="00BC0BAB" w:rsidP="00CF439E">
            <w:pPr>
              <w:jc w:val="both"/>
              <w:rPr>
                <w:sz w:val="20"/>
                <w:szCs w:val="20"/>
                <w:lang w:val="en-GB"/>
              </w:rPr>
            </w:pPr>
            <w:r w:rsidRPr="00CF439E">
              <w:rPr>
                <w:sz w:val="20"/>
                <w:szCs w:val="20"/>
                <w:lang w:val="en-GB"/>
              </w:rPr>
              <w:t>orderFunc</w:t>
            </w:r>
          </w:p>
        </w:tc>
        <w:tc>
          <w:tcPr>
            <w:tcW w:w="2160" w:type="dxa"/>
            <w:shd w:val="clear" w:color="auto" w:fill="auto"/>
          </w:tcPr>
          <w:p w14:paraId="5B838E23" w14:textId="77777777" w:rsidR="00BC0BAB" w:rsidRPr="00CF439E" w:rsidRDefault="00645A1F" w:rsidP="00CF439E">
            <w:pPr>
              <w:jc w:val="both"/>
              <w:rPr>
                <w:sz w:val="20"/>
                <w:szCs w:val="20"/>
                <w:lang w:val="en-GB"/>
              </w:rPr>
            </w:pPr>
            <w:r>
              <w:rPr>
                <w:sz w:val="20"/>
                <w:szCs w:val="20"/>
                <w:lang w:val="en-GB"/>
              </w:rPr>
              <w:t>long</w:t>
            </w:r>
          </w:p>
        </w:tc>
        <w:tc>
          <w:tcPr>
            <w:tcW w:w="2161" w:type="dxa"/>
            <w:shd w:val="clear" w:color="auto" w:fill="auto"/>
          </w:tcPr>
          <w:p w14:paraId="60F0AFD3" w14:textId="77777777" w:rsidR="00BC0BAB" w:rsidRPr="00CF439E" w:rsidRDefault="00114DF9" w:rsidP="00CF439E">
            <w:pPr>
              <w:jc w:val="both"/>
              <w:rPr>
                <w:sz w:val="20"/>
                <w:szCs w:val="20"/>
                <w:lang w:val="en-GB"/>
              </w:rPr>
            </w:pPr>
            <w:r>
              <w:rPr>
                <w:sz w:val="20"/>
                <w:szCs w:val="20"/>
                <w:lang w:val="en-GB"/>
              </w:rPr>
              <w:t>DBObjects</w:t>
            </w:r>
          </w:p>
        </w:tc>
        <w:tc>
          <w:tcPr>
            <w:tcW w:w="720" w:type="dxa"/>
          </w:tcPr>
          <w:p w14:paraId="0C962D10"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4</w:t>
            </w:r>
          </w:p>
        </w:tc>
      </w:tr>
      <w:tr w:rsidR="00BC0BAB" w:rsidRPr="00CF439E" w14:paraId="2B91DBFD" w14:textId="77777777" w:rsidTr="00AE01BD">
        <w:tc>
          <w:tcPr>
            <w:tcW w:w="1545" w:type="dxa"/>
            <w:shd w:val="clear" w:color="auto" w:fill="auto"/>
          </w:tcPr>
          <w:p w14:paraId="025AE7D3" w14:textId="77777777" w:rsidR="00BC0BAB" w:rsidRPr="00CF439E" w:rsidRDefault="00BC0BAB" w:rsidP="00CF439E">
            <w:pPr>
              <w:jc w:val="both"/>
              <w:rPr>
                <w:sz w:val="20"/>
                <w:szCs w:val="20"/>
                <w:lang w:val="en-GB"/>
              </w:rPr>
            </w:pPr>
            <w:r w:rsidRPr="00CF439E">
              <w:rPr>
                <w:sz w:val="20"/>
                <w:szCs w:val="20"/>
                <w:lang w:val="en-GB"/>
              </w:rPr>
              <w:t>Precision</w:t>
            </w:r>
          </w:p>
        </w:tc>
        <w:tc>
          <w:tcPr>
            <w:tcW w:w="1801" w:type="dxa"/>
            <w:shd w:val="clear" w:color="auto" w:fill="auto"/>
          </w:tcPr>
          <w:p w14:paraId="747C3FF9" w14:textId="77777777" w:rsidR="00BC0BAB" w:rsidRPr="00CF439E" w:rsidRDefault="00BC0BAB" w:rsidP="00CF439E">
            <w:pPr>
              <w:jc w:val="both"/>
              <w:rPr>
                <w:sz w:val="20"/>
                <w:szCs w:val="20"/>
                <w:lang w:val="en-GB"/>
              </w:rPr>
            </w:pPr>
            <w:r w:rsidRPr="00CF439E">
              <w:rPr>
                <w:sz w:val="20"/>
                <w:szCs w:val="20"/>
                <w:lang w:val="en-GB"/>
              </w:rPr>
              <w:t>prec</w:t>
            </w:r>
          </w:p>
        </w:tc>
        <w:tc>
          <w:tcPr>
            <w:tcW w:w="2160" w:type="dxa"/>
            <w:shd w:val="clear" w:color="auto" w:fill="auto"/>
          </w:tcPr>
          <w:p w14:paraId="5DAF27BF" w14:textId="77777777" w:rsidR="00BC0BAB" w:rsidRPr="00CF439E" w:rsidRDefault="00BC0BAB" w:rsidP="00CF439E">
            <w:pPr>
              <w:jc w:val="both"/>
              <w:rPr>
                <w:sz w:val="20"/>
                <w:szCs w:val="20"/>
                <w:lang w:val="en-GB"/>
              </w:rPr>
            </w:pPr>
            <w:r w:rsidRPr="00CF439E">
              <w:rPr>
                <w:sz w:val="20"/>
                <w:szCs w:val="20"/>
                <w:lang w:val="en-GB"/>
              </w:rPr>
              <w:t>int</w:t>
            </w:r>
          </w:p>
        </w:tc>
        <w:tc>
          <w:tcPr>
            <w:tcW w:w="2161" w:type="dxa"/>
            <w:shd w:val="clear" w:color="auto" w:fill="auto"/>
          </w:tcPr>
          <w:p w14:paraId="2394B7B6" w14:textId="77777777" w:rsidR="00BC0BAB" w:rsidRPr="00CF439E" w:rsidRDefault="00BC0BAB" w:rsidP="00CF439E">
            <w:pPr>
              <w:jc w:val="both"/>
              <w:rPr>
                <w:sz w:val="20"/>
                <w:szCs w:val="20"/>
                <w:lang w:val="en-GB"/>
              </w:rPr>
            </w:pPr>
          </w:p>
        </w:tc>
        <w:tc>
          <w:tcPr>
            <w:tcW w:w="720" w:type="dxa"/>
          </w:tcPr>
          <w:p w14:paraId="1B58751F"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5</w:t>
            </w:r>
          </w:p>
        </w:tc>
      </w:tr>
      <w:tr w:rsidR="00BC0BAB" w:rsidRPr="00CF439E" w14:paraId="159A6057" w14:textId="77777777" w:rsidTr="00AE01BD">
        <w:tc>
          <w:tcPr>
            <w:tcW w:w="1545" w:type="dxa"/>
            <w:shd w:val="clear" w:color="auto" w:fill="auto"/>
          </w:tcPr>
          <w:p w14:paraId="15B13575" w14:textId="77777777" w:rsidR="00BC0BAB" w:rsidRPr="00CF439E" w:rsidRDefault="00BC0BAB" w:rsidP="00415FC3">
            <w:pPr>
              <w:jc w:val="both"/>
              <w:rPr>
                <w:sz w:val="20"/>
                <w:szCs w:val="20"/>
                <w:lang w:val="en-GB"/>
              </w:rPr>
            </w:pPr>
            <w:r w:rsidRPr="00CF439E">
              <w:rPr>
                <w:sz w:val="20"/>
                <w:szCs w:val="20"/>
                <w:lang w:val="en-GB"/>
              </w:rPr>
              <w:t>Provenance</w:t>
            </w:r>
          </w:p>
        </w:tc>
        <w:tc>
          <w:tcPr>
            <w:tcW w:w="1801" w:type="dxa"/>
            <w:shd w:val="clear" w:color="auto" w:fill="auto"/>
          </w:tcPr>
          <w:p w14:paraId="4A5C73FD" w14:textId="77777777" w:rsidR="00BC0BAB" w:rsidRPr="00CF439E" w:rsidRDefault="00BC0BAB" w:rsidP="00415FC3">
            <w:pPr>
              <w:jc w:val="both"/>
              <w:rPr>
                <w:sz w:val="20"/>
                <w:szCs w:val="20"/>
                <w:lang w:val="en-GB"/>
              </w:rPr>
            </w:pPr>
            <w:r w:rsidRPr="00CF439E">
              <w:rPr>
                <w:sz w:val="20"/>
                <w:szCs w:val="20"/>
                <w:lang w:val="en-GB"/>
              </w:rPr>
              <w:t>provenance</w:t>
            </w:r>
          </w:p>
        </w:tc>
        <w:tc>
          <w:tcPr>
            <w:tcW w:w="2160" w:type="dxa"/>
            <w:shd w:val="clear" w:color="auto" w:fill="auto"/>
          </w:tcPr>
          <w:p w14:paraId="57DA8A60" w14:textId="77777777" w:rsidR="00BC0BAB" w:rsidRPr="00CF439E" w:rsidRDefault="00BC0BAB" w:rsidP="00415FC3">
            <w:pPr>
              <w:jc w:val="both"/>
              <w:rPr>
                <w:sz w:val="20"/>
                <w:szCs w:val="20"/>
                <w:lang w:val="en-GB"/>
              </w:rPr>
            </w:pPr>
            <w:r w:rsidRPr="00CF439E">
              <w:rPr>
                <w:sz w:val="20"/>
                <w:szCs w:val="20"/>
                <w:lang w:val="en-GB"/>
              </w:rPr>
              <w:t>string</w:t>
            </w:r>
          </w:p>
        </w:tc>
        <w:tc>
          <w:tcPr>
            <w:tcW w:w="2161" w:type="dxa"/>
            <w:shd w:val="clear" w:color="auto" w:fill="auto"/>
          </w:tcPr>
          <w:p w14:paraId="75FB5A11" w14:textId="77777777" w:rsidR="00BC0BAB" w:rsidRPr="00CF439E" w:rsidRDefault="00BC0BAB" w:rsidP="00415FC3">
            <w:pPr>
              <w:jc w:val="both"/>
              <w:rPr>
                <w:sz w:val="20"/>
                <w:szCs w:val="20"/>
                <w:lang w:val="en-GB"/>
              </w:rPr>
            </w:pPr>
            <w:r w:rsidRPr="00CF439E">
              <w:rPr>
                <w:sz w:val="20"/>
                <w:szCs w:val="20"/>
                <w:lang w:val="en-GB"/>
              </w:rPr>
              <w:t>For imports</w:t>
            </w:r>
          </w:p>
        </w:tc>
        <w:tc>
          <w:tcPr>
            <w:tcW w:w="720" w:type="dxa"/>
          </w:tcPr>
          <w:p w14:paraId="46BB2C2C" w14:textId="77777777" w:rsidR="00BC0BAB" w:rsidRPr="00CF439E" w:rsidRDefault="00BC0BAB" w:rsidP="00415FC3">
            <w:pPr>
              <w:jc w:val="both"/>
              <w:rPr>
                <w:sz w:val="20"/>
                <w:szCs w:val="20"/>
                <w:lang w:val="en-GB"/>
              </w:rPr>
            </w:pPr>
            <w:r>
              <w:rPr>
                <w:sz w:val="20"/>
                <w:szCs w:val="20"/>
                <w:lang w:val="en-GB"/>
              </w:rPr>
              <w:t>-8</w:t>
            </w:r>
            <w:r w:rsidR="003A7601">
              <w:rPr>
                <w:sz w:val="20"/>
                <w:szCs w:val="20"/>
                <w:lang w:val="en-GB"/>
              </w:rPr>
              <w:t>6</w:t>
            </w:r>
          </w:p>
        </w:tc>
      </w:tr>
      <w:tr w:rsidR="00BC0BAB" w:rsidRPr="00CF439E" w14:paraId="692DF5EB" w14:textId="77777777" w:rsidTr="00AE01BD">
        <w:tc>
          <w:tcPr>
            <w:tcW w:w="1545" w:type="dxa"/>
            <w:shd w:val="clear" w:color="auto" w:fill="auto"/>
          </w:tcPr>
          <w:p w14:paraId="5E6EA09A" w14:textId="77777777" w:rsidR="00BC0BAB" w:rsidRPr="00CF439E" w:rsidRDefault="00BC0BAB" w:rsidP="00415FC3">
            <w:pPr>
              <w:jc w:val="both"/>
              <w:rPr>
                <w:sz w:val="20"/>
                <w:szCs w:val="20"/>
                <w:lang w:val="en-GB"/>
              </w:rPr>
            </w:pPr>
            <w:r w:rsidRPr="00CF439E">
              <w:rPr>
                <w:sz w:val="20"/>
                <w:szCs w:val="20"/>
                <w:lang w:val="en-GB"/>
              </w:rPr>
              <w:t>Representation</w:t>
            </w:r>
          </w:p>
        </w:tc>
        <w:tc>
          <w:tcPr>
            <w:tcW w:w="1801" w:type="dxa"/>
            <w:shd w:val="clear" w:color="auto" w:fill="auto"/>
          </w:tcPr>
          <w:p w14:paraId="55141A39" w14:textId="77777777" w:rsidR="00BC0BAB" w:rsidRPr="00CF439E" w:rsidRDefault="00BC0BAB" w:rsidP="00415FC3">
            <w:pPr>
              <w:jc w:val="both"/>
              <w:rPr>
                <w:sz w:val="20"/>
                <w:szCs w:val="20"/>
                <w:lang w:val="en-GB"/>
              </w:rPr>
            </w:pPr>
            <w:r w:rsidRPr="00CF439E">
              <w:rPr>
                <w:sz w:val="20"/>
                <w:szCs w:val="20"/>
                <w:lang w:val="en-GB"/>
              </w:rPr>
              <w:t>representation</w:t>
            </w:r>
          </w:p>
        </w:tc>
        <w:tc>
          <w:tcPr>
            <w:tcW w:w="2160" w:type="dxa"/>
            <w:shd w:val="clear" w:color="auto" w:fill="auto"/>
          </w:tcPr>
          <w:p w14:paraId="7F3ED438" w14:textId="77777777" w:rsidR="00BC0BAB" w:rsidRPr="00CF439E" w:rsidRDefault="00707D32" w:rsidP="00415FC3">
            <w:pPr>
              <w:jc w:val="both"/>
              <w:rPr>
                <w:sz w:val="20"/>
                <w:szCs w:val="20"/>
                <w:lang w:val="en-GB"/>
              </w:rPr>
            </w:pPr>
            <w:r>
              <w:rPr>
                <w:sz w:val="20"/>
                <w:szCs w:val="20"/>
                <w:lang w:val="en-GB"/>
              </w:rPr>
              <w:t>BTree&lt;</w:t>
            </w:r>
            <w:r w:rsidR="00D353E3">
              <w:rPr>
                <w:sz w:val="20"/>
                <w:szCs w:val="20"/>
                <w:lang w:val="en-GB"/>
              </w:rPr>
              <w:t>long</w:t>
            </w:r>
            <w:r>
              <w:rPr>
                <w:sz w:val="20"/>
                <w:szCs w:val="20"/>
                <w:lang w:val="en-GB"/>
              </w:rPr>
              <w:t>,Domain</w:t>
            </w:r>
            <w:r w:rsidR="00AB7F0C">
              <w:rPr>
                <w:sz w:val="20"/>
                <w:szCs w:val="20"/>
                <w:lang w:val="en-GB"/>
              </w:rPr>
              <w:t>&gt;</w:t>
            </w:r>
          </w:p>
        </w:tc>
        <w:tc>
          <w:tcPr>
            <w:tcW w:w="2161" w:type="dxa"/>
            <w:shd w:val="clear" w:color="auto" w:fill="auto"/>
          </w:tcPr>
          <w:p w14:paraId="28606E8B" w14:textId="77777777" w:rsidR="00BC0BAB" w:rsidRPr="00CF439E" w:rsidRDefault="00645A1F" w:rsidP="00415FC3">
            <w:pPr>
              <w:jc w:val="both"/>
              <w:rPr>
                <w:sz w:val="20"/>
                <w:szCs w:val="20"/>
                <w:lang w:val="en-GB"/>
              </w:rPr>
            </w:pPr>
            <w:r>
              <w:rPr>
                <w:sz w:val="20"/>
                <w:szCs w:val="20"/>
                <w:lang w:val="en-GB"/>
              </w:rPr>
              <w:sym w:font="Symbol" w:char="F0AE"/>
            </w:r>
            <w:r w:rsidR="00D353E3">
              <w:rPr>
                <w:sz w:val="20"/>
                <w:szCs w:val="20"/>
                <w:lang w:val="en-GB"/>
              </w:rPr>
              <w:t>ob</w:t>
            </w:r>
            <w:r>
              <w:rPr>
                <w:sz w:val="20"/>
                <w:szCs w:val="20"/>
                <w:lang w:val="en-GB"/>
              </w:rPr>
              <w:t>s</w:t>
            </w:r>
            <w:r w:rsidR="00707D32">
              <w:rPr>
                <w:sz w:val="20"/>
                <w:szCs w:val="20"/>
                <w:lang w:val="en-GB"/>
              </w:rPr>
              <w:t xml:space="preserve"> </w:t>
            </w:r>
            <w:r w:rsidR="00AB7F0C">
              <w:rPr>
                <w:sz w:val="20"/>
                <w:szCs w:val="20"/>
                <w:lang w:val="en-GB"/>
              </w:rPr>
              <w:t>For anything with columns (even TRow)</w:t>
            </w:r>
          </w:p>
        </w:tc>
        <w:tc>
          <w:tcPr>
            <w:tcW w:w="720" w:type="dxa"/>
          </w:tcPr>
          <w:p w14:paraId="167D8A43"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7</w:t>
            </w:r>
          </w:p>
        </w:tc>
      </w:tr>
      <w:tr w:rsidR="00AE01BD" w14:paraId="4DEC8B1C" w14:textId="77777777" w:rsidTr="00AE01BD">
        <w:tc>
          <w:tcPr>
            <w:tcW w:w="1545" w:type="dxa"/>
            <w:shd w:val="clear" w:color="auto" w:fill="auto"/>
          </w:tcPr>
          <w:p w14:paraId="23402073" w14:textId="77777777" w:rsidR="00AE01BD" w:rsidRDefault="00AE01BD" w:rsidP="00085E23">
            <w:pPr>
              <w:jc w:val="both"/>
              <w:rPr>
                <w:sz w:val="20"/>
                <w:szCs w:val="20"/>
                <w:lang w:val="en-GB"/>
              </w:rPr>
            </w:pPr>
            <w:r>
              <w:rPr>
                <w:sz w:val="20"/>
                <w:szCs w:val="20"/>
                <w:lang w:val="en-GB"/>
              </w:rPr>
              <w:t>RowType</w:t>
            </w:r>
          </w:p>
        </w:tc>
        <w:tc>
          <w:tcPr>
            <w:tcW w:w="1801" w:type="dxa"/>
            <w:shd w:val="clear" w:color="auto" w:fill="auto"/>
          </w:tcPr>
          <w:p w14:paraId="6E299AB7" w14:textId="77777777" w:rsidR="00AE01BD" w:rsidRDefault="00AE01BD" w:rsidP="00085E23">
            <w:pPr>
              <w:jc w:val="both"/>
              <w:rPr>
                <w:sz w:val="20"/>
                <w:szCs w:val="20"/>
                <w:lang w:val="en-GB"/>
              </w:rPr>
            </w:pPr>
            <w:r>
              <w:rPr>
                <w:sz w:val="20"/>
                <w:szCs w:val="20"/>
                <w:lang w:val="en-GB"/>
              </w:rPr>
              <w:t>rowType</w:t>
            </w:r>
          </w:p>
        </w:tc>
        <w:tc>
          <w:tcPr>
            <w:tcW w:w="2160" w:type="dxa"/>
            <w:shd w:val="clear" w:color="auto" w:fill="auto"/>
          </w:tcPr>
          <w:p w14:paraId="4D214E7F" w14:textId="77777777" w:rsidR="00AE01BD" w:rsidRDefault="00AE01BD" w:rsidP="00085E23">
            <w:pPr>
              <w:jc w:val="both"/>
              <w:rPr>
                <w:sz w:val="20"/>
                <w:szCs w:val="20"/>
                <w:lang w:val="en-GB"/>
              </w:rPr>
            </w:pPr>
            <w:r>
              <w:rPr>
                <w:sz w:val="20"/>
                <w:szCs w:val="20"/>
                <w:lang w:val="en-GB"/>
              </w:rPr>
              <w:t>CList&lt;long&gt;</w:t>
            </w:r>
          </w:p>
        </w:tc>
        <w:tc>
          <w:tcPr>
            <w:tcW w:w="2161" w:type="dxa"/>
            <w:shd w:val="clear" w:color="auto" w:fill="auto"/>
          </w:tcPr>
          <w:p w14:paraId="11CD4D42" w14:textId="77777777" w:rsidR="00AE01BD" w:rsidRPr="00CF439E" w:rsidRDefault="00AE01BD" w:rsidP="00AE01BD">
            <w:pPr>
              <w:rPr>
                <w:sz w:val="20"/>
                <w:szCs w:val="20"/>
                <w:lang w:val="en-GB"/>
              </w:rPr>
            </w:pPr>
            <w:r>
              <w:rPr>
                <w:sz w:val="20"/>
                <w:szCs w:val="20"/>
                <w:lang w:val="en-GB"/>
              </w:rPr>
              <w:t>SqlValue or TableColumn</w:t>
            </w:r>
          </w:p>
        </w:tc>
        <w:tc>
          <w:tcPr>
            <w:tcW w:w="721" w:type="dxa"/>
          </w:tcPr>
          <w:p w14:paraId="0C199EC4" w14:textId="77777777" w:rsidR="00AE01BD" w:rsidRDefault="00AE01BD" w:rsidP="00085E23">
            <w:pPr>
              <w:jc w:val="both"/>
              <w:rPr>
                <w:sz w:val="20"/>
                <w:szCs w:val="20"/>
                <w:lang w:val="en-GB"/>
              </w:rPr>
            </w:pPr>
            <w:r>
              <w:rPr>
                <w:sz w:val="20"/>
                <w:szCs w:val="20"/>
                <w:lang w:val="en-GB"/>
              </w:rPr>
              <w:t>-187</w:t>
            </w:r>
          </w:p>
        </w:tc>
      </w:tr>
      <w:tr w:rsidR="00BC0BAB" w:rsidRPr="00CF439E" w14:paraId="0C06A387" w14:textId="77777777" w:rsidTr="00AE01BD">
        <w:tc>
          <w:tcPr>
            <w:tcW w:w="1545" w:type="dxa"/>
            <w:shd w:val="clear" w:color="auto" w:fill="auto"/>
          </w:tcPr>
          <w:p w14:paraId="06A19D13" w14:textId="77777777" w:rsidR="00BC0BAB" w:rsidRPr="00CF439E" w:rsidRDefault="00BC0BAB" w:rsidP="00415FC3">
            <w:pPr>
              <w:jc w:val="both"/>
              <w:rPr>
                <w:sz w:val="20"/>
                <w:szCs w:val="20"/>
                <w:lang w:val="en-GB"/>
              </w:rPr>
            </w:pPr>
            <w:r w:rsidRPr="00CF439E">
              <w:rPr>
                <w:sz w:val="20"/>
                <w:szCs w:val="20"/>
                <w:lang w:val="en-GB"/>
              </w:rPr>
              <w:t>Scale</w:t>
            </w:r>
          </w:p>
        </w:tc>
        <w:tc>
          <w:tcPr>
            <w:tcW w:w="1801" w:type="dxa"/>
            <w:shd w:val="clear" w:color="auto" w:fill="auto"/>
          </w:tcPr>
          <w:p w14:paraId="01138499" w14:textId="77777777" w:rsidR="00BC0BAB" w:rsidRPr="00CF439E" w:rsidRDefault="00BC0BAB" w:rsidP="00415FC3">
            <w:pPr>
              <w:jc w:val="both"/>
              <w:rPr>
                <w:sz w:val="20"/>
                <w:szCs w:val="20"/>
                <w:lang w:val="en-GB"/>
              </w:rPr>
            </w:pPr>
            <w:r w:rsidRPr="00CF439E">
              <w:rPr>
                <w:sz w:val="20"/>
                <w:szCs w:val="20"/>
                <w:lang w:val="en-GB"/>
              </w:rPr>
              <w:t>scale</w:t>
            </w:r>
          </w:p>
        </w:tc>
        <w:tc>
          <w:tcPr>
            <w:tcW w:w="2160" w:type="dxa"/>
            <w:shd w:val="clear" w:color="auto" w:fill="auto"/>
          </w:tcPr>
          <w:p w14:paraId="64D298E1" w14:textId="77777777" w:rsidR="00BC0BAB" w:rsidRPr="00CF439E" w:rsidRDefault="00BC0BAB" w:rsidP="00415FC3">
            <w:pPr>
              <w:jc w:val="both"/>
              <w:rPr>
                <w:sz w:val="20"/>
                <w:szCs w:val="20"/>
                <w:lang w:val="en-GB"/>
              </w:rPr>
            </w:pPr>
            <w:r w:rsidRPr="00CF439E">
              <w:rPr>
                <w:sz w:val="20"/>
                <w:szCs w:val="20"/>
                <w:lang w:val="en-GB"/>
              </w:rPr>
              <w:t>int</w:t>
            </w:r>
          </w:p>
        </w:tc>
        <w:tc>
          <w:tcPr>
            <w:tcW w:w="2161" w:type="dxa"/>
            <w:shd w:val="clear" w:color="auto" w:fill="auto"/>
          </w:tcPr>
          <w:p w14:paraId="7E3FCB86" w14:textId="77777777" w:rsidR="00BC0BAB" w:rsidRPr="00CF439E" w:rsidRDefault="00BC0BAB" w:rsidP="00415FC3">
            <w:pPr>
              <w:jc w:val="both"/>
              <w:rPr>
                <w:sz w:val="20"/>
                <w:szCs w:val="20"/>
                <w:lang w:val="en-GB"/>
              </w:rPr>
            </w:pPr>
          </w:p>
        </w:tc>
        <w:tc>
          <w:tcPr>
            <w:tcW w:w="720" w:type="dxa"/>
          </w:tcPr>
          <w:p w14:paraId="706FCC89"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8</w:t>
            </w:r>
          </w:p>
        </w:tc>
      </w:tr>
      <w:tr w:rsidR="00BC0BAB" w:rsidRPr="00CF439E" w14:paraId="3FFFDD49" w14:textId="77777777" w:rsidTr="00AE01BD">
        <w:tc>
          <w:tcPr>
            <w:tcW w:w="1545" w:type="dxa"/>
            <w:shd w:val="clear" w:color="auto" w:fill="auto"/>
          </w:tcPr>
          <w:p w14:paraId="75BC19FA" w14:textId="77777777" w:rsidR="00BC0BAB" w:rsidRPr="00CF439E" w:rsidRDefault="00BC0BAB" w:rsidP="00415FC3">
            <w:pPr>
              <w:jc w:val="both"/>
              <w:rPr>
                <w:sz w:val="20"/>
                <w:szCs w:val="20"/>
                <w:lang w:val="en-GB"/>
              </w:rPr>
            </w:pPr>
            <w:r w:rsidRPr="00CF439E">
              <w:rPr>
                <w:sz w:val="20"/>
                <w:szCs w:val="20"/>
                <w:lang w:val="en-GB"/>
              </w:rPr>
              <w:t>Start</w:t>
            </w:r>
          </w:p>
        </w:tc>
        <w:tc>
          <w:tcPr>
            <w:tcW w:w="1801" w:type="dxa"/>
            <w:shd w:val="clear" w:color="auto" w:fill="auto"/>
          </w:tcPr>
          <w:p w14:paraId="4C3D84E7" w14:textId="77777777" w:rsidR="00BC0BAB" w:rsidRPr="00CF439E" w:rsidRDefault="00BC0BAB" w:rsidP="00415FC3">
            <w:pPr>
              <w:jc w:val="both"/>
              <w:rPr>
                <w:sz w:val="20"/>
                <w:szCs w:val="20"/>
                <w:lang w:val="en-GB"/>
              </w:rPr>
            </w:pPr>
            <w:r w:rsidRPr="00CF439E">
              <w:rPr>
                <w:sz w:val="20"/>
                <w:szCs w:val="20"/>
                <w:lang w:val="en-GB"/>
              </w:rPr>
              <w:t>start</w:t>
            </w:r>
          </w:p>
        </w:tc>
        <w:tc>
          <w:tcPr>
            <w:tcW w:w="2160" w:type="dxa"/>
            <w:shd w:val="clear" w:color="auto" w:fill="auto"/>
          </w:tcPr>
          <w:p w14:paraId="6F208023" w14:textId="77777777" w:rsidR="00BC0BAB" w:rsidRPr="00CF439E" w:rsidRDefault="00BC0BAB" w:rsidP="00415FC3">
            <w:pPr>
              <w:jc w:val="both"/>
              <w:rPr>
                <w:sz w:val="20"/>
                <w:szCs w:val="20"/>
                <w:lang w:val="en-GB"/>
              </w:rPr>
            </w:pPr>
            <w:r w:rsidRPr="00CF439E">
              <w:rPr>
                <w:sz w:val="20"/>
                <w:szCs w:val="20"/>
                <w:lang w:val="en-GB"/>
              </w:rPr>
              <w:t>Sqlx (YEAR etc)</w:t>
            </w:r>
          </w:p>
        </w:tc>
        <w:tc>
          <w:tcPr>
            <w:tcW w:w="2161" w:type="dxa"/>
            <w:shd w:val="clear" w:color="auto" w:fill="auto"/>
          </w:tcPr>
          <w:p w14:paraId="4CE09FF9" w14:textId="77777777" w:rsidR="00BC0BAB" w:rsidRPr="00CF439E" w:rsidRDefault="00BC0BAB" w:rsidP="00415FC3">
            <w:pPr>
              <w:jc w:val="both"/>
              <w:rPr>
                <w:sz w:val="20"/>
                <w:szCs w:val="20"/>
                <w:lang w:val="en-GB"/>
              </w:rPr>
            </w:pPr>
          </w:p>
        </w:tc>
        <w:tc>
          <w:tcPr>
            <w:tcW w:w="720" w:type="dxa"/>
          </w:tcPr>
          <w:p w14:paraId="6065E49A" w14:textId="77777777" w:rsidR="00BC0BAB" w:rsidRPr="00CF439E" w:rsidRDefault="00C0055A" w:rsidP="00415FC3">
            <w:pPr>
              <w:jc w:val="both"/>
              <w:rPr>
                <w:sz w:val="20"/>
                <w:szCs w:val="20"/>
                <w:lang w:val="en-GB"/>
              </w:rPr>
            </w:pPr>
            <w:r>
              <w:rPr>
                <w:sz w:val="20"/>
                <w:szCs w:val="20"/>
                <w:lang w:val="en-GB"/>
              </w:rPr>
              <w:t>-</w:t>
            </w:r>
            <w:r w:rsidR="003A7601">
              <w:rPr>
                <w:sz w:val="20"/>
                <w:szCs w:val="20"/>
                <w:lang w:val="en-GB"/>
              </w:rPr>
              <w:t>89</w:t>
            </w:r>
          </w:p>
        </w:tc>
      </w:tr>
      <w:tr w:rsidR="00C82B5A" w:rsidRPr="00CF439E" w14:paraId="072489C7" w14:textId="77777777" w:rsidTr="00AE01BD">
        <w:tc>
          <w:tcPr>
            <w:tcW w:w="1545" w:type="dxa"/>
            <w:shd w:val="clear" w:color="auto" w:fill="auto"/>
          </w:tcPr>
          <w:p w14:paraId="55D8FE3A" w14:textId="77777777" w:rsidR="00C82B5A" w:rsidRPr="00CF439E" w:rsidRDefault="00C82B5A" w:rsidP="00415FC3">
            <w:pPr>
              <w:jc w:val="both"/>
              <w:rPr>
                <w:sz w:val="20"/>
                <w:szCs w:val="20"/>
                <w:lang w:val="en-GB"/>
              </w:rPr>
            </w:pPr>
            <w:r>
              <w:rPr>
                <w:sz w:val="20"/>
                <w:szCs w:val="20"/>
                <w:lang w:val="en-GB"/>
              </w:rPr>
              <w:t>Structure</w:t>
            </w:r>
          </w:p>
        </w:tc>
        <w:tc>
          <w:tcPr>
            <w:tcW w:w="1801" w:type="dxa"/>
            <w:shd w:val="clear" w:color="auto" w:fill="auto"/>
          </w:tcPr>
          <w:p w14:paraId="009DE691" w14:textId="77777777" w:rsidR="00C82B5A" w:rsidRPr="00CF439E" w:rsidRDefault="00C82B5A" w:rsidP="00415FC3">
            <w:pPr>
              <w:jc w:val="both"/>
              <w:rPr>
                <w:sz w:val="20"/>
                <w:szCs w:val="20"/>
                <w:lang w:val="en-GB"/>
              </w:rPr>
            </w:pPr>
            <w:r>
              <w:rPr>
                <w:sz w:val="20"/>
                <w:szCs w:val="20"/>
                <w:lang w:val="en-GB"/>
              </w:rPr>
              <w:t>structdef</w:t>
            </w:r>
          </w:p>
        </w:tc>
        <w:tc>
          <w:tcPr>
            <w:tcW w:w="2160" w:type="dxa"/>
            <w:shd w:val="clear" w:color="auto" w:fill="auto"/>
          </w:tcPr>
          <w:p w14:paraId="44A306F1" w14:textId="77777777" w:rsidR="00C82B5A" w:rsidRPr="00CF439E" w:rsidRDefault="00A6069F" w:rsidP="00415FC3">
            <w:pPr>
              <w:jc w:val="both"/>
              <w:rPr>
                <w:sz w:val="20"/>
                <w:szCs w:val="20"/>
                <w:lang w:val="en-GB"/>
              </w:rPr>
            </w:pPr>
            <w:r>
              <w:rPr>
                <w:sz w:val="20"/>
                <w:szCs w:val="20"/>
                <w:lang w:val="en-GB"/>
              </w:rPr>
              <w:t>BList&lt;long&gt;</w:t>
            </w:r>
          </w:p>
        </w:tc>
        <w:tc>
          <w:tcPr>
            <w:tcW w:w="2161" w:type="dxa"/>
            <w:shd w:val="clear" w:color="auto" w:fill="auto"/>
          </w:tcPr>
          <w:p w14:paraId="3D4E2338" w14:textId="77777777" w:rsidR="00C82B5A" w:rsidRPr="00CF439E" w:rsidRDefault="00114DF9" w:rsidP="00415FC3">
            <w:pPr>
              <w:jc w:val="both"/>
              <w:rPr>
                <w:sz w:val="20"/>
                <w:szCs w:val="20"/>
                <w:lang w:val="en-GB"/>
              </w:rPr>
            </w:pPr>
            <w:r>
              <w:rPr>
                <w:sz w:val="20"/>
                <w:szCs w:val="20"/>
                <w:lang w:val="en-GB"/>
              </w:rPr>
              <w:t>DBObjects</w:t>
            </w:r>
          </w:p>
        </w:tc>
        <w:tc>
          <w:tcPr>
            <w:tcW w:w="720" w:type="dxa"/>
          </w:tcPr>
          <w:p w14:paraId="79A9EE36" w14:textId="77777777" w:rsidR="00C82B5A" w:rsidRDefault="00C82B5A" w:rsidP="00415FC3">
            <w:pPr>
              <w:jc w:val="both"/>
              <w:rPr>
                <w:sz w:val="20"/>
                <w:szCs w:val="20"/>
                <w:lang w:val="en-GB"/>
              </w:rPr>
            </w:pPr>
            <w:r>
              <w:rPr>
                <w:sz w:val="20"/>
                <w:szCs w:val="20"/>
                <w:lang w:val="en-GB"/>
              </w:rPr>
              <w:t>-391</w:t>
            </w:r>
          </w:p>
        </w:tc>
      </w:tr>
      <w:tr w:rsidR="00BC0BAB" w:rsidRPr="00CF439E" w14:paraId="69BF47D2" w14:textId="77777777" w:rsidTr="00AE01BD">
        <w:tc>
          <w:tcPr>
            <w:tcW w:w="1545" w:type="dxa"/>
            <w:shd w:val="clear" w:color="auto" w:fill="auto"/>
          </w:tcPr>
          <w:p w14:paraId="1FC64A06" w14:textId="77777777" w:rsidR="00BC0BAB" w:rsidRPr="00CF439E" w:rsidRDefault="00BC0BAB" w:rsidP="00415FC3">
            <w:pPr>
              <w:jc w:val="both"/>
              <w:rPr>
                <w:sz w:val="20"/>
                <w:szCs w:val="20"/>
                <w:lang w:val="en-GB"/>
              </w:rPr>
            </w:pPr>
            <w:r w:rsidRPr="00CF439E">
              <w:rPr>
                <w:sz w:val="20"/>
                <w:szCs w:val="20"/>
                <w:lang w:val="en-GB"/>
              </w:rPr>
              <w:t>Under</w:t>
            </w:r>
          </w:p>
        </w:tc>
        <w:tc>
          <w:tcPr>
            <w:tcW w:w="1801" w:type="dxa"/>
            <w:shd w:val="clear" w:color="auto" w:fill="auto"/>
          </w:tcPr>
          <w:p w14:paraId="15127A89" w14:textId="77777777" w:rsidR="00BC0BAB" w:rsidRPr="00CF439E" w:rsidRDefault="00BC0BAB" w:rsidP="00415FC3">
            <w:pPr>
              <w:jc w:val="both"/>
              <w:rPr>
                <w:sz w:val="20"/>
                <w:szCs w:val="20"/>
                <w:lang w:val="en-GB"/>
              </w:rPr>
            </w:pPr>
            <w:r w:rsidRPr="00CF439E">
              <w:rPr>
                <w:sz w:val="20"/>
                <w:szCs w:val="20"/>
                <w:lang w:val="en-GB"/>
              </w:rPr>
              <w:t>super</w:t>
            </w:r>
          </w:p>
        </w:tc>
        <w:tc>
          <w:tcPr>
            <w:tcW w:w="2160" w:type="dxa"/>
            <w:shd w:val="clear" w:color="auto" w:fill="auto"/>
          </w:tcPr>
          <w:p w14:paraId="00F38FA6" w14:textId="77777777" w:rsidR="00BC0BAB" w:rsidRPr="00CF439E" w:rsidRDefault="00D353E3" w:rsidP="00415FC3">
            <w:pPr>
              <w:jc w:val="both"/>
              <w:rPr>
                <w:sz w:val="20"/>
                <w:szCs w:val="20"/>
                <w:lang w:val="en-GB"/>
              </w:rPr>
            </w:pPr>
            <w:r>
              <w:rPr>
                <w:sz w:val="20"/>
                <w:szCs w:val="20"/>
                <w:lang w:val="en-GB"/>
              </w:rPr>
              <w:t>long</w:t>
            </w:r>
          </w:p>
        </w:tc>
        <w:tc>
          <w:tcPr>
            <w:tcW w:w="2161" w:type="dxa"/>
            <w:shd w:val="clear" w:color="auto" w:fill="auto"/>
          </w:tcPr>
          <w:p w14:paraId="1ADA776C" w14:textId="77777777" w:rsidR="00BC0BAB" w:rsidRPr="00CF439E" w:rsidRDefault="00707D32" w:rsidP="00415FC3">
            <w:pPr>
              <w:jc w:val="both"/>
              <w:rPr>
                <w:sz w:val="20"/>
                <w:szCs w:val="20"/>
                <w:lang w:val="en-GB"/>
              </w:rPr>
            </w:pPr>
            <w:r>
              <w:rPr>
                <w:sz w:val="20"/>
                <w:szCs w:val="20"/>
                <w:lang w:val="en-GB"/>
              </w:rPr>
              <w:t>Domain</w:t>
            </w:r>
            <w:r w:rsidR="00114DF9">
              <w:rPr>
                <w:sz w:val="20"/>
                <w:szCs w:val="20"/>
                <w:lang w:val="en-GB"/>
              </w:rPr>
              <w:t>s</w:t>
            </w:r>
          </w:p>
        </w:tc>
        <w:tc>
          <w:tcPr>
            <w:tcW w:w="720" w:type="dxa"/>
          </w:tcPr>
          <w:p w14:paraId="4A2432D7" w14:textId="77777777" w:rsidR="00BC0BAB" w:rsidRPr="00CF439E" w:rsidRDefault="00C0055A" w:rsidP="00415FC3">
            <w:pPr>
              <w:jc w:val="both"/>
              <w:rPr>
                <w:sz w:val="20"/>
                <w:szCs w:val="20"/>
                <w:lang w:val="en-GB"/>
              </w:rPr>
            </w:pPr>
            <w:r>
              <w:rPr>
                <w:sz w:val="20"/>
                <w:szCs w:val="20"/>
                <w:lang w:val="en-GB"/>
              </w:rPr>
              <w:t>-9</w:t>
            </w:r>
            <w:r w:rsidR="003A7601">
              <w:rPr>
                <w:sz w:val="20"/>
                <w:szCs w:val="20"/>
                <w:lang w:val="en-GB"/>
              </w:rPr>
              <w:t>0</w:t>
            </w:r>
          </w:p>
        </w:tc>
      </w:tr>
      <w:tr w:rsidR="00C0055A" w:rsidRPr="00CF439E" w14:paraId="6D1459E7" w14:textId="77777777" w:rsidTr="00AE01BD">
        <w:tc>
          <w:tcPr>
            <w:tcW w:w="1545" w:type="dxa"/>
            <w:shd w:val="clear" w:color="auto" w:fill="auto"/>
          </w:tcPr>
          <w:p w14:paraId="6A33200C" w14:textId="77777777" w:rsidR="00C0055A" w:rsidRPr="00CF439E" w:rsidRDefault="00C0055A" w:rsidP="00415FC3">
            <w:pPr>
              <w:jc w:val="both"/>
              <w:rPr>
                <w:sz w:val="20"/>
                <w:szCs w:val="20"/>
                <w:lang w:val="en-GB"/>
              </w:rPr>
            </w:pPr>
            <w:r>
              <w:rPr>
                <w:sz w:val="20"/>
                <w:szCs w:val="20"/>
                <w:lang w:val="en-GB"/>
              </w:rPr>
              <w:t>UnionOf</w:t>
            </w:r>
          </w:p>
        </w:tc>
        <w:tc>
          <w:tcPr>
            <w:tcW w:w="1801" w:type="dxa"/>
            <w:shd w:val="clear" w:color="auto" w:fill="auto"/>
          </w:tcPr>
          <w:p w14:paraId="4661679E" w14:textId="77777777" w:rsidR="00C0055A" w:rsidRPr="00CF439E" w:rsidRDefault="00C0055A" w:rsidP="00415FC3">
            <w:pPr>
              <w:jc w:val="both"/>
              <w:rPr>
                <w:sz w:val="20"/>
                <w:szCs w:val="20"/>
                <w:lang w:val="en-GB"/>
              </w:rPr>
            </w:pPr>
            <w:r>
              <w:rPr>
                <w:sz w:val="20"/>
                <w:szCs w:val="20"/>
                <w:lang w:val="en-GB"/>
              </w:rPr>
              <w:t>unionOf</w:t>
            </w:r>
          </w:p>
        </w:tc>
        <w:tc>
          <w:tcPr>
            <w:tcW w:w="2160" w:type="dxa"/>
            <w:shd w:val="clear" w:color="auto" w:fill="auto"/>
          </w:tcPr>
          <w:p w14:paraId="21D0EA86" w14:textId="77777777" w:rsidR="00C0055A" w:rsidRPr="00CF439E" w:rsidRDefault="00C0055A" w:rsidP="00415FC3">
            <w:pPr>
              <w:jc w:val="both"/>
              <w:rPr>
                <w:sz w:val="20"/>
                <w:szCs w:val="20"/>
                <w:lang w:val="en-GB"/>
              </w:rPr>
            </w:pPr>
            <w:r>
              <w:rPr>
                <w:sz w:val="20"/>
                <w:szCs w:val="20"/>
                <w:lang w:val="en-GB"/>
              </w:rPr>
              <w:t>BList&lt;</w:t>
            </w:r>
            <w:r w:rsidR="00645A1F">
              <w:rPr>
                <w:sz w:val="20"/>
                <w:szCs w:val="20"/>
                <w:lang w:val="en-GB"/>
              </w:rPr>
              <w:t>long</w:t>
            </w:r>
            <w:r>
              <w:rPr>
                <w:sz w:val="20"/>
                <w:szCs w:val="20"/>
                <w:lang w:val="en-GB"/>
              </w:rPr>
              <w:t>&gt;</w:t>
            </w:r>
          </w:p>
        </w:tc>
        <w:tc>
          <w:tcPr>
            <w:tcW w:w="2161" w:type="dxa"/>
            <w:shd w:val="clear" w:color="auto" w:fill="auto"/>
          </w:tcPr>
          <w:p w14:paraId="66C1CD27" w14:textId="77777777" w:rsidR="00C0055A" w:rsidRPr="00CF439E" w:rsidRDefault="00114DF9" w:rsidP="00415FC3">
            <w:pPr>
              <w:jc w:val="both"/>
              <w:rPr>
                <w:sz w:val="20"/>
                <w:szCs w:val="20"/>
                <w:lang w:val="en-GB"/>
              </w:rPr>
            </w:pPr>
            <w:r>
              <w:rPr>
                <w:sz w:val="20"/>
                <w:szCs w:val="20"/>
                <w:lang w:val="en-GB"/>
              </w:rPr>
              <w:t>Domains</w:t>
            </w:r>
          </w:p>
        </w:tc>
        <w:tc>
          <w:tcPr>
            <w:tcW w:w="720" w:type="dxa"/>
          </w:tcPr>
          <w:p w14:paraId="33E82D08" w14:textId="77777777" w:rsidR="00C0055A" w:rsidRDefault="00C0055A" w:rsidP="00415FC3">
            <w:pPr>
              <w:jc w:val="both"/>
              <w:rPr>
                <w:sz w:val="20"/>
                <w:szCs w:val="20"/>
                <w:lang w:val="en-GB"/>
              </w:rPr>
            </w:pPr>
            <w:r>
              <w:rPr>
                <w:sz w:val="20"/>
                <w:szCs w:val="20"/>
                <w:lang w:val="en-GB"/>
              </w:rPr>
              <w:t>-9</w:t>
            </w:r>
            <w:r w:rsidR="00D4457E">
              <w:rPr>
                <w:sz w:val="20"/>
                <w:szCs w:val="20"/>
                <w:lang w:val="en-GB"/>
              </w:rPr>
              <w:t>1</w:t>
            </w:r>
          </w:p>
        </w:tc>
      </w:tr>
    </w:tbl>
    <w:p w14:paraId="40C9F67E" w14:textId="77777777" w:rsidR="0034597A" w:rsidRDefault="0034597A" w:rsidP="007A40D5">
      <w:pPr>
        <w:pStyle w:val="Heading3"/>
        <w:rPr>
          <w:lang w:val="en-GB"/>
        </w:rPr>
      </w:pPr>
      <w:bookmarkStart w:id="56" w:name="_Toc156570804"/>
      <w:bookmarkStart w:id="57" w:name="_Toc70414756"/>
      <w:bookmarkEnd w:id="53"/>
      <w:r>
        <w:rPr>
          <w:lang w:val="en-GB"/>
        </w:rPr>
        <w:t>3.5.</w:t>
      </w:r>
      <w:r w:rsidR="00BD0BAA">
        <w:rPr>
          <w:lang w:val="en-GB"/>
        </w:rPr>
        <w:t>8</w:t>
      </w:r>
      <w:r>
        <w:rPr>
          <w:lang w:val="en-GB"/>
        </w:rPr>
        <w:t xml:space="preserve"> Table</w:t>
      </w:r>
      <w:bookmarkEnd w:id="57"/>
    </w:p>
    <w:p w14:paraId="1F02181E" w14:textId="77777777" w:rsidR="00CD4A07" w:rsidRPr="00CD4A07" w:rsidRDefault="00CD4A07" w:rsidP="00CD4A07">
      <w:pPr>
        <w:rPr>
          <w:sz w:val="20"/>
          <w:szCs w:val="20"/>
          <w:lang w:val="en-GB"/>
        </w:rPr>
      </w:pPr>
      <w:r>
        <w:rPr>
          <w:sz w:val="20"/>
          <w:szCs w:val="20"/>
          <w:lang w:val="en-GB"/>
        </w:rPr>
        <w:t xml:space="preserve">The name </w:t>
      </w:r>
      <w:r w:rsidR="00E4655F">
        <w:rPr>
          <w:sz w:val="20"/>
          <w:szCs w:val="20"/>
          <w:lang w:val="en-GB"/>
        </w:rPr>
        <w:t xml:space="preserve">of the table and its columns </w:t>
      </w:r>
      <w:r>
        <w:rPr>
          <w:sz w:val="20"/>
          <w:szCs w:val="20"/>
          <w:lang w:val="en-GB"/>
        </w:rPr>
        <w:t xml:space="preserve">are </w:t>
      </w:r>
      <w:r w:rsidR="00E4655F">
        <w:rPr>
          <w:sz w:val="20"/>
          <w:szCs w:val="20"/>
          <w:lang w:val="en-GB"/>
        </w:rPr>
        <w:t>role-specific, and are retrieved for a From instance (From is a subclass of Query)</w:t>
      </w:r>
      <w:r>
        <w:rPr>
          <w:sz w:val="20"/>
          <w:szCs w:val="20"/>
          <w:lang w:val="en-GB"/>
        </w:rPr>
        <w:t xml:space="preserve">. </w:t>
      </w:r>
      <w:r w:rsidR="00E4655F">
        <w:rPr>
          <w:sz w:val="20"/>
          <w:szCs w:val="20"/>
          <w:lang w:val="en-GB"/>
        </w:rPr>
        <w:t>This slightly indirect mechanism works well since tables can occur multiple times in a query</w:t>
      </w:r>
      <w:r w:rsidR="000A329B">
        <w:rPr>
          <w:sz w:val="20"/>
          <w:szCs w:val="20"/>
          <w:lang w:val="en-GB"/>
        </w:rPr>
        <w:t xml:space="preserve">, and the From instances distinguish between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401"/>
        <w:gridCol w:w="2437"/>
        <w:gridCol w:w="1808"/>
        <w:gridCol w:w="1195"/>
      </w:tblGrid>
      <w:tr w:rsidR="00865528" w:rsidRPr="00CF439E" w14:paraId="34C915A4" w14:textId="77777777" w:rsidTr="005E271F">
        <w:tc>
          <w:tcPr>
            <w:tcW w:w="1480" w:type="dxa"/>
            <w:shd w:val="clear" w:color="auto" w:fill="auto"/>
          </w:tcPr>
          <w:p w14:paraId="2E63F04B" w14:textId="77777777" w:rsidR="00CD4A07" w:rsidRPr="00CF439E" w:rsidRDefault="00CD4A07" w:rsidP="00210720">
            <w:pPr>
              <w:jc w:val="center"/>
              <w:rPr>
                <w:b/>
                <w:bCs/>
                <w:sz w:val="20"/>
                <w:szCs w:val="20"/>
                <w:lang w:val="en-GB"/>
              </w:rPr>
            </w:pPr>
            <w:r w:rsidRPr="00CF439E">
              <w:rPr>
                <w:b/>
                <w:bCs/>
                <w:sz w:val="20"/>
                <w:szCs w:val="20"/>
                <w:lang w:val="en-GB"/>
              </w:rPr>
              <w:t>Key</w:t>
            </w:r>
          </w:p>
        </w:tc>
        <w:tc>
          <w:tcPr>
            <w:tcW w:w="1443" w:type="dxa"/>
            <w:shd w:val="clear" w:color="auto" w:fill="auto"/>
          </w:tcPr>
          <w:p w14:paraId="4B064C54" w14:textId="77777777" w:rsidR="00CD4A07" w:rsidRPr="00CF439E" w:rsidRDefault="00CD4A07" w:rsidP="00210720">
            <w:pPr>
              <w:jc w:val="center"/>
              <w:rPr>
                <w:b/>
                <w:bCs/>
                <w:sz w:val="20"/>
                <w:szCs w:val="20"/>
                <w:lang w:val="en-GB"/>
              </w:rPr>
            </w:pPr>
            <w:r w:rsidRPr="00CF439E">
              <w:rPr>
                <w:b/>
                <w:bCs/>
                <w:sz w:val="20"/>
                <w:szCs w:val="20"/>
                <w:lang w:val="en-GB"/>
              </w:rPr>
              <w:t>Property</w:t>
            </w:r>
          </w:p>
        </w:tc>
        <w:tc>
          <w:tcPr>
            <w:tcW w:w="2447" w:type="dxa"/>
            <w:shd w:val="clear" w:color="auto" w:fill="auto"/>
          </w:tcPr>
          <w:p w14:paraId="4BAB1F9C" w14:textId="77777777" w:rsidR="00CD4A07" w:rsidRPr="00CF439E" w:rsidRDefault="00CD4A07" w:rsidP="00210720">
            <w:pPr>
              <w:jc w:val="center"/>
              <w:rPr>
                <w:b/>
                <w:bCs/>
                <w:sz w:val="20"/>
                <w:szCs w:val="20"/>
                <w:lang w:val="en-GB"/>
              </w:rPr>
            </w:pPr>
            <w:r w:rsidRPr="00CF439E">
              <w:rPr>
                <w:b/>
                <w:bCs/>
                <w:sz w:val="20"/>
                <w:szCs w:val="20"/>
                <w:lang w:val="en-GB"/>
              </w:rPr>
              <w:t>Type</w:t>
            </w:r>
          </w:p>
        </w:tc>
        <w:tc>
          <w:tcPr>
            <w:tcW w:w="1811" w:type="dxa"/>
            <w:shd w:val="clear" w:color="auto" w:fill="auto"/>
          </w:tcPr>
          <w:p w14:paraId="7EE88F7D" w14:textId="77777777" w:rsidR="00CD4A07" w:rsidRPr="00CF439E" w:rsidRDefault="00CD4A07" w:rsidP="00210720">
            <w:pPr>
              <w:jc w:val="center"/>
              <w:rPr>
                <w:b/>
                <w:bCs/>
                <w:sz w:val="20"/>
                <w:szCs w:val="20"/>
                <w:lang w:val="en-GB"/>
              </w:rPr>
            </w:pPr>
            <w:r w:rsidRPr="00CF439E">
              <w:rPr>
                <w:b/>
                <w:bCs/>
                <w:sz w:val="20"/>
                <w:szCs w:val="20"/>
                <w:lang w:val="en-GB"/>
              </w:rPr>
              <w:t>Comments</w:t>
            </w:r>
          </w:p>
        </w:tc>
        <w:tc>
          <w:tcPr>
            <w:tcW w:w="1348" w:type="dxa"/>
          </w:tcPr>
          <w:p w14:paraId="3AD5BD39" w14:textId="77777777" w:rsidR="00CD4A07" w:rsidRPr="00CF439E" w:rsidRDefault="00CD4A07" w:rsidP="00210720">
            <w:pPr>
              <w:jc w:val="center"/>
              <w:rPr>
                <w:b/>
                <w:bCs/>
                <w:sz w:val="20"/>
                <w:szCs w:val="20"/>
                <w:lang w:val="en-GB"/>
              </w:rPr>
            </w:pPr>
            <w:r>
              <w:rPr>
                <w:b/>
                <w:bCs/>
                <w:sz w:val="20"/>
                <w:szCs w:val="20"/>
                <w:lang w:val="en-GB"/>
              </w:rPr>
              <w:t>Uid</w:t>
            </w:r>
          </w:p>
        </w:tc>
      </w:tr>
      <w:tr w:rsidR="00865528" w:rsidRPr="00CF439E" w14:paraId="34F42B9A" w14:textId="77777777" w:rsidTr="005E271F">
        <w:tc>
          <w:tcPr>
            <w:tcW w:w="1480" w:type="dxa"/>
            <w:shd w:val="clear" w:color="auto" w:fill="auto"/>
          </w:tcPr>
          <w:p w14:paraId="214FF791" w14:textId="77777777" w:rsidR="00C84AF7" w:rsidRPr="00C84AF7" w:rsidRDefault="00C84AF7" w:rsidP="00C84AF7">
            <w:pPr>
              <w:rPr>
                <w:sz w:val="20"/>
                <w:szCs w:val="20"/>
                <w:lang w:val="en-GB"/>
              </w:rPr>
            </w:pPr>
            <w:r>
              <w:rPr>
                <w:sz w:val="20"/>
                <w:szCs w:val="20"/>
                <w:lang w:val="en-GB"/>
              </w:rPr>
              <w:t>ApplicationPS</w:t>
            </w:r>
          </w:p>
        </w:tc>
        <w:tc>
          <w:tcPr>
            <w:tcW w:w="1443" w:type="dxa"/>
            <w:shd w:val="clear" w:color="auto" w:fill="auto"/>
          </w:tcPr>
          <w:p w14:paraId="13D937FE" w14:textId="77777777" w:rsidR="00C84AF7" w:rsidRPr="00C84AF7" w:rsidRDefault="00C84AF7" w:rsidP="00C84AF7">
            <w:pPr>
              <w:rPr>
                <w:sz w:val="20"/>
                <w:szCs w:val="20"/>
                <w:lang w:val="en-GB"/>
              </w:rPr>
            </w:pPr>
            <w:r>
              <w:rPr>
                <w:sz w:val="20"/>
                <w:szCs w:val="20"/>
                <w:lang w:val="en-GB"/>
              </w:rPr>
              <w:t>appPS</w:t>
            </w:r>
          </w:p>
        </w:tc>
        <w:tc>
          <w:tcPr>
            <w:tcW w:w="2447" w:type="dxa"/>
            <w:shd w:val="clear" w:color="auto" w:fill="auto"/>
          </w:tcPr>
          <w:p w14:paraId="0F45B53D" w14:textId="77777777" w:rsidR="00C84AF7" w:rsidRPr="00C84AF7" w:rsidRDefault="00C84AF7" w:rsidP="00C84AF7">
            <w:pPr>
              <w:rPr>
                <w:sz w:val="20"/>
                <w:szCs w:val="20"/>
                <w:lang w:val="en-GB"/>
              </w:rPr>
            </w:pPr>
            <w:r>
              <w:rPr>
                <w:sz w:val="20"/>
                <w:szCs w:val="20"/>
                <w:lang w:val="en-GB"/>
              </w:rPr>
              <w:t>long</w:t>
            </w:r>
          </w:p>
        </w:tc>
        <w:tc>
          <w:tcPr>
            <w:tcW w:w="1811" w:type="dxa"/>
            <w:shd w:val="clear" w:color="auto" w:fill="auto"/>
          </w:tcPr>
          <w:p w14:paraId="00468DDA" w14:textId="77777777" w:rsidR="00C84AF7" w:rsidRPr="00C84AF7" w:rsidRDefault="00114DF9" w:rsidP="00C84AF7">
            <w:pPr>
              <w:rPr>
                <w:sz w:val="20"/>
                <w:szCs w:val="20"/>
                <w:lang w:val="en-GB"/>
              </w:rPr>
            </w:pPr>
            <w:r>
              <w:rPr>
                <w:sz w:val="20"/>
                <w:szCs w:val="20"/>
                <w:lang w:val="en-GB"/>
              </w:rPr>
              <w:t>PeriodSpecification</w:t>
            </w:r>
          </w:p>
        </w:tc>
        <w:tc>
          <w:tcPr>
            <w:tcW w:w="1348" w:type="dxa"/>
          </w:tcPr>
          <w:p w14:paraId="2DBC8983" w14:textId="77777777" w:rsidR="00C84AF7" w:rsidRPr="00C84AF7" w:rsidRDefault="00C84AF7" w:rsidP="00C84AF7">
            <w:pPr>
              <w:rPr>
                <w:sz w:val="20"/>
                <w:szCs w:val="20"/>
                <w:lang w:val="en-GB"/>
              </w:rPr>
            </w:pPr>
            <w:r>
              <w:rPr>
                <w:sz w:val="20"/>
                <w:szCs w:val="20"/>
                <w:lang w:val="en-GB"/>
              </w:rPr>
              <w:t>-262</w:t>
            </w:r>
          </w:p>
        </w:tc>
      </w:tr>
      <w:tr w:rsidR="00865528" w:rsidRPr="00CF439E" w14:paraId="11563617" w14:textId="77777777" w:rsidTr="005E271F">
        <w:tc>
          <w:tcPr>
            <w:tcW w:w="1480" w:type="dxa"/>
            <w:shd w:val="clear" w:color="auto" w:fill="auto"/>
          </w:tcPr>
          <w:p w14:paraId="16397FF9" w14:textId="77777777" w:rsidR="00CD4A07" w:rsidRPr="00CF439E" w:rsidRDefault="00CD4A07" w:rsidP="00210720">
            <w:pPr>
              <w:jc w:val="both"/>
              <w:rPr>
                <w:sz w:val="20"/>
                <w:szCs w:val="20"/>
                <w:lang w:val="en-GB"/>
              </w:rPr>
            </w:pPr>
            <w:r w:rsidRPr="00CF439E">
              <w:rPr>
                <w:sz w:val="20"/>
                <w:szCs w:val="20"/>
                <w:lang w:val="en-GB"/>
              </w:rPr>
              <w:t>Enforcement</w:t>
            </w:r>
          </w:p>
        </w:tc>
        <w:tc>
          <w:tcPr>
            <w:tcW w:w="1443" w:type="dxa"/>
            <w:shd w:val="clear" w:color="auto" w:fill="auto"/>
          </w:tcPr>
          <w:p w14:paraId="36EF42CF" w14:textId="77777777" w:rsidR="00CD4A07" w:rsidRPr="00CF439E" w:rsidRDefault="00CD4A07" w:rsidP="00210720">
            <w:pPr>
              <w:jc w:val="both"/>
              <w:rPr>
                <w:sz w:val="20"/>
                <w:szCs w:val="20"/>
                <w:lang w:val="en-GB"/>
              </w:rPr>
            </w:pPr>
            <w:r w:rsidRPr="00CF439E">
              <w:rPr>
                <w:sz w:val="20"/>
                <w:szCs w:val="20"/>
                <w:lang w:val="en-GB"/>
              </w:rPr>
              <w:t>enforcement</w:t>
            </w:r>
          </w:p>
        </w:tc>
        <w:tc>
          <w:tcPr>
            <w:tcW w:w="2447" w:type="dxa"/>
            <w:shd w:val="clear" w:color="auto" w:fill="auto"/>
          </w:tcPr>
          <w:p w14:paraId="13E2C064" w14:textId="77777777" w:rsidR="00CD4A07" w:rsidRPr="00CF439E" w:rsidRDefault="00CD4A07" w:rsidP="00210720">
            <w:pPr>
              <w:jc w:val="both"/>
              <w:rPr>
                <w:sz w:val="20"/>
                <w:szCs w:val="20"/>
                <w:lang w:val="en-GB"/>
              </w:rPr>
            </w:pPr>
            <w:r w:rsidRPr="00CF439E">
              <w:rPr>
                <w:sz w:val="20"/>
                <w:szCs w:val="20"/>
                <w:lang w:val="en-GB"/>
              </w:rPr>
              <w:t>Grant.Privilege</w:t>
            </w:r>
          </w:p>
        </w:tc>
        <w:tc>
          <w:tcPr>
            <w:tcW w:w="1811" w:type="dxa"/>
            <w:shd w:val="clear" w:color="auto" w:fill="auto"/>
          </w:tcPr>
          <w:p w14:paraId="7CFB70D9" w14:textId="77777777" w:rsidR="00CD4A07" w:rsidRPr="00CF439E" w:rsidRDefault="00CD4A07" w:rsidP="00210720">
            <w:pPr>
              <w:jc w:val="both"/>
              <w:rPr>
                <w:sz w:val="20"/>
                <w:szCs w:val="20"/>
                <w:lang w:val="en-GB"/>
              </w:rPr>
            </w:pPr>
            <w:r w:rsidRPr="00CF439E">
              <w:rPr>
                <w:sz w:val="20"/>
                <w:szCs w:val="20"/>
                <w:lang w:val="en-GB"/>
              </w:rPr>
              <w:t>For mandatory access control</w:t>
            </w:r>
          </w:p>
        </w:tc>
        <w:tc>
          <w:tcPr>
            <w:tcW w:w="1348" w:type="dxa"/>
          </w:tcPr>
          <w:p w14:paraId="552541B2"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3</w:t>
            </w:r>
          </w:p>
        </w:tc>
      </w:tr>
      <w:tr w:rsidR="00865528" w:rsidRPr="00CF439E" w14:paraId="69EBD4CE" w14:textId="77777777" w:rsidTr="005E271F">
        <w:tc>
          <w:tcPr>
            <w:tcW w:w="1480" w:type="dxa"/>
            <w:shd w:val="clear" w:color="auto" w:fill="auto"/>
          </w:tcPr>
          <w:p w14:paraId="3365BD77" w14:textId="77777777" w:rsidR="00CD4A07" w:rsidRPr="00CF439E" w:rsidRDefault="00CD4A07" w:rsidP="00210720">
            <w:pPr>
              <w:jc w:val="both"/>
              <w:rPr>
                <w:sz w:val="20"/>
                <w:szCs w:val="20"/>
                <w:lang w:val="en-GB"/>
              </w:rPr>
            </w:pPr>
            <w:r>
              <w:rPr>
                <w:sz w:val="20"/>
                <w:szCs w:val="20"/>
                <w:lang w:val="en-GB"/>
              </w:rPr>
              <w:t>Indexes</w:t>
            </w:r>
          </w:p>
        </w:tc>
        <w:tc>
          <w:tcPr>
            <w:tcW w:w="1443" w:type="dxa"/>
            <w:shd w:val="clear" w:color="auto" w:fill="auto"/>
          </w:tcPr>
          <w:p w14:paraId="61223F0B" w14:textId="77777777" w:rsidR="00CD4A07" w:rsidRPr="00CF439E" w:rsidRDefault="00CD4A07" w:rsidP="00210720">
            <w:pPr>
              <w:jc w:val="both"/>
              <w:rPr>
                <w:sz w:val="20"/>
                <w:szCs w:val="20"/>
                <w:lang w:val="en-GB"/>
              </w:rPr>
            </w:pPr>
            <w:r>
              <w:rPr>
                <w:sz w:val="20"/>
                <w:szCs w:val="20"/>
                <w:lang w:val="en-GB"/>
              </w:rPr>
              <w:t>indexes</w:t>
            </w:r>
          </w:p>
        </w:tc>
        <w:tc>
          <w:tcPr>
            <w:tcW w:w="2447" w:type="dxa"/>
            <w:shd w:val="clear" w:color="auto" w:fill="auto"/>
          </w:tcPr>
          <w:p w14:paraId="79D96767" w14:textId="77777777" w:rsidR="00865528" w:rsidRDefault="00CD4A07" w:rsidP="00210720">
            <w:pPr>
              <w:jc w:val="both"/>
              <w:rPr>
                <w:sz w:val="20"/>
                <w:szCs w:val="20"/>
                <w:lang w:val="en-GB"/>
              </w:rPr>
            </w:pPr>
            <w:r>
              <w:rPr>
                <w:sz w:val="20"/>
                <w:szCs w:val="20"/>
                <w:lang w:val="en-GB"/>
              </w:rPr>
              <w:t>BTree&lt;</w:t>
            </w:r>
            <w:r w:rsidR="00865528">
              <w:rPr>
                <w:sz w:val="20"/>
                <w:szCs w:val="20"/>
                <w:lang w:val="en-GB"/>
              </w:rPr>
              <w:t>CList&lt;</w:t>
            </w:r>
            <w:r w:rsidR="00114DF9">
              <w:rPr>
                <w:sz w:val="20"/>
                <w:szCs w:val="20"/>
                <w:lang w:val="en-GB"/>
              </w:rPr>
              <w:t>long</w:t>
            </w:r>
            <w:r w:rsidR="00865528">
              <w:rPr>
                <w:sz w:val="20"/>
                <w:szCs w:val="20"/>
                <w:lang w:val="en-GB"/>
              </w:rPr>
              <w:t>&gt;</w:t>
            </w:r>
            <w:r>
              <w:rPr>
                <w:sz w:val="20"/>
                <w:szCs w:val="20"/>
                <w:lang w:val="en-GB"/>
              </w:rPr>
              <w:t>,</w:t>
            </w:r>
          </w:p>
          <w:p w14:paraId="2460D587" w14:textId="77777777" w:rsidR="00CD4A07" w:rsidRPr="00CF439E" w:rsidRDefault="00865528" w:rsidP="00210720">
            <w:pPr>
              <w:jc w:val="both"/>
              <w:rPr>
                <w:sz w:val="20"/>
                <w:szCs w:val="20"/>
                <w:lang w:val="en-GB"/>
              </w:rPr>
            </w:pPr>
            <w:r>
              <w:rPr>
                <w:sz w:val="20"/>
                <w:szCs w:val="20"/>
                <w:lang w:val="en-GB"/>
              </w:rPr>
              <w:t xml:space="preserve">  long</w:t>
            </w:r>
            <w:r w:rsidR="00CD4A07">
              <w:rPr>
                <w:sz w:val="20"/>
                <w:szCs w:val="20"/>
                <w:lang w:val="en-GB"/>
              </w:rPr>
              <w:t>&gt;</w:t>
            </w:r>
          </w:p>
        </w:tc>
        <w:tc>
          <w:tcPr>
            <w:tcW w:w="1811" w:type="dxa"/>
            <w:shd w:val="clear" w:color="auto" w:fill="auto"/>
          </w:tcPr>
          <w:p w14:paraId="31EC604E" w14:textId="77777777" w:rsidR="00CD4A07" w:rsidRPr="00CF439E" w:rsidRDefault="00114DF9" w:rsidP="00210720">
            <w:pPr>
              <w:jc w:val="both"/>
              <w:rPr>
                <w:sz w:val="20"/>
                <w:szCs w:val="20"/>
                <w:lang w:val="en-GB"/>
              </w:rPr>
            </w:pPr>
            <w:r>
              <w:rPr>
                <w:sz w:val="20"/>
                <w:szCs w:val="20"/>
                <w:lang w:val="en-GB"/>
              </w:rPr>
              <w:t>Key cols, Index</w:t>
            </w:r>
          </w:p>
        </w:tc>
        <w:tc>
          <w:tcPr>
            <w:tcW w:w="1348" w:type="dxa"/>
          </w:tcPr>
          <w:p w14:paraId="54375605"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4</w:t>
            </w:r>
          </w:p>
        </w:tc>
      </w:tr>
      <w:tr w:rsidR="008F7E79" w:rsidRPr="00CF439E" w14:paraId="369F6747" w14:textId="77777777" w:rsidTr="005E271F">
        <w:tc>
          <w:tcPr>
            <w:tcW w:w="1480" w:type="dxa"/>
            <w:shd w:val="clear" w:color="auto" w:fill="auto"/>
          </w:tcPr>
          <w:p w14:paraId="41CF4C68" w14:textId="538BF8B1" w:rsidR="008F7E79" w:rsidRDefault="008F7E79" w:rsidP="00210720">
            <w:pPr>
              <w:jc w:val="both"/>
              <w:rPr>
                <w:sz w:val="20"/>
                <w:szCs w:val="20"/>
                <w:lang w:val="en-GB"/>
              </w:rPr>
            </w:pPr>
            <w:r>
              <w:rPr>
                <w:sz w:val="20"/>
                <w:szCs w:val="20"/>
                <w:lang w:val="en-GB"/>
              </w:rPr>
              <w:t>LastData</w:t>
            </w:r>
          </w:p>
        </w:tc>
        <w:tc>
          <w:tcPr>
            <w:tcW w:w="1443" w:type="dxa"/>
            <w:shd w:val="clear" w:color="auto" w:fill="auto"/>
          </w:tcPr>
          <w:p w14:paraId="48B3100A" w14:textId="2F7B0E67" w:rsidR="008F7E79" w:rsidRDefault="008F7E79" w:rsidP="00210720">
            <w:pPr>
              <w:jc w:val="both"/>
              <w:rPr>
                <w:sz w:val="20"/>
                <w:szCs w:val="20"/>
                <w:lang w:val="en-GB"/>
              </w:rPr>
            </w:pPr>
            <w:r>
              <w:rPr>
                <w:sz w:val="20"/>
                <w:szCs w:val="20"/>
                <w:lang w:val="en-GB"/>
              </w:rPr>
              <w:t>lastData</w:t>
            </w:r>
          </w:p>
        </w:tc>
        <w:tc>
          <w:tcPr>
            <w:tcW w:w="2447" w:type="dxa"/>
            <w:shd w:val="clear" w:color="auto" w:fill="auto"/>
          </w:tcPr>
          <w:p w14:paraId="187B3CCE" w14:textId="54D94DF4" w:rsidR="008F7E79" w:rsidRDefault="008F7E79" w:rsidP="00210720">
            <w:pPr>
              <w:jc w:val="both"/>
              <w:rPr>
                <w:sz w:val="20"/>
                <w:szCs w:val="20"/>
                <w:lang w:val="en-GB"/>
              </w:rPr>
            </w:pPr>
            <w:r>
              <w:rPr>
                <w:sz w:val="20"/>
                <w:szCs w:val="20"/>
                <w:lang w:val="en-GB"/>
              </w:rPr>
              <w:t>long</w:t>
            </w:r>
          </w:p>
        </w:tc>
        <w:tc>
          <w:tcPr>
            <w:tcW w:w="1811" w:type="dxa"/>
            <w:shd w:val="clear" w:color="auto" w:fill="auto"/>
          </w:tcPr>
          <w:p w14:paraId="4AD87743" w14:textId="11C7B086" w:rsidR="008F7E79" w:rsidRDefault="008F7E79" w:rsidP="00210720">
            <w:pPr>
              <w:jc w:val="both"/>
              <w:rPr>
                <w:sz w:val="20"/>
                <w:szCs w:val="20"/>
                <w:lang w:val="en-GB"/>
              </w:rPr>
            </w:pPr>
            <w:r>
              <w:rPr>
                <w:sz w:val="20"/>
                <w:szCs w:val="20"/>
                <w:lang w:val="en-GB"/>
              </w:rPr>
              <w:t>Ppos of most recent insert, update or delete</w:t>
            </w:r>
          </w:p>
        </w:tc>
        <w:tc>
          <w:tcPr>
            <w:tcW w:w="1348" w:type="dxa"/>
          </w:tcPr>
          <w:p w14:paraId="6D6429AB" w14:textId="4C0DAE4C" w:rsidR="008F7E79" w:rsidRDefault="008F7E79" w:rsidP="00210720">
            <w:pPr>
              <w:jc w:val="both"/>
              <w:rPr>
                <w:sz w:val="20"/>
                <w:szCs w:val="20"/>
                <w:lang w:val="en-GB"/>
              </w:rPr>
            </w:pPr>
            <w:r>
              <w:rPr>
                <w:sz w:val="20"/>
                <w:szCs w:val="20"/>
                <w:lang w:val="en-GB"/>
              </w:rPr>
              <w:t>-258</w:t>
            </w:r>
          </w:p>
        </w:tc>
      </w:tr>
      <w:tr w:rsidR="00865528" w:rsidRPr="00CF439E" w14:paraId="24D3E591" w14:textId="77777777" w:rsidTr="005E271F">
        <w:tc>
          <w:tcPr>
            <w:tcW w:w="1480" w:type="dxa"/>
            <w:shd w:val="clear" w:color="auto" w:fill="auto"/>
          </w:tcPr>
          <w:p w14:paraId="174FDE9F" w14:textId="77777777" w:rsidR="00C84AF7" w:rsidRDefault="00C84AF7" w:rsidP="00210720">
            <w:pPr>
              <w:jc w:val="both"/>
              <w:rPr>
                <w:sz w:val="20"/>
                <w:szCs w:val="20"/>
                <w:lang w:val="en-GB"/>
              </w:rPr>
            </w:pPr>
            <w:r>
              <w:rPr>
                <w:sz w:val="20"/>
                <w:szCs w:val="20"/>
                <w:lang w:val="en-GB"/>
              </w:rPr>
              <w:t>SystemPS</w:t>
            </w:r>
          </w:p>
        </w:tc>
        <w:tc>
          <w:tcPr>
            <w:tcW w:w="1443" w:type="dxa"/>
            <w:shd w:val="clear" w:color="auto" w:fill="auto"/>
          </w:tcPr>
          <w:p w14:paraId="6E1C2FEF" w14:textId="77777777" w:rsidR="00C84AF7" w:rsidRDefault="00C84AF7" w:rsidP="00210720">
            <w:pPr>
              <w:jc w:val="both"/>
              <w:rPr>
                <w:sz w:val="20"/>
                <w:szCs w:val="20"/>
                <w:lang w:val="en-GB"/>
              </w:rPr>
            </w:pPr>
            <w:r>
              <w:rPr>
                <w:sz w:val="20"/>
                <w:szCs w:val="20"/>
                <w:lang w:val="en-GB"/>
              </w:rPr>
              <w:t>sysPS</w:t>
            </w:r>
          </w:p>
        </w:tc>
        <w:tc>
          <w:tcPr>
            <w:tcW w:w="2447" w:type="dxa"/>
            <w:shd w:val="clear" w:color="auto" w:fill="auto"/>
          </w:tcPr>
          <w:p w14:paraId="4A67CA2D" w14:textId="77777777" w:rsidR="00C84AF7" w:rsidRDefault="00C84AF7" w:rsidP="00210720">
            <w:pPr>
              <w:jc w:val="both"/>
              <w:rPr>
                <w:sz w:val="20"/>
                <w:szCs w:val="20"/>
                <w:lang w:val="en-GB"/>
              </w:rPr>
            </w:pPr>
            <w:r>
              <w:rPr>
                <w:sz w:val="20"/>
                <w:szCs w:val="20"/>
                <w:lang w:val="en-GB"/>
              </w:rPr>
              <w:t>long</w:t>
            </w:r>
          </w:p>
        </w:tc>
        <w:tc>
          <w:tcPr>
            <w:tcW w:w="1811" w:type="dxa"/>
            <w:shd w:val="clear" w:color="auto" w:fill="auto"/>
          </w:tcPr>
          <w:p w14:paraId="0AC3FEFC" w14:textId="77777777" w:rsidR="00C84AF7" w:rsidRPr="00CF439E" w:rsidRDefault="00114DF9" w:rsidP="00210720">
            <w:pPr>
              <w:jc w:val="both"/>
              <w:rPr>
                <w:sz w:val="20"/>
                <w:szCs w:val="20"/>
                <w:lang w:val="en-GB"/>
              </w:rPr>
            </w:pPr>
            <w:r>
              <w:rPr>
                <w:sz w:val="20"/>
                <w:szCs w:val="20"/>
                <w:lang w:val="en-GB"/>
              </w:rPr>
              <w:t>PeriodSpecification</w:t>
            </w:r>
          </w:p>
        </w:tc>
        <w:tc>
          <w:tcPr>
            <w:tcW w:w="1348" w:type="dxa"/>
          </w:tcPr>
          <w:p w14:paraId="1C19CCD6" w14:textId="77777777" w:rsidR="00C84AF7" w:rsidRDefault="00C84AF7" w:rsidP="00210720">
            <w:pPr>
              <w:jc w:val="both"/>
              <w:rPr>
                <w:sz w:val="20"/>
                <w:szCs w:val="20"/>
                <w:lang w:val="en-GB"/>
              </w:rPr>
            </w:pPr>
            <w:r>
              <w:rPr>
                <w:sz w:val="20"/>
                <w:szCs w:val="20"/>
                <w:lang w:val="en-GB"/>
              </w:rPr>
              <w:t>-265</w:t>
            </w:r>
          </w:p>
        </w:tc>
      </w:tr>
      <w:tr w:rsidR="00865528" w:rsidRPr="00CF439E" w14:paraId="73995FF3" w14:textId="77777777" w:rsidTr="005E271F">
        <w:tc>
          <w:tcPr>
            <w:tcW w:w="1480" w:type="dxa"/>
            <w:shd w:val="clear" w:color="auto" w:fill="auto"/>
          </w:tcPr>
          <w:p w14:paraId="701AAB83" w14:textId="77777777" w:rsidR="00CD4A07" w:rsidRPr="00CF439E" w:rsidRDefault="00CD4A07" w:rsidP="00210720">
            <w:pPr>
              <w:jc w:val="both"/>
              <w:rPr>
                <w:sz w:val="20"/>
                <w:szCs w:val="20"/>
                <w:lang w:val="en-GB"/>
              </w:rPr>
            </w:pPr>
            <w:r>
              <w:rPr>
                <w:sz w:val="20"/>
                <w:szCs w:val="20"/>
                <w:lang w:val="en-GB"/>
              </w:rPr>
              <w:t>TableChecks</w:t>
            </w:r>
          </w:p>
        </w:tc>
        <w:tc>
          <w:tcPr>
            <w:tcW w:w="1443" w:type="dxa"/>
            <w:shd w:val="clear" w:color="auto" w:fill="auto"/>
          </w:tcPr>
          <w:p w14:paraId="4A32B780" w14:textId="77777777" w:rsidR="00CD4A07" w:rsidRPr="00CF439E" w:rsidRDefault="00CD4A07" w:rsidP="00210720">
            <w:pPr>
              <w:jc w:val="both"/>
              <w:rPr>
                <w:sz w:val="20"/>
                <w:szCs w:val="20"/>
                <w:lang w:val="en-GB"/>
              </w:rPr>
            </w:pPr>
            <w:r>
              <w:rPr>
                <w:sz w:val="20"/>
                <w:szCs w:val="20"/>
                <w:lang w:val="en-GB"/>
              </w:rPr>
              <w:t>tableChecks</w:t>
            </w:r>
          </w:p>
        </w:tc>
        <w:tc>
          <w:tcPr>
            <w:tcW w:w="2447" w:type="dxa"/>
            <w:shd w:val="clear" w:color="auto" w:fill="auto"/>
          </w:tcPr>
          <w:p w14:paraId="16B68D88" w14:textId="77777777" w:rsidR="00CD4A07" w:rsidRPr="00CF439E" w:rsidRDefault="00CD4A07" w:rsidP="00210720">
            <w:pPr>
              <w:jc w:val="both"/>
              <w:rPr>
                <w:sz w:val="20"/>
                <w:szCs w:val="20"/>
                <w:lang w:val="en-GB"/>
              </w:rPr>
            </w:pPr>
            <w:r>
              <w:rPr>
                <w:sz w:val="20"/>
                <w:szCs w:val="20"/>
                <w:lang w:val="en-GB"/>
              </w:rPr>
              <w:t>BTree&lt;long</w:t>
            </w:r>
            <w:r w:rsidR="00707D32">
              <w:rPr>
                <w:sz w:val="20"/>
                <w:szCs w:val="20"/>
                <w:lang w:val="en-GB"/>
              </w:rPr>
              <w:t>,bool</w:t>
            </w:r>
            <w:r>
              <w:rPr>
                <w:sz w:val="20"/>
                <w:szCs w:val="20"/>
                <w:lang w:val="en-GB"/>
              </w:rPr>
              <w:t>&gt;</w:t>
            </w:r>
          </w:p>
        </w:tc>
        <w:tc>
          <w:tcPr>
            <w:tcW w:w="1811" w:type="dxa"/>
            <w:shd w:val="clear" w:color="auto" w:fill="auto"/>
          </w:tcPr>
          <w:p w14:paraId="746060B0" w14:textId="77777777" w:rsidR="00CD4A07" w:rsidRPr="00CF439E" w:rsidRDefault="00114DF9" w:rsidP="00210720">
            <w:pPr>
              <w:jc w:val="both"/>
              <w:rPr>
                <w:sz w:val="20"/>
                <w:szCs w:val="20"/>
                <w:lang w:val="en-GB"/>
              </w:rPr>
            </w:pPr>
            <w:r>
              <w:rPr>
                <w:sz w:val="20"/>
                <w:szCs w:val="20"/>
                <w:lang w:val="en-GB"/>
              </w:rPr>
              <w:t>Checks</w:t>
            </w:r>
          </w:p>
        </w:tc>
        <w:tc>
          <w:tcPr>
            <w:tcW w:w="1348" w:type="dxa"/>
          </w:tcPr>
          <w:p w14:paraId="306A2850" w14:textId="77777777" w:rsidR="00CD4A07" w:rsidRDefault="00CD4A07" w:rsidP="00210720">
            <w:pPr>
              <w:jc w:val="both"/>
              <w:rPr>
                <w:sz w:val="20"/>
                <w:szCs w:val="20"/>
                <w:lang w:val="en-GB"/>
              </w:rPr>
            </w:pPr>
            <w:r>
              <w:rPr>
                <w:sz w:val="20"/>
                <w:szCs w:val="20"/>
                <w:lang w:val="en-GB"/>
              </w:rPr>
              <w:t>-26</w:t>
            </w:r>
            <w:r w:rsidR="00C84AF7">
              <w:rPr>
                <w:sz w:val="20"/>
                <w:szCs w:val="20"/>
                <w:lang w:val="en-GB"/>
              </w:rPr>
              <w:t>6</w:t>
            </w:r>
          </w:p>
        </w:tc>
      </w:tr>
      <w:tr w:rsidR="0039411F" w:rsidRPr="00CF439E" w14:paraId="300E7EF8" w14:textId="77777777" w:rsidTr="005E271F">
        <w:tc>
          <w:tcPr>
            <w:tcW w:w="1480" w:type="dxa"/>
            <w:shd w:val="clear" w:color="auto" w:fill="auto"/>
          </w:tcPr>
          <w:p w14:paraId="5E02D3C7" w14:textId="77777777" w:rsidR="0039411F" w:rsidRDefault="0039411F" w:rsidP="00210720">
            <w:pPr>
              <w:jc w:val="both"/>
              <w:rPr>
                <w:sz w:val="20"/>
                <w:szCs w:val="20"/>
                <w:lang w:val="en-GB"/>
              </w:rPr>
            </w:pPr>
            <w:r>
              <w:rPr>
                <w:sz w:val="20"/>
                <w:szCs w:val="20"/>
                <w:lang w:val="en-GB"/>
              </w:rPr>
              <w:t>TableCols</w:t>
            </w:r>
          </w:p>
        </w:tc>
        <w:tc>
          <w:tcPr>
            <w:tcW w:w="1443" w:type="dxa"/>
            <w:shd w:val="clear" w:color="auto" w:fill="auto"/>
          </w:tcPr>
          <w:p w14:paraId="2D8365B7" w14:textId="77777777" w:rsidR="0039411F" w:rsidRDefault="0039411F" w:rsidP="00210720">
            <w:pPr>
              <w:jc w:val="both"/>
              <w:rPr>
                <w:sz w:val="20"/>
                <w:szCs w:val="20"/>
                <w:lang w:val="en-GB"/>
              </w:rPr>
            </w:pPr>
            <w:r>
              <w:rPr>
                <w:sz w:val="20"/>
                <w:szCs w:val="20"/>
                <w:lang w:val="en-GB"/>
              </w:rPr>
              <w:t>tblCols</w:t>
            </w:r>
          </w:p>
        </w:tc>
        <w:tc>
          <w:tcPr>
            <w:tcW w:w="2447" w:type="dxa"/>
            <w:shd w:val="clear" w:color="auto" w:fill="auto"/>
          </w:tcPr>
          <w:p w14:paraId="24E1F0F4" w14:textId="77777777" w:rsidR="0039411F" w:rsidRDefault="0039411F" w:rsidP="00210720">
            <w:pPr>
              <w:jc w:val="both"/>
              <w:rPr>
                <w:sz w:val="20"/>
                <w:szCs w:val="20"/>
                <w:lang w:val="en-GB"/>
              </w:rPr>
            </w:pPr>
            <w:r>
              <w:rPr>
                <w:sz w:val="20"/>
                <w:szCs w:val="20"/>
                <w:lang w:val="en-GB"/>
              </w:rPr>
              <w:t>BTree&lt;long,bool&gt;</w:t>
            </w:r>
          </w:p>
        </w:tc>
        <w:tc>
          <w:tcPr>
            <w:tcW w:w="1811" w:type="dxa"/>
            <w:shd w:val="clear" w:color="auto" w:fill="auto"/>
          </w:tcPr>
          <w:p w14:paraId="0AE58175" w14:textId="3E0D8F21" w:rsidR="0039411F" w:rsidRDefault="0039411F" w:rsidP="00210720">
            <w:pPr>
              <w:jc w:val="both"/>
              <w:rPr>
                <w:sz w:val="20"/>
                <w:szCs w:val="20"/>
                <w:lang w:val="en-GB"/>
              </w:rPr>
            </w:pPr>
            <w:r>
              <w:rPr>
                <w:sz w:val="20"/>
                <w:szCs w:val="20"/>
                <w:lang w:val="en-GB"/>
              </w:rPr>
              <w:t>TableColumns</w:t>
            </w:r>
            <w:r w:rsidR="00E32DE5">
              <w:rPr>
                <w:sz w:val="20"/>
                <w:szCs w:val="20"/>
                <w:lang w:val="en-GB"/>
              </w:rPr>
              <w:t xml:space="preserve"> or type fields</w:t>
            </w:r>
          </w:p>
        </w:tc>
        <w:tc>
          <w:tcPr>
            <w:tcW w:w="1348" w:type="dxa"/>
          </w:tcPr>
          <w:p w14:paraId="21A41D8D" w14:textId="77777777" w:rsidR="0039411F" w:rsidRDefault="0039411F" w:rsidP="00210720">
            <w:pPr>
              <w:jc w:val="both"/>
              <w:rPr>
                <w:sz w:val="20"/>
                <w:szCs w:val="20"/>
                <w:lang w:val="en-GB"/>
              </w:rPr>
            </w:pPr>
            <w:r>
              <w:rPr>
                <w:sz w:val="20"/>
                <w:szCs w:val="20"/>
                <w:lang w:val="en-GB"/>
              </w:rPr>
              <w:t>-332</w:t>
            </w:r>
          </w:p>
        </w:tc>
      </w:tr>
      <w:tr w:rsidR="00865528" w:rsidRPr="00CF439E" w14:paraId="5357E374" w14:textId="77777777" w:rsidTr="005E271F">
        <w:tc>
          <w:tcPr>
            <w:tcW w:w="1480" w:type="dxa"/>
            <w:shd w:val="clear" w:color="auto" w:fill="auto"/>
          </w:tcPr>
          <w:p w14:paraId="3729B448" w14:textId="77777777" w:rsidR="00855A71" w:rsidRDefault="0039411F" w:rsidP="00210720">
            <w:pPr>
              <w:jc w:val="both"/>
              <w:rPr>
                <w:sz w:val="20"/>
                <w:szCs w:val="20"/>
                <w:lang w:val="en-GB"/>
              </w:rPr>
            </w:pPr>
            <w:r>
              <w:rPr>
                <w:sz w:val="20"/>
                <w:szCs w:val="20"/>
                <w:lang w:val="en-GB"/>
              </w:rPr>
              <w:t>TableRows</w:t>
            </w:r>
          </w:p>
        </w:tc>
        <w:tc>
          <w:tcPr>
            <w:tcW w:w="1443" w:type="dxa"/>
            <w:shd w:val="clear" w:color="auto" w:fill="auto"/>
          </w:tcPr>
          <w:p w14:paraId="55F5ECDF" w14:textId="77777777" w:rsidR="00855A71" w:rsidRDefault="00855A71" w:rsidP="00210720">
            <w:pPr>
              <w:jc w:val="both"/>
              <w:rPr>
                <w:sz w:val="20"/>
                <w:szCs w:val="20"/>
                <w:lang w:val="en-GB"/>
              </w:rPr>
            </w:pPr>
            <w:r>
              <w:rPr>
                <w:sz w:val="20"/>
                <w:szCs w:val="20"/>
                <w:lang w:val="en-GB"/>
              </w:rPr>
              <w:t>tableRows</w:t>
            </w:r>
          </w:p>
        </w:tc>
        <w:tc>
          <w:tcPr>
            <w:tcW w:w="2447" w:type="dxa"/>
            <w:shd w:val="clear" w:color="auto" w:fill="auto"/>
          </w:tcPr>
          <w:p w14:paraId="568D0220" w14:textId="77777777" w:rsidR="00855A71" w:rsidRDefault="00855A71" w:rsidP="00210720">
            <w:pPr>
              <w:jc w:val="both"/>
              <w:rPr>
                <w:sz w:val="20"/>
                <w:szCs w:val="20"/>
                <w:lang w:val="en-GB"/>
              </w:rPr>
            </w:pPr>
            <w:r>
              <w:rPr>
                <w:sz w:val="20"/>
                <w:szCs w:val="20"/>
                <w:lang w:val="en-GB"/>
              </w:rPr>
              <w:t>BTree&lt;long,T</w:t>
            </w:r>
            <w:r w:rsidR="00645A1F">
              <w:rPr>
                <w:sz w:val="20"/>
                <w:szCs w:val="20"/>
                <w:lang w:val="en-GB"/>
              </w:rPr>
              <w:t>ableRow</w:t>
            </w:r>
            <w:r>
              <w:rPr>
                <w:sz w:val="20"/>
                <w:szCs w:val="20"/>
                <w:lang w:val="en-GB"/>
              </w:rPr>
              <w:t>&gt;</w:t>
            </w:r>
          </w:p>
        </w:tc>
        <w:tc>
          <w:tcPr>
            <w:tcW w:w="1811" w:type="dxa"/>
            <w:shd w:val="clear" w:color="auto" w:fill="auto"/>
          </w:tcPr>
          <w:p w14:paraId="7A975AAA" w14:textId="77777777" w:rsidR="00855A71" w:rsidRDefault="001B2F11" w:rsidP="00210720">
            <w:pPr>
              <w:jc w:val="both"/>
              <w:rPr>
                <w:sz w:val="20"/>
                <w:szCs w:val="20"/>
                <w:lang w:val="en-GB"/>
              </w:rPr>
            </w:pPr>
            <w:r>
              <w:rPr>
                <w:sz w:val="20"/>
                <w:szCs w:val="20"/>
                <w:lang w:val="en-GB"/>
              </w:rPr>
              <w:t>see note below</w:t>
            </w:r>
          </w:p>
        </w:tc>
        <w:tc>
          <w:tcPr>
            <w:tcW w:w="1348" w:type="dxa"/>
          </w:tcPr>
          <w:p w14:paraId="1B7E322F" w14:textId="77777777" w:rsidR="00855A71" w:rsidRDefault="00707D32" w:rsidP="00210720">
            <w:pPr>
              <w:jc w:val="both"/>
              <w:rPr>
                <w:sz w:val="20"/>
                <w:szCs w:val="20"/>
                <w:lang w:val="en-GB"/>
              </w:rPr>
            </w:pPr>
            <w:r>
              <w:rPr>
                <w:sz w:val="20"/>
                <w:szCs w:val="20"/>
                <w:lang w:val="en-GB"/>
              </w:rPr>
              <w:t>-181</w:t>
            </w:r>
          </w:p>
        </w:tc>
      </w:tr>
      <w:tr w:rsidR="00865528" w:rsidRPr="00CF439E" w14:paraId="3B6593B7" w14:textId="77777777" w:rsidTr="005E271F">
        <w:tc>
          <w:tcPr>
            <w:tcW w:w="1480" w:type="dxa"/>
            <w:shd w:val="clear" w:color="auto" w:fill="auto"/>
          </w:tcPr>
          <w:p w14:paraId="6DBDC3B0" w14:textId="77777777" w:rsidR="00CD4A07" w:rsidRPr="00CF439E" w:rsidRDefault="00CD4A07" w:rsidP="00210720">
            <w:pPr>
              <w:jc w:val="both"/>
              <w:rPr>
                <w:sz w:val="20"/>
                <w:szCs w:val="20"/>
                <w:lang w:val="en-GB"/>
              </w:rPr>
            </w:pPr>
            <w:r w:rsidRPr="00CF439E">
              <w:rPr>
                <w:sz w:val="20"/>
                <w:szCs w:val="20"/>
                <w:lang w:val="en-GB"/>
              </w:rPr>
              <w:t>Triggers</w:t>
            </w:r>
          </w:p>
        </w:tc>
        <w:tc>
          <w:tcPr>
            <w:tcW w:w="1443" w:type="dxa"/>
            <w:shd w:val="clear" w:color="auto" w:fill="auto"/>
          </w:tcPr>
          <w:p w14:paraId="24091C05" w14:textId="77777777" w:rsidR="00CD4A07" w:rsidRPr="00CF439E" w:rsidRDefault="00CD4A07" w:rsidP="00210720">
            <w:pPr>
              <w:jc w:val="both"/>
              <w:rPr>
                <w:sz w:val="20"/>
                <w:szCs w:val="20"/>
                <w:lang w:val="en-GB"/>
              </w:rPr>
            </w:pPr>
            <w:r w:rsidRPr="00CF439E">
              <w:rPr>
                <w:sz w:val="20"/>
                <w:szCs w:val="20"/>
                <w:lang w:val="en-GB"/>
              </w:rPr>
              <w:t>ptriggers</w:t>
            </w:r>
          </w:p>
        </w:tc>
        <w:tc>
          <w:tcPr>
            <w:tcW w:w="2447" w:type="dxa"/>
            <w:shd w:val="clear" w:color="auto" w:fill="auto"/>
          </w:tcPr>
          <w:p w14:paraId="0C84A0A5" w14:textId="77777777" w:rsidR="00CD4A07" w:rsidRPr="00CF439E" w:rsidRDefault="00CD4A07" w:rsidP="00210720">
            <w:pPr>
              <w:jc w:val="both"/>
              <w:rPr>
                <w:sz w:val="20"/>
                <w:szCs w:val="20"/>
                <w:lang w:val="en-GB"/>
              </w:rPr>
            </w:pPr>
            <w:r>
              <w:rPr>
                <w:sz w:val="20"/>
                <w:szCs w:val="20"/>
                <w:lang w:val="en-GB"/>
              </w:rPr>
              <w:t>BTree&lt;</w:t>
            </w:r>
            <w:r w:rsidRPr="00CF439E">
              <w:rPr>
                <w:sz w:val="20"/>
                <w:szCs w:val="20"/>
                <w:lang w:val="en-GB"/>
              </w:rPr>
              <w:t xml:space="preserve">PTrigger.TrigType, </w:t>
            </w:r>
            <w:r>
              <w:rPr>
                <w:sz w:val="20"/>
                <w:szCs w:val="20"/>
                <w:lang w:val="en-GB"/>
              </w:rPr>
              <w:t>BTree&lt;</w:t>
            </w:r>
            <w:r w:rsidRPr="00CF439E">
              <w:rPr>
                <w:sz w:val="20"/>
                <w:szCs w:val="20"/>
                <w:lang w:val="en-GB"/>
              </w:rPr>
              <w:t>long,</w:t>
            </w:r>
            <w:r w:rsidR="00645A1F">
              <w:rPr>
                <w:sz w:val="20"/>
                <w:szCs w:val="20"/>
                <w:lang w:val="en-GB"/>
              </w:rPr>
              <w:t>bool</w:t>
            </w:r>
            <w:r w:rsidRPr="00CF439E">
              <w:rPr>
                <w:sz w:val="20"/>
                <w:szCs w:val="20"/>
                <w:lang w:val="en-GB"/>
              </w:rPr>
              <w:t>&gt;&gt;</w:t>
            </w:r>
          </w:p>
        </w:tc>
        <w:tc>
          <w:tcPr>
            <w:tcW w:w="1811" w:type="dxa"/>
            <w:shd w:val="clear" w:color="auto" w:fill="auto"/>
          </w:tcPr>
          <w:p w14:paraId="57138F97" w14:textId="77777777" w:rsidR="00CD4A07" w:rsidRPr="00CF439E" w:rsidRDefault="00114DF9" w:rsidP="00210720">
            <w:pPr>
              <w:jc w:val="both"/>
              <w:rPr>
                <w:sz w:val="20"/>
                <w:szCs w:val="20"/>
                <w:lang w:val="en-GB"/>
              </w:rPr>
            </w:pPr>
            <w:r>
              <w:rPr>
                <w:sz w:val="20"/>
                <w:szCs w:val="20"/>
                <w:lang w:val="en-GB"/>
              </w:rPr>
              <w:t>Triggers</w:t>
            </w:r>
          </w:p>
        </w:tc>
        <w:tc>
          <w:tcPr>
            <w:tcW w:w="1348" w:type="dxa"/>
          </w:tcPr>
          <w:p w14:paraId="24786FCB"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7</w:t>
            </w:r>
          </w:p>
        </w:tc>
      </w:tr>
    </w:tbl>
    <w:p w14:paraId="42E0AC92" w14:textId="77777777" w:rsidR="009A6648" w:rsidRPr="005E271F" w:rsidRDefault="009A6648" w:rsidP="001B2F11">
      <w:pPr>
        <w:spacing w:before="120"/>
        <w:rPr>
          <w:sz w:val="20"/>
          <w:szCs w:val="20"/>
        </w:rPr>
      </w:pPr>
      <w:r w:rsidRPr="005E271F">
        <w:rPr>
          <w:sz w:val="20"/>
          <w:szCs w:val="20"/>
        </w:rPr>
        <w:t>SystemTable has an additional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10"/>
        <w:gridCol w:w="7"/>
        <w:gridCol w:w="2447"/>
        <w:gridCol w:w="1712"/>
        <w:gridCol w:w="1312"/>
      </w:tblGrid>
      <w:tr w:rsidR="009A6648" w:rsidRPr="00CF439E" w14:paraId="556113B5" w14:textId="77777777" w:rsidTr="002F5445">
        <w:tc>
          <w:tcPr>
            <w:tcW w:w="1469" w:type="dxa"/>
            <w:shd w:val="clear" w:color="auto" w:fill="auto"/>
          </w:tcPr>
          <w:p w14:paraId="404935C1" w14:textId="77777777" w:rsidR="009A6648" w:rsidRPr="00CF439E" w:rsidRDefault="009A6648" w:rsidP="002F5445">
            <w:pPr>
              <w:jc w:val="center"/>
              <w:rPr>
                <w:b/>
                <w:bCs/>
                <w:sz w:val="20"/>
                <w:szCs w:val="20"/>
                <w:lang w:val="en-GB"/>
              </w:rPr>
            </w:pPr>
            <w:r w:rsidRPr="00CF439E">
              <w:rPr>
                <w:b/>
                <w:bCs/>
                <w:sz w:val="20"/>
                <w:szCs w:val="20"/>
                <w:lang w:val="en-GB"/>
              </w:rPr>
              <w:lastRenderedPageBreak/>
              <w:t>Key</w:t>
            </w:r>
          </w:p>
        </w:tc>
        <w:tc>
          <w:tcPr>
            <w:tcW w:w="1437" w:type="dxa"/>
            <w:shd w:val="clear" w:color="auto" w:fill="auto"/>
          </w:tcPr>
          <w:p w14:paraId="53A00959" w14:textId="77777777" w:rsidR="009A6648" w:rsidRPr="00CF439E" w:rsidRDefault="009A6648" w:rsidP="002F5445">
            <w:pPr>
              <w:jc w:val="center"/>
              <w:rPr>
                <w:b/>
                <w:bCs/>
                <w:sz w:val="20"/>
                <w:szCs w:val="20"/>
                <w:lang w:val="en-GB"/>
              </w:rPr>
            </w:pPr>
            <w:r w:rsidRPr="00CF439E">
              <w:rPr>
                <w:b/>
                <w:bCs/>
                <w:sz w:val="20"/>
                <w:szCs w:val="20"/>
                <w:lang w:val="en-GB"/>
              </w:rPr>
              <w:t>Property</w:t>
            </w:r>
          </w:p>
        </w:tc>
        <w:tc>
          <w:tcPr>
            <w:tcW w:w="2454" w:type="dxa"/>
            <w:gridSpan w:val="2"/>
            <w:shd w:val="clear" w:color="auto" w:fill="auto"/>
          </w:tcPr>
          <w:p w14:paraId="3D938C2D" w14:textId="77777777" w:rsidR="009A6648" w:rsidRPr="00CF439E" w:rsidRDefault="009A6648" w:rsidP="002F5445">
            <w:pPr>
              <w:jc w:val="center"/>
              <w:rPr>
                <w:b/>
                <w:bCs/>
                <w:sz w:val="20"/>
                <w:szCs w:val="20"/>
                <w:lang w:val="en-GB"/>
              </w:rPr>
            </w:pPr>
            <w:r w:rsidRPr="00CF439E">
              <w:rPr>
                <w:b/>
                <w:bCs/>
                <w:sz w:val="20"/>
                <w:szCs w:val="20"/>
                <w:lang w:val="en-GB"/>
              </w:rPr>
              <w:t>Type</w:t>
            </w:r>
          </w:p>
        </w:tc>
        <w:tc>
          <w:tcPr>
            <w:tcW w:w="1807" w:type="dxa"/>
            <w:shd w:val="clear" w:color="auto" w:fill="auto"/>
          </w:tcPr>
          <w:p w14:paraId="607562F4" w14:textId="77777777" w:rsidR="009A6648" w:rsidRPr="00CF439E" w:rsidRDefault="009A6648" w:rsidP="002F5445">
            <w:pPr>
              <w:jc w:val="center"/>
              <w:rPr>
                <w:b/>
                <w:bCs/>
                <w:sz w:val="20"/>
                <w:szCs w:val="20"/>
                <w:lang w:val="en-GB"/>
              </w:rPr>
            </w:pPr>
          </w:p>
        </w:tc>
        <w:tc>
          <w:tcPr>
            <w:tcW w:w="1362" w:type="dxa"/>
          </w:tcPr>
          <w:p w14:paraId="126204DB" w14:textId="77777777" w:rsidR="009A6648" w:rsidRPr="00CF439E" w:rsidRDefault="009A6648" w:rsidP="002F5445">
            <w:pPr>
              <w:jc w:val="center"/>
              <w:rPr>
                <w:b/>
                <w:bCs/>
                <w:sz w:val="20"/>
                <w:szCs w:val="20"/>
                <w:lang w:val="en-GB"/>
              </w:rPr>
            </w:pPr>
            <w:r>
              <w:rPr>
                <w:b/>
                <w:bCs/>
                <w:sz w:val="20"/>
                <w:szCs w:val="20"/>
                <w:lang w:val="en-GB"/>
              </w:rPr>
              <w:t>Uid</w:t>
            </w:r>
          </w:p>
        </w:tc>
      </w:tr>
      <w:tr w:rsidR="009A6648" w:rsidRPr="00FB13DA" w14:paraId="032AE11D" w14:textId="77777777" w:rsidTr="002F5445">
        <w:tc>
          <w:tcPr>
            <w:tcW w:w="1469" w:type="dxa"/>
            <w:shd w:val="clear" w:color="auto" w:fill="auto"/>
          </w:tcPr>
          <w:p w14:paraId="083DF1E8" w14:textId="77777777" w:rsidR="009A6648" w:rsidRDefault="009A6648" w:rsidP="002F5445">
            <w:pPr>
              <w:rPr>
                <w:sz w:val="20"/>
                <w:szCs w:val="20"/>
                <w:lang w:val="en-GB"/>
              </w:rPr>
            </w:pPr>
            <w:r>
              <w:rPr>
                <w:sz w:val="20"/>
                <w:szCs w:val="20"/>
                <w:lang w:val="en-GB"/>
              </w:rPr>
              <w:t>Cols</w:t>
            </w:r>
          </w:p>
        </w:tc>
        <w:tc>
          <w:tcPr>
            <w:tcW w:w="1444" w:type="dxa"/>
            <w:gridSpan w:val="2"/>
            <w:shd w:val="clear" w:color="auto" w:fill="auto"/>
          </w:tcPr>
          <w:p w14:paraId="4B75FB04" w14:textId="77777777" w:rsidR="009A6648" w:rsidRDefault="009A6648" w:rsidP="002F5445">
            <w:pPr>
              <w:rPr>
                <w:sz w:val="20"/>
                <w:szCs w:val="20"/>
                <w:lang w:val="en-GB"/>
              </w:rPr>
            </w:pPr>
            <w:r>
              <w:rPr>
                <w:sz w:val="20"/>
                <w:szCs w:val="20"/>
                <w:lang w:val="en-GB"/>
              </w:rPr>
              <w:t>tableCols</w:t>
            </w:r>
          </w:p>
        </w:tc>
        <w:tc>
          <w:tcPr>
            <w:tcW w:w="2447" w:type="dxa"/>
            <w:shd w:val="clear" w:color="auto" w:fill="auto"/>
          </w:tcPr>
          <w:p w14:paraId="082BA8F7" w14:textId="77777777" w:rsidR="009A6648" w:rsidRDefault="009A6648" w:rsidP="002F5445">
            <w:pPr>
              <w:rPr>
                <w:sz w:val="20"/>
                <w:szCs w:val="20"/>
                <w:lang w:val="en-GB"/>
              </w:rPr>
            </w:pPr>
            <w:r>
              <w:rPr>
                <w:sz w:val="20"/>
                <w:szCs w:val="20"/>
                <w:lang w:val="en-GB"/>
              </w:rPr>
              <w:t>BTree&lt;long,TableColumn&gt;</w:t>
            </w:r>
          </w:p>
        </w:tc>
        <w:tc>
          <w:tcPr>
            <w:tcW w:w="1807" w:type="dxa"/>
            <w:shd w:val="clear" w:color="auto" w:fill="auto"/>
          </w:tcPr>
          <w:p w14:paraId="0DFDBD69" w14:textId="77777777" w:rsidR="009A6648" w:rsidRDefault="009A6648" w:rsidP="002F5445">
            <w:pPr>
              <w:rPr>
                <w:sz w:val="20"/>
                <w:szCs w:val="20"/>
                <w:lang w:val="en-GB"/>
              </w:rPr>
            </w:pPr>
          </w:p>
        </w:tc>
        <w:tc>
          <w:tcPr>
            <w:tcW w:w="1362" w:type="dxa"/>
          </w:tcPr>
          <w:p w14:paraId="5A582907" w14:textId="77777777" w:rsidR="009A6648" w:rsidRDefault="009A6648" w:rsidP="002F5445">
            <w:pPr>
              <w:rPr>
                <w:sz w:val="20"/>
                <w:szCs w:val="20"/>
                <w:lang w:val="en-GB"/>
              </w:rPr>
            </w:pPr>
            <w:r>
              <w:rPr>
                <w:sz w:val="20"/>
                <w:szCs w:val="20"/>
                <w:lang w:val="en-GB"/>
              </w:rPr>
              <w:t>-175</w:t>
            </w:r>
          </w:p>
        </w:tc>
      </w:tr>
    </w:tbl>
    <w:p w14:paraId="1F0ADAC5" w14:textId="77777777" w:rsidR="008B490E" w:rsidRDefault="008B490E" w:rsidP="001B2F11">
      <w:pPr>
        <w:spacing w:before="120"/>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p w14:paraId="7E778B1C" w14:textId="77777777" w:rsidR="001B2F11" w:rsidRPr="008B490E" w:rsidRDefault="001B2F11" w:rsidP="008B490E">
      <w:pPr>
        <w:rPr>
          <w:sz w:val="20"/>
          <w:szCs w:val="20"/>
        </w:rPr>
      </w:pPr>
    </w:p>
    <w:p w14:paraId="4B20B652" w14:textId="77777777" w:rsidR="006D0F8A" w:rsidRDefault="006D0F8A" w:rsidP="004E053A">
      <w:pPr>
        <w:pStyle w:val="Heading3"/>
        <w:rPr>
          <w:lang w:val="en-GB"/>
        </w:rPr>
      </w:pPr>
      <w:bookmarkStart w:id="58" w:name="_Toc70414757"/>
      <w:r>
        <w:rPr>
          <w:lang w:val="en-GB"/>
        </w:rPr>
        <w:t>3.5.</w:t>
      </w:r>
      <w:r w:rsidR="00BD0BAA">
        <w:rPr>
          <w:lang w:val="en-GB"/>
        </w:rPr>
        <w:t>9</w:t>
      </w:r>
      <w:r>
        <w:rPr>
          <w:lang w:val="en-GB"/>
        </w:rPr>
        <w:t xml:space="preserve"> Query</w:t>
      </w:r>
      <w:bookmarkEnd w:id="58"/>
    </w:p>
    <w:p w14:paraId="40FF3916" w14:textId="77777777" w:rsidR="006D0F8A" w:rsidRDefault="006D0F8A" w:rsidP="006D0F8A">
      <w:pPr>
        <w:rPr>
          <w:sz w:val="20"/>
          <w:szCs w:val="20"/>
          <w:lang w:val="en-GB"/>
        </w:rPr>
      </w:pPr>
      <w:r w:rsidRPr="006D0F8A">
        <w:rPr>
          <w:sz w:val="20"/>
          <w:szCs w:val="20"/>
          <w:lang w:val="en-GB"/>
        </w:rPr>
        <w:t>From v7, Query is a subclass of DBObject</w:t>
      </w:r>
      <w:r>
        <w:rPr>
          <w:sz w:val="20"/>
          <w:szCs w:val="20"/>
          <w:lang w:val="en-GB"/>
        </w:rPr>
        <w:t>, and it is immutable and shareable to facilitate being a component of SqlValues and Executables stored in the database. The nature of DBObject is inherited by Table</w:t>
      </w:r>
      <w:r w:rsidR="002D399E">
        <w:rPr>
          <w:sz w:val="20"/>
          <w:szCs w:val="20"/>
          <w:lang w:val="en-GB"/>
        </w:rPr>
        <w:t>s and Views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315"/>
        <w:gridCol w:w="2894"/>
        <w:gridCol w:w="1887"/>
        <w:gridCol w:w="924"/>
      </w:tblGrid>
      <w:tr w:rsidR="00907BBF" w:rsidRPr="00CF439E" w14:paraId="7F7AAF5B" w14:textId="77777777" w:rsidTr="00EB3127">
        <w:tc>
          <w:tcPr>
            <w:tcW w:w="1283" w:type="dxa"/>
            <w:shd w:val="clear" w:color="auto" w:fill="auto"/>
          </w:tcPr>
          <w:p w14:paraId="1A3DDDE8" w14:textId="77777777" w:rsidR="00907BBF" w:rsidRPr="00CF439E" w:rsidRDefault="00907BBF" w:rsidP="00D5776B">
            <w:pPr>
              <w:jc w:val="center"/>
              <w:rPr>
                <w:b/>
                <w:bCs/>
                <w:sz w:val="20"/>
                <w:szCs w:val="20"/>
                <w:lang w:val="en-GB"/>
              </w:rPr>
            </w:pPr>
            <w:r w:rsidRPr="00CF439E">
              <w:rPr>
                <w:b/>
                <w:bCs/>
                <w:sz w:val="20"/>
                <w:szCs w:val="20"/>
                <w:lang w:val="en-GB"/>
              </w:rPr>
              <w:t>Key</w:t>
            </w:r>
          </w:p>
        </w:tc>
        <w:tc>
          <w:tcPr>
            <w:tcW w:w="1315" w:type="dxa"/>
            <w:shd w:val="clear" w:color="auto" w:fill="auto"/>
          </w:tcPr>
          <w:p w14:paraId="5276C9BF" w14:textId="77777777" w:rsidR="00907BBF" w:rsidRPr="00CF439E" w:rsidRDefault="00907BBF" w:rsidP="00D5776B">
            <w:pPr>
              <w:jc w:val="center"/>
              <w:rPr>
                <w:b/>
                <w:bCs/>
                <w:sz w:val="20"/>
                <w:szCs w:val="20"/>
                <w:lang w:val="en-GB"/>
              </w:rPr>
            </w:pPr>
            <w:r w:rsidRPr="00CF439E">
              <w:rPr>
                <w:b/>
                <w:bCs/>
                <w:sz w:val="20"/>
                <w:szCs w:val="20"/>
                <w:lang w:val="en-GB"/>
              </w:rPr>
              <w:t>Property</w:t>
            </w:r>
          </w:p>
        </w:tc>
        <w:tc>
          <w:tcPr>
            <w:tcW w:w="2894" w:type="dxa"/>
            <w:shd w:val="clear" w:color="auto" w:fill="auto"/>
          </w:tcPr>
          <w:p w14:paraId="322694A1" w14:textId="77777777" w:rsidR="00907BBF" w:rsidRPr="00CF439E" w:rsidRDefault="00907BBF" w:rsidP="00D5776B">
            <w:pPr>
              <w:jc w:val="center"/>
              <w:rPr>
                <w:b/>
                <w:bCs/>
                <w:sz w:val="20"/>
                <w:szCs w:val="20"/>
                <w:lang w:val="en-GB"/>
              </w:rPr>
            </w:pPr>
            <w:r w:rsidRPr="00CF439E">
              <w:rPr>
                <w:b/>
                <w:bCs/>
                <w:sz w:val="20"/>
                <w:szCs w:val="20"/>
                <w:lang w:val="en-GB"/>
              </w:rPr>
              <w:t>Type</w:t>
            </w:r>
          </w:p>
        </w:tc>
        <w:tc>
          <w:tcPr>
            <w:tcW w:w="1887" w:type="dxa"/>
            <w:shd w:val="clear" w:color="auto" w:fill="auto"/>
          </w:tcPr>
          <w:p w14:paraId="0D20C214" w14:textId="77777777" w:rsidR="00907BBF" w:rsidRPr="00CF439E" w:rsidRDefault="00907BBF" w:rsidP="00D5776B">
            <w:pPr>
              <w:jc w:val="center"/>
              <w:rPr>
                <w:b/>
                <w:bCs/>
                <w:sz w:val="20"/>
                <w:szCs w:val="20"/>
                <w:lang w:val="en-GB"/>
              </w:rPr>
            </w:pPr>
            <w:r w:rsidRPr="00CF439E">
              <w:rPr>
                <w:b/>
                <w:bCs/>
                <w:sz w:val="20"/>
                <w:szCs w:val="20"/>
                <w:lang w:val="en-GB"/>
              </w:rPr>
              <w:t>Comments</w:t>
            </w:r>
          </w:p>
        </w:tc>
        <w:tc>
          <w:tcPr>
            <w:tcW w:w="924" w:type="dxa"/>
          </w:tcPr>
          <w:p w14:paraId="3CC227B9" w14:textId="77777777" w:rsidR="00907BBF" w:rsidRPr="00CF439E" w:rsidRDefault="00907BBF" w:rsidP="00D5776B">
            <w:pPr>
              <w:jc w:val="center"/>
              <w:rPr>
                <w:b/>
                <w:bCs/>
                <w:sz w:val="20"/>
                <w:szCs w:val="20"/>
                <w:lang w:val="en-GB"/>
              </w:rPr>
            </w:pPr>
            <w:r>
              <w:rPr>
                <w:b/>
                <w:bCs/>
                <w:sz w:val="20"/>
                <w:szCs w:val="20"/>
                <w:lang w:val="en-GB"/>
              </w:rPr>
              <w:t>Uid</w:t>
            </w:r>
          </w:p>
        </w:tc>
      </w:tr>
      <w:tr w:rsidR="00907BBF" w:rsidRPr="00CF439E" w14:paraId="76D3E7E1" w14:textId="77777777" w:rsidTr="00EB3127">
        <w:tc>
          <w:tcPr>
            <w:tcW w:w="1283" w:type="dxa"/>
            <w:shd w:val="clear" w:color="auto" w:fill="auto"/>
          </w:tcPr>
          <w:p w14:paraId="20A63D62" w14:textId="77777777" w:rsidR="00907BBF" w:rsidRPr="00CF439E" w:rsidRDefault="00437019" w:rsidP="002D399E">
            <w:pPr>
              <w:jc w:val="both"/>
              <w:rPr>
                <w:sz w:val="20"/>
                <w:szCs w:val="20"/>
                <w:lang w:val="en-GB"/>
              </w:rPr>
            </w:pPr>
            <w:r>
              <w:rPr>
                <w:sz w:val="18"/>
                <w:szCs w:val="18"/>
                <w:lang w:val="en-GB"/>
              </w:rPr>
              <w:t>_</w:t>
            </w:r>
            <w:r w:rsidRPr="0019240C">
              <w:rPr>
                <w:sz w:val="18"/>
                <w:szCs w:val="18"/>
                <w:lang w:val="en-GB"/>
              </w:rPr>
              <w:t>Aggregates</w:t>
            </w:r>
          </w:p>
        </w:tc>
        <w:tc>
          <w:tcPr>
            <w:tcW w:w="1315" w:type="dxa"/>
            <w:shd w:val="clear" w:color="auto" w:fill="auto"/>
          </w:tcPr>
          <w:p w14:paraId="248D8DE1" w14:textId="77777777" w:rsidR="00907BBF" w:rsidRPr="00CF439E" w:rsidRDefault="00437019" w:rsidP="002D399E">
            <w:pPr>
              <w:jc w:val="both"/>
              <w:rPr>
                <w:sz w:val="20"/>
                <w:szCs w:val="20"/>
                <w:lang w:val="en-GB"/>
              </w:rPr>
            </w:pPr>
            <w:r w:rsidRPr="0019240C">
              <w:rPr>
                <w:sz w:val="18"/>
                <w:szCs w:val="18"/>
                <w:lang w:val="en-GB"/>
              </w:rPr>
              <w:t>aggregates</w:t>
            </w:r>
          </w:p>
        </w:tc>
        <w:tc>
          <w:tcPr>
            <w:tcW w:w="2894" w:type="dxa"/>
            <w:shd w:val="clear" w:color="auto" w:fill="auto"/>
          </w:tcPr>
          <w:p w14:paraId="6588A9D5" w14:textId="77777777" w:rsidR="00907BBF" w:rsidRPr="00CF439E" w:rsidRDefault="00437019" w:rsidP="002D399E">
            <w:pPr>
              <w:jc w:val="both"/>
              <w:rPr>
                <w:sz w:val="20"/>
                <w:szCs w:val="20"/>
                <w:lang w:val="en-GB"/>
              </w:rPr>
            </w:pPr>
            <w:r w:rsidRPr="0019240C">
              <w:rPr>
                <w:sz w:val="18"/>
                <w:szCs w:val="18"/>
                <w:lang w:val="en-GB"/>
              </w:rPr>
              <w:t>bool</w:t>
            </w:r>
          </w:p>
        </w:tc>
        <w:tc>
          <w:tcPr>
            <w:tcW w:w="1887" w:type="dxa"/>
            <w:shd w:val="clear" w:color="auto" w:fill="auto"/>
          </w:tcPr>
          <w:p w14:paraId="46E839F4" w14:textId="77777777" w:rsidR="00907BBF" w:rsidRPr="00CF439E" w:rsidRDefault="00907BBF" w:rsidP="002D399E">
            <w:pPr>
              <w:jc w:val="both"/>
              <w:rPr>
                <w:sz w:val="20"/>
                <w:szCs w:val="20"/>
                <w:lang w:val="en-GB"/>
              </w:rPr>
            </w:pPr>
          </w:p>
        </w:tc>
        <w:tc>
          <w:tcPr>
            <w:tcW w:w="924" w:type="dxa"/>
          </w:tcPr>
          <w:p w14:paraId="56041CDB" w14:textId="77777777" w:rsidR="00907BBF" w:rsidRDefault="00437019" w:rsidP="002D399E">
            <w:pPr>
              <w:jc w:val="both"/>
              <w:rPr>
                <w:sz w:val="20"/>
                <w:szCs w:val="20"/>
                <w:lang w:val="en-GB"/>
              </w:rPr>
            </w:pPr>
            <w:r>
              <w:rPr>
                <w:sz w:val="18"/>
                <w:szCs w:val="18"/>
                <w:lang w:val="en-GB"/>
              </w:rPr>
              <w:t>-191</w:t>
            </w:r>
          </w:p>
        </w:tc>
      </w:tr>
      <w:tr w:rsidR="00437019" w:rsidRPr="00CF439E" w14:paraId="452795B5" w14:textId="77777777" w:rsidTr="00EB3127">
        <w:tc>
          <w:tcPr>
            <w:tcW w:w="1283" w:type="dxa"/>
            <w:shd w:val="clear" w:color="auto" w:fill="auto"/>
          </w:tcPr>
          <w:p w14:paraId="3A739947" w14:textId="77777777" w:rsidR="00437019" w:rsidRPr="00CF439E" w:rsidRDefault="00437019" w:rsidP="00437019">
            <w:pPr>
              <w:jc w:val="both"/>
              <w:rPr>
                <w:sz w:val="20"/>
                <w:szCs w:val="20"/>
                <w:lang w:val="en-GB"/>
              </w:rPr>
            </w:pPr>
            <w:r>
              <w:rPr>
                <w:sz w:val="20"/>
                <w:szCs w:val="20"/>
                <w:lang w:val="en-GB"/>
              </w:rPr>
              <w:t>Assig</w:t>
            </w:r>
          </w:p>
        </w:tc>
        <w:tc>
          <w:tcPr>
            <w:tcW w:w="1315" w:type="dxa"/>
            <w:shd w:val="clear" w:color="auto" w:fill="auto"/>
          </w:tcPr>
          <w:p w14:paraId="7FCBFA0D" w14:textId="77777777" w:rsidR="00437019" w:rsidRPr="00CF439E" w:rsidRDefault="00437019" w:rsidP="00437019">
            <w:pPr>
              <w:jc w:val="both"/>
              <w:rPr>
                <w:sz w:val="20"/>
                <w:szCs w:val="20"/>
                <w:lang w:val="en-GB"/>
              </w:rPr>
            </w:pPr>
            <w:r>
              <w:rPr>
                <w:sz w:val="20"/>
                <w:szCs w:val="20"/>
                <w:lang w:val="en-GB"/>
              </w:rPr>
              <w:t>assig</w:t>
            </w:r>
          </w:p>
        </w:tc>
        <w:tc>
          <w:tcPr>
            <w:tcW w:w="2894" w:type="dxa"/>
            <w:shd w:val="clear" w:color="auto" w:fill="auto"/>
          </w:tcPr>
          <w:p w14:paraId="4F44CCF1" w14:textId="77777777" w:rsidR="00437019" w:rsidRPr="00CF439E" w:rsidRDefault="00437019" w:rsidP="00437019">
            <w:pPr>
              <w:jc w:val="both"/>
              <w:rPr>
                <w:sz w:val="20"/>
                <w:szCs w:val="20"/>
                <w:lang w:val="en-GB"/>
              </w:rPr>
            </w:pPr>
            <w:r>
              <w:rPr>
                <w:sz w:val="20"/>
                <w:szCs w:val="20"/>
                <w:lang w:val="en-GB"/>
              </w:rPr>
              <w:t>BTree&lt;</w:t>
            </w:r>
            <w:r w:rsidR="00707D32">
              <w:rPr>
                <w:sz w:val="20"/>
                <w:szCs w:val="20"/>
                <w:lang w:val="en-GB"/>
              </w:rPr>
              <w:t>UpdateAssignment,</w:t>
            </w:r>
            <w:r w:rsidRPr="001E669A">
              <w:rPr>
                <w:sz w:val="20"/>
                <w:szCs w:val="20"/>
                <w:lang w:val="en-GB"/>
              </w:rPr>
              <w:t>bool&gt;</w:t>
            </w:r>
          </w:p>
        </w:tc>
        <w:tc>
          <w:tcPr>
            <w:tcW w:w="1887" w:type="dxa"/>
            <w:shd w:val="clear" w:color="auto" w:fill="auto"/>
          </w:tcPr>
          <w:p w14:paraId="1D771C15" w14:textId="77777777" w:rsidR="00437019" w:rsidRPr="00CF439E" w:rsidRDefault="00437019" w:rsidP="00437019">
            <w:pPr>
              <w:jc w:val="both"/>
              <w:rPr>
                <w:sz w:val="20"/>
                <w:szCs w:val="20"/>
                <w:lang w:val="en-GB"/>
              </w:rPr>
            </w:pPr>
            <w:r>
              <w:rPr>
                <w:sz w:val="20"/>
                <w:szCs w:val="20"/>
                <w:lang w:val="en-GB"/>
              </w:rPr>
              <w:t>For update</w:t>
            </w:r>
          </w:p>
        </w:tc>
        <w:tc>
          <w:tcPr>
            <w:tcW w:w="924" w:type="dxa"/>
          </w:tcPr>
          <w:p w14:paraId="7D7D25FF" w14:textId="77777777" w:rsidR="00437019" w:rsidRDefault="00437019" w:rsidP="00437019">
            <w:pPr>
              <w:jc w:val="both"/>
              <w:rPr>
                <w:sz w:val="20"/>
                <w:szCs w:val="20"/>
                <w:lang w:val="en-GB"/>
              </w:rPr>
            </w:pPr>
            <w:r>
              <w:rPr>
                <w:sz w:val="20"/>
                <w:szCs w:val="20"/>
                <w:lang w:val="en-GB"/>
              </w:rPr>
              <w:t>-174</w:t>
            </w:r>
          </w:p>
        </w:tc>
      </w:tr>
      <w:tr w:rsidR="00437019" w:rsidRPr="00CF439E" w14:paraId="1A8CB9C6" w14:textId="77777777" w:rsidTr="00EB3127">
        <w:tc>
          <w:tcPr>
            <w:tcW w:w="1283" w:type="dxa"/>
            <w:shd w:val="clear" w:color="auto" w:fill="auto"/>
          </w:tcPr>
          <w:p w14:paraId="1AA71427" w14:textId="77777777" w:rsidR="00437019" w:rsidRPr="00CF439E" w:rsidRDefault="00437019" w:rsidP="00437019">
            <w:pPr>
              <w:jc w:val="both"/>
              <w:rPr>
                <w:sz w:val="20"/>
                <w:szCs w:val="20"/>
                <w:lang w:val="en-GB"/>
              </w:rPr>
            </w:pPr>
            <w:r>
              <w:rPr>
                <w:sz w:val="20"/>
                <w:szCs w:val="20"/>
                <w:lang w:val="en-GB"/>
              </w:rPr>
              <w:t>FetchFirst</w:t>
            </w:r>
          </w:p>
        </w:tc>
        <w:tc>
          <w:tcPr>
            <w:tcW w:w="1315" w:type="dxa"/>
            <w:shd w:val="clear" w:color="auto" w:fill="auto"/>
          </w:tcPr>
          <w:p w14:paraId="16BCD604" w14:textId="77777777" w:rsidR="00437019" w:rsidRPr="00CF439E" w:rsidRDefault="00437019" w:rsidP="00437019">
            <w:pPr>
              <w:jc w:val="both"/>
              <w:rPr>
                <w:sz w:val="20"/>
                <w:szCs w:val="20"/>
                <w:lang w:val="en-GB"/>
              </w:rPr>
            </w:pPr>
            <w:r>
              <w:rPr>
                <w:sz w:val="20"/>
                <w:szCs w:val="20"/>
                <w:lang w:val="en-GB"/>
              </w:rPr>
              <w:t>fetchFirst</w:t>
            </w:r>
          </w:p>
        </w:tc>
        <w:tc>
          <w:tcPr>
            <w:tcW w:w="2894" w:type="dxa"/>
            <w:shd w:val="clear" w:color="auto" w:fill="auto"/>
          </w:tcPr>
          <w:p w14:paraId="656B139E" w14:textId="77777777" w:rsidR="00437019" w:rsidRPr="00CF439E" w:rsidRDefault="00437019" w:rsidP="00437019">
            <w:pPr>
              <w:jc w:val="both"/>
              <w:rPr>
                <w:sz w:val="20"/>
                <w:szCs w:val="20"/>
                <w:lang w:val="en-GB"/>
              </w:rPr>
            </w:pPr>
            <w:r>
              <w:rPr>
                <w:sz w:val="20"/>
                <w:szCs w:val="20"/>
                <w:lang w:val="en-GB"/>
              </w:rPr>
              <w:t>int</w:t>
            </w:r>
          </w:p>
        </w:tc>
        <w:tc>
          <w:tcPr>
            <w:tcW w:w="1887" w:type="dxa"/>
            <w:shd w:val="clear" w:color="auto" w:fill="auto"/>
          </w:tcPr>
          <w:p w14:paraId="57DC8F21" w14:textId="77777777" w:rsidR="00437019" w:rsidRPr="00CF439E" w:rsidRDefault="00437019" w:rsidP="00437019">
            <w:pPr>
              <w:jc w:val="both"/>
              <w:rPr>
                <w:sz w:val="20"/>
                <w:szCs w:val="20"/>
                <w:lang w:val="en-GB"/>
              </w:rPr>
            </w:pPr>
          </w:p>
        </w:tc>
        <w:tc>
          <w:tcPr>
            <w:tcW w:w="924" w:type="dxa"/>
          </w:tcPr>
          <w:p w14:paraId="436BD30F" w14:textId="77777777" w:rsidR="00437019" w:rsidRPr="00CF439E" w:rsidRDefault="00437019" w:rsidP="00437019">
            <w:pPr>
              <w:jc w:val="both"/>
              <w:rPr>
                <w:sz w:val="20"/>
                <w:szCs w:val="20"/>
                <w:lang w:val="en-GB"/>
              </w:rPr>
            </w:pPr>
            <w:r>
              <w:rPr>
                <w:sz w:val="20"/>
                <w:szCs w:val="20"/>
                <w:lang w:val="en-GB"/>
              </w:rPr>
              <w:t>-179</w:t>
            </w:r>
          </w:p>
        </w:tc>
      </w:tr>
      <w:tr w:rsidR="00437019" w:rsidRPr="00CF439E" w14:paraId="2A32A209" w14:textId="77777777" w:rsidTr="00EB3127">
        <w:tc>
          <w:tcPr>
            <w:tcW w:w="1283" w:type="dxa"/>
            <w:shd w:val="clear" w:color="auto" w:fill="auto"/>
          </w:tcPr>
          <w:p w14:paraId="23BF93CF" w14:textId="77777777" w:rsidR="00437019" w:rsidRDefault="00437019" w:rsidP="00437019">
            <w:pPr>
              <w:jc w:val="both"/>
              <w:rPr>
                <w:sz w:val="20"/>
                <w:szCs w:val="20"/>
                <w:lang w:val="en-GB"/>
              </w:rPr>
            </w:pPr>
            <w:r>
              <w:rPr>
                <w:sz w:val="20"/>
                <w:szCs w:val="20"/>
                <w:lang w:val="en-GB"/>
              </w:rPr>
              <w:t>Filter</w:t>
            </w:r>
          </w:p>
        </w:tc>
        <w:tc>
          <w:tcPr>
            <w:tcW w:w="1315" w:type="dxa"/>
            <w:shd w:val="clear" w:color="auto" w:fill="auto"/>
          </w:tcPr>
          <w:p w14:paraId="07962C7E" w14:textId="77777777" w:rsidR="00437019" w:rsidRDefault="00437019" w:rsidP="00437019">
            <w:pPr>
              <w:jc w:val="both"/>
              <w:rPr>
                <w:sz w:val="20"/>
                <w:szCs w:val="20"/>
                <w:lang w:val="en-GB"/>
              </w:rPr>
            </w:pPr>
            <w:r>
              <w:rPr>
                <w:sz w:val="20"/>
                <w:szCs w:val="20"/>
                <w:lang w:val="en-GB"/>
              </w:rPr>
              <w:t>filter</w:t>
            </w:r>
          </w:p>
        </w:tc>
        <w:tc>
          <w:tcPr>
            <w:tcW w:w="2894" w:type="dxa"/>
            <w:shd w:val="clear" w:color="auto" w:fill="auto"/>
          </w:tcPr>
          <w:p w14:paraId="27358B68" w14:textId="77777777" w:rsidR="00437019" w:rsidRDefault="00437019" w:rsidP="00437019">
            <w:pPr>
              <w:jc w:val="both"/>
              <w:rPr>
                <w:sz w:val="20"/>
                <w:szCs w:val="20"/>
                <w:lang w:val="en-GB"/>
              </w:rPr>
            </w:pPr>
            <w:r>
              <w:rPr>
                <w:sz w:val="20"/>
                <w:szCs w:val="20"/>
                <w:lang w:val="en-GB"/>
              </w:rPr>
              <w:t>BTree&lt;long,TypedValue&gt;</w:t>
            </w:r>
          </w:p>
        </w:tc>
        <w:tc>
          <w:tcPr>
            <w:tcW w:w="1887" w:type="dxa"/>
            <w:shd w:val="clear" w:color="auto" w:fill="auto"/>
          </w:tcPr>
          <w:p w14:paraId="4C31E002" w14:textId="77777777" w:rsidR="00437019" w:rsidRPr="00CF439E" w:rsidRDefault="00437019" w:rsidP="00437019">
            <w:pPr>
              <w:jc w:val="both"/>
              <w:rPr>
                <w:sz w:val="20"/>
                <w:szCs w:val="20"/>
                <w:lang w:val="en-GB"/>
              </w:rPr>
            </w:pPr>
          </w:p>
        </w:tc>
        <w:tc>
          <w:tcPr>
            <w:tcW w:w="924" w:type="dxa"/>
          </w:tcPr>
          <w:p w14:paraId="306B94A7" w14:textId="77777777" w:rsidR="00437019" w:rsidRDefault="00437019" w:rsidP="00437019">
            <w:pPr>
              <w:jc w:val="both"/>
              <w:rPr>
                <w:sz w:val="20"/>
                <w:szCs w:val="20"/>
                <w:lang w:val="en-GB"/>
              </w:rPr>
            </w:pPr>
            <w:r>
              <w:rPr>
                <w:sz w:val="20"/>
                <w:szCs w:val="20"/>
                <w:lang w:val="en-GB"/>
              </w:rPr>
              <w:t>-180</w:t>
            </w:r>
          </w:p>
        </w:tc>
      </w:tr>
      <w:tr w:rsidR="00437019" w:rsidRPr="00CF439E" w14:paraId="10953D9C" w14:textId="77777777" w:rsidTr="00EB3127">
        <w:tc>
          <w:tcPr>
            <w:tcW w:w="1283" w:type="dxa"/>
            <w:shd w:val="clear" w:color="auto" w:fill="auto"/>
          </w:tcPr>
          <w:p w14:paraId="737F052A" w14:textId="77777777" w:rsidR="00437019" w:rsidRPr="00CF439E" w:rsidRDefault="00437019" w:rsidP="00437019">
            <w:pPr>
              <w:jc w:val="both"/>
              <w:rPr>
                <w:sz w:val="20"/>
                <w:szCs w:val="20"/>
                <w:lang w:val="en-GB"/>
              </w:rPr>
            </w:pPr>
            <w:r>
              <w:rPr>
                <w:sz w:val="20"/>
                <w:szCs w:val="20"/>
                <w:lang w:val="en-GB"/>
              </w:rPr>
              <w:t>Matches</w:t>
            </w:r>
          </w:p>
        </w:tc>
        <w:tc>
          <w:tcPr>
            <w:tcW w:w="1315" w:type="dxa"/>
            <w:shd w:val="clear" w:color="auto" w:fill="auto"/>
          </w:tcPr>
          <w:p w14:paraId="6AF60A8D" w14:textId="77777777" w:rsidR="00437019" w:rsidRPr="00CF439E" w:rsidRDefault="00437019" w:rsidP="00437019">
            <w:pPr>
              <w:jc w:val="both"/>
              <w:rPr>
                <w:sz w:val="20"/>
                <w:szCs w:val="20"/>
                <w:lang w:val="en-GB"/>
              </w:rPr>
            </w:pPr>
            <w:r>
              <w:rPr>
                <w:sz w:val="20"/>
                <w:szCs w:val="20"/>
                <w:lang w:val="en-GB"/>
              </w:rPr>
              <w:t>matches</w:t>
            </w:r>
          </w:p>
        </w:tc>
        <w:tc>
          <w:tcPr>
            <w:tcW w:w="2894" w:type="dxa"/>
            <w:shd w:val="clear" w:color="auto" w:fill="auto"/>
          </w:tcPr>
          <w:p w14:paraId="7BFFAB72" w14:textId="77777777" w:rsidR="00437019" w:rsidRPr="00CF439E" w:rsidRDefault="00437019" w:rsidP="00437019">
            <w:pPr>
              <w:jc w:val="both"/>
              <w:rPr>
                <w:sz w:val="20"/>
                <w:szCs w:val="20"/>
                <w:lang w:val="en-GB"/>
              </w:rPr>
            </w:pPr>
            <w:r>
              <w:rPr>
                <w:sz w:val="20"/>
                <w:szCs w:val="20"/>
                <w:lang w:val="en-GB"/>
              </w:rPr>
              <w:t>BTree&lt;</w:t>
            </w:r>
            <w:r w:rsidR="00F346A7">
              <w:rPr>
                <w:sz w:val="20"/>
                <w:szCs w:val="20"/>
                <w:lang w:val="en-GB"/>
              </w:rPr>
              <w:t>long</w:t>
            </w:r>
            <w:r w:rsidRPr="001E669A">
              <w:rPr>
                <w:sz w:val="20"/>
                <w:szCs w:val="20"/>
                <w:lang w:val="en-GB"/>
              </w:rPr>
              <w:t>,TypedValue&gt;</w:t>
            </w:r>
          </w:p>
        </w:tc>
        <w:tc>
          <w:tcPr>
            <w:tcW w:w="1887" w:type="dxa"/>
            <w:shd w:val="clear" w:color="auto" w:fill="auto"/>
          </w:tcPr>
          <w:p w14:paraId="1A6127BB" w14:textId="77777777" w:rsidR="00437019" w:rsidRPr="00CF439E" w:rsidRDefault="00437019" w:rsidP="00437019">
            <w:pPr>
              <w:jc w:val="both"/>
              <w:rPr>
                <w:sz w:val="20"/>
                <w:szCs w:val="20"/>
                <w:lang w:val="en-GB"/>
              </w:rPr>
            </w:pPr>
          </w:p>
        </w:tc>
        <w:tc>
          <w:tcPr>
            <w:tcW w:w="924" w:type="dxa"/>
          </w:tcPr>
          <w:p w14:paraId="1C3DF964" w14:textId="77777777" w:rsidR="00437019" w:rsidRPr="00CF439E" w:rsidRDefault="00437019" w:rsidP="00437019">
            <w:pPr>
              <w:jc w:val="both"/>
              <w:rPr>
                <w:sz w:val="20"/>
                <w:szCs w:val="20"/>
                <w:lang w:val="en-GB"/>
              </w:rPr>
            </w:pPr>
            <w:r>
              <w:rPr>
                <w:sz w:val="20"/>
                <w:szCs w:val="20"/>
                <w:lang w:val="en-GB"/>
              </w:rPr>
              <w:t>-182</w:t>
            </w:r>
          </w:p>
        </w:tc>
      </w:tr>
      <w:tr w:rsidR="00437019" w:rsidRPr="00CF439E" w14:paraId="2F69C2FD" w14:textId="77777777" w:rsidTr="00EB3127">
        <w:tc>
          <w:tcPr>
            <w:tcW w:w="1283" w:type="dxa"/>
            <w:shd w:val="clear" w:color="auto" w:fill="auto"/>
          </w:tcPr>
          <w:p w14:paraId="0B592DA3" w14:textId="77777777" w:rsidR="00437019" w:rsidRPr="00CF439E" w:rsidRDefault="00437019" w:rsidP="00437019">
            <w:pPr>
              <w:jc w:val="both"/>
              <w:rPr>
                <w:sz w:val="20"/>
                <w:szCs w:val="20"/>
                <w:lang w:val="en-GB"/>
              </w:rPr>
            </w:pPr>
            <w:r>
              <w:rPr>
                <w:sz w:val="20"/>
                <w:szCs w:val="20"/>
                <w:lang w:val="en-GB"/>
              </w:rPr>
              <w:t>OrdSpec</w:t>
            </w:r>
          </w:p>
        </w:tc>
        <w:tc>
          <w:tcPr>
            <w:tcW w:w="1315" w:type="dxa"/>
            <w:shd w:val="clear" w:color="auto" w:fill="auto"/>
          </w:tcPr>
          <w:p w14:paraId="77387976" w14:textId="77777777" w:rsidR="00437019" w:rsidRPr="00CF439E" w:rsidRDefault="00437019" w:rsidP="00437019">
            <w:pPr>
              <w:jc w:val="both"/>
              <w:rPr>
                <w:sz w:val="20"/>
                <w:szCs w:val="20"/>
                <w:lang w:val="en-GB"/>
              </w:rPr>
            </w:pPr>
            <w:r>
              <w:rPr>
                <w:sz w:val="20"/>
                <w:szCs w:val="20"/>
                <w:lang w:val="en-GB"/>
              </w:rPr>
              <w:t>ordSpec</w:t>
            </w:r>
          </w:p>
        </w:tc>
        <w:tc>
          <w:tcPr>
            <w:tcW w:w="2894" w:type="dxa"/>
            <w:shd w:val="clear" w:color="auto" w:fill="auto"/>
          </w:tcPr>
          <w:p w14:paraId="4C98AD5C" w14:textId="77777777" w:rsidR="00437019" w:rsidRPr="00CF439E" w:rsidRDefault="007D58C5" w:rsidP="00437019">
            <w:pPr>
              <w:jc w:val="both"/>
              <w:rPr>
                <w:sz w:val="20"/>
                <w:szCs w:val="20"/>
                <w:lang w:val="en-GB"/>
              </w:rPr>
            </w:pPr>
            <w:r>
              <w:rPr>
                <w:sz w:val="20"/>
                <w:szCs w:val="20"/>
                <w:lang w:val="en-GB"/>
              </w:rPr>
              <w:t>OrderSpec</w:t>
            </w:r>
          </w:p>
        </w:tc>
        <w:tc>
          <w:tcPr>
            <w:tcW w:w="1887" w:type="dxa"/>
            <w:shd w:val="clear" w:color="auto" w:fill="auto"/>
          </w:tcPr>
          <w:p w14:paraId="183F8841" w14:textId="77777777" w:rsidR="00437019" w:rsidRPr="00CF439E" w:rsidRDefault="00437019" w:rsidP="00437019">
            <w:pPr>
              <w:jc w:val="both"/>
              <w:rPr>
                <w:sz w:val="20"/>
                <w:szCs w:val="20"/>
                <w:lang w:val="en-GB"/>
              </w:rPr>
            </w:pPr>
          </w:p>
        </w:tc>
        <w:tc>
          <w:tcPr>
            <w:tcW w:w="924" w:type="dxa"/>
          </w:tcPr>
          <w:p w14:paraId="585AD352" w14:textId="77777777" w:rsidR="00437019" w:rsidRPr="00CF439E" w:rsidRDefault="00437019" w:rsidP="00437019">
            <w:pPr>
              <w:jc w:val="both"/>
              <w:rPr>
                <w:sz w:val="20"/>
                <w:szCs w:val="20"/>
                <w:lang w:val="en-GB"/>
              </w:rPr>
            </w:pPr>
            <w:r>
              <w:rPr>
                <w:sz w:val="20"/>
                <w:szCs w:val="20"/>
                <w:lang w:val="en-GB"/>
              </w:rPr>
              <w:t>-184</w:t>
            </w:r>
          </w:p>
        </w:tc>
      </w:tr>
      <w:tr w:rsidR="00437019" w:rsidRPr="00CF439E" w14:paraId="492B1237" w14:textId="77777777" w:rsidTr="00EB3127">
        <w:tc>
          <w:tcPr>
            <w:tcW w:w="1283" w:type="dxa"/>
            <w:shd w:val="clear" w:color="auto" w:fill="auto"/>
          </w:tcPr>
          <w:p w14:paraId="076A215B" w14:textId="77777777" w:rsidR="00437019" w:rsidRDefault="00437019" w:rsidP="00437019">
            <w:pPr>
              <w:jc w:val="both"/>
              <w:rPr>
                <w:sz w:val="20"/>
                <w:szCs w:val="20"/>
                <w:lang w:val="en-GB"/>
              </w:rPr>
            </w:pPr>
            <w:r>
              <w:rPr>
                <w:sz w:val="20"/>
                <w:szCs w:val="20"/>
                <w:lang w:val="en-GB"/>
              </w:rPr>
              <w:t>Periods</w:t>
            </w:r>
          </w:p>
        </w:tc>
        <w:tc>
          <w:tcPr>
            <w:tcW w:w="1315" w:type="dxa"/>
            <w:shd w:val="clear" w:color="auto" w:fill="auto"/>
          </w:tcPr>
          <w:p w14:paraId="0D8E5171" w14:textId="77777777" w:rsidR="00437019" w:rsidRDefault="00437019" w:rsidP="00437019">
            <w:pPr>
              <w:jc w:val="both"/>
              <w:rPr>
                <w:sz w:val="20"/>
                <w:szCs w:val="20"/>
                <w:lang w:val="en-GB"/>
              </w:rPr>
            </w:pPr>
            <w:r>
              <w:rPr>
                <w:sz w:val="20"/>
                <w:szCs w:val="20"/>
                <w:lang w:val="en-GB"/>
              </w:rPr>
              <w:t>periods</w:t>
            </w:r>
          </w:p>
        </w:tc>
        <w:tc>
          <w:tcPr>
            <w:tcW w:w="2894" w:type="dxa"/>
            <w:shd w:val="clear" w:color="auto" w:fill="auto"/>
          </w:tcPr>
          <w:p w14:paraId="27D70410" w14:textId="77777777" w:rsidR="00437019" w:rsidRDefault="00437019" w:rsidP="00437019">
            <w:pPr>
              <w:jc w:val="both"/>
              <w:rPr>
                <w:sz w:val="20"/>
                <w:szCs w:val="20"/>
                <w:lang w:val="en-GB"/>
              </w:rPr>
            </w:pPr>
            <w:r>
              <w:rPr>
                <w:sz w:val="20"/>
                <w:szCs w:val="20"/>
                <w:lang w:val="en-GB"/>
              </w:rPr>
              <w:t>BTree&lt;long,</w:t>
            </w:r>
            <w:r w:rsidR="007D58C5">
              <w:rPr>
                <w:sz w:val="20"/>
                <w:szCs w:val="20"/>
                <w:lang w:val="en-GB"/>
              </w:rPr>
              <w:t>PeriodSpec</w:t>
            </w:r>
            <w:r w:rsidR="00F346A7">
              <w:rPr>
                <w:sz w:val="20"/>
                <w:szCs w:val="20"/>
                <w:lang w:val="en-GB"/>
              </w:rPr>
              <w:t>l</w:t>
            </w:r>
            <w:r>
              <w:rPr>
                <w:sz w:val="20"/>
                <w:szCs w:val="20"/>
                <w:lang w:val="en-GB"/>
              </w:rPr>
              <w:t>&gt;</w:t>
            </w:r>
          </w:p>
        </w:tc>
        <w:tc>
          <w:tcPr>
            <w:tcW w:w="1887" w:type="dxa"/>
            <w:shd w:val="clear" w:color="auto" w:fill="auto"/>
          </w:tcPr>
          <w:p w14:paraId="7EC3B380" w14:textId="77777777" w:rsidR="00437019" w:rsidRPr="00CF439E" w:rsidRDefault="00437019" w:rsidP="00437019">
            <w:pPr>
              <w:jc w:val="both"/>
              <w:rPr>
                <w:sz w:val="20"/>
                <w:szCs w:val="20"/>
                <w:lang w:val="en-GB"/>
              </w:rPr>
            </w:pPr>
          </w:p>
        </w:tc>
        <w:tc>
          <w:tcPr>
            <w:tcW w:w="924" w:type="dxa"/>
          </w:tcPr>
          <w:p w14:paraId="34CA1F99" w14:textId="77777777" w:rsidR="00437019" w:rsidRPr="00CF439E" w:rsidRDefault="00437019" w:rsidP="00437019">
            <w:pPr>
              <w:jc w:val="both"/>
              <w:rPr>
                <w:sz w:val="20"/>
                <w:szCs w:val="20"/>
                <w:lang w:val="en-GB"/>
              </w:rPr>
            </w:pPr>
            <w:r>
              <w:rPr>
                <w:sz w:val="20"/>
                <w:szCs w:val="20"/>
                <w:lang w:val="en-GB"/>
              </w:rPr>
              <w:t>-185</w:t>
            </w:r>
          </w:p>
        </w:tc>
      </w:tr>
      <w:tr w:rsidR="00437019" w:rsidRPr="00CF439E" w14:paraId="4408DCDC" w14:textId="77777777" w:rsidTr="00EB3127">
        <w:tc>
          <w:tcPr>
            <w:tcW w:w="1283" w:type="dxa"/>
            <w:shd w:val="clear" w:color="auto" w:fill="auto"/>
          </w:tcPr>
          <w:p w14:paraId="14669576" w14:textId="77777777" w:rsidR="00437019" w:rsidRPr="00CF439E" w:rsidRDefault="00437019" w:rsidP="00437019">
            <w:pPr>
              <w:jc w:val="both"/>
              <w:rPr>
                <w:sz w:val="20"/>
                <w:szCs w:val="20"/>
                <w:lang w:val="en-GB"/>
              </w:rPr>
            </w:pPr>
            <w:r>
              <w:rPr>
                <w:sz w:val="20"/>
                <w:szCs w:val="20"/>
                <w:lang w:val="en-GB"/>
              </w:rPr>
              <w:t>_Repl</w:t>
            </w:r>
          </w:p>
        </w:tc>
        <w:tc>
          <w:tcPr>
            <w:tcW w:w="1315" w:type="dxa"/>
            <w:shd w:val="clear" w:color="auto" w:fill="auto"/>
          </w:tcPr>
          <w:p w14:paraId="3E807C4D" w14:textId="77777777" w:rsidR="00437019" w:rsidRPr="00CF439E" w:rsidRDefault="00437019" w:rsidP="00437019">
            <w:pPr>
              <w:jc w:val="both"/>
              <w:rPr>
                <w:sz w:val="20"/>
                <w:szCs w:val="20"/>
                <w:lang w:val="en-GB"/>
              </w:rPr>
            </w:pPr>
            <w:r>
              <w:rPr>
                <w:sz w:val="20"/>
                <w:szCs w:val="20"/>
                <w:lang w:val="en-GB"/>
              </w:rPr>
              <w:t>replace</w:t>
            </w:r>
          </w:p>
        </w:tc>
        <w:tc>
          <w:tcPr>
            <w:tcW w:w="2894" w:type="dxa"/>
            <w:shd w:val="clear" w:color="auto" w:fill="auto"/>
          </w:tcPr>
          <w:p w14:paraId="622D64CC" w14:textId="77777777" w:rsidR="00437019" w:rsidRPr="00CF439E" w:rsidRDefault="00437019" w:rsidP="00437019">
            <w:pPr>
              <w:jc w:val="both"/>
              <w:rPr>
                <w:sz w:val="20"/>
                <w:szCs w:val="20"/>
                <w:lang w:val="en-GB"/>
              </w:rPr>
            </w:pPr>
            <w:r>
              <w:rPr>
                <w:sz w:val="20"/>
                <w:szCs w:val="20"/>
                <w:lang w:val="en-GB"/>
              </w:rPr>
              <w:t>BTree&lt;</w:t>
            </w:r>
            <w:r w:rsidRPr="001E669A">
              <w:rPr>
                <w:sz w:val="20"/>
                <w:szCs w:val="20"/>
                <w:lang w:val="en-GB"/>
              </w:rPr>
              <w:t>string,string&gt;</w:t>
            </w:r>
          </w:p>
        </w:tc>
        <w:tc>
          <w:tcPr>
            <w:tcW w:w="1887" w:type="dxa"/>
            <w:shd w:val="clear" w:color="auto" w:fill="auto"/>
          </w:tcPr>
          <w:p w14:paraId="0280C340" w14:textId="77777777" w:rsidR="00437019" w:rsidRPr="00CF439E" w:rsidRDefault="00437019" w:rsidP="00437019">
            <w:pPr>
              <w:jc w:val="both"/>
              <w:rPr>
                <w:sz w:val="20"/>
                <w:szCs w:val="20"/>
                <w:lang w:val="en-GB"/>
              </w:rPr>
            </w:pPr>
          </w:p>
        </w:tc>
        <w:tc>
          <w:tcPr>
            <w:tcW w:w="924" w:type="dxa"/>
          </w:tcPr>
          <w:p w14:paraId="20CF1943" w14:textId="77777777" w:rsidR="00437019" w:rsidRPr="00CF439E" w:rsidRDefault="00437019" w:rsidP="00437019">
            <w:pPr>
              <w:jc w:val="both"/>
              <w:rPr>
                <w:sz w:val="20"/>
                <w:szCs w:val="20"/>
                <w:lang w:val="en-GB"/>
              </w:rPr>
            </w:pPr>
            <w:r>
              <w:rPr>
                <w:sz w:val="20"/>
                <w:szCs w:val="20"/>
                <w:lang w:val="en-GB"/>
              </w:rPr>
              <w:t>-186</w:t>
            </w:r>
          </w:p>
        </w:tc>
      </w:tr>
      <w:tr w:rsidR="007D58C5" w:rsidRPr="00CF439E" w14:paraId="4E0D3FB4" w14:textId="77777777" w:rsidTr="00EB3127">
        <w:tc>
          <w:tcPr>
            <w:tcW w:w="1283" w:type="dxa"/>
            <w:shd w:val="clear" w:color="auto" w:fill="auto"/>
          </w:tcPr>
          <w:p w14:paraId="230DB346" w14:textId="77777777" w:rsidR="007D58C5" w:rsidRDefault="007D58C5" w:rsidP="00437019">
            <w:pPr>
              <w:jc w:val="both"/>
              <w:rPr>
                <w:sz w:val="20"/>
                <w:szCs w:val="20"/>
                <w:lang w:val="en-GB"/>
              </w:rPr>
            </w:pPr>
            <w:r>
              <w:rPr>
                <w:sz w:val="20"/>
                <w:szCs w:val="20"/>
                <w:lang w:val="en-GB"/>
              </w:rPr>
              <w:t>SimpleQuery</w:t>
            </w:r>
          </w:p>
        </w:tc>
        <w:tc>
          <w:tcPr>
            <w:tcW w:w="1315" w:type="dxa"/>
            <w:shd w:val="clear" w:color="auto" w:fill="auto"/>
          </w:tcPr>
          <w:p w14:paraId="5FA3459E" w14:textId="77777777" w:rsidR="007D58C5" w:rsidRDefault="007D58C5" w:rsidP="00437019">
            <w:pPr>
              <w:jc w:val="both"/>
              <w:rPr>
                <w:sz w:val="20"/>
                <w:szCs w:val="20"/>
                <w:lang w:val="en-GB"/>
              </w:rPr>
            </w:pPr>
            <w:r>
              <w:rPr>
                <w:sz w:val="20"/>
                <w:szCs w:val="20"/>
                <w:lang w:val="en-GB"/>
              </w:rPr>
              <w:t>simpleQuery</w:t>
            </w:r>
          </w:p>
        </w:tc>
        <w:tc>
          <w:tcPr>
            <w:tcW w:w="2894" w:type="dxa"/>
            <w:shd w:val="clear" w:color="auto" w:fill="auto"/>
          </w:tcPr>
          <w:p w14:paraId="15B2994A" w14:textId="77777777" w:rsidR="007D58C5" w:rsidRDefault="007D58C5" w:rsidP="00437019">
            <w:pPr>
              <w:jc w:val="both"/>
              <w:rPr>
                <w:sz w:val="20"/>
                <w:szCs w:val="20"/>
                <w:lang w:val="en-GB"/>
              </w:rPr>
            </w:pPr>
            <w:r>
              <w:rPr>
                <w:sz w:val="20"/>
                <w:szCs w:val="20"/>
                <w:lang w:val="en-GB"/>
              </w:rPr>
              <w:t>From</w:t>
            </w:r>
          </w:p>
        </w:tc>
        <w:tc>
          <w:tcPr>
            <w:tcW w:w="1887" w:type="dxa"/>
            <w:shd w:val="clear" w:color="auto" w:fill="auto"/>
          </w:tcPr>
          <w:p w14:paraId="7FAF6C05" w14:textId="77777777" w:rsidR="007D58C5" w:rsidRDefault="007D58C5" w:rsidP="00437019">
            <w:pPr>
              <w:jc w:val="both"/>
              <w:rPr>
                <w:sz w:val="20"/>
                <w:szCs w:val="20"/>
                <w:lang w:val="en-GB"/>
              </w:rPr>
            </w:pPr>
          </w:p>
        </w:tc>
        <w:tc>
          <w:tcPr>
            <w:tcW w:w="924" w:type="dxa"/>
          </w:tcPr>
          <w:p w14:paraId="07CFE83E" w14:textId="77777777" w:rsidR="007D58C5" w:rsidRDefault="007D58C5" w:rsidP="00437019">
            <w:pPr>
              <w:jc w:val="both"/>
              <w:rPr>
                <w:sz w:val="20"/>
                <w:szCs w:val="20"/>
                <w:lang w:val="en-GB"/>
              </w:rPr>
            </w:pPr>
            <w:r>
              <w:rPr>
                <w:sz w:val="20"/>
                <w:szCs w:val="20"/>
                <w:lang w:val="en-GB"/>
              </w:rPr>
              <w:t>-189</w:t>
            </w:r>
          </w:p>
        </w:tc>
      </w:tr>
      <w:tr w:rsidR="00437019" w:rsidRPr="00CF439E" w14:paraId="00C28B5E" w14:textId="77777777" w:rsidTr="00EB3127">
        <w:tc>
          <w:tcPr>
            <w:tcW w:w="1283" w:type="dxa"/>
            <w:shd w:val="clear" w:color="auto" w:fill="auto"/>
          </w:tcPr>
          <w:p w14:paraId="6D51CA88" w14:textId="77777777" w:rsidR="00437019" w:rsidRPr="00CF439E" w:rsidRDefault="00437019" w:rsidP="00437019">
            <w:pPr>
              <w:jc w:val="both"/>
              <w:rPr>
                <w:sz w:val="20"/>
                <w:szCs w:val="20"/>
                <w:lang w:val="en-GB"/>
              </w:rPr>
            </w:pPr>
            <w:r>
              <w:rPr>
                <w:sz w:val="20"/>
                <w:szCs w:val="20"/>
                <w:lang w:val="en-GB"/>
              </w:rPr>
              <w:t>Where</w:t>
            </w:r>
          </w:p>
        </w:tc>
        <w:tc>
          <w:tcPr>
            <w:tcW w:w="1315" w:type="dxa"/>
            <w:shd w:val="clear" w:color="auto" w:fill="auto"/>
          </w:tcPr>
          <w:p w14:paraId="75D3C40E" w14:textId="77777777" w:rsidR="00437019" w:rsidRPr="00CF439E" w:rsidRDefault="00437019" w:rsidP="00437019">
            <w:pPr>
              <w:jc w:val="both"/>
              <w:rPr>
                <w:sz w:val="20"/>
                <w:szCs w:val="20"/>
                <w:lang w:val="en-GB"/>
              </w:rPr>
            </w:pPr>
            <w:r>
              <w:rPr>
                <w:sz w:val="20"/>
                <w:szCs w:val="20"/>
                <w:lang w:val="en-GB"/>
              </w:rPr>
              <w:t>where</w:t>
            </w:r>
          </w:p>
        </w:tc>
        <w:tc>
          <w:tcPr>
            <w:tcW w:w="2894" w:type="dxa"/>
            <w:shd w:val="clear" w:color="auto" w:fill="auto"/>
          </w:tcPr>
          <w:p w14:paraId="581548A4" w14:textId="77777777" w:rsidR="00437019" w:rsidRPr="00CF439E" w:rsidRDefault="00437019" w:rsidP="00437019">
            <w:pPr>
              <w:jc w:val="both"/>
              <w:rPr>
                <w:sz w:val="20"/>
                <w:szCs w:val="20"/>
                <w:lang w:val="en-GB"/>
              </w:rPr>
            </w:pPr>
            <w:r>
              <w:rPr>
                <w:sz w:val="20"/>
                <w:szCs w:val="20"/>
                <w:lang w:val="en-GB"/>
              </w:rPr>
              <w:t>BTree&lt;long</w:t>
            </w:r>
            <w:r w:rsidRPr="001E669A">
              <w:rPr>
                <w:sz w:val="20"/>
                <w:szCs w:val="20"/>
                <w:lang w:val="en-GB"/>
              </w:rPr>
              <w:t>,</w:t>
            </w:r>
            <w:r w:rsidR="00F346A7">
              <w:rPr>
                <w:sz w:val="20"/>
                <w:szCs w:val="20"/>
                <w:lang w:val="en-GB"/>
              </w:rPr>
              <w:t>bool</w:t>
            </w:r>
            <w:r w:rsidRPr="001E669A">
              <w:rPr>
                <w:sz w:val="20"/>
                <w:szCs w:val="20"/>
                <w:lang w:val="en-GB"/>
              </w:rPr>
              <w:t>&gt;</w:t>
            </w:r>
          </w:p>
        </w:tc>
        <w:tc>
          <w:tcPr>
            <w:tcW w:w="1887" w:type="dxa"/>
            <w:shd w:val="clear" w:color="auto" w:fill="auto"/>
          </w:tcPr>
          <w:p w14:paraId="4390A9A6" w14:textId="77777777" w:rsidR="00437019" w:rsidRPr="00CF439E" w:rsidRDefault="007D58C5" w:rsidP="00437019">
            <w:pPr>
              <w:jc w:val="both"/>
              <w:rPr>
                <w:sz w:val="20"/>
                <w:szCs w:val="20"/>
                <w:lang w:val="en-GB"/>
              </w:rPr>
            </w:pPr>
            <w:r>
              <w:rPr>
                <w:sz w:val="20"/>
                <w:szCs w:val="20"/>
                <w:lang w:val="en-GB"/>
              </w:rPr>
              <w:t>SqlValue</w:t>
            </w:r>
          </w:p>
        </w:tc>
        <w:tc>
          <w:tcPr>
            <w:tcW w:w="924" w:type="dxa"/>
          </w:tcPr>
          <w:p w14:paraId="1FC918A1" w14:textId="77777777" w:rsidR="00437019" w:rsidRPr="00CF439E" w:rsidRDefault="00437019" w:rsidP="00437019">
            <w:pPr>
              <w:jc w:val="both"/>
              <w:rPr>
                <w:sz w:val="20"/>
                <w:szCs w:val="20"/>
                <w:lang w:val="en-GB"/>
              </w:rPr>
            </w:pPr>
            <w:r>
              <w:rPr>
                <w:sz w:val="20"/>
                <w:szCs w:val="20"/>
                <w:lang w:val="en-GB"/>
              </w:rPr>
              <w:t>-190</w:t>
            </w:r>
          </w:p>
        </w:tc>
      </w:tr>
    </w:tbl>
    <w:p w14:paraId="42695570" w14:textId="77777777" w:rsidR="006D0F8A" w:rsidRDefault="001E669A" w:rsidP="006D0F8A">
      <w:pPr>
        <w:rPr>
          <w:sz w:val="20"/>
          <w:szCs w:val="20"/>
          <w:lang w:val="en-GB"/>
        </w:rPr>
      </w:pPr>
      <w:r>
        <w:rPr>
          <w:sz w:val="20"/>
          <w:szCs w:val="20"/>
          <w:lang w:val="en-GB"/>
        </w:rPr>
        <w:t>Query subclasses define some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54"/>
        <w:gridCol w:w="2278"/>
        <w:gridCol w:w="1758"/>
        <w:gridCol w:w="938"/>
      </w:tblGrid>
      <w:tr w:rsidR="0019240C" w:rsidRPr="00CF439E" w14:paraId="1B3D11B0" w14:textId="77777777" w:rsidTr="009C1F46">
        <w:tc>
          <w:tcPr>
            <w:tcW w:w="1701" w:type="dxa"/>
            <w:shd w:val="clear" w:color="auto" w:fill="auto"/>
          </w:tcPr>
          <w:p w14:paraId="5DFF7DAF" w14:textId="77777777" w:rsidR="0019240C" w:rsidRPr="0019240C" w:rsidRDefault="0019240C" w:rsidP="00D5776B">
            <w:pPr>
              <w:jc w:val="center"/>
              <w:rPr>
                <w:b/>
                <w:bCs/>
                <w:sz w:val="18"/>
                <w:szCs w:val="18"/>
                <w:lang w:val="en-GB"/>
              </w:rPr>
            </w:pPr>
            <w:r w:rsidRPr="0019240C">
              <w:rPr>
                <w:b/>
                <w:bCs/>
                <w:sz w:val="18"/>
                <w:szCs w:val="18"/>
                <w:lang w:val="en-GB"/>
              </w:rPr>
              <w:t>Key</w:t>
            </w:r>
          </w:p>
        </w:tc>
        <w:tc>
          <w:tcPr>
            <w:tcW w:w="1681" w:type="dxa"/>
            <w:shd w:val="clear" w:color="auto" w:fill="auto"/>
          </w:tcPr>
          <w:p w14:paraId="2D857945" w14:textId="77777777" w:rsidR="0019240C" w:rsidRPr="0019240C" w:rsidRDefault="0019240C" w:rsidP="00D5776B">
            <w:pPr>
              <w:jc w:val="center"/>
              <w:rPr>
                <w:b/>
                <w:bCs/>
                <w:sz w:val="18"/>
                <w:szCs w:val="18"/>
                <w:lang w:val="en-GB"/>
              </w:rPr>
            </w:pPr>
            <w:r w:rsidRPr="0019240C">
              <w:rPr>
                <w:b/>
                <w:bCs/>
                <w:sz w:val="18"/>
                <w:szCs w:val="18"/>
                <w:lang w:val="en-GB"/>
              </w:rPr>
              <w:t>Property</w:t>
            </w:r>
          </w:p>
        </w:tc>
        <w:tc>
          <w:tcPr>
            <w:tcW w:w="2300" w:type="dxa"/>
            <w:shd w:val="clear" w:color="auto" w:fill="auto"/>
          </w:tcPr>
          <w:p w14:paraId="748A059C" w14:textId="77777777" w:rsidR="0019240C" w:rsidRPr="0019240C" w:rsidRDefault="0019240C" w:rsidP="00D5776B">
            <w:pPr>
              <w:jc w:val="center"/>
              <w:rPr>
                <w:b/>
                <w:bCs/>
                <w:sz w:val="18"/>
                <w:szCs w:val="18"/>
                <w:lang w:val="en-GB"/>
              </w:rPr>
            </w:pPr>
            <w:r w:rsidRPr="0019240C">
              <w:rPr>
                <w:b/>
                <w:bCs/>
                <w:sz w:val="18"/>
                <w:szCs w:val="18"/>
                <w:lang w:val="en-GB"/>
              </w:rPr>
              <w:t>Type</w:t>
            </w:r>
          </w:p>
        </w:tc>
        <w:tc>
          <w:tcPr>
            <w:tcW w:w="1786" w:type="dxa"/>
            <w:shd w:val="clear" w:color="auto" w:fill="auto"/>
          </w:tcPr>
          <w:p w14:paraId="6E061EB1" w14:textId="77777777" w:rsidR="0019240C" w:rsidRPr="0019240C" w:rsidRDefault="0019240C" w:rsidP="00D5776B">
            <w:pPr>
              <w:jc w:val="center"/>
              <w:rPr>
                <w:b/>
                <w:bCs/>
                <w:sz w:val="18"/>
                <w:szCs w:val="18"/>
                <w:lang w:val="en-GB"/>
              </w:rPr>
            </w:pPr>
            <w:r w:rsidRPr="0019240C">
              <w:rPr>
                <w:b/>
                <w:bCs/>
                <w:sz w:val="18"/>
                <w:szCs w:val="18"/>
                <w:lang w:val="en-GB"/>
              </w:rPr>
              <w:t>Subclass</w:t>
            </w:r>
          </w:p>
        </w:tc>
        <w:tc>
          <w:tcPr>
            <w:tcW w:w="1061" w:type="dxa"/>
          </w:tcPr>
          <w:p w14:paraId="7BD4513A" w14:textId="77777777" w:rsidR="0019240C" w:rsidRPr="0019240C" w:rsidRDefault="0019240C" w:rsidP="00D5776B">
            <w:pPr>
              <w:jc w:val="center"/>
              <w:rPr>
                <w:b/>
                <w:bCs/>
                <w:sz w:val="18"/>
                <w:szCs w:val="18"/>
                <w:lang w:val="en-GB"/>
              </w:rPr>
            </w:pPr>
            <w:r>
              <w:rPr>
                <w:b/>
                <w:bCs/>
                <w:sz w:val="18"/>
                <w:szCs w:val="18"/>
                <w:lang w:val="en-GB"/>
              </w:rPr>
              <w:t>Uid</w:t>
            </w:r>
          </w:p>
        </w:tc>
      </w:tr>
      <w:tr w:rsidR="0019240C" w:rsidRPr="00CF439E" w14:paraId="70D06FED" w14:textId="77777777" w:rsidTr="009C1F46">
        <w:tc>
          <w:tcPr>
            <w:tcW w:w="1701" w:type="dxa"/>
            <w:shd w:val="clear" w:color="auto" w:fill="auto"/>
          </w:tcPr>
          <w:p w14:paraId="10DC4AE8" w14:textId="77777777" w:rsidR="0019240C" w:rsidRPr="0019240C" w:rsidRDefault="0019240C" w:rsidP="00D5776B">
            <w:pPr>
              <w:jc w:val="both"/>
              <w:rPr>
                <w:sz w:val="18"/>
                <w:szCs w:val="18"/>
                <w:lang w:val="en-GB"/>
              </w:rPr>
            </w:pPr>
            <w:r w:rsidRPr="0019240C">
              <w:rPr>
                <w:sz w:val="18"/>
                <w:szCs w:val="18"/>
                <w:lang w:val="en-GB"/>
              </w:rPr>
              <w:t>RVQSpecs</w:t>
            </w:r>
          </w:p>
        </w:tc>
        <w:tc>
          <w:tcPr>
            <w:tcW w:w="1681" w:type="dxa"/>
            <w:shd w:val="clear" w:color="auto" w:fill="auto"/>
          </w:tcPr>
          <w:p w14:paraId="6E326212" w14:textId="77777777" w:rsidR="0019240C" w:rsidRPr="0019240C" w:rsidRDefault="0019240C" w:rsidP="00D5776B">
            <w:pPr>
              <w:jc w:val="both"/>
              <w:rPr>
                <w:sz w:val="18"/>
                <w:szCs w:val="18"/>
                <w:lang w:val="en-GB"/>
              </w:rPr>
            </w:pPr>
            <w:r w:rsidRPr="0019240C">
              <w:rPr>
                <w:sz w:val="18"/>
                <w:szCs w:val="18"/>
                <w:lang w:val="en-GB"/>
              </w:rPr>
              <w:t>rVqSpecs</w:t>
            </w:r>
          </w:p>
        </w:tc>
        <w:tc>
          <w:tcPr>
            <w:tcW w:w="2300" w:type="dxa"/>
            <w:shd w:val="clear" w:color="auto" w:fill="auto"/>
          </w:tcPr>
          <w:p w14:paraId="1DE94ACC" w14:textId="77777777" w:rsidR="0019240C" w:rsidRPr="0019240C" w:rsidRDefault="0019240C" w:rsidP="00D5776B">
            <w:pPr>
              <w:jc w:val="both"/>
              <w:rPr>
                <w:sz w:val="18"/>
                <w:szCs w:val="18"/>
                <w:lang w:val="en-GB"/>
              </w:rPr>
            </w:pPr>
            <w:r w:rsidRPr="0019240C">
              <w:rPr>
                <w:sz w:val="18"/>
                <w:szCs w:val="18"/>
                <w:lang w:val="en-GB"/>
              </w:rPr>
              <w:t>BList&lt;</w:t>
            </w:r>
            <w:r w:rsidR="00F346A7">
              <w:rPr>
                <w:sz w:val="18"/>
                <w:szCs w:val="18"/>
                <w:lang w:val="en-GB"/>
              </w:rPr>
              <w:t>long</w:t>
            </w:r>
            <w:r w:rsidRPr="0019240C">
              <w:rPr>
                <w:sz w:val="18"/>
                <w:szCs w:val="18"/>
                <w:lang w:val="en-GB"/>
              </w:rPr>
              <w:t>&gt;</w:t>
            </w:r>
          </w:p>
        </w:tc>
        <w:tc>
          <w:tcPr>
            <w:tcW w:w="1786" w:type="dxa"/>
            <w:shd w:val="clear" w:color="auto" w:fill="auto"/>
          </w:tcPr>
          <w:p w14:paraId="19E72A2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544832C4" w14:textId="77777777" w:rsidR="0019240C" w:rsidRPr="0019240C" w:rsidRDefault="00FE1C8C" w:rsidP="00D5776B">
            <w:pPr>
              <w:jc w:val="both"/>
              <w:rPr>
                <w:sz w:val="18"/>
                <w:szCs w:val="18"/>
                <w:lang w:val="en-GB"/>
              </w:rPr>
            </w:pPr>
            <w:r>
              <w:rPr>
                <w:sz w:val="18"/>
                <w:szCs w:val="18"/>
                <w:lang w:val="en-GB"/>
              </w:rPr>
              <w:t>-192</w:t>
            </w:r>
          </w:p>
        </w:tc>
      </w:tr>
      <w:tr w:rsidR="0019240C" w:rsidRPr="00CF439E" w14:paraId="551C4168" w14:textId="77777777" w:rsidTr="009C1F46">
        <w:tc>
          <w:tcPr>
            <w:tcW w:w="1701" w:type="dxa"/>
            <w:shd w:val="clear" w:color="auto" w:fill="auto"/>
          </w:tcPr>
          <w:p w14:paraId="0762D86D" w14:textId="77777777" w:rsidR="0019240C" w:rsidRPr="0019240C" w:rsidRDefault="0019240C" w:rsidP="00D5776B">
            <w:pPr>
              <w:jc w:val="both"/>
              <w:rPr>
                <w:sz w:val="18"/>
                <w:szCs w:val="18"/>
                <w:lang w:val="en-GB"/>
              </w:rPr>
            </w:pPr>
            <w:r w:rsidRPr="0019240C">
              <w:rPr>
                <w:sz w:val="18"/>
                <w:szCs w:val="18"/>
                <w:lang w:val="en-GB"/>
              </w:rPr>
              <w:t>RestGroups</w:t>
            </w:r>
          </w:p>
        </w:tc>
        <w:tc>
          <w:tcPr>
            <w:tcW w:w="1681" w:type="dxa"/>
            <w:shd w:val="clear" w:color="auto" w:fill="auto"/>
          </w:tcPr>
          <w:p w14:paraId="761594DA" w14:textId="77777777" w:rsidR="0019240C" w:rsidRPr="0019240C" w:rsidRDefault="0019240C" w:rsidP="00D5776B">
            <w:pPr>
              <w:jc w:val="both"/>
              <w:rPr>
                <w:sz w:val="18"/>
                <w:szCs w:val="18"/>
                <w:lang w:val="en-GB"/>
              </w:rPr>
            </w:pPr>
            <w:r w:rsidRPr="0019240C">
              <w:rPr>
                <w:sz w:val="18"/>
                <w:szCs w:val="18"/>
                <w:lang w:val="en-GB"/>
              </w:rPr>
              <w:t>restGroups</w:t>
            </w:r>
          </w:p>
        </w:tc>
        <w:tc>
          <w:tcPr>
            <w:tcW w:w="2300" w:type="dxa"/>
            <w:shd w:val="clear" w:color="auto" w:fill="auto"/>
          </w:tcPr>
          <w:p w14:paraId="34FC656F" w14:textId="77777777" w:rsidR="0019240C" w:rsidRPr="0019240C" w:rsidRDefault="0019240C" w:rsidP="00D5776B">
            <w:pPr>
              <w:jc w:val="both"/>
              <w:rPr>
                <w:sz w:val="18"/>
                <w:szCs w:val="18"/>
                <w:lang w:val="en-GB"/>
              </w:rPr>
            </w:pPr>
            <w:r w:rsidRPr="0019240C">
              <w:rPr>
                <w:sz w:val="18"/>
                <w:szCs w:val="18"/>
                <w:lang w:val="en-GB"/>
              </w:rPr>
              <w:t>BTree&lt;string,int&gt;</w:t>
            </w:r>
          </w:p>
        </w:tc>
        <w:tc>
          <w:tcPr>
            <w:tcW w:w="1786" w:type="dxa"/>
            <w:shd w:val="clear" w:color="auto" w:fill="auto"/>
          </w:tcPr>
          <w:p w14:paraId="51CC1F1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1ED10E3F" w14:textId="77777777" w:rsidR="0019240C" w:rsidRPr="0019240C" w:rsidRDefault="00FE1C8C" w:rsidP="00D5776B">
            <w:pPr>
              <w:jc w:val="both"/>
              <w:rPr>
                <w:sz w:val="18"/>
                <w:szCs w:val="18"/>
                <w:lang w:val="en-GB"/>
              </w:rPr>
            </w:pPr>
            <w:r>
              <w:rPr>
                <w:sz w:val="18"/>
                <w:szCs w:val="18"/>
                <w:lang w:val="en-GB"/>
              </w:rPr>
              <w:t>-193</w:t>
            </w:r>
          </w:p>
        </w:tc>
      </w:tr>
      <w:tr w:rsidR="0019240C" w:rsidRPr="00CF439E" w14:paraId="0AEFD9DA" w14:textId="77777777" w:rsidTr="009C1F46">
        <w:tc>
          <w:tcPr>
            <w:tcW w:w="1701" w:type="dxa"/>
            <w:shd w:val="clear" w:color="auto" w:fill="auto"/>
          </w:tcPr>
          <w:p w14:paraId="3806074D" w14:textId="77777777" w:rsidR="0019240C" w:rsidRPr="0019240C" w:rsidRDefault="0019240C" w:rsidP="00D5776B">
            <w:pPr>
              <w:jc w:val="both"/>
              <w:rPr>
                <w:sz w:val="18"/>
                <w:szCs w:val="18"/>
                <w:lang w:val="en-GB"/>
              </w:rPr>
            </w:pPr>
            <w:r w:rsidRPr="0019240C">
              <w:rPr>
                <w:sz w:val="18"/>
                <w:szCs w:val="18"/>
                <w:lang w:val="en-GB"/>
              </w:rPr>
              <w:t>RestViews</w:t>
            </w:r>
          </w:p>
        </w:tc>
        <w:tc>
          <w:tcPr>
            <w:tcW w:w="1681" w:type="dxa"/>
            <w:shd w:val="clear" w:color="auto" w:fill="auto"/>
          </w:tcPr>
          <w:p w14:paraId="5A52EA9D" w14:textId="77777777" w:rsidR="0019240C" w:rsidRPr="0019240C" w:rsidRDefault="0019240C" w:rsidP="00D5776B">
            <w:pPr>
              <w:jc w:val="both"/>
              <w:rPr>
                <w:sz w:val="18"/>
                <w:szCs w:val="18"/>
                <w:lang w:val="en-GB"/>
              </w:rPr>
            </w:pPr>
            <w:r w:rsidRPr="0019240C">
              <w:rPr>
                <w:sz w:val="18"/>
                <w:szCs w:val="18"/>
                <w:lang w:val="en-GB"/>
              </w:rPr>
              <w:t>restViews</w:t>
            </w:r>
          </w:p>
        </w:tc>
        <w:tc>
          <w:tcPr>
            <w:tcW w:w="2300" w:type="dxa"/>
            <w:shd w:val="clear" w:color="auto" w:fill="auto"/>
          </w:tcPr>
          <w:p w14:paraId="39FF7A7A"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90A7450"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411CDA4F" w14:textId="77777777" w:rsidR="0019240C" w:rsidRPr="0019240C" w:rsidRDefault="00FE1C8C" w:rsidP="00D5776B">
            <w:pPr>
              <w:jc w:val="both"/>
              <w:rPr>
                <w:sz w:val="18"/>
                <w:szCs w:val="18"/>
                <w:lang w:val="en-GB"/>
              </w:rPr>
            </w:pPr>
            <w:r>
              <w:rPr>
                <w:sz w:val="18"/>
                <w:szCs w:val="18"/>
                <w:lang w:val="en-GB"/>
              </w:rPr>
              <w:t>-194</w:t>
            </w:r>
          </w:p>
        </w:tc>
      </w:tr>
      <w:tr w:rsidR="00FE1C8C" w:rsidRPr="00CF439E" w14:paraId="099B35CF" w14:textId="77777777" w:rsidTr="007A40D5">
        <w:tc>
          <w:tcPr>
            <w:tcW w:w="1701" w:type="dxa"/>
            <w:shd w:val="clear" w:color="auto" w:fill="auto"/>
          </w:tcPr>
          <w:p w14:paraId="2E8528CF" w14:textId="77777777" w:rsidR="00FE1C8C" w:rsidRPr="0019240C" w:rsidRDefault="00FE1C8C" w:rsidP="007A40D5">
            <w:pPr>
              <w:jc w:val="both"/>
              <w:rPr>
                <w:sz w:val="18"/>
                <w:szCs w:val="18"/>
                <w:lang w:val="en-GB"/>
              </w:rPr>
            </w:pPr>
            <w:r w:rsidRPr="0019240C">
              <w:rPr>
                <w:sz w:val="18"/>
                <w:szCs w:val="18"/>
                <w:lang w:val="en-GB"/>
              </w:rPr>
              <w:t>_Source</w:t>
            </w:r>
          </w:p>
        </w:tc>
        <w:tc>
          <w:tcPr>
            <w:tcW w:w="1681" w:type="dxa"/>
            <w:shd w:val="clear" w:color="auto" w:fill="auto"/>
          </w:tcPr>
          <w:p w14:paraId="457B51E9" w14:textId="77777777" w:rsidR="00FE1C8C" w:rsidRPr="0019240C" w:rsidRDefault="00FE1C8C" w:rsidP="007A40D5">
            <w:pPr>
              <w:jc w:val="both"/>
              <w:rPr>
                <w:sz w:val="18"/>
                <w:szCs w:val="18"/>
                <w:lang w:val="en-GB"/>
              </w:rPr>
            </w:pPr>
            <w:r w:rsidRPr="0019240C">
              <w:rPr>
                <w:sz w:val="18"/>
                <w:szCs w:val="18"/>
                <w:lang w:val="en-GB"/>
              </w:rPr>
              <w:t>_source</w:t>
            </w:r>
          </w:p>
        </w:tc>
        <w:tc>
          <w:tcPr>
            <w:tcW w:w="2300" w:type="dxa"/>
            <w:shd w:val="clear" w:color="auto" w:fill="auto"/>
          </w:tcPr>
          <w:p w14:paraId="270220C7" w14:textId="77777777" w:rsidR="00FE1C8C" w:rsidRPr="0019240C" w:rsidRDefault="00FE1C8C" w:rsidP="007A40D5">
            <w:pPr>
              <w:jc w:val="both"/>
              <w:rPr>
                <w:sz w:val="18"/>
                <w:szCs w:val="18"/>
                <w:lang w:val="en-GB"/>
              </w:rPr>
            </w:pPr>
            <w:r w:rsidRPr="0019240C">
              <w:rPr>
                <w:sz w:val="18"/>
                <w:szCs w:val="18"/>
                <w:lang w:val="en-GB"/>
              </w:rPr>
              <w:t>string</w:t>
            </w:r>
          </w:p>
        </w:tc>
        <w:tc>
          <w:tcPr>
            <w:tcW w:w="1786" w:type="dxa"/>
            <w:shd w:val="clear" w:color="auto" w:fill="auto"/>
          </w:tcPr>
          <w:p w14:paraId="17B03090"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5D43B59D" w14:textId="77777777" w:rsidR="00FE1C8C" w:rsidRPr="0019240C" w:rsidRDefault="00FE1C8C" w:rsidP="007A40D5">
            <w:pPr>
              <w:jc w:val="both"/>
              <w:rPr>
                <w:sz w:val="18"/>
                <w:szCs w:val="18"/>
                <w:lang w:val="en-GB"/>
              </w:rPr>
            </w:pPr>
            <w:r>
              <w:rPr>
                <w:sz w:val="18"/>
                <w:szCs w:val="18"/>
                <w:lang w:val="en-GB"/>
              </w:rPr>
              <w:t>-195</w:t>
            </w:r>
          </w:p>
        </w:tc>
      </w:tr>
      <w:tr w:rsidR="00FE1C8C" w:rsidRPr="00CF439E" w14:paraId="246F0035" w14:textId="77777777" w:rsidTr="007A40D5">
        <w:tc>
          <w:tcPr>
            <w:tcW w:w="1701" w:type="dxa"/>
            <w:shd w:val="clear" w:color="auto" w:fill="auto"/>
          </w:tcPr>
          <w:p w14:paraId="226BFDA6" w14:textId="77777777" w:rsidR="00FE1C8C" w:rsidRPr="0019240C" w:rsidRDefault="00FE1C8C" w:rsidP="007A40D5">
            <w:pPr>
              <w:jc w:val="both"/>
              <w:rPr>
                <w:sz w:val="18"/>
                <w:szCs w:val="18"/>
                <w:lang w:val="en-GB"/>
              </w:rPr>
            </w:pPr>
            <w:r w:rsidRPr="0019240C">
              <w:rPr>
                <w:sz w:val="18"/>
                <w:szCs w:val="18"/>
                <w:lang w:val="en-GB"/>
              </w:rPr>
              <w:t>Union</w:t>
            </w:r>
          </w:p>
        </w:tc>
        <w:tc>
          <w:tcPr>
            <w:tcW w:w="1681" w:type="dxa"/>
            <w:shd w:val="clear" w:color="auto" w:fill="auto"/>
          </w:tcPr>
          <w:p w14:paraId="23EE8CAB" w14:textId="77777777" w:rsidR="00FE1C8C" w:rsidRPr="0019240C" w:rsidRDefault="00FE1C8C" w:rsidP="007A40D5">
            <w:pPr>
              <w:jc w:val="both"/>
              <w:rPr>
                <w:sz w:val="18"/>
                <w:szCs w:val="18"/>
                <w:lang w:val="en-GB"/>
              </w:rPr>
            </w:pPr>
            <w:r w:rsidRPr="0019240C">
              <w:rPr>
                <w:sz w:val="18"/>
                <w:szCs w:val="18"/>
                <w:lang w:val="en-GB"/>
              </w:rPr>
              <w:t>union</w:t>
            </w:r>
          </w:p>
        </w:tc>
        <w:tc>
          <w:tcPr>
            <w:tcW w:w="2300" w:type="dxa"/>
            <w:shd w:val="clear" w:color="auto" w:fill="auto"/>
          </w:tcPr>
          <w:p w14:paraId="11973AEA"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1BBDEB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4F5C567E" w14:textId="77777777" w:rsidR="00FE1C8C" w:rsidRPr="0019240C" w:rsidRDefault="00FE1C8C" w:rsidP="007A40D5">
            <w:pPr>
              <w:jc w:val="both"/>
              <w:rPr>
                <w:sz w:val="18"/>
                <w:szCs w:val="18"/>
                <w:lang w:val="en-GB"/>
              </w:rPr>
            </w:pPr>
            <w:r>
              <w:rPr>
                <w:sz w:val="18"/>
                <w:szCs w:val="18"/>
                <w:lang w:val="en-GB"/>
              </w:rPr>
              <w:t>-196</w:t>
            </w:r>
          </w:p>
        </w:tc>
      </w:tr>
      <w:tr w:rsidR="00FE1C8C" w:rsidRPr="00CF439E" w14:paraId="7F2EE609" w14:textId="77777777" w:rsidTr="007A40D5">
        <w:tc>
          <w:tcPr>
            <w:tcW w:w="1701" w:type="dxa"/>
            <w:shd w:val="clear" w:color="auto" w:fill="auto"/>
          </w:tcPr>
          <w:p w14:paraId="5167C253" w14:textId="77777777" w:rsidR="00FE1C8C" w:rsidRPr="0019240C" w:rsidRDefault="00FE1C8C" w:rsidP="007A40D5">
            <w:pPr>
              <w:jc w:val="both"/>
              <w:rPr>
                <w:sz w:val="18"/>
                <w:szCs w:val="18"/>
                <w:lang w:val="en-GB"/>
              </w:rPr>
            </w:pPr>
            <w:r w:rsidRPr="0019240C">
              <w:rPr>
                <w:sz w:val="18"/>
                <w:szCs w:val="18"/>
                <w:lang w:val="en-GB"/>
              </w:rPr>
              <w:t>UsingFrom</w:t>
            </w:r>
          </w:p>
        </w:tc>
        <w:tc>
          <w:tcPr>
            <w:tcW w:w="1681" w:type="dxa"/>
            <w:shd w:val="clear" w:color="auto" w:fill="auto"/>
          </w:tcPr>
          <w:p w14:paraId="1496D886" w14:textId="77777777" w:rsidR="00FE1C8C" w:rsidRPr="0019240C" w:rsidRDefault="00FE1C8C" w:rsidP="007A40D5">
            <w:pPr>
              <w:jc w:val="both"/>
              <w:rPr>
                <w:sz w:val="18"/>
                <w:szCs w:val="18"/>
                <w:lang w:val="en-GB"/>
              </w:rPr>
            </w:pPr>
            <w:r w:rsidRPr="0019240C">
              <w:rPr>
                <w:sz w:val="18"/>
                <w:szCs w:val="18"/>
                <w:lang w:val="en-GB"/>
              </w:rPr>
              <w:t>usingFrom</w:t>
            </w:r>
          </w:p>
        </w:tc>
        <w:tc>
          <w:tcPr>
            <w:tcW w:w="2300" w:type="dxa"/>
            <w:shd w:val="clear" w:color="auto" w:fill="auto"/>
          </w:tcPr>
          <w:p w14:paraId="79FD5582"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6C64B5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00455733" w14:textId="77777777" w:rsidR="00FE1C8C" w:rsidRPr="0019240C" w:rsidRDefault="00FE1C8C" w:rsidP="007A40D5">
            <w:pPr>
              <w:jc w:val="both"/>
              <w:rPr>
                <w:sz w:val="18"/>
                <w:szCs w:val="18"/>
                <w:lang w:val="en-GB"/>
              </w:rPr>
            </w:pPr>
            <w:r>
              <w:rPr>
                <w:sz w:val="18"/>
                <w:szCs w:val="18"/>
                <w:lang w:val="en-GB"/>
              </w:rPr>
              <w:t>-197</w:t>
            </w:r>
          </w:p>
        </w:tc>
      </w:tr>
      <w:tr w:rsidR="0019240C" w:rsidRPr="00CF439E" w14:paraId="1A9B16FE" w14:textId="77777777" w:rsidTr="009C1F46">
        <w:tc>
          <w:tcPr>
            <w:tcW w:w="1701" w:type="dxa"/>
            <w:shd w:val="clear" w:color="auto" w:fill="auto"/>
          </w:tcPr>
          <w:p w14:paraId="453BF569" w14:textId="77777777" w:rsidR="0019240C" w:rsidRPr="0019240C" w:rsidRDefault="0019240C" w:rsidP="00D5776B">
            <w:pPr>
              <w:jc w:val="both"/>
              <w:rPr>
                <w:sz w:val="18"/>
                <w:szCs w:val="18"/>
                <w:lang w:val="en-GB"/>
              </w:rPr>
            </w:pPr>
            <w:r w:rsidRPr="0019240C">
              <w:rPr>
                <w:sz w:val="18"/>
                <w:szCs w:val="18"/>
                <w:lang w:val="en-GB"/>
              </w:rPr>
              <w:t>Assigns</w:t>
            </w:r>
          </w:p>
        </w:tc>
        <w:tc>
          <w:tcPr>
            <w:tcW w:w="1681" w:type="dxa"/>
            <w:shd w:val="clear" w:color="auto" w:fill="auto"/>
          </w:tcPr>
          <w:p w14:paraId="2842950A" w14:textId="77777777" w:rsidR="0019240C" w:rsidRPr="0019240C" w:rsidRDefault="0019240C" w:rsidP="00D5776B">
            <w:pPr>
              <w:jc w:val="both"/>
              <w:rPr>
                <w:sz w:val="18"/>
                <w:szCs w:val="18"/>
                <w:lang w:val="en-GB"/>
              </w:rPr>
            </w:pPr>
            <w:r w:rsidRPr="0019240C">
              <w:rPr>
                <w:sz w:val="18"/>
                <w:szCs w:val="18"/>
                <w:lang w:val="en-GB"/>
              </w:rPr>
              <w:t>assigns</w:t>
            </w:r>
          </w:p>
        </w:tc>
        <w:tc>
          <w:tcPr>
            <w:tcW w:w="2300" w:type="dxa"/>
            <w:shd w:val="clear" w:color="auto" w:fill="auto"/>
          </w:tcPr>
          <w:p w14:paraId="1D5C5695" w14:textId="77777777" w:rsidR="0019240C" w:rsidRPr="0019240C" w:rsidRDefault="0019240C" w:rsidP="00D5776B">
            <w:pPr>
              <w:jc w:val="both"/>
              <w:rPr>
                <w:sz w:val="18"/>
                <w:szCs w:val="18"/>
                <w:lang w:val="en-GB"/>
              </w:rPr>
            </w:pPr>
            <w:r w:rsidRPr="0019240C">
              <w:rPr>
                <w:sz w:val="18"/>
                <w:szCs w:val="18"/>
                <w:lang w:val="en-GB"/>
              </w:rPr>
              <w:t>BList&lt;</w:t>
            </w:r>
            <w:r w:rsidR="00114DF9">
              <w:rPr>
                <w:sz w:val="18"/>
                <w:szCs w:val="18"/>
                <w:lang w:val="en-GB"/>
              </w:rPr>
              <w:t>UpdateAssignment</w:t>
            </w:r>
            <w:r w:rsidRPr="0019240C">
              <w:rPr>
                <w:sz w:val="18"/>
                <w:szCs w:val="18"/>
                <w:lang w:val="en-GB"/>
              </w:rPr>
              <w:t>&gt;</w:t>
            </w:r>
          </w:p>
        </w:tc>
        <w:tc>
          <w:tcPr>
            <w:tcW w:w="1786" w:type="dxa"/>
            <w:shd w:val="clear" w:color="auto" w:fill="auto"/>
          </w:tcPr>
          <w:p w14:paraId="7A726393"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1162E941" w14:textId="77777777" w:rsidR="0019240C" w:rsidRPr="0019240C" w:rsidRDefault="0019240C" w:rsidP="00D5776B">
            <w:pPr>
              <w:jc w:val="both"/>
              <w:rPr>
                <w:sz w:val="18"/>
                <w:szCs w:val="18"/>
                <w:lang w:val="en-GB"/>
              </w:rPr>
            </w:pPr>
            <w:r>
              <w:rPr>
                <w:sz w:val="18"/>
                <w:szCs w:val="18"/>
                <w:lang w:val="en-GB"/>
              </w:rPr>
              <w:t>-150</w:t>
            </w:r>
          </w:p>
        </w:tc>
      </w:tr>
      <w:tr w:rsidR="0019240C" w:rsidRPr="00CF439E" w14:paraId="59D9C237" w14:textId="77777777" w:rsidTr="009C1F46">
        <w:tc>
          <w:tcPr>
            <w:tcW w:w="1701" w:type="dxa"/>
            <w:shd w:val="clear" w:color="auto" w:fill="auto"/>
          </w:tcPr>
          <w:p w14:paraId="4ACDC07A" w14:textId="77777777" w:rsidR="0019240C" w:rsidRPr="0019240C" w:rsidRDefault="0019240C" w:rsidP="00D5776B">
            <w:pPr>
              <w:jc w:val="both"/>
              <w:rPr>
                <w:sz w:val="18"/>
                <w:szCs w:val="18"/>
                <w:lang w:val="en-GB"/>
              </w:rPr>
            </w:pPr>
            <w:r w:rsidRPr="0019240C">
              <w:rPr>
                <w:sz w:val="18"/>
                <w:szCs w:val="18"/>
                <w:lang w:val="en-GB"/>
              </w:rPr>
              <w:t>Source</w:t>
            </w:r>
          </w:p>
        </w:tc>
        <w:tc>
          <w:tcPr>
            <w:tcW w:w="1681" w:type="dxa"/>
            <w:shd w:val="clear" w:color="auto" w:fill="auto"/>
          </w:tcPr>
          <w:p w14:paraId="525DD69F" w14:textId="77777777" w:rsidR="0019240C" w:rsidRPr="0019240C" w:rsidRDefault="0019240C" w:rsidP="00D5776B">
            <w:pPr>
              <w:jc w:val="both"/>
              <w:rPr>
                <w:sz w:val="18"/>
                <w:szCs w:val="18"/>
                <w:lang w:val="en-GB"/>
              </w:rPr>
            </w:pPr>
            <w:r w:rsidRPr="0019240C">
              <w:rPr>
                <w:sz w:val="18"/>
                <w:szCs w:val="18"/>
                <w:lang w:val="en-GB"/>
              </w:rPr>
              <w:t>source</w:t>
            </w:r>
          </w:p>
        </w:tc>
        <w:tc>
          <w:tcPr>
            <w:tcW w:w="2300" w:type="dxa"/>
            <w:shd w:val="clear" w:color="auto" w:fill="auto"/>
          </w:tcPr>
          <w:p w14:paraId="74FF647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04BEB0E8"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22956F40" w14:textId="77777777" w:rsidR="0019240C" w:rsidRPr="0019240C" w:rsidRDefault="0019240C" w:rsidP="00D5776B">
            <w:pPr>
              <w:jc w:val="both"/>
              <w:rPr>
                <w:sz w:val="18"/>
                <w:szCs w:val="18"/>
                <w:lang w:val="en-GB"/>
              </w:rPr>
            </w:pPr>
            <w:r>
              <w:rPr>
                <w:sz w:val="18"/>
                <w:szCs w:val="18"/>
                <w:lang w:val="en-GB"/>
              </w:rPr>
              <w:t>-151</w:t>
            </w:r>
          </w:p>
        </w:tc>
      </w:tr>
      <w:tr w:rsidR="0019240C" w:rsidRPr="00CF439E" w14:paraId="10561AA2" w14:textId="77777777" w:rsidTr="009C1F46">
        <w:tc>
          <w:tcPr>
            <w:tcW w:w="1701" w:type="dxa"/>
            <w:shd w:val="clear" w:color="auto" w:fill="auto"/>
          </w:tcPr>
          <w:p w14:paraId="11FC9B43" w14:textId="77777777" w:rsidR="0019240C" w:rsidRPr="0019240C" w:rsidRDefault="0019240C" w:rsidP="00D5776B">
            <w:pPr>
              <w:jc w:val="both"/>
              <w:rPr>
                <w:sz w:val="18"/>
                <w:szCs w:val="18"/>
                <w:lang w:val="en-GB"/>
              </w:rPr>
            </w:pPr>
            <w:r w:rsidRPr="0019240C">
              <w:rPr>
                <w:sz w:val="18"/>
                <w:szCs w:val="18"/>
                <w:lang w:val="en-GB"/>
              </w:rPr>
              <w:t>Static</w:t>
            </w:r>
          </w:p>
        </w:tc>
        <w:tc>
          <w:tcPr>
            <w:tcW w:w="1681" w:type="dxa"/>
            <w:shd w:val="clear" w:color="auto" w:fill="auto"/>
          </w:tcPr>
          <w:p w14:paraId="22DD26AB" w14:textId="77777777" w:rsidR="0019240C" w:rsidRPr="0019240C" w:rsidRDefault="0019240C" w:rsidP="00D5776B">
            <w:pPr>
              <w:jc w:val="both"/>
              <w:rPr>
                <w:sz w:val="18"/>
                <w:szCs w:val="18"/>
                <w:lang w:val="en-GB"/>
              </w:rPr>
            </w:pPr>
          </w:p>
        </w:tc>
        <w:tc>
          <w:tcPr>
            <w:tcW w:w="2300" w:type="dxa"/>
            <w:shd w:val="clear" w:color="auto" w:fill="auto"/>
          </w:tcPr>
          <w:p w14:paraId="192132FC" w14:textId="77777777" w:rsidR="0019240C" w:rsidRPr="0019240C" w:rsidRDefault="0019240C" w:rsidP="00D5776B">
            <w:pPr>
              <w:jc w:val="both"/>
              <w:rPr>
                <w:sz w:val="18"/>
                <w:szCs w:val="18"/>
                <w:lang w:val="en-GB"/>
              </w:rPr>
            </w:pPr>
            <w:r w:rsidRPr="0019240C">
              <w:rPr>
                <w:sz w:val="18"/>
                <w:szCs w:val="18"/>
                <w:lang w:val="en-GB"/>
              </w:rPr>
              <w:t>long</w:t>
            </w:r>
          </w:p>
        </w:tc>
        <w:tc>
          <w:tcPr>
            <w:tcW w:w="1786" w:type="dxa"/>
            <w:shd w:val="clear" w:color="auto" w:fill="auto"/>
          </w:tcPr>
          <w:p w14:paraId="29AD9E41" w14:textId="77777777" w:rsidR="0019240C" w:rsidRPr="0019240C" w:rsidRDefault="009A6648" w:rsidP="00D5776B">
            <w:pPr>
              <w:jc w:val="both"/>
              <w:rPr>
                <w:sz w:val="18"/>
                <w:szCs w:val="18"/>
                <w:lang w:val="en-GB"/>
              </w:rPr>
            </w:pPr>
            <w:r>
              <w:rPr>
                <w:sz w:val="18"/>
                <w:szCs w:val="18"/>
                <w:lang w:val="en-GB"/>
              </w:rPr>
              <w:t>From</w:t>
            </w:r>
          </w:p>
        </w:tc>
        <w:tc>
          <w:tcPr>
            <w:tcW w:w="1061" w:type="dxa"/>
          </w:tcPr>
          <w:p w14:paraId="049CD9A4" w14:textId="77777777" w:rsidR="0019240C" w:rsidRPr="0019240C" w:rsidRDefault="0019240C" w:rsidP="00D5776B">
            <w:pPr>
              <w:jc w:val="both"/>
              <w:rPr>
                <w:sz w:val="18"/>
                <w:szCs w:val="18"/>
                <w:lang w:val="en-GB"/>
              </w:rPr>
            </w:pPr>
            <w:r>
              <w:rPr>
                <w:sz w:val="18"/>
                <w:szCs w:val="18"/>
                <w:lang w:val="en-GB"/>
              </w:rPr>
              <w:t>-152</w:t>
            </w:r>
          </w:p>
        </w:tc>
      </w:tr>
      <w:tr w:rsidR="0019240C" w:rsidRPr="00CF439E" w14:paraId="53C2E2C1" w14:textId="77777777" w:rsidTr="009C1F46">
        <w:tc>
          <w:tcPr>
            <w:tcW w:w="1701" w:type="dxa"/>
            <w:shd w:val="clear" w:color="auto" w:fill="auto"/>
          </w:tcPr>
          <w:p w14:paraId="52487937" w14:textId="77777777" w:rsidR="0019240C" w:rsidRPr="0019240C" w:rsidRDefault="0019240C" w:rsidP="00D5776B">
            <w:pPr>
              <w:jc w:val="both"/>
              <w:rPr>
                <w:sz w:val="18"/>
                <w:szCs w:val="18"/>
                <w:lang w:val="en-GB"/>
              </w:rPr>
            </w:pPr>
            <w:r w:rsidRPr="0019240C">
              <w:rPr>
                <w:sz w:val="18"/>
                <w:szCs w:val="18"/>
                <w:lang w:val="en-GB"/>
              </w:rPr>
              <w:t>_Target</w:t>
            </w:r>
          </w:p>
        </w:tc>
        <w:tc>
          <w:tcPr>
            <w:tcW w:w="1681" w:type="dxa"/>
            <w:shd w:val="clear" w:color="auto" w:fill="auto"/>
          </w:tcPr>
          <w:p w14:paraId="415F0DF2" w14:textId="77777777" w:rsidR="0019240C" w:rsidRPr="0019240C" w:rsidRDefault="0019240C" w:rsidP="00D5776B">
            <w:pPr>
              <w:jc w:val="both"/>
              <w:rPr>
                <w:sz w:val="18"/>
                <w:szCs w:val="18"/>
                <w:lang w:val="en-GB"/>
              </w:rPr>
            </w:pPr>
            <w:r w:rsidRPr="0019240C">
              <w:rPr>
                <w:sz w:val="18"/>
                <w:szCs w:val="18"/>
                <w:lang w:val="en-GB"/>
              </w:rPr>
              <w:t>target</w:t>
            </w:r>
          </w:p>
        </w:tc>
        <w:tc>
          <w:tcPr>
            <w:tcW w:w="2300" w:type="dxa"/>
            <w:shd w:val="clear" w:color="auto" w:fill="auto"/>
          </w:tcPr>
          <w:p w14:paraId="76A6C405" w14:textId="77777777" w:rsidR="0019240C" w:rsidRPr="0019240C" w:rsidRDefault="003C280C" w:rsidP="00D5776B">
            <w:pPr>
              <w:jc w:val="both"/>
              <w:rPr>
                <w:sz w:val="18"/>
                <w:szCs w:val="18"/>
                <w:lang w:val="en-GB"/>
              </w:rPr>
            </w:pPr>
            <w:r>
              <w:rPr>
                <w:sz w:val="18"/>
                <w:szCs w:val="18"/>
                <w:lang w:val="en-GB"/>
              </w:rPr>
              <w:t>long</w:t>
            </w:r>
          </w:p>
        </w:tc>
        <w:tc>
          <w:tcPr>
            <w:tcW w:w="1786" w:type="dxa"/>
            <w:shd w:val="clear" w:color="auto" w:fill="auto"/>
          </w:tcPr>
          <w:p w14:paraId="76BADC1D"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799B3EBD" w14:textId="77777777" w:rsidR="0019240C" w:rsidRPr="0019240C" w:rsidRDefault="0019240C" w:rsidP="00D5776B">
            <w:pPr>
              <w:jc w:val="both"/>
              <w:rPr>
                <w:sz w:val="18"/>
                <w:szCs w:val="18"/>
                <w:lang w:val="en-GB"/>
              </w:rPr>
            </w:pPr>
            <w:r>
              <w:rPr>
                <w:sz w:val="18"/>
                <w:szCs w:val="18"/>
                <w:lang w:val="en-GB"/>
              </w:rPr>
              <w:t>-153</w:t>
            </w:r>
          </w:p>
        </w:tc>
      </w:tr>
      <w:tr w:rsidR="00FE1C8C" w:rsidRPr="00CF439E" w14:paraId="24DA074B" w14:textId="77777777" w:rsidTr="007A40D5">
        <w:tc>
          <w:tcPr>
            <w:tcW w:w="1701" w:type="dxa"/>
            <w:shd w:val="clear" w:color="auto" w:fill="auto"/>
          </w:tcPr>
          <w:p w14:paraId="7681D6F5" w14:textId="77777777" w:rsidR="00FE1C8C" w:rsidRPr="0019240C" w:rsidRDefault="00FE1C8C" w:rsidP="007A40D5">
            <w:pPr>
              <w:jc w:val="both"/>
              <w:rPr>
                <w:sz w:val="18"/>
                <w:szCs w:val="18"/>
                <w:lang w:val="en-GB"/>
              </w:rPr>
            </w:pPr>
            <w:r>
              <w:rPr>
                <w:sz w:val="18"/>
                <w:szCs w:val="18"/>
                <w:lang w:val="en-GB"/>
              </w:rPr>
              <w:t>_</w:t>
            </w:r>
            <w:r w:rsidRPr="0019240C">
              <w:rPr>
                <w:sz w:val="18"/>
                <w:szCs w:val="18"/>
                <w:lang w:val="en-GB"/>
              </w:rPr>
              <w:t>FDInfo</w:t>
            </w:r>
          </w:p>
        </w:tc>
        <w:tc>
          <w:tcPr>
            <w:tcW w:w="1681" w:type="dxa"/>
            <w:shd w:val="clear" w:color="auto" w:fill="auto"/>
          </w:tcPr>
          <w:p w14:paraId="6E2074D4" w14:textId="77777777" w:rsidR="00FE1C8C" w:rsidRPr="0019240C" w:rsidRDefault="00FE1C8C" w:rsidP="007A40D5">
            <w:pPr>
              <w:jc w:val="both"/>
              <w:rPr>
                <w:sz w:val="18"/>
                <w:szCs w:val="18"/>
                <w:lang w:val="en-GB"/>
              </w:rPr>
            </w:pPr>
            <w:r w:rsidRPr="0019240C">
              <w:rPr>
                <w:sz w:val="18"/>
                <w:szCs w:val="18"/>
                <w:lang w:val="en-GB"/>
              </w:rPr>
              <w:t>FDInfo</w:t>
            </w:r>
          </w:p>
        </w:tc>
        <w:tc>
          <w:tcPr>
            <w:tcW w:w="2300" w:type="dxa"/>
            <w:shd w:val="clear" w:color="auto" w:fill="auto"/>
          </w:tcPr>
          <w:p w14:paraId="6E2EE4B8" w14:textId="77777777" w:rsidR="00FE1C8C" w:rsidRPr="0019240C" w:rsidRDefault="007D58C5" w:rsidP="007A40D5">
            <w:pPr>
              <w:jc w:val="both"/>
              <w:rPr>
                <w:sz w:val="18"/>
                <w:szCs w:val="18"/>
                <w:lang w:val="en-GB"/>
              </w:rPr>
            </w:pPr>
            <w:r>
              <w:rPr>
                <w:sz w:val="18"/>
                <w:szCs w:val="18"/>
                <w:lang w:val="en-GB"/>
              </w:rPr>
              <w:t>FDJoinPart</w:t>
            </w:r>
          </w:p>
        </w:tc>
        <w:tc>
          <w:tcPr>
            <w:tcW w:w="1786" w:type="dxa"/>
            <w:shd w:val="clear" w:color="auto" w:fill="auto"/>
          </w:tcPr>
          <w:p w14:paraId="180962D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21059" w14:textId="77777777" w:rsidR="00FE1C8C" w:rsidRPr="0019240C" w:rsidRDefault="00FE1C8C" w:rsidP="007A40D5">
            <w:pPr>
              <w:jc w:val="both"/>
              <w:rPr>
                <w:sz w:val="18"/>
                <w:szCs w:val="18"/>
                <w:lang w:val="en-GB"/>
              </w:rPr>
            </w:pPr>
            <w:r>
              <w:rPr>
                <w:sz w:val="18"/>
                <w:szCs w:val="18"/>
                <w:lang w:val="en-GB"/>
              </w:rPr>
              <w:t>-202</w:t>
            </w:r>
          </w:p>
        </w:tc>
      </w:tr>
      <w:tr w:rsidR="00FE1C8C" w:rsidRPr="00CF439E" w14:paraId="38D01B37" w14:textId="77777777" w:rsidTr="007A40D5">
        <w:tc>
          <w:tcPr>
            <w:tcW w:w="1701" w:type="dxa"/>
            <w:shd w:val="clear" w:color="auto" w:fill="auto"/>
          </w:tcPr>
          <w:p w14:paraId="5B567D5E" w14:textId="77777777" w:rsidR="00FE1C8C" w:rsidRPr="0019240C" w:rsidRDefault="00FE1C8C" w:rsidP="007A40D5">
            <w:pPr>
              <w:jc w:val="both"/>
              <w:rPr>
                <w:sz w:val="18"/>
                <w:szCs w:val="18"/>
                <w:lang w:val="en-GB"/>
              </w:rPr>
            </w:pPr>
            <w:r w:rsidRPr="0019240C">
              <w:rPr>
                <w:sz w:val="18"/>
                <w:szCs w:val="18"/>
                <w:lang w:val="en-GB"/>
              </w:rPr>
              <w:t>JoinCond</w:t>
            </w:r>
          </w:p>
        </w:tc>
        <w:tc>
          <w:tcPr>
            <w:tcW w:w="1681" w:type="dxa"/>
            <w:shd w:val="clear" w:color="auto" w:fill="auto"/>
          </w:tcPr>
          <w:p w14:paraId="20147709" w14:textId="77777777" w:rsidR="00FE1C8C" w:rsidRPr="0019240C" w:rsidRDefault="00FE1C8C" w:rsidP="007A40D5">
            <w:pPr>
              <w:jc w:val="both"/>
              <w:rPr>
                <w:sz w:val="18"/>
                <w:szCs w:val="18"/>
                <w:lang w:val="en-GB"/>
              </w:rPr>
            </w:pPr>
            <w:r w:rsidRPr="0019240C">
              <w:rPr>
                <w:sz w:val="18"/>
                <w:szCs w:val="18"/>
                <w:lang w:val="en-GB"/>
              </w:rPr>
              <w:t>joinCond</w:t>
            </w:r>
          </w:p>
        </w:tc>
        <w:tc>
          <w:tcPr>
            <w:tcW w:w="2300" w:type="dxa"/>
            <w:shd w:val="clear" w:color="auto" w:fill="auto"/>
          </w:tcPr>
          <w:p w14:paraId="4C275FB9" w14:textId="77777777" w:rsidR="00FE1C8C" w:rsidRPr="0019240C" w:rsidRDefault="00FE1C8C" w:rsidP="007A40D5">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D9012A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941DA" w14:textId="77777777" w:rsidR="00FE1C8C" w:rsidRPr="0019240C" w:rsidRDefault="00FE1C8C" w:rsidP="007A40D5">
            <w:pPr>
              <w:jc w:val="both"/>
              <w:rPr>
                <w:sz w:val="18"/>
                <w:szCs w:val="18"/>
                <w:lang w:val="en-GB"/>
              </w:rPr>
            </w:pPr>
            <w:r>
              <w:rPr>
                <w:sz w:val="18"/>
                <w:szCs w:val="18"/>
                <w:lang w:val="en-GB"/>
              </w:rPr>
              <w:t>-203</w:t>
            </w:r>
          </w:p>
        </w:tc>
      </w:tr>
      <w:tr w:rsidR="00FE1C8C" w:rsidRPr="00CF439E" w14:paraId="5C60C6F6" w14:textId="77777777" w:rsidTr="007A40D5">
        <w:tc>
          <w:tcPr>
            <w:tcW w:w="1701" w:type="dxa"/>
            <w:shd w:val="clear" w:color="auto" w:fill="auto"/>
          </w:tcPr>
          <w:p w14:paraId="22B0F0B6" w14:textId="77777777" w:rsidR="00FE1C8C" w:rsidRPr="0019240C" w:rsidRDefault="00FE1C8C" w:rsidP="007A40D5">
            <w:pPr>
              <w:jc w:val="both"/>
              <w:rPr>
                <w:sz w:val="18"/>
                <w:szCs w:val="18"/>
                <w:lang w:val="en-GB"/>
              </w:rPr>
            </w:pPr>
            <w:r w:rsidRPr="0019240C">
              <w:rPr>
                <w:sz w:val="18"/>
                <w:szCs w:val="18"/>
                <w:lang w:val="en-GB"/>
              </w:rPr>
              <w:t>JoinKind</w:t>
            </w:r>
          </w:p>
        </w:tc>
        <w:tc>
          <w:tcPr>
            <w:tcW w:w="1681" w:type="dxa"/>
            <w:shd w:val="clear" w:color="auto" w:fill="auto"/>
          </w:tcPr>
          <w:p w14:paraId="790F46E3" w14:textId="77777777" w:rsidR="00FE1C8C" w:rsidRPr="0019240C" w:rsidRDefault="00FE1C8C" w:rsidP="007A40D5">
            <w:pPr>
              <w:jc w:val="both"/>
              <w:rPr>
                <w:sz w:val="18"/>
                <w:szCs w:val="18"/>
                <w:lang w:val="en-GB"/>
              </w:rPr>
            </w:pPr>
            <w:r w:rsidRPr="0019240C">
              <w:rPr>
                <w:sz w:val="18"/>
                <w:szCs w:val="18"/>
                <w:lang w:val="en-GB"/>
              </w:rPr>
              <w:t>kind</w:t>
            </w:r>
          </w:p>
        </w:tc>
        <w:tc>
          <w:tcPr>
            <w:tcW w:w="2300" w:type="dxa"/>
            <w:shd w:val="clear" w:color="auto" w:fill="auto"/>
          </w:tcPr>
          <w:p w14:paraId="5A1F6B53"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0265288C"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DD12AB8" w14:textId="77777777" w:rsidR="00FE1C8C" w:rsidRPr="0019240C" w:rsidRDefault="00FE1C8C" w:rsidP="007A40D5">
            <w:pPr>
              <w:jc w:val="both"/>
              <w:rPr>
                <w:sz w:val="18"/>
                <w:szCs w:val="18"/>
                <w:lang w:val="en-GB"/>
              </w:rPr>
            </w:pPr>
            <w:r>
              <w:rPr>
                <w:sz w:val="18"/>
                <w:szCs w:val="18"/>
                <w:lang w:val="en-GB"/>
              </w:rPr>
              <w:t>-204</w:t>
            </w:r>
          </w:p>
        </w:tc>
      </w:tr>
      <w:tr w:rsidR="00FE1C8C" w:rsidRPr="00CF439E" w14:paraId="0D02B5A9" w14:textId="77777777" w:rsidTr="007A40D5">
        <w:tc>
          <w:tcPr>
            <w:tcW w:w="1701" w:type="dxa"/>
            <w:shd w:val="clear" w:color="auto" w:fill="auto"/>
          </w:tcPr>
          <w:p w14:paraId="07BDAE5A"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1681" w:type="dxa"/>
            <w:shd w:val="clear" w:color="auto" w:fill="auto"/>
          </w:tcPr>
          <w:p w14:paraId="12D66427"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2300" w:type="dxa"/>
            <w:shd w:val="clear" w:color="auto" w:fill="auto"/>
          </w:tcPr>
          <w:p w14:paraId="45CCDB26"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5F00165F"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16724FD" w14:textId="77777777" w:rsidR="00FE1C8C" w:rsidRPr="0019240C" w:rsidRDefault="00FE1C8C" w:rsidP="007A40D5">
            <w:pPr>
              <w:jc w:val="both"/>
              <w:rPr>
                <w:sz w:val="18"/>
                <w:szCs w:val="18"/>
                <w:lang w:val="en-GB"/>
              </w:rPr>
            </w:pPr>
            <w:r>
              <w:rPr>
                <w:sz w:val="18"/>
                <w:szCs w:val="18"/>
                <w:lang w:val="en-GB"/>
              </w:rPr>
              <w:t>-205</w:t>
            </w:r>
          </w:p>
        </w:tc>
      </w:tr>
      <w:tr w:rsidR="00FE1C8C" w:rsidRPr="00CF439E" w14:paraId="154493CC" w14:textId="77777777" w:rsidTr="007A40D5">
        <w:tc>
          <w:tcPr>
            <w:tcW w:w="1701" w:type="dxa"/>
            <w:shd w:val="clear" w:color="auto" w:fill="auto"/>
          </w:tcPr>
          <w:p w14:paraId="3BFFCD44" w14:textId="77777777" w:rsidR="00FE1C8C" w:rsidRPr="0019240C" w:rsidRDefault="00FE1C8C" w:rsidP="007A40D5">
            <w:pPr>
              <w:jc w:val="both"/>
              <w:rPr>
                <w:sz w:val="18"/>
                <w:szCs w:val="18"/>
                <w:lang w:val="en-GB"/>
              </w:rPr>
            </w:pPr>
            <w:r w:rsidRPr="0019240C">
              <w:rPr>
                <w:sz w:val="18"/>
                <w:szCs w:val="18"/>
                <w:lang w:val="en-GB"/>
              </w:rPr>
              <w:t>LeftOperand</w:t>
            </w:r>
          </w:p>
        </w:tc>
        <w:tc>
          <w:tcPr>
            <w:tcW w:w="1681" w:type="dxa"/>
            <w:shd w:val="clear" w:color="auto" w:fill="auto"/>
          </w:tcPr>
          <w:p w14:paraId="5F727E5F" w14:textId="77777777" w:rsidR="00FE1C8C" w:rsidRPr="0019240C" w:rsidRDefault="00FE1C8C" w:rsidP="007A40D5">
            <w:pPr>
              <w:jc w:val="both"/>
              <w:rPr>
                <w:sz w:val="18"/>
                <w:szCs w:val="18"/>
                <w:lang w:val="en-GB"/>
              </w:rPr>
            </w:pPr>
            <w:r w:rsidRPr="0019240C">
              <w:rPr>
                <w:sz w:val="18"/>
                <w:szCs w:val="18"/>
                <w:lang w:val="en-GB"/>
              </w:rPr>
              <w:t>leftOperand</w:t>
            </w:r>
          </w:p>
        </w:tc>
        <w:tc>
          <w:tcPr>
            <w:tcW w:w="2300" w:type="dxa"/>
            <w:shd w:val="clear" w:color="auto" w:fill="auto"/>
          </w:tcPr>
          <w:p w14:paraId="4666E617"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495E98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62DC753" w14:textId="77777777" w:rsidR="00FE1C8C" w:rsidRPr="0019240C" w:rsidRDefault="00FE1C8C" w:rsidP="007A40D5">
            <w:pPr>
              <w:jc w:val="both"/>
              <w:rPr>
                <w:sz w:val="18"/>
                <w:szCs w:val="18"/>
                <w:lang w:val="en-GB"/>
              </w:rPr>
            </w:pPr>
            <w:r>
              <w:rPr>
                <w:sz w:val="18"/>
                <w:szCs w:val="18"/>
                <w:lang w:val="en-GB"/>
              </w:rPr>
              <w:t>-206</w:t>
            </w:r>
          </w:p>
        </w:tc>
      </w:tr>
      <w:tr w:rsidR="00FE1C8C" w:rsidRPr="00CF439E" w14:paraId="55AEEF03" w14:textId="77777777" w:rsidTr="007A40D5">
        <w:tc>
          <w:tcPr>
            <w:tcW w:w="1701" w:type="dxa"/>
            <w:shd w:val="clear" w:color="auto" w:fill="auto"/>
          </w:tcPr>
          <w:p w14:paraId="02E6A805" w14:textId="77777777" w:rsidR="00FE1C8C" w:rsidRPr="0019240C" w:rsidRDefault="00FE1C8C" w:rsidP="007A40D5">
            <w:pPr>
              <w:jc w:val="both"/>
              <w:rPr>
                <w:sz w:val="18"/>
                <w:szCs w:val="18"/>
                <w:lang w:val="en-GB"/>
              </w:rPr>
            </w:pPr>
            <w:r w:rsidRPr="0019240C">
              <w:rPr>
                <w:sz w:val="18"/>
                <w:szCs w:val="18"/>
                <w:lang w:val="en-GB"/>
              </w:rPr>
              <w:t>NamedCols</w:t>
            </w:r>
          </w:p>
        </w:tc>
        <w:tc>
          <w:tcPr>
            <w:tcW w:w="1681" w:type="dxa"/>
            <w:shd w:val="clear" w:color="auto" w:fill="auto"/>
          </w:tcPr>
          <w:p w14:paraId="65C8700D" w14:textId="77777777" w:rsidR="00FE1C8C" w:rsidRPr="0019240C" w:rsidRDefault="00FE1C8C" w:rsidP="007A40D5">
            <w:pPr>
              <w:jc w:val="both"/>
              <w:rPr>
                <w:sz w:val="18"/>
                <w:szCs w:val="18"/>
                <w:lang w:val="en-GB"/>
              </w:rPr>
            </w:pPr>
            <w:r w:rsidRPr="0019240C">
              <w:rPr>
                <w:sz w:val="18"/>
                <w:szCs w:val="18"/>
                <w:lang w:val="en-GB"/>
              </w:rPr>
              <w:t>namedCols</w:t>
            </w:r>
          </w:p>
        </w:tc>
        <w:tc>
          <w:tcPr>
            <w:tcW w:w="2300" w:type="dxa"/>
            <w:shd w:val="clear" w:color="auto" w:fill="auto"/>
          </w:tcPr>
          <w:p w14:paraId="557F9151" w14:textId="77777777" w:rsidR="00FE1C8C" w:rsidRPr="0019240C" w:rsidRDefault="00FE1C8C" w:rsidP="007A40D5">
            <w:pPr>
              <w:jc w:val="both"/>
              <w:rPr>
                <w:sz w:val="18"/>
                <w:szCs w:val="18"/>
                <w:lang w:val="en-GB"/>
              </w:rPr>
            </w:pPr>
            <w:r w:rsidRPr="0019240C">
              <w:rPr>
                <w:sz w:val="18"/>
                <w:szCs w:val="18"/>
                <w:lang w:val="en-GB"/>
              </w:rPr>
              <w:t>BList&lt;long&gt;</w:t>
            </w:r>
          </w:p>
        </w:tc>
        <w:tc>
          <w:tcPr>
            <w:tcW w:w="1786" w:type="dxa"/>
            <w:shd w:val="clear" w:color="auto" w:fill="auto"/>
          </w:tcPr>
          <w:p w14:paraId="19F6C52B"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AF6B5F3" w14:textId="77777777" w:rsidR="00FE1C8C" w:rsidRPr="0019240C" w:rsidRDefault="00FE1C8C" w:rsidP="007A40D5">
            <w:pPr>
              <w:jc w:val="both"/>
              <w:rPr>
                <w:sz w:val="18"/>
                <w:szCs w:val="18"/>
                <w:lang w:val="en-GB"/>
              </w:rPr>
            </w:pPr>
            <w:r>
              <w:rPr>
                <w:sz w:val="18"/>
                <w:szCs w:val="18"/>
                <w:lang w:val="en-GB"/>
              </w:rPr>
              <w:t>-207</w:t>
            </w:r>
          </w:p>
        </w:tc>
      </w:tr>
      <w:tr w:rsidR="00FE1C8C" w:rsidRPr="00CF439E" w14:paraId="79BF7A9B" w14:textId="77777777" w:rsidTr="007A40D5">
        <w:tc>
          <w:tcPr>
            <w:tcW w:w="1701" w:type="dxa"/>
            <w:shd w:val="clear" w:color="auto" w:fill="auto"/>
          </w:tcPr>
          <w:p w14:paraId="331427B9" w14:textId="77777777" w:rsidR="00FE1C8C" w:rsidRPr="0019240C" w:rsidRDefault="00FE1C8C" w:rsidP="007A40D5">
            <w:pPr>
              <w:jc w:val="both"/>
              <w:rPr>
                <w:sz w:val="18"/>
                <w:szCs w:val="18"/>
                <w:lang w:val="en-GB"/>
              </w:rPr>
            </w:pPr>
            <w:r w:rsidRPr="0019240C">
              <w:rPr>
                <w:sz w:val="18"/>
                <w:szCs w:val="18"/>
                <w:lang w:val="en-GB"/>
              </w:rPr>
              <w:t>Natural</w:t>
            </w:r>
          </w:p>
        </w:tc>
        <w:tc>
          <w:tcPr>
            <w:tcW w:w="1681" w:type="dxa"/>
            <w:shd w:val="clear" w:color="auto" w:fill="auto"/>
          </w:tcPr>
          <w:p w14:paraId="2744B1AF" w14:textId="77777777" w:rsidR="00FE1C8C" w:rsidRPr="0019240C" w:rsidRDefault="00FE1C8C" w:rsidP="007A40D5">
            <w:pPr>
              <w:jc w:val="both"/>
              <w:rPr>
                <w:sz w:val="18"/>
                <w:szCs w:val="18"/>
                <w:lang w:val="en-GB"/>
              </w:rPr>
            </w:pPr>
            <w:r w:rsidRPr="0019240C">
              <w:rPr>
                <w:sz w:val="18"/>
                <w:szCs w:val="18"/>
                <w:lang w:val="en-GB"/>
              </w:rPr>
              <w:t>natural</w:t>
            </w:r>
          </w:p>
        </w:tc>
        <w:tc>
          <w:tcPr>
            <w:tcW w:w="2300" w:type="dxa"/>
            <w:shd w:val="clear" w:color="auto" w:fill="auto"/>
          </w:tcPr>
          <w:p w14:paraId="11615960"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5EAE6056"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62B2A060" w14:textId="77777777" w:rsidR="00FE1C8C" w:rsidRPr="0019240C" w:rsidRDefault="00FE1C8C" w:rsidP="007A40D5">
            <w:pPr>
              <w:jc w:val="both"/>
              <w:rPr>
                <w:sz w:val="18"/>
                <w:szCs w:val="18"/>
                <w:lang w:val="en-GB"/>
              </w:rPr>
            </w:pPr>
            <w:r>
              <w:rPr>
                <w:sz w:val="18"/>
                <w:szCs w:val="18"/>
                <w:lang w:val="en-GB"/>
              </w:rPr>
              <w:t>-208</w:t>
            </w:r>
          </w:p>
        </w:tc>
      </w:tr>
      <w:tr w:rsidR="00FE1C8C" w:rsidRPr="00CF439E" w14:paraId="65E31B1D" w14:textId="77777777" w:rsidTr="007A40D5">
        <w:tc>
          <w:tcPr>
            <w:tcW w:w="1701" w:type="dxa"/>
            <w:shd w:val="clear" w:color="auto" w:fill="auto"/>
          </w:tcPr>
          <w:p w14:paraId="41CF968D"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1681" w:type="dxa"/>
            <w:shd w:val="clear" w:color="auto" w:fill="auto"/>
          </w:tcPr>
          <w:p w14:paraId="53CF7E02"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2300" w:type="dxa"/>
            <w:shd w:val="clear" w:color="auto" w:fill="auto"/>
          </w:tcPr>
          <w:p w14:paraId="5A21E3F3"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6132B738"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1ABC64B" w14:textId="77777777" w:rsidR="00FE1C8C" w:rsidRPr="0019240C" w:rsidRDefault="00FE1C8C" w:rsidP="007A40D5">
            <w:pPr>
              <w:jc w:val="both"/>
              <w:rPr>
                <w:sz w:val="18"/>
                <w:szCs w:val="18"/>
                <w:lang w:val="en-GB"/>
              </w:rPr>
            </w:pPr>
            <w:r>
              <w:rPr>
                <w:sz w:val="18"/>
                <w:szCs w:val="18"/>
                <w:lang w:val="en-GB"/>
              </w:rPr>
              <w:t>-209</w:t>
            </w:r>
          </w:p>
        </w:tc>
      </w:tr>
      <w:tr w:rsidR="00FE1C8C" w:rsidRPr="00CF439E" w14:paraId="61C957B6" w14:textId="77777777" w:rsidTr="007A40D5">
        <w:tc>
          <w:tcPr>
            <w:tcW w:w="1701" w:type="dxa"/>
            <w:shd w:val="clear" w:color="auto" w:fill="auto"/>
          </w:tcPr>
          <w:p w14:paraId="549408B7" w14:textId="77777777" w:rsidR="00FE1C8C" w:rsidRPr="0019240C" w:rsidRDefault="00FE1C8C" w:rsidP="007A40D5">
            <w:pPr>
              <w:jc w:val="both"/>
              <w:rPr>
                <w:sz w:val="18"/>
                <w:szCs w:val="18"/>
                <w:lang w:val="en-GB"/>
              </w:rPr>
            </w:pPr>
            <w:r w:rsidRPr="0019240C">
              <w:rPr>
                <w:sz w:val="18"/>
                <w:szCs w:val="18"/>
                <w:lang w:val="en-GB"/>
              </w:rPr>
              <w:t>RightOperand</w:t>
            </w:r>
          </w:p>
        </w:tc>
        <w:tc>
          <w:tcPr>
            <w:tcW w:w="1681" w:type="dxa"/>
            <w:shd w:val="clear" w:color="auto" w:fill="auto"/>
          </w:tcPr>
          <w:p w14:paraId="4E1F44DF" w14:textId="77777777" w:rsidR="00FE1C8C" w:rsidRPr="0019240C" w:rsidRDefault="00FE1C8C" w:rsidP="007A40D5">
            <w:pPr>
              <w:jc w:val="both"/>
              <w:rPr>
                <w:sz w:val="18"/>
                <w:szCs w:val="18"/>
                <w:lang w:val="en-GB"/>
              </w:rPr>
            </w:pPr>
            <w:r w:rsidRPr="0019240C">
              <w:rPr>
                <w:sz w:val="18"/>
                <w:szCs w:val="18"/>
                <w:lang w:val="en-GB"/>
              </w:rPr>
              <w:t>rightOperand</w:t>
            </w:r>
          </w:p>
        </w:tc>
        <w:tc>
          <w:tcPr>
            <w:tcW w:w="2300" w:type="dxa"/>
            <w:shd w:val="clear" w:color="auto" w:fill="auto"/>
          </w:tcPr>
          <w:p w14:paraId="20A20A89"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37AF65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1F49803D" w14:textId="77777777" w:rsidR="00FE1C8C" w:rsidRPr="0019240C" w:rsidRDefault="00FE1C8C" w:rsidP="007A40D5">
            <w:pPr>
              <w:jc w:val="both"/>
              <w:rPr>
                <w:sz w:val="18"/>
                <w:szCs w:val="18"/>
                <w:lang w:val="en-GB"/>
              </w:rPr>
            </w:pPr>
            <w:r>
              <w:rPr>
                <w:sz w:val="18"/>
                <w:szCs w:val="18"/>
                <w:lang w:val="en-GB"/>
              </w:rPr>
              <w:t>-210</w:t>
            </w:r>
          </w:p>
        </w:tc>
      </w:tr>
      <w:tr w:rsidR="0019240C" w:rsidRPr="00CF439E" w14:paraId="3674C752" w14:textId="77777777" w:rsidTr="009C1F46">
        <w:tc>
          <w:tcPr>
            <w:tcW w:w="1701" w:type="dxa"/>
            <w:shd w:val="clear" w:color="auto" w:fill="auto"/>
          </w:tcPr>
          <w:p w14:paraId="0436B9C3" w14:textId="77777777" w:rsidR="0019240C" w:rsidRPr="0019240C" w:rsidRDefault="0019240C" w:rsidP="004237C1">
            <w:pPr>
              <w:jc w:val="both"/>
              <w:rPr>
                <w:sz w:val="18"/>
                <w:szCs w:val="18"/>
                <w:lang w:val="en-GB"/>
              </w:rPr>
            </w:pPr>
            <w:r w:rsidRPr="0019240C">
              <w:rPr>
                <w:sz w:val="18"/>
                <w:szCs w:val="18"/>
                <w:lang w:val="en-GB"/>
              </w:rPr>
              <w:t>Distinct</w:t>
            </w:r>
          </w:p>
        </w:tc>
        <w:tc>
          <w:tcPr>
            <w:tcW w:w="1681" w:type="dxa"/>
            <w:shd w:val="clear" w:color="auto" w:fill="auto"/>
          </w:tcPr>
          <w:p w14:paraId="42811CBF" w14:textId="77777777" w:rsidR="0019240C" w:rsidRPr="0019240C" w:rsidRDefault="0019240C" w:rsidP="004237C1">
            <w:pPr>
              <w:jc w:val="both"/>
              <w:rPr>
                <w:sz w:val="18"/>
                <w:szCs w:val="18"/>
                <w:lang w:val="en-GB"/>
              </w:rPr>
            </w:pPr>
            <w:r w:rsidRPr="0019240C">
              <w:rPr>
                <w:sz w:val="18"/>
                <w:szCs w:val="18"/>
                <w:lang w:val="en-GB"/>
              </w:rPr>
              <w:t>distinct</w:t>
            </w:r>
          </w:p>
        </w:tc>
        <w:tc>
          <w:tcPr>
            <w:tcW w:w="2300" w:type="dxa"/>
            <w:shd w:val="clear" w:color="auto" w:fill="auto"/>
          </w:tcPr>
          <w:p w14:paraId="6E3899FC" w14:textId="77777777" w:rsidR="0019240C" w:rsidRPr="0019240C" w:rsidRDefault="0019240C" w:rsidP="004237C1">
            <w:pPr>
              <w:jc w:val="both"/>
              <w:rPr>
                <w:sz w:val="18"/>
                <w:szCs w:val="18"/>
                <w:lang w:val="en-GB"/>
              </w:rPr>
            </w:pPr>
            <w:r w:rsidRPr="0019240C">
              <w:rPr>
                <w:sz w:val="18"/>
                <w:szCs w:val="18"/>
                <w:lang w:val="en-GB"/>
              </w:rPr>
              <w:t>bool</w:t>
            </w:r>
          </w:p>
        </w:tc>
        <w:tc>
          <w:tcPr>
            <w:tcW w:w="1786" w:type="dxa"/>
            <w:shd w:val="clear" w:color="auto" w:fill="auto"/>
          </w:tcPr>
          <w:p w14:paraId="0C784725" w14:textId="77777777" w:rsidR="0019240C" w:rsidRPr="0019240C" w:rsidRDefault="0019240C" w:rsidP="004237C1">
            <w:pPr>
              <w:jc w:val="both"/>
              <w:rPr>
                <w:sz w:val="18"/>
                <w:szCs w:val="18"/>
                <w:lang w:val="en-GB"/>
              </w:rPr>
            </w:pPr>
            <w:r w:rsidRPr="0019240C">
              <w:rPr>
                <w:sz w:val="18"/>
                <w:szCs w:val="18"/>
                <w:lang w:val="en-GB"/>
              </w:rPr>
              <w:t>QueryExpression</w:t>
            </w:r>
          </w:p>
        </w:tc>
        <w:tc>
          <w:tcPr>
            <w:tcW w:w="1061" w:type="dxa"/>
          </w:tcPr>
          <w:p w14:paraId="7D4E0DCF" w14:textId="77777777" w:rsidR="0019240C" w:rsidRPr="0019240C" w:rsidRDefault="003B2AA9" w:rsidP="004237C1">
            <w:pPr>
              <w:jc w:val="both"/>
              <w:rPr>
                <w:sz w:val="18"/>
                <w:szCs w:val="18"/>
                <w:lang w:val="en-GB"/>
              </w:rPr>
            </w:pPr>
            <w:r>
              <w:rPr>
                <w:sz w:val="18"/>
                <w:szCs w:val="18"/>
                <w:lang w:val="en-GB"/>
              </w:rPr>
              <w:t>-243</w:t>
            </w:r>
          </w:p>
        </w:tc>
      </w:tr>
      <w:tr w:rsidR="0019240C" w:rsidRPr="00CF439E" w14:paraId="1EE22880" w14:textId="77777777" w:rsidTr="009C1F46">
        <w:tc>
          <w:tcPr>
            <w:tcW w:w="1701" w:type="dxa"/>
            <w:shd w:val="clear" w:color="auto" w:fill="auto"/>
          </w:tcPr>
          <w:p w14:paraId="390F57DA" w14:textId="77777777" w:rsidR="0019240C" w:rsidRPr="0019240C" w:rsidRDefault="0019240C" w:rsidP="00D5776B">
            <w:pPr>
              <w:jc w:val="both"/>
              <w:rPr>
                <w:sz w:val="18"/>
                <w:szCs w:val="18"/>
                <w:lang w:val="en-GB"/>
              </w:rPr>
            </w:pPr>
            <w:r w:rsidRPr="0019240C">
              <w:rPr>
                <w:sz w:val="18"/>
                <w:szCs w:val="18"/>
                <w:lang w:val="en-GB"/>
              </w:rPr>
              <w:t>_Left</w:t>
            </w:r>
          </w:p>
        </w:tc>
        <w:tc>
          <w:tcPr>
            <w:tcW w:w="1681" w:type="dxa"/>
            <w:shd w:val="clear" w:color="auto" w:fill="auto"/>
          </w:tcPr>
          <w:p w14:paraId="1CAA0F7A" w14:textId="77777777" w:rsidR="0019240C" w:rsidRPr="0019240C" w:rsidRDefault="0019240C" w:rsidP="00D5776B">
            <w:pPr>
              <w:jc w:val="both"/>
              <w:rPr>
                <w:sz w:val="18"/>
                <w:szCs w:val="18"/>
                <w:lang w:val="en-GB"/>
              </w:rPr>
            </w:pPr>
            <w:r w:rsidRPr="0019240C">
              <w:rPr>
                <w:sz w:val="18"/>
                <w:szCs w:val="18"/>
                <w:lang w:val="en-GB"/>
              </w:rPr>
              <w:t>left</w:t>
            </w:r>
          </w:p>
        </w:tc>
        <w:tc>
          <w:tcPr>
            <w:tcW w:w="2300" w:type="dxa"/>
            <w:shd w:val="clear" w:color="auto" w:fill="auto"/>
          </w:tcPr>
          <w:p w14:paraId="43208786"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51FBEF1A"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4910A6F7" w14:textId="77777777" w:rsidR="0019240C" w:rsidRPr="0019240C" w:rsidRDefault="003B2AA9" w:rsidP="00D5776B">
            <w:pPr>
              <w:jc w:val="both"/>
              <w:rPr>
                <w:sz w:val="18"/>
                <w:szCs w:val="18"/>
                <w:lang w:val="en-GB"/>
              </w:rPr>
            </w:pPr>
            <w:r>
              <w:rPr>
                <w:sz w:val="18"/>
                <w:szCs w:val="18"/>
                <w:lang w:val="en-GB"/>
              </w:rPr>
              <w:t>-244</w:t>
            </w:r>
          </w:p>
        </w:tc>
      </w:tr>
      <w:tr w:rsidR="0019240C" w:rsidRPr="00CF439E" w14:paraId="37D7232C" w14:textId="77777777" w:rsidTr="009C1F46">
        <w:tc>
          <w:tcPr>
            <w:tcW w:w="1701" w:type="dxa"/>
            <w:shd w:val="clear" w:color="auto" w:fill="auto"/>
          </w:tcPr>
          <w:p w14:paraId="65387703" w14:textId="77777777" w:rsidR="0019240C" w:rsidRPr="0019240C" w:rsidRDefault="0019240C" w:rsidP="00D5776B">
            <w:pPr>
              <w:jc w:val="both"/>
              <w:rPr>
                <w:sz w:val="18"/>
                <w:szCs w:val="18"/>
                <w:lang w:val="en-GB"/>
              </w:rPr>
            </w:pPr>
            <w:r w:rsidRPr="0019240C">
              <w:rPr>
                <w:sz w:val="18"/>
                <w:szCs w:val="18"/>
                <w:lang w:val="en-GB"/>
              </w:rPr>
              <w:t>Op</w:t>
            </w:r>
          </w:p>
        </w:tc>
        <w:tc>
          <w:tcPr>
            <w:tcW w:w="1681" w:type="dxa"/>
            <w:shd w:val="clear" w:color="auto" w:fill="auto"/>
          </w:tcPr>
          <w:p w14:paraId="423A96FD" w14:textId="77777777" w:rsidR="0019240C" w:rsidRPr="0019240C" w:rsidRDefault="0019240C" w:rsidP="00D5776B">
            <w:pPr>
              <w:jc w:val="both"/>
              <w:rPr>
                <w:sz w:val="18"/>
                <w:szCs w:val="18"/>
                <w:lang w:val="en-GB"/>
              </w:rPr>
            </w:pPr>
            <w:r w:rsidRPr="0019240C">
              <w:rPr>
                <w:sz w:val="18"/>
                <w:szCs w:val="18"/>
                <w:lang w:val="en-GB"/>
              </w:rPr>
              <w:t>op</w:t>
            </w:r>
          </w:p>
        </w:tc>
        <w:tc>
          <w:tcPr>
            <w:tcW w:w="2300" w:type="dxa"/>
            <w:shd w:val="clear" w:color="auto" w:fill="auto"/>
          </w:tcPr>
          <w:p w14:paraId="5CBF4D23" w14:textId="77777777" w:rsidR="0019240C" w:rsidRPr="0019240C" w:rsidRDefault="0019240C" w:rsidP="00D5776B">
            <w:pPr>
              <w:jc w:val="both"/>
              <w:rPr>
                <w:sz w:val="18"/>
                <w:szCs w:val="18"/>
                <w:lang w:val="en-GB"/>
              </w:rPr>
            </w:pPr>
            <w:r w:rsidRPr="0019240C">
              <w:rPr>
                <w:sz w:val="18"/>
                <w:szCs w:val="18"/>
                <w:lang w:val="en-GB"/>
              </w:rPr>
              <w:t>Sqlx</w:t>
            </w:r>
          </w:p>
        </w:tc>
        <w:tc>
          <w:tcPr>
            <w:tcW w:w="1786" w:type="dxa"/>
            <w:shd w:val="clear" w:color="auto" w:fill="auto"/>
          </w:tcPr>
          <w:p w14:paraId="31FF20C4"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398CC02" w14:textId="77777777" w:rsidR="0019240C" w:rsidRPr="0019240C" w:rsidRDefault="003B2AA9" w:rsidP="00D5776B">
            <w:pPr>
              <w:jc w:val="both"/>
              <w:rPr>
                <w:sz w:val="18"/>
                <w:szCs w:val="18"/>
                <w:lang w:val="en-GB"/>
              </w:rPr>
            </w:pPr>
            <w:r>
              <w:rPr>
                <w:sz w:val="18"/>
                <w:szCs w:val="18"/>
                <w:lang w:val="en-GB"/>
              </w:rPr>
              <w:t>-245</w:t>
            </w:r>
          </w:p>
        </w:tc>
      </w:tr>
      <w:tr w:rsidR="0019240C" w:rsidRPr="00CF439E" w14:paraId="344CD7B0" w14:textId="77777777" w:rsidTr="009C1F46">
        <w:tc>
          <w:tcPr>
            <w:tcW w:w="1701" w:type="dxa"/>
            <w:shd w:val="clear" w:color="auto" w:fill="auto"/>
          </w:tcPr>
          <w:p w14:paraId="536D1C89" w14:textId="77777777" w:rsidR="0019240C" w:rsidRPr="0019240C" w:rsidRDefault="0019240C" w:rsidP="00D5776B">
            <w:pPr>
              <w:jc w:val="both"/>
              <w:rPr>
                <w:sz w:val="18"/>
                <w:szCs w:val="18"/>
                <w:lang w:val="en-GB"/>
              </w:rPr>
            </w:pPr>
            <w:r w:rsidRPr="0019240C">
              <w:rPr>
                <w:sz w:val="18"/>
                <w:szCs w:val="18"/>
                <w:lang w:val="en-GB"/>
              </w:rPr>
              <w:t>_Right</w:t>
            </w:r>
          </w:p>
        </w:tc>
        <w:tc>
          <w:tcPr>
            <w:tcW w:w="1681" w:type="dxa"/>
            <w:shd w:val="clear" w:color="auto" w:fill="auto"/>
          </w:tcPr>
          <w:p w14:paraId="1BEC8D89" w14:textId="77777777" w:rsidR="0019240C" w:rsidRPr="0019240C" w:rsidRDefault="0019240C" w:rsidP="00D5776B">
            <w:pPr>
              <w:jc w:val="both"/>
              <w:rPr>
                <w:sz w:val="18"/>
                <w:szCs w:val="18"/>
                <w:lang w:val="en-GB"/>
              </w:rPr>
            </w:pPr>
            <w:r w:rsidRPr="0019240C">
              <w:rPr>
                <w:sz w:val="18"/>
                <w:szCs w:val="18"/>
                <w:lang w:val="en-GB"/>
              </w:rPr>
              <w:t>right</w:t>
            </w:r>
          </w:p>
        </w:tc>
        <w:tc>
          <w:tcPr>
            <w:tcW w:w="2300" w:type="dxa"/>
            <w:shd w:val="clear" w:color="auto" w:fill="auto"/>
          </w:tcPr>
          <w:p w14:paraId="5CFE8B7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2C397E78"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34B58F72" w14:textId="77777777" w:rsidR="0019240C" w:rsidRPr="0019240C" w:rsidRDefault="003B2AA9" w:rsidP="00D5776B">
            <w:pPr>
              <w:jc w:val="both"/>
              <w:rPr>
                <w:sz w:val="18"/>
                <w:szCs w:val="18"/>
                <w:lang w:val="en-GB"/>
              </w:rPr>
            </w:pPr>
            <w:r>
              <w:rPr>
                <w:sz w:val="18"/>
                <w:szCs w:val="18"/>
                <w:lang w:val="en-GB"/>
              </w:rPr>
              <w:t>-246</w:t>
            </w:r>
          </w:p>
        </w:tc>
      </w:tr>
      <w:tr w:rsidR="0019240C" w:rsidRPr="00CF439E" w14:paraId="0AF21740" w14:textId="77777777" w:rsidTr="009C1F46">
        <w:tc>
          <w:tcPr>
            <w:tcW w:w="1701" w:type="dxa"/>
            <w:shd w:val="clear" w:color="auto" w:fill="auto"/>
          </w:tcPr>
          <w:p w14:paraId="02FB5B86" w14:textId="77777777" w:rsidR="0019240C" w:rsidRPr="0019240C" w:rsidRDefault="0019240C" w:rsidP="00D5776B">
            <w:pPr>
              <w:jc w:val="both"/>
              <w:rPr>
                <w:sz w:val="18"/>
                <w:szCs w:val="18"/>
                <w:lang w:val="en-GB"/>
              </w:rPr>
            </w:pPr>
            <w:r w:rsidRPr="0019240C">
              <w:rPr>
                <w:sz w:val="18"/>
                <w:szCs w:val="18"/>
                <w:lang w:val="en-GB"/>
              </w:rPr>
              <w:t>SimpleTableQuery</w:t>
            </w:r>
          </w:p>
        </w:tc>
        <w:tc>
          <w:tcPr>
            <w:tcW w:w="1681" w:type="dxa"/>
            <w:shd w:val="clear" w:color="auto" w:fill="auto"/>
          </w:tcPr>
          <w:p w14:paraId="7FF2DC52" w14:textId="77777777" w:rsidR="0019240C" w:rsidRPr="0019240C" w:rsidRDefault="0019240C" w:rsidP="00D5776B">
            <w:pPr>
              <w:jc w:val="both"/>
              <w:rPr>
                <w:sz w:val="18"/>
                <w:szCs w:val="18"/>
                <w:lang w:val="en-GB"/>
              </w:rPr>
            </w:pPr>
            <w:r w:rsidRPr="0019240C">
              <w:rPr>
                <w:sz w:val="18"/>
                <w:szCs w:val="18"/>
                <w:lang w:val="en-GB"/>
              </w:rPr>
              <w:t>simpleTableQuery</w:t>
            </w:r>
          </w:p>
        </w:tc>
        <w:tc>
          <w:tcPr>
            <w:tcW w:w="2300" w:type="dxa"/>
            <w:shd w:val="clear" w:color="auto" w:fill="auto"/>
          </w:tcPr>
          <w:p w14:paraId="22FB4249"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C2AA4BE"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AFEC5AC" w14:textId="77777777" w:rsidR="0019240C" w:rsidRPr="0019240C" w:rsidRDefault="003B2AA9" w:rsidP="00D5776B">
            <w:pPr>
              <w:jc w:val="both"/>
              <w:rPr>
                <w:sz w:val="18"/>
                <w:szCs w:val="18"/>
                <w:lang w:val="en-GB"/>
              </w:rPr>
            </w:pPr>
            <w:r>
              <w:rPr>
                <w:sz w:val="18"/>
                <w:szCs w:val="18"/>
                <w:lang w:val="en-GB"/>
              </w:rPr>
              <w:t>-247</w:t>
            </w:r>
          </w:p>
        </w:tc>
      </w:tr>
      <w:tr w:rsidR="0019240C" w:rsidRPr="00CF439E" w14:paraId="79771399" w14:textId="77777777" w:rsidTr="009C1F46">
        <w:tc>
          <w:tcPr>
            <w:tcW w:w="1701" w:type="dxa"/>
            <w:shd w:val="clear" w:color="auto" w:fill="auto"/>
          </w:tcPr>
          <w:p w14:paraId="0472BBD5" w14:textId="77777777" w:rsidR="0019240C" w:rsidRPr="0019240C" w:rsidRDefault="0019240C" w:rsidP="00D5776B">
            <w:pPr>
              <w:jc w:val="both"/>
              <w:rPr>
                <w:sz w:val="18"/>
                <w:szCs w:val="18"/>
                <w:lang w:val="en-GB"/>
              </w:rPr>
            </w:pPr>
            <w:r w:rsidRPr="0019240C">
              <w:rPr>
                <w:sz w:val="18"/>
                <w:szCs w:val="18"/>
                <w:lang w:val="en-GB"/>
              </w:rPr>
              <w:t>Distinct</w:t>
            </w:r>
          </w:p>
        </w:tc>
        <w:tc>
          <w:tcPr>
            <w:tcW w:w="1681" w:type="dxa"/>
            <w:shd w:val="clear" w:color="auto" w:fill="auto"/>
          </w:tcPr>
          <w:p w14:paraId="409C9C17" w14:textId="77777777" w:rsidR="0019240C" w:rsidRPr="0019240C" w:rsidRDefault="0019240C" w:rsidP="00D5776B">
            <w:pPr>
              <w:jc w:val="both"/>
              <w:rPr>
                <w:sz w:val="18"/>
                <w:szCs w:val="18"/>
                <w:lang w:val="en-GB"/>
              </w:rPr>
            </w:pPr>
            <w:r w:rsidRPr="0019240C">
              <w:rPr>
                <w:sz w:val="18"/>
                <w:szCs w:val="18"/>
                <w:lang w:val="en-GB"/>
              </w:rPr>
              <w:t>distinct</w:t>
            </w:r>
          </w:p>
        </w:tc>
        <w:tc>
          <w:tcPr>
            <w:tcW w:w="2300" w:type="dxa"/>
            <w:shd w:val="clear" w:color="auto" w:fill="auto"/>
          </w:tcPr>
          <w:p w14:paraId="531D03A8"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B22340D"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A339F68" w14:textId="77777777" w:rsidR="0019240C" w:rsidRPr="0019240C" w:rsidRDefault="003B2AA9" w:rsidP="00D5776B">
            <w:pPr>
              <w:jc w:val="both"/>
              <w:rPr>
                <w:sz w:val="18"/>
                <w:szCs w:val="18"/>
                <w:lang w:val="en-GB"/>
              </w:rPr>
            </w:pPr>
            <w:r>
              <w:rPr>
                <w:sz w:val="18"/>
                <w:szCs w:val="18"/>
                <w:lang w:val="en-GB"/>
              </w:rPr>
              <w:t>-239</w:t>
            </w:r>
          </w:p>
        </w:tc>
      </w:tr>
      <w:tr w:rsidR="0019240C" w:rsidRPr="00CF439E" w14:paraId="56A469D4" w14:textId="77777777" w:rsidTr="009C1F46">
        <w:tc>
          <w:tcPr>
            <w:tcW w:w="1701" w:type="dxa"/>
            <w:shd w:val="clear" w:color="auto" w:fill="auto"/>
          </w:tcPr>
          <w:p w14:paraId="6837C4F9" w14:textId="77777777" w:rsidR="0019240C" w:rsidRPr="0019240C" w:rsidRDefault="0019240C" w:rsidP="00D5776B">
            <w:pPr>
              <w:jc w:val="both"/>
              <w:rPr>
                <w:sz w:val="18"/>
                <w:szCs w:val="18"/>
                <w:lang w:val="en-GB"/>
              </w:rPr>
            </w:pPr>
            <w:r w:rsidRPr="0019240C">
              <w:rPr>
                <w:sz w:val="18"/>
                <w:szCs w:val="18"/>
                <w:lang w:val="en-GB"/>
              </w:rPr>
              <w:t>RVJoinType</w:t>
            </w:r>
          </w:p>
        </w:tc>
        <w:tc>
          <w:tcPr>
            <w:tcW w:w="1681" w:type="dxa"/>
            <w:shd w:val="clear" w:color="auto" w:fill="auto"/>
          </w:tcPr>
          <w:p w14:paraId="3E8C6FFB" w14:textId="77777777" w:rsidR="0019240C" w:rsidRPr="0019240C" w:rsidRDefault="0019240C" w:rsidP="00D5776B">
            <w:pPr>
              <w:jc w:val="both"/>
              <w:rPr>
                <w:sz w:val="18"/>
                <w:szCs w:val="18"/>
                <w:lang w:val="en-GB"/>
              </w:rPr>
            </w:pPr>
            <w:r w:rsidRPr="0019240C">
              <w:rPr>
                <w:sz w:val="18"/>
                <w:szCs w:val="18"/>
                <w:lang w:val="en-GB"/>
              </w:rPr>
              <w:t>rvJoinType</w:t>
            </w:r>
          </w:p>
        </w:tc>
        <w:tc>
          <w:tcPr>
            <w:tcW w:w="2300" w:type="dxa"/>
            <w:shd w:val="clear" w:color="auto" w:fill="auto"/>
          </w:tcPr>
          <w:p w14:paraId="2CB0BCC3" w14:textId="77777777" w:rsidR="0019240C" w:rsidRPr="0019240C" w:rsidRDefault="00890F9D" w:rsidP="00D5776B">
            <w:pPr>
              <w:jc w:val="both"/>
              <w:rPr>
                <w:sz w:val="18"/>
                <w:szCs w:val="18"/>
                <w:lang w:val="en-GB"/>
              </w:rPr>
            </w:pPr>
            <w:r>
              <w:rPr>
                <w:sz w:val="18"/>
                <w:szCs w:val="18"/>
                <w:lang w:val="en-GB"/>
              </w:rPr>
              <w:t>Domain</w:t>
            </w:r>
          </w:p>
        </w:tc>
        <w:tc>
          <w:tcPr>
            <w:tcW w:w="1786" w:type="dxa"/>
            <w:shd w:val="clear" w:color="auto" w:fill="auto"/>
          </w:tcPr>
          <w:p w14:paraId="134650BF"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B9462F1" w14:textId="77777777" w:rsidR="0019240C" w:rsidRPr="0019240C" w:rsidRDefault="003B2AA9" w:rsidP="00D5776B">
            <w:pPr>
              <w:jc w:val="both"/>
              <w:rPr>
                <w:sz w:val="18"/>
                <w:szCs w:val="18"/>
                <w:lang w:val="en-GB"/>
              </w:rPr>
            </w:pPr>
            <w:r>
              <w:rPr>
                <w:sz w:val="18"/>
                <w:szCs w:val="18"/>
                <w:lang w:val="en-GB"/>
              </w:rPr>
              <w:t>-240</w:t>
            </w:r>
          </w:p>
        </w:tc>
      </w:tr>
      <w:tr w:rsidR="0019240C" w:rsidRPr="00CF439E" w14:paraId="397A79A9" w14:textId="77777777" w:rsidTr="009C1F46">
        <w:tc>
          <w:tcPr>
            <w:tcW w:w="1701" w:type="dxa"/>
            <w:shd w:val="clear" w:color="auto" w:fill="auto"/>
          </w:tcPr>
          <w:p w14:paraId="7C7CBF48" w14:textId="77777777" w:rsidR="0019240C" w:rsidRPr="0019240C" w:rsidRDefault="0019240C" w:rsidP="00D5776B">
            <w:pPr>
              <w:jc w:val="both"/>
              <w:rPr>
                <w:sz w:val="18"/>
                <w:szCs w:val="18"/>
                <w:lang w:val="en-GB"/>
              </w:rPr>
            </w:pPr>
            <w:r w:rsidRPr="0019240C">
              <w:rPr>
                <w:sz w:val="18"/>
                <w:szCs w:val="18"/>
                <w:lang w:val="en-GB"/>
              </w:rPr>
              <w:t>S</w:t>
            </w:r>
            <w:r w:rsidR="00E5484C">
              <w:rPr>
                <w:sz w:val="18"/>
                <w:szCs w:val="18"/>
                <w:lang w:val="en-GB"/>
              </w:rPr>
              <w:t>cope</w:t>
            </w:r>
          </w:p>
        </w:tc>
        <w:tc>
          <w:tcPr>
            <w:tcW w:w="1681" w:type="dxa"/>
            <w:shd w:val="clear" w:color="auto" w:fill="auto"/>
          </w:tcPr>
          <w:p w14:paraId="58C3221E" w14:textId="77777777" w:rsidR="0019240C" w:rsidRPr="0019240C" w:rsidRDefault="00E5484C" w:rsidP="00D5776B">
            <w:pPr>
              <w:jc w:val="both"/>
              <w:rPr>
                <w:sz w:val="18"/>
                <w:szCs w:val="18"/>
                <w:lang w:val="en-GB"/>
              </w:rPr>
            </w:pPr>
            <w:r>
              <w:rPr>
                <w:sz w:val="18"/>
                <w:szCs w:val="18"/>
                <w:lang w:val="en-GB"/>
              </w:rPr>
              <w:t>scope</w:t>
            </w:r>
          </w:p>
        </w:tc>
        <w:tc>
          <w:tcPr>
            <w:tcW w:w="2300" w:type="dxa"/>
            <w:shd w:val="clear" w:color="auto" w:fill="auto"/>
          </w:tcPr>
          <w:p w14:paraId="5100C791" w14:textId="77777777" w:rsidR="0019240C" w:rsidRPr="0019240C" w:rsidRDefault="00E5484C" w:rsidP="00D5776B">
            <w:pPr>
              <w:jc w:val="both"/>
              <w:rPr>
                <w:sz w:val="18"/>
                <w:szCs w:val="18"/>
                <w:lang w:val="en-GB"/>
              </w:rPr>
            </w:pPr>
            <w:r>
              <w:rPr>
                <w:sz w:val="18"/>
                <w:szCs w:val="18"/>
                <w:lang w:val="en-GB"/>
              </w:rPr>
              <w:t>BTree&lt;long,</w:t>
            </w:r>
            <w:r w:rsidR="00821047">
              <w:rPr>
                <w:sz w:val="18"/>
                <w:szCs w:val="18"/>
                <w:lang w:val="en-GB"/>
              </w:rPr>
              <w:t>Domain</w:t>
            </w:r>
            <w:r>
              <w:rPr>
                <w:sz w:val="18"/>
                <w:szCs w:val="18"/>
                <w:lang w:val="en-GB"/>
              </w:rPr>
              <w:t>&gt;</w:t>
            </w:r>
          </w:p>
        </w:tc>
        <w:tc>
          <w:tcPr>
            <w:tcW w:w="1786" w:type="dxa"/>
            <w:shd w:val="clear" w:color="auto" w:fill="auto"/>
          </w:tcPr>
          <w:p w14:paraId="25F4EA62"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3FD069E0" w14:textId="77777777" w:rsidR="0019240C" w:rsidRPr="0019240C" w:rsidRDefault="003B2AA9" w:rsidP="00D5776B">
            <w:pPr>
              <w:jc w:val="both"/>
              <w:rPr>
                <w:sz w:val="18"/>
                <w:szCs w:val="18"/>
                <w:lang w:val="en-GB"/>
              </w:rPr>
            </w:pPr>
            <w:r>
              <w:rPr>
                <w:sz w:val="18"/>
                <w:szCs w:val="18"/>
                <w:lang w:val="en-GB"/>
              </w:rPr>
              <w:t>-241</w:t>
            </w:r>
          </w:p>
        </w:tc>
      </w:tr>
      <w:tr w:rsidR="0019240C" w:rsidRPr="00CF439E" w14:paraId="556B4904" w14:textId="77777777" w:rsidTr="009C1F46">
        <w:tc>
          <w:tcPr>
            <w:tcW w:w="1701" w:type="dxa"/>
            <w:shd w:val="clear" w:color="auto" w:fill="auto"/>
          </w:tcPr>
          <w:p w14:paraId="2A9A2695" w14:textId="77777777" w:rsidR="0019240C" w:rsidRPr="0019240C" w:rsidRDefault="0019240C" w:rsidP="00D5776B">
            <w:pPr>
              <w:jc w:val="both"/>
              <w:rPr>
                <w:sz w:val="18"/>
                <w:szCs w:val="18"/>
                <w:lang w:val="en-GB"/>
              </w:rPr>
            </w:pPr>
            <w:r w:rsidRPr="0019240C">
              <w:rPr>
                <w:sz w:val="18"/>
                <w:szCs w:val="18"/>
                <w:lang w:val="en-GB"/>
              </w:rPr>
              <w:t>TableExp</w:t>
            </w:r>
          </w:p>
        </w:tc>
        <w:tc>
          <w:tcPr>
            <w:tcW w:w="1681" w:type="dxa"/>
            <w:shd w:val="clear" w:color="auto" w:fill="auto"/>
          </w:tcPr>
          <w:p w14:paraId="76C6E1F7" w14:textId="77777777" w:rsidR="0019240C" w:rsidRPr="0019240C" w:rsidRDefault="0019240C" w:rsidP="00D5776B">
            <w:pPr>
              <w:jc w:val="both"/>
              <w:rPr>
                <w:sz w:val="18"/>
                <w:szCs w:val="18"/>
                <w:lang w:val="en-GB"/>
              </w:rPr>
            </w:pPr>
            <w:r w:rsidRPr="0019240C">
              <w:rPr>
                <w:sz w:val="18"/>
                <w:szCs w:val="18"/>
                <w:lang w:val="en-GB"/>
              </w:rPr>
              <w:t>tableExp</w:t>
            </w:r>
          </w:p>
        </w:tc>
        <w:tc>
          <w:tcPr>
            <w:tcW w:w="2300" w:type="dxa"/>
            <w:shd w:val="clear" w:color="auto" w:fill="auto"/>
          </w:tcPr>
          <w:p w14:paraId="46D7B7A4" w14:textId="77777777" w:rsidR="0019240C" w:rsidRPr="0019240C" w:rsidRDefault="00890F9D" w:rsidP="00D5776B">
            <w:pPr>
              <w:jc w:val="both"/>
              <w:rPr>
                <w:sz w:val="18"/>
                <w:szCs w:val="18"/>
                <w:lang w:val="en-GB"/>
              </w:rPr>
            </w:pPr>
            <w:r>
              <w:rPr>
                <w:sz w:val="18"/>
                <w:szCs w:val="18"/>
                <w:lang w:val="en-GB"/>
              </w:rPr>
              <w:t>TableExpression</w:t>
            </w:r>
          </w:p>
        </w:tc>
        <w:tc>
          <w:tcPr>
            <w:tcW w:w="1786" w:type="dxa"/>
            <w:shd w:val="clear" w:color="auto" w:fill="auto"/>
          </w:tcPr>
          <w:p w14:paraId="5CACF29B"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71E410F4" w14:textId="77777777" w:rsidR="0019240C" w:rsidRPr="0019240C" w:rsidRDefault="003B2AA9" w:rsidP="00D5776B">
            <w:pPr>
              <w:jc w:val="both"/>
              <w:rPr>
                <w:sz w:val="18"/>
                <w:szCs w:val="18"/>
                <w:lang w:val="en-GB"/>
              </w:rPr>
            </w:pPr>
            <w:r>
              <w:rPr>
                <w:sz w:val="18"/>
                <w:szCs w:val="18"/>
                <w:lang w:val="en-GB"/>
              </w:rPr>
              <w:t>-242</w:t>
            </w:r>
          </w:p>
        </w:tc>
      </w:tr>
      <w:tr w:rsidR="009C1F46" w14:paraId="16D68F22" w14:textId="77777777" w:rsidTr="009C1F46">
        <w:tc>
          <w:tcPr>
            <w:tcW w:w="1701" w:type="dxa"/>
            <w:shd w:val="clear" w:color="auto" w:fill="auto"/>
          </w:tcPr>
          <w:p w14:paraId="0FDCF958" w14:textId="77777777" w:rsidR="009C1F46" w:rsidRPr="009C1F46" w:rsidRDefault="009C1F46" w:rsidP="007A40D5">
            <w:pPr>
              <w:jc w:val="both"/>
              <w:rPr>
                <w:sz w:val="18"/>
                <w:szCs w:val="18"/>
                <w:lang w:val="en-GB"/>
              </w:rPr>
            </w:pPr>
            <w:r w:rsidRPr="009C1F46">
              <w:rPr>
                <w:sz w:val="18"/>
                <w:szCs w:val="18"/>
                <w:lang w:val="en-GB"/>
              </w:rPr>
              <w:t>_Table</w:t>
            </w:r>
          </w:p>
        </w:tc>
        <w:tc>
          <w:tcPr>
            <w:tcW w:w="1681" w:type="dxa"/>
            <w:shd w:val="clear" w:color="auto" w:fill="auto"/>
          </w:tcPr>
          <w:p w14:paraId="2B56651C" w14:textId="77777777" w:rsidR="009C1F46" w:rsidRPr="009C1F46" w:rsidRDefault="009C1F46" w:rsidP="007A40D5">
            <w:pPr>
              <w:jc w:val="both"/>
              <w:rPr>
                <w:sz w:val="18"/>
                <w:szCs w:val="18"/>
                <w:lang w:val="en-GB"/>
              </w:rPr>
            </w:pPr>
            <w:r w:rsidRPr="009C1F46">
              <w:rPr>
                <w:sz w:val="18"/>
                <w:szCs w:val="18"/>
                <w:lang w:val="en-GB"/>
              </w:rPr>
              <w:t>table</w:t>
            </w:r>
          </w:p>
        </w:tc>
        <w:tc>
          <w:tcPr>
            <w:tcW w:w="2300" w:type="dxa"/>
            <w:shd w:val="clear" w:color="auto" w:fill="auto"/>
          </w:tcPr>
          <w:p w14:paraId="2C71A93B" w14:textId="77777777" w:rsidR="009C1F46" w:rsidRPr="009C1F46" w:rsidRDefault="00890F9D" w:rsidP="007A40D5">
            <w:pPr>
              <w:jc w:val="both"/>
              <w:rPr>
                <w:sz w:val="18"/>
                <w:szCs w:val="18"/>
                <w:lang w:val="en-GB"/>
              </w:rPr>
            </w:pPr>
            <w:r>
              <w:rPr>
                <w:sz w:val="18"/>
                <w:szCs w:val="18"/>
                <w:lang w:val="en-GB"/>
              </w:rPr>
              <w:t>From</w:t>
            </w:r>
          </w:p>
        </w:tc>
        <w:tc>
          <w:tcPr>
            <w:tcW w:w="1786" w:type="dxa"/>
            <w:shd w:val="clear" w:color="auto" w:fill="auto"/>
          </w:tcPr>
          <w:p w14:paraId="1F760FE8"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0F4CF819" w14:textId="77777777" w:rsidR="009C1F46" w:rsidRPr="009C1F46" w:rsidRDefault="009C1F46" w:rsidP="007A40D5">
            <w:pPr>
              <w:jc w:val="both"/>
              <w:rPr>
                <w:sz w:val="18"/>
                <w:szCs w:val="18"/>
                <w:lang w:val="en-GB"/>
              </w:rPr>
            </w:pPr>
            <w:r w:rsidRPr="009C1F46">
              <w:rPr>
                <w:sz w:val="18"/>
                <w:szCs w:val="18"/>
                <w:lang w:val="en-GB"/>
              </w:rPr>
              <w:t>-154</w:t>
            </w:r>
          </w:p>
        </w:tc>
      </w:tr>
      <w:tr w:rsidR="009C1F46" w14:paraId="7B9789A1" w14:textId="77777777" w:rsidTr="009C1F46">
        <w:tc>
          <w:tcPr>
            <w:tcW w:w="1701" w:type="dxa"/>
            <w:shd w:val="clear" w:color="auto" w:fill="auto"/>
          </w:tcPr>
          <w:p w14:paraId="403DB9BC" w14:textId="77777777" w:rsidR="009C1F46" w:rsidRPr="009C1F46" w:rsidRDefault="009C1F46" w:rsidP="007A40D5">
            <w:pPr>
              <w:jc w:val="both"/>
              <w:rPr>
                <w:sz w:val="18"/>
                <w:szCs w:val="18"/>
                <w:lang w:val="en-GB"/>
              </w:rPr>
            </w:pPr>
            <w:r w:rsidRPr="009C1F46">
              <w:rPr>
                <w:sz w:val="18"/>
                <w:szCs w:val="18"/>
                <w:lang w:val="en-GB"/>
              </w:rPr>
              <w:t>Provenance</w:t>
            </w:r>
          </w:p>
        </w:tc>
        <w:tc>
          <w:tcPr>
            <w:tcW w:w="1681" w:type="dxa"/>
            <w:shd w:val="clear" w:color="auto" w:fill="auto"/>
          </w:tcPr>
          <w:p w14:paraId="1B0B257C" w14:textId="77777777" w:rsidR="009C1F46" w:rsidRPr="009C1F46" w:rsidRDefault="009C1F46" w:rsidP="007A40D5">
            <w:pPr>
              <w:jc w:val="both"/>
              <w:rPr>
                <w:sz w:val="18"/>
                <w:szCs w:val="18"/>
                <w:lang w:val="en-GB"/>
              </w:rPr>
            </w:pPr>
            <w:r w:rsidRPr="009C1F46">
              <w:rPr>
                <w:sz w:val="18"/>
                <w:szCs w:val="18"/>
                <w:lang w:val="en-GB"/>
              </w:rPr>
              <w:t>provenance</w:t>
            </w:r>
          </w:p>
        </w:tc>
        <w:tc>
          <w:tcPr>
            <w:tcW w:w="2300" w:type="dxa"/>
            <w:shd w:val="clear" w:color="auto" w:fill="auto"/>
          </w:tcPr>
          <w:p w14:paraId="15A9C4C4" w14:textId="77777777" w:rsidR="009C1F46" w:rsidRPr="009C1F46" w:rsidRDefault="009C1F46" w:rsidP="007A40D5">
            <w:pPr>
              <w:jc w:val="both"/>
              <w:rPr>
                <w:sz w:val="18"/>
                <w:szCs w:val="18"/>
                <w:lang w:val="en-GB"/>
              </w:rPr>
            </w:pPr>
            <w:r w:rsidRPr="009C1F46">
              <w:rPr>
                <w:sz w:val="18"/>
                <w:szCs w:val="18"/>
                <w:lang w:val="en-GB"/>
              </w:rPr>
              <w:t>string</w:t>
            </w:r>
          </w:p>
        </w:tc>
        <w:tc>
          <w:tcPr>
            <w:tcW w:w="1786" w:type="dxa"/>
            <w:shd w:val="clear" w:color="auto" w:fill="auto"/>
          </w:tcPr>
          <w:p w14:paraId="2CEE47F4"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4C4B30AF" w14:textId="77777777" w:rsidR="009C1F46" w:rsidRPr="009C1F46" w:rsidRDefault="009C1F46" w:rsidP="007A40D5">
            <w:pPr>
              <w:jc w:val="both"/>
              <w:rPr>
                <w:sz w:val="18"/>
                <w:szCs w:val="18"/>
                <w:lang w:val="en-GB"/>
              </w:rPr>
            </w:pPr>
            <w:r w:rsidRPr="009C1F46">
              <w:rPr>
                <w:sz w:val="18"/>
                <w:szCs w:val="18"/>
                <w:lang w:val="en-GB"/>
              </w:rPr>
              <w:t>-155</w:t>
            </w:r>
          </w:p>
        </w:tc>
      </w:tr>
      <w:tr w:rsidR="009C1F46" w14:paraId="081E71FE" w14:textId="77777777" w:rsidTr="009C1F46">
        <w:tc>
          <w:tcPr>
            <w:tcW w:w="1701" w:type="dxa"/>
            <w:shd w:val="clear" w:color="auto" w:fill="auto"/>
          </w:tcPr>
          <w:p w14:paraId="7F87E071" w14:textId="77777777" w:rsidR="009C1F46" w:rsidRPr="009C1F46" w:rsidRDefault="009C1F46" w:rsidP="007A40D5">
            <w:pPr>
              <w:jc w:val="both"/>
              <w:rPr>
                <w:sz w:val="18"/>
                <w:szCs w:val="18"/>
                <w:lang w:val="en-GB"/>
              </w:rPr>
            </w:pPr>
            <w:r w:rsidRPr="009C1F46">
              <w:rPr>
                <w:sz w:val="18"/>
                <w:szCs w:val="18"/>
                <w:lang w:val="en-GB"/>
              </w:rPr>
              <w:t>Value</w:t>
            </w:r>
          </w:p>
        </w:tc>
        <w:tc>
          <w:tcPr>
            <w:tcW w:w="1681" w:type="dxa"/>
            <w:shd w:val="clear" w:color="auto" w:fill="auto"/>
          </w:tcPr>
          <w:p w14:paraId="1ABA521A" w14:textId="77777777" w:rsidR="009C1F46" w:rsidRPr="009C1F46" w:rsidRDefault="009C1F46" w:rsidP="007A40D5">
            <w:pPr>
              <w:jc w:val="both"/>
              <w:rPr>
                <w:sz w:val="18"/>
                <w:szCs w:val="18"/>
                <w:lang w:val="en-GB"/>
              </w:rPr>
            </w:pPr>
            <w:r w:rsidRPr="009C1F46">
              <w:rPr>
                <w:sz w:val="18"/>
                <w:szCs w:val="18"/>
                <w:lang w:val="en-GB"/>
              </w:rPr>
              <w:t>value</w:t>
            </w:r>
          </w:p>
        </w:tc>
        <w:tc>
          <w:tcPr>
            <w:tcW w:w="2300" w:type="dxa"/>
            <w:shd w:val="clear" w:color="auto" w:fill="auto"/>
          </w:tcPr>
          <w:p w14:paraId="78EC7D71" w14:textId="77777777" w:rsidR="009C1F46" w:rsidRPr="009C1F46" w:rsidRDefault="00890F9D" w:rsidP="007A40D5">
            <w:pPr>
              <w:jc w:val="both"/>
              <w:rPr>
                <w:sz w:val="18"/>
                <w:szCs w:val="18"/>
                <w:lang w:val="en-GB"/>
              </w:rPr>
            </w:pPr>
            <w:r>
              <w:rPr>
                <w:sz w:val="18"/>
                <w:szCs w:val="18"/>
                <w:lang w:val="en-GB"/>
              </w:rPr>
              <w:t>SqlValue</w:t>
            </w:r>
          </w:p>
        </w:tc>
        <w:tc>
          <w:tcPr>
            <w:tcW w:w="1786" w:type="dxa"/>
            <w:shd w:val="clear" w:color="auto" w:fill="auto"/>
          </w:tcPr>
          <w:p w14:paraId="23955BA0"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33E8E177" w14:textId="77777777" w:rsidR="009C1F46" w:rsidRPr="009C1F46" w:rsidRDefault="009C1F46" w:rsidP="007A40D5">
            <w:pPr>
              <w:jc w:val="both"/>
              <w:rPr>
                <w:sz w:val="18"/>
                <w:szCs w:val="18"/>
                <w:lang w:val="en-GB"/>
              </w:rPr>
            </w:pPr>
            <w:r w:rsidRPr="009C1F46">
              <w:rPr>
                <w:sz w:val="18"/>
                <w:szCs w:val="18"/>
                <w:lang w:val="en-GB"/>
              </w:rPr>
              <w:t>-156</w:t>
            </w:r>
          </w:p>
        </w:tc>
      </w:tr>
      <w:tr w:rsidR="0019240C" w:rsidRPr="00CF439E" w14:paraId="275B8235" w14:textId="77777777" w:rsidTr="009C1F46">
        <w:tc>
          <w:tcPr>
            <w:tcW w:w="1701" w:type="dxa"/>
            <w:shd w:val="clear" w:color="auto" w:fill="auto"/>
          </w:tcPr>
          <w:p w14:paraId="1307D5FF" w14:textId="77777777" w:rsidR="0019240C" w:rsidRPr="0019240C" w:rsidRDefault="0019240C" w:rsidP="00D5776B">
            <w:pPr>
              <w:jc w:val="both"/>
              <w:rPr>
                <w:sz w:val="18"/>
                <w:szCs w:val="18"/>
                <w:lang w:val="en-GB"/>
              </w:rPr>
            </w:pPr>
            <w:r w:rsidRPr="0019240C">
              <w:rPr>
                <w:sz w:val="18"/>
                <w:szCs w:val="18"/>
                <w:lang w:val="en-GB"/>
              </w:rPr>
              <w:t>From</w:t>
            </w:r>
          </w:p>
        </w:tc>
        <w:tc>
          <w:tcPr>
            <w:tcW w:w="1681" w:type="dxa"/>
            <w:shd w:val="clear" w:color="auto" w:fill="auto"/>
          </w:tcPr>
          <w:p w14:paraId="2EA95E5F" w14:textId="77777777" w:rsidR="0019240C" w:rsidRPr="0019240C" w:rsidRDefault="0019240C" w:rsidP="00D5776B">
            <w:pPr>
              <w:jc w:val="both"/>
              <w:rPr>
                <w:sz w:val="18"/>
                <w:szCs w:val="18"/>
                <w:lang w:val="en-GB"/>
              </w:rPr>
            </w:pPr>
            <w:r w:rsidRPr="0019240C">
              <w:rPr>
                <w:sz w:val="18"/>
                <w:szCs w:val="18"/>
                <w:lang w:val="en-GB"/>
              </w:rPr>
              <w:t>from</w:t>
            </w:r>
          </w:p>
        </w:tc>
        <w:tc>
          <w:tcPr>
            <w:tcW w:w="2300" w:type="dxa"/>
            <w:shd w:val="clear" w:color="auto" w:fill="auto"/>
          </w:tcPr>
          <w:p w14:paraId="329627F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45883D8B"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16ADDF48" w14:textId="77777777" w:rsidR="0019240C" w:rsidRPr="0019240C" w:rsidRDefault="00FE1C8C" w:rsidP="00D5776B">
            <w:pPr>
              <w:jc w:val="both"/>
              <w:rPr>
                <w:sz w:val="18"/>
                <w:szCs w:val="18"/>
                <w:lang w:val="en-GB"/>
              </w:rPr>
            </w:pPr>
            <w:r>
              <w:rPr>
                <w:sz w:val="18"/>
                <w:szCs w:val="18"/>
                <w:lang w:val="en-GB"/>
              </w:rPr>
              <w:t>-198</w:t>
            </w:r>
          </w:p>
        </w:tc>
      </w:tr>
      <w:tr w:rsidR="0019240C" w:rsidRPr="00CF439E" w14:paraId="5605E57A" w14:textId="77777777" w:rsidTr="009C1F46">
        <w:tc>
          <w:tcPr>
            <w:tcW w:w="1701" w:type="dxa"/>
            <w:shd w:val="clear" w:color="auto" w:fill="auto"/>
          </w:tcPr>
          <w:p w14:paraId="7C9EF5CE" w14:textId="77777777" w:rsidR="0019240C" w:rsidRPr="0019240C" w:rsidRDefault="0019240C" w:rsidP="00D5776B">
            <w:pPr>
              <w:jc w:val="both"/>
              <w:rPr>
                <w:sz w:val="18"/>
                <w:szCs w:val="18"/>
                <w:lang w:val="en-GB"/>
              </w:rPr>
            </w:pPr>
            <w:r w:rsidRPr="0019240C">
              <w:rPr>
                <w:sz w:val="18"/>
                <w:szCs w:val="18"/>
                <w:lang w:val="en-GB"/>
              </w:rPr>
              <w:t>Group</w:t>
            </w:r>
          </w:p>
        </w:tc>
        <w:tc>
          <w:tcPr>
            <w:tcW w:w="1681" w:type="dxa"/>
            <w:shd w:val="clear" w:color="auto" w:fill="auto"/>
          </w:tcPr>
          <w:p w14:paraId="7948D5C5" w14:textId="77777777" w:rsidR="0019240C" w:rsidRPr="0019240C" w:rsidRDefault="0019240C" w:rsidP="00D5776B">
            <w:pPr>
              <w:jc w:val="both"/>
              <w:rPr>
                <w:sz w:val="18"/>
                <w:szCs w:val="18"/>
                <w:lang w:val="en-GB"/>
              </w:rPr>
            </w:pPr>
            <w:r w:rsidRPr="0019240C">
              <w:rPr>
                <w:sz w:val="18"/>
                <w:szCs w:val="18"/>
                <w:lang w:val="en-GB"/>
              </w:rPr>
              <w:t>group</w:t>
            </w:r>
          </w:p>
        </w:tc>
        <w:tc>
          <w:tcPr>
            <w:tcW w:w="2300" w:type="dxa"/>
            <w:shd w:val="clear" w:color="auto" w:fill="auto"/>
          </w:tcPr>
          <w:p w14:paraId="7A3DE32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3340EB86"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C9833BE" w14:textId="77777777" w:rsidR="0019240C" w:rsidRPr="0019240C" w:rsidRDefault="00FE1C8C" w:rsidP="00D5776B">
            <w:pPr>
              <w:jc w:val="both"/>
              <w:rPr>
                <w:sz w:val="18"/>
                <w:szCs w:val="18"/>
                <w:lang w:val="en-GB"/>
              </w:rPr>
            </w:pPr>
            <w:r>
              <w:rPr>
                <w:sz w:val="18"/>
                <w:szCs w:val="18"/>
                <w:lang w:val="en-GB"/>
              </w:rPr>
              <w:t>-199</w:t>
            </w:r>
          </w:p>
        </w:tc>
      </w:tr>
      <w:tr w:rsidR="0019240C" w:rsidRPr="00CF439E" w14:paraId="24CA4DC6" w14:textId="77777777" w:rsidTr="009C1F46">
        <w:tc>
          <w:tcPr>
            <w:tcW w:w="1701" w:type="dxa"/>
            <w:shd w:val="clear" w:color="auto" w:fill="auto"/>
          </w:tcPr>
          <w:p w14:paraId="3B4150E9" w14:textId="77777777" w:rsidR="0019240C" w:rsidRPr="0019240C" w:rsidRDefault="0019240C" w:rsidP="00D5776B">
            <w:pPr>
              <w:jc w:val="both"/>
              <w:rPr>
                <w:sz w:val="18"/>
                <w:szCs w:val="18"/>
                <w:lang w:val="en-GB"/>
              </w:rPr>
            </w:pPr>
            <w:r w:rsidRPr="0019240C">
              <w:rPr>
                <w:sz w:val="18"/>
                <w:szCs w:val="18"/>
                <w:lang w:val="en-GB"/>
              </w:rPr>
              <w:t>Having</w:t>
            </w:r>
          </w:p>
        </w:tc>
        <w:tc>
          <w:tcPr>
            <w:tcW w:w="1681" w:type="dxa"/>
            <w:shd w:val="clear" w:color="auto" w:fill="auto"/>
          </w:tcPr>
          <w:p w14:paraId="53C9E172" w14:textId="77777777" w:rsidR="0019240C" w:rsidRPr="0019240C" w:rsidRDefault="0019240C" w:rsidP="00D5776B">
            <w:pPr>
              <w:jc w:val="both"/>
              <w:rPr>
                <w:sz w:val="18"/>
                <w:szCs w:val="18"/>
                <w:lang w:val="en-GB"/>
              </w:rPr>
            </w:pPr>
            <w:r w:rsidRPr="0019240C">
              <w:rPr>
                <w:sz w:val="18"/>
                <w:szCs w:val="18"/>
                <w:lang w:val="en-GB"/>
              </w:rPr>
              <w:t>having</w:t>
            </w:r>
          </w:p>
        </w:tc>
        <w:tc>
          <w:tcPr>
            <w:tcW w:w="2300" w:type="dxa"/>
            <w:shd w:val="clear" w:color="auto" w:fill="auto"/>
          </w:tcPr>
          <w:p w14:paraId="02DAB459"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B457D52"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3E5751A" w14:textId="77777777" w:rsidR="0019240C" w:rsidRPr="0019240C" w:rsidRDefault="00FE1C8C" w:rsidP="00D5776B">
            <w:pPr>
              <w:jc w:val="both"/>
              <w:rPr>
                <w:sz w:val="18"/>
                <w:szCs w:val="18"/>
                <w:lang w:val="en-GB"/>
              </w:rPr>
            </w:pPr>
            <w:r>
              <w:rPr>
                <w:sz w:val="18"/>
                <w:szCs w:val="18"/>
                <w:lang w:val="en-GB"/>
              </w:rPr>
              <w:t>-200</w:t>
            </w:r>
          </w:p>
        </w:tc>
      </w:tr>
      <w:tr w:rsidR="00890F9D" w:rsidRPr="00CF439E" w14:paraId="76EED70E" w14:textId="77777777" w:rsidTr="009C1F46">
        <w:tc>
          <w:tcPr>
            <w:tcW w:w="1701" w:type="dxa"/>
            <w:shd w:val="clear" w:color="auto" w:fill="auto"/>
          </w:tcPr>
          <w:p w14:paraId="00166AEB" w14:textId="77777777" w:rsidR="00890F9D" w:rsidRPr="0019240C" w:rsidRDefault="00890F9D" w:rsidP="00D5776B">
            <w:pPr>
              <w:jc w:val="both"/>
              <w:rPr>
                <w:sz w:val="18"/>
                <w:szCs w:val="18"/>
                <w:lang w:val="en-GB"/>
              </w:rPr>
            </w:pPr>
            <w:r>
              <w:rPr>
                <w:sz w:val="18"/>
                <w:szCs w:val="18"/>
                <w:lang w:val="en-GB"/>
              </w:rPr>
              <w:t>Needed</w:t>
            </w:r>
          </w:p>
        </w:tc>
        <w:tc>
          <w:tcPr>
            <w:tcW w:w="1681" w:type="dxa"/>
            <w:shd w:val="clear" w:color="auto" w:fill="auto"/>
          </w:tcPr>
          <w:p w14:paraId="77105F82" w14:textId="77777777" w:rsidR="00890F9D" w:rsidRPr="0019240C" w:rsidRDefault="00890F9D" w:rsidP="00D5776B">
            <w:pPr>
              <w:jc w:val="both"/>
              <w:rPr>
                <w:sz w:val="18"/>
                <w:szCs w:val="18"/>
                <w:lang w:val="en-GB"/>
              </w:rPr>
            </w:pPr>
            <w:r>
              <w:rPr>
                <w:sz w:val="18"/>
                <w:szCs w:val="18"/>
                <w:lang w:val="en-GB"/>
              </w:rPr>
              <w:t>needed</w:t>
            </w:r>
          </w:p>
        </w:tc>
        <w:tc>
          <w:tcPr>
            <w:tcW w:w="2300" w:type="dxa"/>
            <w:shd w:val="clear" w:color="auto" w:fill="auto"/>
          </w:tcPr>
          <w:p w14:paraId="4A2CE986" w14:textId="77777777" w:rsidR="00890F9D" w:rsidRPr="0019240C" w:rsidRDefault="00890F9D" w:rsidP="00D5776B">
            <w:pPr>
              <w:jc w:val="both"/>
              <w:rPr>
                <w:sz w:val="18"/>
                <w:szCs w:val="18"/>
                <w:lang w:val="en-GB"/>
              </w:rPr>
            </w:pPr>
            <w:r>
              <w:rPr>
                <w:sz w:val="18"/>
                <w:szCs w:val="18"/>
                <w:lang w:val="en-GB"/>
              </w:rPr>
              <w:t>BTree&lt;long,bool&gt;</w:t>
            </w:r>
          </w:p>
        </w:tc>
        <w:tc>
          <w:tcPr>
            <w:tcW w:w="1786" w:type="dxa"/>
            <w:shd w:val="clear" w:color="auto" w:fill="auto"/>
          </w:tcPr>
          <w:p w14:paraId="3807A581" w14:textId="77777777" w:rsidR="00890F9D" w:rsidRPr="0019240C" w:rsidRDefault="00890F9D" w:rsidP="00D5776B">
            <w:pPr>
              <w:jc w:val="both"/>
              <w:rPr>
                <w:sz w:val="18"/>
                <w:szCs w:val="18"/>
                <w:lang w:val="en-GB"/>
              </w:rPr>
            </w:pPr>
            <w:r>
              <w:rPr>
                <w:sz w:val="18"/>
                <w:szCs w:val="18"/>
                <w:lang w:val="en-GB"/>
              </w:rPr>
              <w:t>TableExpression</w:t>
            </w:r>
          </w:p>
        </w:tc>
        <w:tc>
          <w:tcPr>
            <w:tcW w:w="1061" w:type="dxa"/>
          </w:tcPr>
          <w:p w14:paraId="186507F4" w14:textId="77777777" w:rsidR="00890F9D" w:rsidRDefault="00890F9D" w:rsidP="00D5776B">
            <w:pPr>
              <w:jc w:val="both"/>
              <w:rPr>
                <w:sz w:val="18"/>
                <w:szCs w:val="18"/>
                <w:lang w:val="en-GB"/>
              </w:rPr>
            </w:pPr>
            <w:r>
              <w:rPr>
                <w:sz w:val="18"/>
                <w:szCs w:val="18"/>
                <w:lang w:val="en-GB"/>
              </w:rPr>
              <w:t>-178</w:t>
            </w:r>
          </w:p>
        </w:tc>
      </w:tr>
      <w:tr w:rsidR="0019240C" w:rsidRPr="00CF439E" w14:paraId="4A9B328C" w14:textId="77777777" w:rsidTr="009C1F46">
        <w:tc>
          <w:tcPr>
            <w:tcW w:w="1701" w:type="dxa"/>
            <w:shd w:val="clear" w:color="auto" w:fill="auto"/>
          </w:tcPr>
          <w:p w14:paraId="43BD35DD" w14:textId="77777777" w:rsidR="0019240C" w:rsidRPr="0019240C" w:rsidRDefault="0019240C" w:rsidP="00D5776B">
            <w:pPr>
              <w:jc w:val="both"/>
              <w:rPr>
                <w:sz w:val="18"/>
                <w:szCs w:val="18"/>
                <w:lang w:val="en-GB"/>
              </w:rPr>
            </w:pPr>
            <w:r w:rsidRPr="0019240C">
              <w:rPr>
                <w:sz w:val="18"/>
                <w:szCs w:val="18"/>
                <w:lang w:val="en-GB"/>
              </w:rPr>
              <w:t>Windows</w:t>
            </w:r>
          </w:p>
        </w:tc>
        <w:tc>
          <w:tcPr>
            <w:tcW w:w="1681" w:type="dxa"/>
            <w:shd w:val="clear" w:color="auto" w:fill="auto"/>
          </w:tcPr>
          <w:p w14:paraId="4CC829D7" w14:textId="77777777" w:rsidR="0019240C" w:rsidRPr="0019240C" w:rsidRDefault="0019240C" w:rsidP="00D5776B">
            <w:pPr>
              <w:jc w:val="both"/>
              <w:rPr>
                <w:sz w:val="18"/>
                <w:szCs w:val="18"/>
                <w:lang w:val="en-GB"/>
              </w:rPr>
            </w:pPr>
            <w:r w:rsidRPr="0019240C">
              <w:rPr>
                <w:sz w:val="18"/>
                <w:szCs w:val="18"/>
                <w:lang w:val="en-GB"/>
              </w:rPr>
              <w:t>windows</w:t>
            </w:r>
          </w:p>
        </w:tc>
        <w:tc>
          <w:tcPr>
            <w:tcW w:w="2300" w:type="dxa"/>
            <w:shd w:val="clear" w:color="auto" w:fill="auto"/>
          </w:tcPr>
          <w:p w14:paraId="35F9ECAE"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4FF9A54E"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37476FDD" w14:textId="77777777" w:rsidR="0019240C" w:rsidRPr="0019240C" w:rsidRDefault="00FE1C8C" w:rsidP="00D5776B">
            <w:pPr>
              <w:jc w:val="both"/>
              <w:rPr>
                <w:sz w:val="18"/>
                <w:szCs w:val="18"/>
                <w:lang w:val="en-GB"/>
              </w:rPr>
            </w:pPr>
            <w:r>
              <w:rPr>
                <w:sz w:val="18"/>
                <w:szCs w:val="18"/>
                <w:lang w:val="en-GB"/>
              </w:rPr>
              <w:t>-201</w:t>
            </w:r>
          </w:p>
        </w:tc>
      </w:tr>
    </w:tbl>
    <w:p w14:paraId="3EEF06B7" w14:textId="77777777" w:rsidR="00775701" w:rsidRPr="003A43D5" w:rsidRDefault="00775701" w:rsidP="00775701">
      <w:pPr>
        <w:rPr>
          <w:lang w:val="en-GB"/>
        </w:rPr>
      </w:pPr>
    </w:p>
    <w:p w14:paraId="72E17CDC" w14:textId="77777777" w:rsidR="006C387B" w:rsidRDefault="006C387B" w:rsidP="006C387B">
      <w:pPr>
        <w:spacing w:before="120"/>
        <w:rPr>
          <w:sz w:val="20"/>
          <w:szCs w:val="20"/>
          <w:lang w:val="en-GB"/>
        </w:rPr>
      </w:pPr>
    </w:p>
    <w:p w14:paraId="4F7FF0B8" w14:textId="77777777" w:rsidR="00BE105E" w:rsidRDefault="00BE105E" w:rsidP="002C393A">
      <w:pPr>
        <w:pStyle w:val="Heading3"/>
        <w:rPr>
          <w:lang w:val="en-GB"/>
        </w:rPr>
      </w:pPr>
      <w:bookmarkStart w:id="59" w:name="_Toc70414758"/>
      <w:r>
        <w:rPr>
          <w:lang w:val="en-GB"/>
        </w:rPr>
        <w:t>3.5.1</w:t>
      </w:r>
      <w:r w:rsidR="008B490E">
        <w:rPr>
          <w:lang w:val="en-GB"/>
        </w:rPr>
        <w:t>0</w:t>
      </w:r>
      <w:r>
        <w:rPr>
          <w:lang w:val="en-GB"/>
        </w:rPr>
        <w:t xml:space="preserve"> Index</w:t>
      </w:r>
      <w:bookmarkEnd w:id="59"/>
    </w:p>
    <w:p w14:paraId="7A4292CA" w14:textId="77777777" w:rsidR="00272CE1" w:rsidRDefault="00272CE1" w:rsidP="00272CE1">
      <w:pPr>
        <w:rPr>
          <w:rFonts w:eastAsia="Calibri"/>
          <w:sz w:val="20"/>
          <w:szCs w:val="20"/>
          <w:lang w:val="en-GB"/>
        </w:rPr>
      </w:pPr>
      <w:r>
        <w:rPr>
          <w:rFonts w:eastAsia="Calibri"/>
          <w:sz w:val="20"/>
          <w:szCs w:val="20"/>
          <w:lang w:val="en-GB"/>
        </w:rPr>
        <w:t>Indexes are constructed when required to implement integrity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426"/>
        <w:gridCol w:w="2147"/>
        <w:gridCol w:w="2394"/>
        <w:gridCol w:w="831"/>
      </w:tblGrid>
      <w:tr w:rsidR="009C1F46" w:rsidRPr="00CF439E" w14:paraId="09A8F378" w14:textId="77777777" w:rsidTr="00B25A4B">
        <w:tc>
          <w:tcPr>
            <w:tcW w:w="1505" w:type="dxa"/>
            <w:shd w:val="clear" w:color="auto" w:fill="auto"/>
          </w:tcPr>
          <w:p w14:paraId="67064851" w14:textId="77777777" w:rsidR="009C1F46" w:rsidRPr="00CF439E" w:rsidRDefault="009C1F46" w:rsidP="00C9329A">
            <w:pPr>
              <w:jc w:val="center"/>
              <w:rPr>
                <w:b/>
                <w:bCs/>
                <w:sz w:val="20"/>
                <w:szCs w:val="20"/>
                <w:lang w:val="en-GB"/>
              </w:rPr>
            </w:pPr>
            <w:r w:rsidRPr="00CF439E">
              <w:rPr>
                <w:b/>
                <w:bCs/>
                <w:sz w:val="20"/>
                <w:szCs w:val="20"/>
                <w:lang w:val="en-GB"/>
              </w:rPr>
              <w:t>Key</w:t>
            </w:r>
          </w:p>
        </w:tc>
        <w:tc>
          <w:tcPr>
            <w:tcW w:w="1427" w:type="dxa"/>
            <w:shd w:val="clear" w:color="auto" w:fill="auto"/>
          </w:tcPr>
          <w:p w14:paraId="77112BDB" w14:textId="77777777" w:rsidR="009C1F46" w:rsidRPr="00CF439E" w:rsidRDefault="009C1F46" w:rsidP="00C9329A">
            <w:pPr>
              <w:jc w:val="center"/>
              <w:rPr>
                <w:b/>
                <w:bCs/>
                <w:sz w:val="20"/>
                <w:szCs w:val="20"/>
                <w:lang w:val="en-GB"/>
              </w:rPr>
            </w:pPr>
            <w:r w:rsidRPr="00CF439E">
              <w:rPr>
                <w:b/>
                <w:bCs/>
                <w:sz w:val="20"/>
                <w:szCs w:val="20"/>
                <w:lang w:val="en-GB"/>
              </w:rPr>
              <w:t>Property</w:t>
            </w:r>
          </w:p>
        </w:tc>
        <w:tc>
          <w:tcPr>
            <w:tcW w:w="2216" w:type="dxa"/>
            <w:shd w:val="clear" w:color="auto" w:fill="auto"/>
          </w:tcPr>
          <w:p w14:paraId="68CC67FE" w14:textId="77777777" w:rsidR="009C1F46" w:rsidRPr="00CF439E" w:rsidRDefault="009C1F46" w:rsidP="00C9329A">
            <w:pPr>
              <w:jc w:val="center"/>
              <w:rPr>
                <w:b/>
                <w:bCs/>
                <w:sz w:val="20"/>
                <w:szCs w:val="20"/>
                <w:lang w:val="en-GB"/>
              </w:rPr>
            </w:pPr>
            <w:r w:rsidRPr="00CF439E">
              <w:rPr>
                <w:b/>
                <w:bCs/>
                <w:sz w:val="20"/>
                <w:szCs w:val="20"/>
                <w:lang w:val="en-GB"/>
              </w:rPr>
              <w:t>Type</w:t>
            </w:r>
          </w:p>
        </w:tc>
        <w:tc>
          <w:tcPr>
            <w:tcW w:w="2520" w:type="dxa"/>
            <w:shd w:val="clear" w:color="auto" w:fill="auto"/>
          </w:tcPr>
          <w:p w14:paraId="04BE69CC" w14:textId="77777777" w:rsidR="009C1F46" w:rsidRPr="00CF439E" w:rsidRDefault="009C1F46" w:rsidP="00C9329A">
            <w:pPr>
              <w:jc w:val="center"/>
              <w:rPr>
                <w:b/>
                <w:bCs/>
                <w:sz w:val="20"/>
                <w:szCs w:val="20"/>
                <w:lang w:val="en-GB"/>
              </w:rPr>
            </w:pPr>
            <w:r w:rsidRPr="00CF439E">
              <w:rPr>
                <w:b/>
                <w:bCs/>
                <w:sz w:val="20"/>
                <w:szCs w:val="20"/>
                <w:lang w:val="en-GB"/>
              </w:rPr>
              <w:t>Comments</w:t>
            </w:r>
          </w:p>
        </w:tc>
        <w:tc>
          <w:tcPr>
            <w:tcW w:w="861" w:type="dxa"/>
          </w:tcPr>
          <w:p w14:paraId="17ED6784" w14:textId="77777777" w:rsidR="009C1F46" w:rsidRPr="00CF439E" w:rsidRDefault="009C1F46" w:rsidP="00C9329A">
            <w:pPr>
              <w:jc w:val="center"/>
              <w:rPr>
                <w:b/>
                <w:bCs/>
                <w:sz w:val="20"/>
                <w:szCs w:val="20"/>
                <w:lang w:val="en-GB"/>
              </w:rPr>
            </w:pPr>
            <w:r>
              <w:rPr>
                <w:b/>
                <w:bCs/>
                <w:sz w:val="20"/>
                <w:szCs w:val="20"/>
                <w:lang w:val="en-GB"/>
              </w:rPr>
              <w:t>Uid</w:t>
            </w:r>
          </w:p>
        </w:tc>
      </w:tr>
      <w:tr w:rsidR="009C1F46" w:rsidRPr="00CF439E" w14:paraId="5FCB83DD" w14:textId="77777777" w:rsidTr="00B25A4B">
        <w:tc>
          <w:tcPr>
            <w:tcW w:w="1505" w:type="dxa"/>
            <w:shd w:val="clear" w:color="auto" w:fill="auto"/>
          </w:tcPr>
          <w:p w14:paraId="31910522" w14:textId="77777777" w:rsidR="009C1F46" w:rsidRPr="00CF439E" w:rsidRDefault="009C1F46" w:rsidP="00C9329A">
            <w:pPr>
              <w:jc w:val="both"/>
              <w:rPr>
                <w:sz w:val="20"/>
                <w:szCs w:val="20"/>
                <w:lang w:val="en-GB"/>
              </w:rPr>
            </w:pPr>
            <w:r>
              <w:rPr>
                <w:sz w:val="20"/>
                <w:szCs w:val="20"/>
                <w:lang w:val="en-GB"/>
              </w:rPr>
              <w:t>Adapter</w:t>
            </w:r>
          </w:p>
        </w:tc>
        <w:tc>
          <w:tcPr>
            <w:tcW w:w="1427" w:type="dxa"/>
            <w:shd w:val="clear" w:color="auto" w:fill="auto"/>
          </w:tcPr>
          <w:p w14:paraId="237EA838" w14:textId="77777777" w:rsidR="009C1F46" w:rsidRPr="00CF439E" w:rsidRDefault="009C1F46" w:rsidP="00C9329A">
            <w:pPr>
              <w:jc w:val="both"/>
              <w:rPr>
                <w:sz w:val="20"/>
                <w:szCs w:val="20"/>
                <w:lang w:val="en-GB"/>
              </w:rPr>
            </w:pPr>
            <w:r>
              <w:rPr>
                <w:sz w:val="20"/>
                <w:szCs w:val="20"/>
                <w:lang w:val="en-GB"/>
              </w:rPr>
              <w:t>adapter</w:t>
            </w:r>
          </w:p>
        </w:tc>
        <w:tc>
          <w:tcPr>
            <w:tcW w:w="2216" w:type="dxa"/>
            <w:shd w:val="clear" w:color="auto" w:fill="auto"/>
          </w:tcPr>
          <w:p w14:paraId="4D082F08" w14:textId="77777777" w:rsidR="009C1F46" w:rsidRPr="00CF439E" w:rsidRDefault="009C1F46" w:rsidP="00C9329A">
            <w:pPr>
              <w:jc w:val="both"/>
              <w:rPr>
                <w:sz w:val="20"/>
                <w:szCs w:val="20"/>
                <w:lang w:val="en-GB"/>
              </w:rPr>
            </w:pPr>
            <w:r>
              <w:rPr>
                <w:sz w:val="20"/>
                <w:szCs w:val="20"/>
                <w:lang w:val="en-GB"/>
              </w:rPr>
              <w:t>Procedure</w:t>
            </w:r>
          </w:p>
        </w:tc>
        <w:tc>
          <w:tcPr>
            <w:tcW w:w="2520" w:type="dxa"/>
            <w:shd w:val="clear" w:color="auto" w:fill="auto"/>
          </w:tcPr>
          <w:p w14:paraId="4E0112B5" w14:textId="77777777" w:rsidR="009C1F46" w:rsidRPr="00CF439E" w:rsidRDefault="009C1F46" w:rsidP="00C9329A">
            <w:pPr>
              <w:jc w:val="both"/>
              <w:rPr>
                <w:sz w:val="20"/>
                <w:szCs w:val="20"/>
                <w:lang w:val="en-GB"/>
              </w:rPr>
            </w:pPr>
            <w:r>
              <w:rPr>
                <w:sz w:val="20"/>
                <w:szCs w:val="20"/>
                <w:lang w:val="en-GB"/>
              </w:rPr>
              <w:t>Given an index key returns an index key</w:t>
            </w:r>
          </w:p>
        </w:tc>
        <w:tc>
          <w:tcPr>
            <w:tcW w:w="861" w:type="dxa"/>
          </w:tcPr>
          <w:p w14:paraId="1A378A90" w14:textId="77777777" w:rsidR="009C1F46" w:rsidRDefault="009C1F46" w:rsidP="00C9329A">
            <w:pPr>
              <w:jc w:val="both"/>
              <w:rPr>
                <w:sz w:val="20"/>
                <w:szCs w:val="20"/>
                <w:lang w:val="en-GB"/>
              </w:rPr>
            </w:pPr>
            <w:r>
              <w:rPr>
                <w:sz w:val="20"/>
                <w:szCs w:val="20"/>
                <w:lang w:val="en-GB"/>
              </w:rPr>
              <w:t>-157</w:t>
            </w:r>
          </w:p>
        </w:tc>
      </w:tr>
      <w:tr w:rsidR="009C1F46" w:rsidRPr="00CF439E" w14:paraId="0C837EF1" w14:textId="77777777" w:rsidTr="00B25A4B">
        <w:tc>
          <w:tcPr>
            <w:tcW w:w="1505" w:type="dxa"/>
            <w:shd w:val="clear" w:color="auto" w:fill="auto"/>
          </w:tcPr>
          <w:p w14:paraId="1D8E8F0D" w14:textId="77777777" w:rsidR="009C1F46" w:rsidRPr="00CF439E" w:rsidRDefault="009C1F46" w:rsidP="00C9329A">
            <w:pPr>
              <w:jc w:val="both"/>
              <w:rPr>
                <w:sz w:val="20"/>
                <w:szCs w:val="20"/>
                <w:lang w:val="en-GB"/>
              </w:rPr>
            </w:pPr>
            <w:r>
              <w:rPr>
                <w:sz w:val="20"/>
                <w:szCs w:val="20"/>
                <w:lang w:val="en-GB"/>
              </w:rPr>
              <w:t>IndexConstraint</w:t>
            </w:r>
          </w:p>
        </w:tc>
        <w:tc>
          <w:tcPr>
            <w:tcW w:w="1427" w:type="dxa"/>
            <w:shd w:val="clear" w:color="auto" w:fill="auto"/>
          </w:tcPr>
          <w:p w14:paraId="0112B06E" w14:textId="77777777" w:rsidR="009C1F46" w:rsidRPr="00CF439E" w:rsidRDefault="009C1F46" w:rsidP="00C9329A">
            <w:pPr>
              <w:jc w:val="both"/>
              <w:rPr>
                <w:sz w:val="20"/>
                <w:szCs w:val="20"/>
                <w:lang w:val="en-GB"/>
              </w:rPr>
            </w:pPr>
            <w:r>
              <w:rPr>
                <w:sz w:val="20"/>
                <w:szCs w:val="20"/>
                <w:lang w:val="en-GB"/>
              </w:rPr>
              <w:t>flags</w:t>
            </w:r>
          </w:p>
        </w:tc>
        <w:tc>
          <w:tcPr>
            <w:tcW w:w="2216" w:type="dxa"/>
            <w:shd w:val="clear" w:color="auto" w:fill="auto"/>
          </w:tcPr>
          <w:p w14:paraId="4507231C" w14:textId="77777777" w:rsidR="009C1F46" w:rsidRPr="00CF439E" w:rsidRDefault="009C1F46" w:rsidP="00C9329A">
            <w:pPr>
              <w:jc w:val="both"/>
              <w:rPr>
                <w:sz w:val="20"/>
                <w:szCs w:val="20"/>
                <w:lang w:val="en-GB"/>
              </w:rPr>
            </w:pPr>
            <w:r>
              <w:rPr>
                <w:sz w:val="20"/>
                <w:szCs w:val="20"/>
                <w:lang w:val="en-GB"/>
              </w:rPr>
              <w:t>ConstraintType</w:t>
            </w:r>
          </w:p>
        </w:tc>
        <w:tc>
          <w:tcPr>
            <w:tcW w:w="2520" w:type="dxa"/>
            <w:shd w:val="clear" w:color="auto" w:fill="auto"/>
          </w:tcPr>
          <w:p w14:paraId="3DDAB706" w14:textId="77777777" w:rsidR="009C1F46" w:rsidRPr="00CF439E" w:rsidRDefault="009C1F46" w:rsidP="00C9329A">
            <w:pPr>
              <w:jc w:val="both"/>
              <w:rPr>
                <w:sz w:val="20"/>
                <w:szCs w:val="20"/>
                <w:lang w:val="en-GB"/>
              </w:rPr>
            </w:pPr>
            <w:r>
              <w:rPr>
                <w:sz w:val="20"/>
                <w:szCs w:val="20"/>
                <w:lang w:val="en-GB"/>
              </w:rPr>
              <w:t>primary, foreign , unique etc</w:t>
            </w:r>
          </w:p>
        </w:tc>
        <w:tc>
          <w:tcPr>
            <w:tcW w:w="861" w:type="dxa"/>
          </w:tcPr>
          <w:p w14:paraId="0AAC3BEC" w14:textId="77777777" w:rsidR="009C1F46" w:rsidRDefault="00B25A4B" w:rsidP="00C9329A">
            <w:pPr>
              <w:jc w:val="both"/>
              <w:rPr>
                <w:sz w:val="20"/>
                <w:szCs w:val="20"/>
                <w:lang w:val="en-GB"/>
              </w:rPr>
            </w:pPr>
            <w:r>
              <w:rPr>
                <w:sz w:val="20"/>
                <w:szCs w:val="20"/>
                <w:lang w:val="en-GB"/>
              </w:rPr>
              <w:t>-158</w:t>
            </w:r>
          </w:p>
        </w:tc>
      </w:tr>
      <w:tr w:rsidR="009C1F46" w:rsidRPr="00CF439E" w14:paraId="3483AAE5" w14:textId="77777777" w:rsidTr="00B25A4B">
        <w:tc>
          <w:tcPr>
            <w:tcW w:w="1505" w:type="dxa"/>
            <w:shd w:val="clear" w:color="auto" w:fill="auto"/>
          </w:tcPr>
          <w:p w14:paraId="2BA98B7D"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1427" w:type="dxa"/>
            <w:shd w:val="clear" w:color="auto" w:fill="auto"/>
          </w:tcPr>
          <w:p w14:paraId="22590D22"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2216" w:type="dxa"/>
            <w:shd w:val="clear" w:color="auto" w:fill="auto"/>
          </w:tcPr>
          <w:p w14:paraId="4D599935" w14:textId="77777777" w:rsidR="009C1F46" w:rsidRDefault="001B2F11" w:rsidP="00C9329A">
            <w:pPr>
              <w:jc w:val="both"/>
              <w:rPr>
                <w:sz w:val="20"/>
                <w:szCs w:val="20"/>
                <w:lang w:val="en-GB"/>
              </w:rPr>
            </w:pPr>
            <w:r>
              <w:rPr>
                <w:sz w:val="20"/>
                <w:szCs w:val="20"/>
                <w:lang w:val="en-GB"/>
              </w:rPr>
              <w:t>C</w:t>
            </w:r>
            <w:r w:rsidR="00893C7B">
              <w:rPr>
                <w:sz w:val="20"/>
                <w:szCs w:val="20"/>
                <w:lang w:val="en-GB"/>
              </w:rPr>
              <w:t>List&lt;</w:t>
            </w:r>
            <w:r>
              <w:rPr>
                <w:sz w:val="20"/>
                <w:szCs w:val="20"/>
                <w:lang w:val="en-GB"/>
              </w:rPr>
              <w:t>long</w:t>
            </w:r>
            <w:r w:rsidR="00893C7B">
              <w:rPr>
                <w:sz w:val="20"/>
                <w:szCs w:val="20"/>
                <w:lang w:val="en-GB"/>
              </w:rPr>
              <w:t>&gt;</w:t>
            </w:r>
          </w:p>
        </w:tc>
        <w:tc>
          <w:tcPr>
            <w:tcW w:w="2520" w:type="dxa"/>
            <w:shd w:val="clear" w:color="auto" w:fill="auto"/>
          </w:tcPr>
          <w:p w14:paraId="01576784" w14:textId="77777777" w:rsidR="009C1F46" w:rsidRDefault="00893C7B" w:rsidP="00C9329A">
            <w:pPr>
              <w:jc w:val="both"/>
              <w:rPr>
                <w:sz w:val="20"/>
                <w:szCs w:val="20"/>
                <w:lang w:val="en-GB"/>
              </w:rPr>
            </w:pPr>
            <w:r>
              <w:rPr>
                <w:sz w:val="20"/>
                <w:szCs w:val="20"/>
                <w:lang w:val="en-GB"/>
              </w:rPr>
              <w:t>The key columns</w:t>
            </w:r>
          </w:p>
        </w:tc>
        <w:tc>
          <w:tcPr>
            <w:tcW w:w="861" w:type="dxa"/>
          </w:tcPr>
          <w:p w14:paraId="112ADD97" w14:textId="77777777" w:rsidR="009C1F46" w:rsidRDefault="00B25A4B" w:rsidP="00C9329A">
            <w:pPr>
              <w:jc w:val="both"/>
              <w:rPr>
                <w:sz w:val="20"/>
                <w:szCs w:val="20"/>
                <w:lang w:val="en-GB"/>
              </w:rPr>
            </w:pPr>
            <w:r>
              <w:rPr>
                <w:sz w:val="20"/>
                <w:szCs w:val="20"/>
                <w:lang w:val="en-GB"/>
              </w:rPr>
              <w:t>-159</w:t>
            </w:r>
          </w:p>
        </w:tc>
      </w:tr>
      <w:tr w:rsidR="009C1F46" w:rsidRPr="00CF439E" w14:paraId="697F5F7C" w14:textId="77777777" w:rsidTr="00B25A4B">
        <w:tc>
          <w:tcPr>
            <w:tcW w:w="1505" w:type="dxa"/>
            <w:shd w:val="clear" w:color="auto" w:fill="auto"/>
          </w:tcPr>
          <w:p w14:paraId="3A3FEBA5" w14:textId="77777777" w:rsidR="009C1F46" w:rsidRDefault="009C1F46" w:rsidP="00C9329A">
            <w:pPr>
              <w:jc w:val="both"/>
              <w:rPr>
                <w:sz w:val="20"/>
                <w:szCs w:val="20"/>
                <w:lang w:val="en-GB"/>
              </w:rPr>
            </w:pPr>
            <w:r>
              <w:rPr>
                <w:sz w:val="20"/>
                <w:szCs w:val="20"/>
                <w:lang w:val="en-GB"/>
              </w:rPr>
              <w:t>References</w:t>
            </w:r>
          </w:p>
        </w:tc>
        <w:tc>
          <w:tcPr>
            <w:tcW w:w="1427" w:type="dxa"/>
            <w:shd w:val="clear" w:color="auto" w:fill="auto"/>
          </w:tcPr>
          <w:p w14:paraId="413FEFF9" w14:textId="77777777" w:rsidR="009C1F46" w:rsidRDefault="009C1F46" w:rsidP="00C9329A">
            <w:pPr>
              <w:jc w:val="both"/>
              <w:rPr>
                <w:sz w:val="20"/>
                <w:szCs w:val="20"/>
                <w:lang w:val="en-GB"/>
              </w:rPr>
            </w:pPr>
            <w:r>
              <w:rPr>
                <w:sz w:val="20"/>
                <w:szCs w:val="20"/>
                <w:lang w:val="en-GB"/>
              </w:rPr>
              <w:t>references</w:t>
            </w:r>
          </w:p>
        </w:tc>
        <w:tc>
          <w:tcPr>
            <w:tcW w:w="2216" w:type="dxa"/>
            <w:shd w:val="clear" w:color="auto" w:fill="auto"/>
          </w:tcPr>
          <w:p w14:paraId="4CE5E924" w14:textId="77777777" w:rsidR="00B25A4B" w:rsidRDefault="009C1F46" w:rsidP="00C9329A">
            <w:pPr>
              <w:jc w:val="both"/>
              <w:rPr>
                <w:sz w:val="20"/>
                <w:szCs w:val="20"/>
                <w:lang w:val="en-GB"/>
              </w:rPr>
            </w:pPr>
            <w:r>
              <w:rPr>
                <w:sz w:val="20"/>
                <w:szCs w:val="20"/>
                <w:lang w:val="en-GB"/>
              </w:rPr>
              <w:t>BTree&lt;long,</w:t>
            </w:r>
          </w:p>
          <w:p w14:paraId="2B2DE112" w14:textId="77777777" w:rsidR="009C1F46" w:rsidRDefault="009C1F46" w:rsidP="00C9329A">
            <w:pPr>
              <w:jc w:val="both"/>
              <w:rPr>
                <w:sz w:val="20"/>
                <w:szCs w:val="20"/>
                <w:lang w:val="en-GB"/>
              </w:rPr>
            </w:pPr>
            <w:r>
              <w:rPr>
                <w:sz w:val="20"/>
                <w:szCs w:val="20"/>
                <w:lang w:val="en-GB"/>
              </w:rPr>
              <w:t xml:space="preserve"> BList&lt; TypedValue&gt;&gt;</w:t>
            </w:r>
          </w:p>
        </w:tc>
        <w:tc>
          <w:tcPr>
            <w:tcW w:w="2520" w:type="dxa"/>
            <w:shd w:val="clear" w:color="auto" w:fill="auto"/>
          </w:tcPr>
          <w:p w14:paraId="1A2044F6" w14:textId="77777777" w:rsidR="009C1F46" w:rsidRDefault="009C1F46" w:rsidP="00C9329A">
            <w:pPr>
              <w:jc w:val="both"/>
              <w:rPr>
                <w:sz w:val="20"/>
                <w:szCs w:val="20"/>
                <w:lang w:val="en-GB"/>
              </w:rPr>
            </w:pPr>
            <w:r>
              <w:rPr>
                <w:sz w:val="20"/>
                <w:szCs w:val="20"/>
                <w:lang w:val="en-GB"/>
              </w:rPr>
              <w:t>A list of keys formed by the adapter if any</w:t>
            </w:r>
          </w:p>
        </w:tc>
        <w:tc>
          <w:tcPr>
            <w:tcW w:w="861" w:type="dxa"/>
          </w:tcPr>
          <w:p w14:paraId="6302478A" w14:textId="77777777" w:rsidR="009C1F46" w:rsidRDefault="00B25A4B" w:rsidP="00C9329A">
            <w:pPr>
              <w:jc w:val="both"/>
              <w:rPr>
                <w:sz w:val="20"/>
                <w:szCs w:val="20"/>
                <w:lang w:val="en-GB"/>
              </w:rPr>
            </w:pPr>
            <w:r>
              <w:rPr>
                <w:sz w:val="20"/>
                <w:szCs w:val="20"/>
                <w:lang w:val="en-GB"/>
              </w:rPr>
              <w:t>-160</w:t>
            </w:r>
          </w:p>
        </w:tc>
      </w:tr>
      <w:tr w:rsidR="009C1F46" w:rsidRPr="00CF439E" w14:paraId="3E92CC5C" w14:textId="77777777" w:rsidTr="00B25A4B">
        <w:tc>
          <w:tcPr>
            <w:tcW w:w="1505" w:type="dxa"/>
            <w:shd w:val="clear" w:color="auto" w:fill="auto"/>
          </w:tcPr>
          <w:p w14:paraId="567EF688" w14:textId="77777777" w:rsidR="009C1F46" w:rsidRDefault="009C1F46" w:rsidP="00C9329A">
            <w:pPr>
              <w:jc w:val="both"/>
              <w:rPr>
                <w:sz w:val="20"/>
                <w:szCs w:val="20"/>
                <w:lang w:val="en-GB"/>
              </w:rPr>
            </w:pPr>
            <w:r>
              <w:rPr>
                <w:sz w:val="20"/>
                <w:szCs w:val="20"/>
                <w:lang w:val="en-GB"/>
              </w:rPr>
              <w:t>RefIndex</w:t>
            </w:r>
          </w:p>
        </w:tc>
        <w:tc>
          <w:tcPr>
            <w:tcW w:w="1427" w:type="dxa"/>
            <w:shd w:val="clear" w:color="auto" w:fill="auto"/>
          </w:tcPr>
          <w:p w14:paraId="5FC49B1E" w14:textId="77777777" w:rsidR="009C1F46" w:rsidRDefault="009C1F46" w:rsidP="00C9329A">
            <w:pPr>
              <w:jc w:val="both"/>
              <w:rPr>
                <w:sz w:val="20"/>
                <w:szCs w:val="20"/>
                <w:lang w:val="en-GB"/>
              </w:rPr>
            </w:pPr>
            <w:r>
              <w:rPr>
                <w:sz w:val="20"/>
                <w:szCs w:val="20"/>
                <w:lang w:val="en-GB"/>
              </w:rPr>
              <w:t>refindexdefpos</w:t>
            </w:r>
          </w:p>
        </w:tc>
        <w:tc>
          <w:tcPr>
            <w:tcW w:w="2216" w:type="dxa"/>
            <w:shd w:val="clear" w:color="auto" w:fill="auto"/>
          </w:tcPr>
          <w:p w14:paraId="147FB454"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0235B99C" w14:textId="77777777" w:rsidR="009C1F46" w:rsidRDefault="009C1F46" w:rsidP="00C9329A">
            <w:pPr>
              <w:jc w:val="both"/>
              <w:rPr>
                <w:sz w:val="20"/>
                <w:szCs w:val="20"/>
                <w:lang w:val="en-GB"/>
              </w:rPr>
            </w:pPr>
            <w:r>
              <w:rPr>
                <w:sz w:val="20"/>
                <w:szCs w:val="20"/>
                <w:lang w:val="en-GB"/>
              </w:rPr>
              <w:t>The index referred to by a foreign key</w:t>
            </w:r>
          </w:p>
        </w:tc>
        <w:tc>
          <w:tcPr>
            <w:tcW w:w="861" w:type="dxa"/>
          </w:tcPr>
          <w:p w14:paraId="621E46E6" w14:textId="77777777" w:rsidR="009C1F46" w:rsidRDefault="00B25A4B" w:rsidP="00C9329A">
            <w:pPr>
              <w:jc w:val="both"/>
              <w:rPr>
                <w:sz w:val="20"/>
                <w:szCs w:val="20"/>
                <w:lang w:val="en-GB"/>
              </w:rPr>
            </w:pPr>
            <w:r>
              <w:rPr>
                <w:sz w:val="20"/>
                <w:szCs w:val="20"/>
                <w:lang w:val="en-GB"/>
              </w:rPr>
              <w:t>-161</w:t>
            </w:r>
          </w:p>
        </w:tc>
      </w:tr>
      <w:tr w:rsidR="009C1F46" w:rsidRPr="00CF439E" w14:paraId="6ECAE01B" w14:textId="77777777" w:rsidTr="00B25A4B">
        <w:tc>
          <w:tcPr>
            <w:tcW w:w="1505" w:type="dxa"/>
            <w:shd w:val="clear" w:color="auto" w:fill="auto"/>
          </w:tcPr>
          <w:p w14:paraId="20B6B7FF" w14:textId="77777777" w:rsidR="009C1F46" w:rsidRDefault="009C1F46" w:rsidP="00C9329A">
            <w:pPr>
              <w:jc w:val="both"/>
              <w:rPr>
                <w:sz w:val="20"/>
                <w:szCs w:val="20"/>
                <w:lang w:val="en-GB"/>
              </w:rPr>
            </w:pPr>
            <w:r>
              <w:rPr>
                <w:sz w:val="20"/>
                <w:szCs w:val="20"/>
                <w:lang w:val="en-GB"/>
              </w:rPr>
              <w:t>RefTable</w:t>
            </w:r>
          </w:p>
        </w:tc>
        <w:tc>
          <w:tcPr>
            <w:tcW w:w="1427" w:type="dxa"/>
            <w:shd w:val="clear" w:color="auto" w:fill="auto"/>
          </w:tcPr>
          <w:p w14:paraId="1CBD6B8F" w14:textId="77777777" w:rsidR="009C1F46" w:rsidRDefault="009C1F46" w:rsidP="00C9329A">
            <w:pPr>
              <w:jc w:val="both"/>
              <w:rPr>
                <w:sz w:val="20"/>
                <w:szCs w:val="20"/>
                <w:lang w:val="en-GB"/>
              </w:rPr>
            </w:pPr>
            <w:r>
              <w:rPr>
                <w:sz w:val="20"/>
                <w:szCs w:val="20"/>
                <w:lang w:val="en-GB"/>
              </w:rPr>
              <w:t>reftabledefpos</w:t>
            </w:r>
          </w:p>
        </w:tc>
        <w:tc>
          <w:tcPr>
            <w:tcW w:w="2216" w:type="dxa"/>
            <w:shd w:val="clear" w:color="auto" w:fill="auto"/>
          </w:tcPr>
          <w:p w14:paraId="29D41016"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4779EC3E" w14:textId="77777777" w:rsidR="009C1F46" w:rsidRDefault="009C1F46" w:rsidP="00C9329A">
            <w:pPr>
              <w:jc w:val="both"/>
              <w:rPr>
                <w:sz w:val="20"/>
                <w:szCs w:val="20"/>
                <w:lang w:val="en-GB"/>
              </w:rPr>
            </w:pPr>
            <w:r>
              <w:rPr>
                <w:sz w:val="20"/>
                <w:szCs w:val="20"/>
                <w:lang w:val="en-GB"/>
              </w:rPr>
              <w:t>The table referred to by a foreign key</w:t>
            </w:r>
          </w:p>
        </w:tc>
        <w:tc>
          <w:tcPr>
            <w:tcW w:w="861" w:type="dxa"/>
          </w:tcPr>
          <w:p w14:paraId="2B68CE9B" w14:textId="77777777" w:rsidR="009C1F46" w:rsidRDefault="00B25A4B" w:rsidP="00C9329A">
            <w:pPr>
              <w:jc w:val="both"/>
              <w:rPr>
                <w:sz w:val="20"/>
                <w:szCs w:val="20"/>
                <w:lang w:val="en-GB"/>
              </w:rPr>
            </w:pPr>
            <w:r>
              <w:rPr>
                <w:sz w:val="20"/>
                <w:szCs w:val="20"/>
                <w:lang w:val="en-GB"/>
              </w:rPr>
              <w:t>-162</w:t>
            </w:r>
          </w:p>
        </w:tc>
      </w:tr>
      <w:tr w:rsidR="009C1F46" w:rsidRPr="00CF439E" w14:paraId="60108176" w14:textId="77777777" w:rsidTr="00B25A4B">
        <w:tc>
          <w:tcPr>
            <w:tcW w:w="1505" w:type="dxa"/>
            <w:shd w:val="clear" w:color="auto" w:fill="auto"/>
          </w:tcPr>
          <w:p w14:paraId="780456CE" w14:textId="77777777" w:rsidR="009C1F46" w:rsidRDefault="009C1F46" w:rsidP="00C9329A">
            <w:pPr>
              <w:jc w:val="both"/>
              <w:rPr>
                <w:sz w:val="20"/>
                <w:szCs w:val="20"/>
                <w:lang w:val="en-GB"/>
              </w:rPr>
            </w:pPr>
            <w:r>
              <w:rPr>
                <w:sz w:val="20"/>
                <w:szCs w:val="20"/>
                <w:lang w:val="en-GB"/>
              </w:rPr>
              <w:t>TableDefPos</w:t>
            </w:r>
          </w:p>
        </w:tc>
        <w:tc>
          <w:tcPr>
            <w:tcW w:w="1427" w:type="dxa"/>
            <w:shd w:val="clear" w:color="auto" w:fill="auto"/>
          </w:tcPr>
          <w:p w14:paraId="5983055C" w14:textId="77777777" w:rsidR="009C1F46" w:rsidRDefault="009C1F46" w:rsidP="00C9329A">
            <w:pPr>
              <w:jc w:val="both"/>
              <w:rPr>
                <w:sz w:val="20"/>
                <w:szCs w:val="20"/>
                <w:lang w:val="en-GB"/>
              </w:rPr>
            </w:pPr>
            <w:r>
              <w:rPr>
                <w:sz w:val="20"/>
                <w:szCs w:val="20"/>
                <w:lang w:val="en-GB"/>
              </w:rPr>
              <w:t>tabledefpos</w:t>
            </w:r>
          </w:p>
        </w:tc>
        <w:tc>
          <w:tcPr>
            <w:tcW w:w="2216" w:type="dxa"/>
            <w:shd w:val="clear" w:color="auto" w:fill="auto"/>
          </w:tcPr>
          <w:p w14:paraId="12718340"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27C4E626" w14:textId="77777777" w:rsidR="009C1F46" w:rsidRDefault="009C1F46" w:rsidP="00C9329A">
            <w:pPr>
              <w:jc w:val="both"/>
              <w:rPr>
                <w:sz w:val="20"/>
                <w:szCs w:val="20"/>
                <w:lang w:val="en-GB"/>
              </w:rPr>
            </w:pPr>
            <w:r>
              <w:rPr>
                <w:sz w:val="20"/>
                <w:szCs w:val="20"/>
                <w:lang w:val="en-GB"/>
              </w:rPr>
              <w:t>The table whose rows are indexed</w:t>
            </w:r>
          </w:p>
        </w:tc>
        <w:tc>
          <w:tcPr>
            <w:tcW w:w="861" w:type="dxa"/>
          </w:tcPr>
          <w:p w14:paraId="47BE069D" w14:textId="77777777" w:rsidR="009C1F46" w:rsidRDefault="00B25A4B" w:rsidP="00C9329A">
            <w:pPr>
              <w:jc w:val="both"/>
              <w:rPr>
                <w:sz w:val="20"/>
                <w:szCs w:val="20"/>
                <w:lang w:val="en-GB"/>
              </w:rPr>
            </w:pPr>
            <w:r>
              <w:rPr>
                <w:sz w:val="20"/>
                <w:szCs w:val="20"/>
                <w:lang w:val="en-GB"/>
              </w:rPr>
              <w:t>-163</w:t>
            </w:r>
          </w:p>
        </w:tc>
      </w:tr>
      <w:tr w:rsidR="009C1F46" w:rsidRPr="00CF439E" w14:paraId="32FD40E1" w14:textId="77777777" w:rsidTr="00B25A4B">
        <w:tc>
          <w:tcPr>
            <w:tcW w:w="1505" w:type="dxa"/>
            <w:shd w:val="clear" w:color="auto" w:fill="auto"/>
          </w:tcPr>
          <w:p w14:paraId="74437031" w14:textId="77777777" w:rsidR="009C1F46" w:rsidRDefault="009C1F46" w:rsidP="004237C1">
            <w:pPr>
              <w:jc w:val="both"/>
              <w:rPr>
                <w:sz w:val="20"/>
                <w:szCs w:val="20"/>
                <w:lang w:val="en-GB"/>
              </w:rPr>
            </w:pPr>
            <w:r>
              <w:rPr>
                <w:sz w:val="20"/>
                <w:szCs w:val="20"/>
                <w:lang w:val="en-GB"/>
              </w:rPr>
              <w:t>Tree</w:t>
            </w:r>
          </w:p>
        </w:tc>
        <w:tc>
          <w:tcPr>
            <w:tcW w:w="1427" w:type="dxa"/>
            <w:shd w:val="clear" w:color="auto" w:fill="auto"/>
          </w:tcPr>
          <w:p w14:paraId="5A341052" w14:textId="77777777" w:rsidR="009C1F46" w:rsidRDefault="009C1F46" w:rsidP="004237C1">
            <w:pPr>
              <w:jc w:val="both"/>
              <w:rPr>
                <w:sz w:val="20"/>
                <w:szCs w:val="20"/>
                <w:lang w:val="en-GB"/>
              </w:rPr>
            </w:pPr>
            <w:r>
              <w:rPr>
                <w:sz w:val="20"/>
                <w:szCs w:val="20"/>
                <w:lang w:val="en-GB"/>
              </w:rPr>
              <w:t>rows</w:t>
            </w:r>
          </w:p>
        </w:tc>
        <w:tc>
          <w:tcPr>
            <w:tcW w:w="2216" w:type="dxa"/>
            <w:shd w:val="clear" w:color="auto" w:fill="auto"/>
          </w:tcPr>
          <w:p w14:paraId="1A62F1D5" w14:textId="77777777" w:rsidR="009C1F46" w:rsidRDefault="009C1F46" w:rsidP="004237C1">
            <w:pPr>
              <w:jc w:val="both"/>
              <w:rPr>
                <w:sz w:val="20"/>
                <w:szCs w:val="20"/>
                <w:lang w:val="en-GB"/>
              </w:rPr>
            </w:pPr>
            <w:r>
              <w:rPr>
                <w:sz w:val="20"/>
                <w:szCs w:val="20"/>
                <w:lang w:val="en-GB"/>
              </w:rPr>
              <w:t>MTree</w:t>
            </w:r>
          </w:p>
        </w:tc>
        <w:tc>
          <w:tcPr>
            <w:tcW w:w="2520" w:type="dxa"/>
            <w:shd w:val="clear" w:color="auto" w:fill="auto"/>
          </w:tcPr>
          <w:p w14:paraId="60E43C43" w14:textId="77777777" w:rsidR="009C1F46" w:rsidRDefault="009C1F46" w:rsidP="004237C1">
            <w:pPr>
              <w:jc w:val="both"/>
              <w:rPr>
                <w:sz w:val="20"/>
                <w:szCs w:val="20"/>
                <w:lang w:val="en-GB"/>
              </w:rPr>
            </w:pPr>
            <w:r>
              <w:rPr>
                <w:sz w:val="20"/>
                <w:szCs w:val="20"/>
                <w:lang w:val="en-GB"/>
              </w:rPr>
              <w:t>The multi-level index key-&gt;</w:t>
            </w:r>
            <w:r w:rsidR="006C387B">
              <w:rPr>
                <w:sz w:val="20"/>
                <w:szCs w:val="20"/>
                <w:lang w:val="en-GB"/>
              </w:rPr>
              <w:t>long</w:t>
            </w:r>
          </w:p>
        </w:tc>
        <w:tc>
          <w:tcPr>
            <w:tcW w:w="861" w:type="dxa"/>
          </w:tcPr>
          <w:p w14:paraId="2EE8C5E9" w14:textId="77777777" w:rsidR="009C1F46" w:rsidRDefault="00B25A4B" w:rsidP="004237C1">
            <w:pPr>
              <w:jc w:val="both"/>
              <w:rPr>
                <w:sz w:val="20"/>
                <w:szCs w:val="20"/>
                <w:lang w:val="en-GB"/>
              </w:rPr>
            </w:pPr>
            <w:r>
              <w:rPr>
                <w:sz w:val="20"/>
                <w:szCs w:val="20"/>
                <w:lang w:val="en-GB"/>
              </w:rPr>
              <w:t>-164</w:t>
            </w:r>
          </w:p>
        </w:tc>
      </w:tr>
    </w:tbl>
    <w:p w14:paraId="38AECB49" w14:textId="419D4B85" w:rsidR="00CC1668" w:rsidRDefault="00CC1668" w:rsidP="00CC1668">
      <w:pPr>
        <w:pStyle w:val="Heading3"/>
        <w:rPr>
          <w:lang w:val="en-GB"/>
        </w:rPr>
      </w:pPr>
      <w:bookmarkStart w:id="60" w:name="_Toc70414759"/>
      <w:r>
        <w:rPr>
          <w:lang w:val="en-GB"/>
        </w:rPr>
        <w:t>3.</w:t>
      </w:r>
      <w:r w:rsidR="00EB5B13">
        <w:rPr>
          <w:lang w:val="en-GB"/>
        </w:rPr>
        <w:t>5.1</w:t>
      </w:r>
      <w:r w:rsidR="008B490E">
        <w:rPr>
          <w:lang w:val="en-GB"/>
        </w:rPr>
        <w:t>1</w:t>
      </w:r>
      <w:r w:rsidR="00EB5B13">
        <w:rPr>
          <w:lang w:val="en-GB"/>
        </w:rPr>
        <w:t xml:space="preserve"> </w:t>
      </w:r>
      <w:r>
        <w:rPr>
          <w:lang w:val="en-GB"/>
        </w:rPr>
        <w:t>SqlValue</w:t>
      </w:r>
      <w:bookmarkEnd w:id="60"/>
    </w:p>
    <w:p w14:paraId="24B9774E" w14:textId="77777777" w:rsidR="004B6DC1" w:rsidRPr="00FF552D" w:rsidRDefault="00FF552D" w:rsidP="001B2F11">
      <w:pPr>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7"/>
        <w:gridCol w:w="1935"/>
        <w:gridCol w:w="1982"/>
        <w:gridCol w:w="1461"/>
      </w:tblGrid>
      <w:tr w:rsidR="009C1F46" w:rsidRPr="00CF439E" w14:paraId="4FD50CD2" w14:textId="77777777" w:rsidTr="004B6DC1">
        <w:tc>
          <w:tcPr>
            <w:tcW w:w="1327" w:type="dxa"/>
            <w:shd w:val="clear" w:color="auto" w:fill="auto"/>
          </w:tcPr>
          <w:p w14:paraId="7A229F42" w14:textId="77777777" w:rsidR="009C1F46" w:rsidRPr="00CF439E" w:rsidRDefault="009C1F46" w:rsidP="00CC1668">
            <w:pPr>
              <w:jc w:val="center"/>
              <w:rPr>
                <w:b/>
                <w:bCs/>
                <w:sz w:val="20"/>
                <w:szCs w:val="20"/>
                <w:lang w:val="en-GB"/>
              </w:rPr>
            </w:pPr>
            <w:r w:rsidRPr="00CF439E">
              <w:rPr>
                <w:b/>
                <w:bCs/>
                <w:sz w:val="20"/>
                <w:szCs w:val="20"/>
                <w:lang w:val="en-GB"/>
              </w:rPr>
              <w:t>Key</w:t>
            </w:r>
          </w:p>
        </w:tc>
        <w:tc>
          <w:tcPr>
            <w:tcW w:w="1660" w:type="dxa"/>
            <w:shd w:val="clear" w:color="auto" w:fill="auto"/>
          </w:tcPr>
          <w:p w14:paraId="1D44A276" w14:textId="77777777" w:rsidR="009C1F46" w:rsidRPr="00CF439E" w:rsidRDefault="009C1F46" w:rsidP="00CC1668">
            <w:pPr>
              <w:jc w:val="center"/>
              <w:rPr>
                <w:b/>
                <w:bCs/>
                <w:sz w:val="20"/>
                <w:szCs w:val="20"/>
                <w:lang w:val="en-GB"/>
              </w:rPr>
            </w:pPr>
            <w:r w:rsidRPr="00CF439E">
              <w:rPr>
                <w:b/>
                <w:bCs/>
                <w:sz w:val="20"/>
                <w:szCs w:val="20"/>
                <w:lang w:val="en-GB"/>
              </w:rPr>
              <w:t>Property</w:t>
            </w:r>
          </w:p>
        </w:tc>
        <w:tc>
          <w:tcPr>
            <w:tcW w:w="1981" w:type="dxa"/>
            <w:shd w:val="clear" w:color="auto" w:fill="auto"/>
          </w:tcPr>
          <w:p w14:paraId="6D194987" w14:textId="77777777" w:rsidR="009C1F46" w:rsidRPr="00CF439E" w:rsidRDefault="009C1F46" w:rsidP="00CC1668">
            <w:pPr>
              <w:jc w:val="center"/>
              <w:rPr>
                <w:b/>
                <w:bCs/>
                <w:sz w:val="20"/>
                <w:szCs w:val="20"/>
                <w:lang w:val="en-GB"/>
              </w:rPr>
            </w:pPr>
            <w:r w:rsidRPr="00CF439E">
              <w:rPr>
                <w:b/>
                <w:bCs/>
                <w:sz w:val="20"/>
                <w:szCs w:val="20"/>
                <w:lang w:val="en-GB"/>
              </w:rPr>
              <w:t>Type</w:t>
            </w:r>
          </w:p>
        </w:tc>
        <w:tc>
          <w:tcPr>
            <w:tcW w:w="2038" w:type="dxa"/>
            <w:shd w:val="clear" w:color="auto" w:fill="auto"/>
          </w:tcPr>
          <w:p w14:paraId="7E26B6E0" w14:textId="77777777" w:rsidR="009C1F46" w:rsidRPr="00CF439E" w:rsidRDefault="009C1F46" w:rsidP="00CC1668">
            <w:pPr>
              <w:jc w:val="center"/>
              <w:rPr>
                <w:b/>
                <w:bCs/>
                <w:sz w:val="20"/>
                <w:szCs w:val="20"/>
                <w:lang w:val="en-GB"/>
              </w:rPr>
            </w:pPr>
            <w:r w:rsidRPr="00CF439E">
              <w:rPr>
                <w:b/>
                <w:bCs/>
                <w:sz w:val="20"/>
                <w:szCs w:val="20"/>
                <w:lang w:val="en-GB"/>
              </w:rPr>
              <w:t>Comments</w:t>
            </w:r>
          </w:p>
        </w:tc>
        <w:tc>
          <w:tcPr>
            <w:tcW w:w="1523" w:type="dxa"/>
          </w:tcPr>
          <w:p w14:paraId="2E42B2E0" w14:textId="77777777" w:rsidR="009C1F46" w:rsidRPr="00CF439E" w:rsidRDefault="009C1F46" w:rsidP="00CC1668">
            <w:pPr>
              <w:jc w:val="center"/>
              <w:rPr>
                <w:b/>
                <w:bCs/>
                <w:sz w:val="20"/>
                <w:szCs w:val="20"/>
                <w:lang w:val="en-GB"/>
              </w:rPr>
            </w:pPr>
            <w:r>
              <w:rPr>
                <w:b/>
                <w:bCs/>
                <w:sz w:val="20"/>
                <w:szCs w:val="20"/>
                <w:lang w:val="en-GB"/>
              </w:rPr>
              <w:t>Uid</w:t>
            </w:r>
          </w:p>
        </w:tc>
      </w:tr>
      <w:tr w:rsidR="001B2F11" w:rsidRPr="001B2F11" w14:paraId="19609931" w14:textId="77777777" w:rsidTr="004B6DC1">
        <w:tc>
          <w:tcPr>
            <w:tcW w:w="1327" w:type="dxa"/>
            <w:shd w:val="clear" w:color="auto" w:fill="auto"/>
          </w:tcPr>
          <w:p w14:paraId="3B59BF23" w14:textId="77777777" w:rsidR="001B2F11" w:rsidRPr="001B2F11" w:rsidRDefault="001B2F11" w:rsidP="001B2F11">
            <w:pPr>
              <w:rPr>
                <w:sz w:val="20"/>
                <w:szCs w:val="20"/>
                <w:lang w:val="en-GB"/>
              </w:rPr>
            </w:pPr>
            <w:r>
              <w:rPr>
                <w:sz w:val="20"/>
                <w:szCs w:val="20"/>
                <w:lang w:val="en-GB"/>
              </w:rPr>
              <w:t>_Columns</w:t>
            </w:r>
          </w:p>
        </w:tc>
        <w:tc>
          <w:tcPr>
            <w:tcW w:w="1660" w:type="dxa"/>
            <w:shd w:val="clear" w:color="auto" w:fill="auto"/>
          </w:tcPr>
          <w:p w14:paraId="7D067C4D" w14:textId="77777777" w:rsidR="001B2F11" w:rsidRPr="001B2F11" w:rsidRDefault="001B2F11" w:rsidP="001B2F11">
            <w:pPr>
              <w:rPr>
                <w:sz w:val="20"/>
                <w:szCs w:val="20"/>
                <w:lang w:val="en-GB"/>
              </w:rPr>
            </w:pPr>
            <w:r>
              <w:rPr>
                <w:sz w:val="20"/>
                <w:szCs w:val="20"/>
                <w:lang w:val="en-GB"/>
              </w:rPr>
              <w:t>columns</w:t>
            </w:r>
          </w:p>
        </w:tc>
        <w:tc>
          <w:tcPr>
            <w:tcW w:w="1981" w:type="dxa"/>
            <w:shd w:val="clear" w:color="auto" w:fill="auto"/>
          </w:tcPr>
          <w:p w14:paraId="7CDB86F6" w14:textId="77777777" w:rsidR="001B2F11" w:rsidRPr="001B2F11" w:rsidRDefault="001B2F11" w:rsidP="001B2F11">
            <w:pPr>
              <w:rPr>
                <w:sz w:val="20"/>
                <w:szCs w:val="20"/>
                <w:lang w:val="en-GB"/>
              </w:rPr>
            </w:pPr>
            <w:r>
              <w:rPr>
                <w:sz w:val="20"/>
                <w:szCs w:val="20"/>
                <w:lang w:val="en-GB"/>
              </w:rPr>
              <w:t>CList&lt;long&gt;</w:t>
            </w:r>
          </w:p>
        </w:tc>
        <w:tc>
          <w:tcPr>
            <w:tcW w:w="2038" w:type="dxa"/>
            <w:shd w:val="clear" w:color="auto" w:fill="auto"/>
          </w:tcPr>
          <w:p w14:paraId="0CD58847" w14:textId="77777777" w:rsidR="001B2F11" w:rsidRPr="001B2F11" w:rsidRDefault="001B2F11" w:rsidP="001B2F11">
            <w:pPr>
              <w:rPr>
                <w:sz w:val="20"/>
                <w:szCs w:val="20"/>
                <w:lang w:val="en-GB"/>
              </w:rPr>
            </w:pPr>
            <w:r>
              <w:rPr>
                <w:sz w:val="20"/>
                <w:szCs w:val="20"/>
                <w:lang w:val="en-GB"/>
              </w:rPr>
              <w:t>SqlValue</w:t>
            </w:r>
          </w:p>
        </w:tc>
        <w:tc>
          <w:tcPr>
            <w:tcW w:w="1523" w:type="dxa"/>
          </w:tcPr>
          <w:p w14:paraId="76D9B779" w14:textId="77777777" w:rsidR="001B2F11" w:rsidRPr="001B2F11" w:rsidRDefault="001B2F11" w:rsidP="001B2F11">
            <w:pPr>
              <w:rPr>
                <w:sz w:val="20"/>
                <w:szCs w:val="20"/>
                <w:lang w:val="en-GB"/>
              </w:rPr>
            </w:pPr>
            <w:r>
              <w:rPr>
                <w:sz w:val="20"/>
                <w:szCs w:val="20"/>
                <w:lang w:val="en-GB"/>
              </w:rPr>
              <w:t>-299</w:t>
            </w:r>
          </w:p>
        </w:tc>
      </w:tr>
      <w:tr w:rsidR="009C1F46" w:rsidRPr="00CF439E" w14:paraId="0DC16EF4" w14:textId="77777777" w:rsidTr="004B6DC1">
        <w:tc>
          <w:tcPr>
            <w:tcW w:w="1327" w:type="dxa"/>
            <w:shd w:val="clear" w:color="auto" w:fill="auto"/>
          </w:tcPr>
          <w:p w14:paraId="29E1A692" w14:textId="77777777" w:rsidR="009C1F46" w:rsidRDefault="009C1F46" w:rsidP="00CC1668">
            <w:pPr>
              <w:jc w:val="both"/>
              <w:rPr>
                <w:sz w:val="20"/>
                <w:szCs w:val="20"/>
                <w:lang w:val="en-GB"/>
              </w:rPr>
            </w:pPr>
            <w:r>
              <w:rPr>
                <w:sz w:val="20"/>
                <w:szCs w:val="20"/>
                <w:lang w:val="en-GB"/>
              </w:rPr>
              <w:t>_From</w:t>
            </w:r>
          </w:p>
        </w:tc>
        <w:tc>
          <w:tcPr>
            <w:tcW w:w="1660" w:type="dxa"/>
            <w:shd w:val="clear" w:color="auto" w:fill="auto"/>
          </w:tcPr>
          <w:p w14:paraId="50C00A9A" w14:textId="77777777" w:rsidR="009C1F46" w:rsidRDefault="009C1F46" w:rsidP="00CC1668">
            <w:pPr>
              <w:jc w:val="both"/>
              <w:rPr>
                <w:sz w:val="20"/>
                <w:szCs w:val="20"/>
                <w:lang w:val="en-GB"/>
              </w:rPr>
            </w:pPr>
            <w:r>
              <w:rPr>
                <w:sz w:val="20"/>
                <w:szCs w:val="20"/>
                <w:lang w:val="en-GB"/>
              </w:rPr>
              <w:t>from</w:t>
            </w:r>
          </w:p>
        </w:tc>
        <w:tc>
          <w:tcPr>
            <w:tcW w:w="1981" w:type="dxa"/>
            <w:shd w:val="clear" w:color="auto" w:fill="auto"/>
          </w:tcPr>
          <w:p w14:paraId="72638E6F" w14:textId="77777777" w:rsidR="009C1F46" w:rsidRDefault="000B2010" w:rsidP="00CC1668">
            <w:pPr>
              <w:jc w:val="both"/>
              <w:rPr>
                <w:sz w:val="20"/>
                <w:szCs w:val="20"/>
                <w:lang w:val="en-GB"/>
              </w:rPr>
            </w:pPr>
            <w:r>
              <w:rPr>
                <w:sz w:val="20"/>
                <w:szCs w:val="20"/>
                <w:lang w:val="en-GB"/>
              </w:rPr>
              <w:t>long</w:t>
            </w:r>
          </w:p>
        </w:tc>
        <w:tc>
          <w:tcPr>
            <w:tcW w:w="2038" w:type="dxa"/>
            <w:shd w:val="clear" w:color="auto" w:fill="auto"/>
          </w:tcPr>
          <w:p w14:paraId="705C2604" w14:textId="77777777" w:rsidR="004B6DC1" w:rsidRPr="00CF439E" w:rsidRDefault="004B6DC1" w:rsidP="004B6DC1">
            <w:pPr>
              <w:jc w:val="both"/>
              <w:rPr>
                <w:sz w:val="20"/>
                <w:szCs w:val="20"/>
                <w:lang w:val="en-GB"/>
              </w:rPr>
            </w:pPr>
            <w:r>
              <w:rPr>
                <w:sz w:val="20"/>
                <w:szCs w:val="20"/>
                <w:lang w:val="en-GB"/>
              </w:rPr>
              <w:t>Directs to a Query</w:t>
            </w:r>
          </w:p>
        </w:tc>
        <w:tc>
          <w:tcPr>
            <w:tcW w:w="1523" w:type="dxa"/>
          </w:tcPr>
          <w:p w14:paraId="1A2B64A9" w14:textId="77777777" w:rsidR="009C1F46" w:rsidRPr="00CF439E" w:rsidRDefault="003900AD" w:rsidP="00CC1668">
            <w:pPr>
              <w:jc w:val="both"/>
              <w:rPr>
                <w:sz w:val="20"/>
                <w:szCs w:val="20"/>
                <w:lang w:val="en-GB"/>
              </w:rPr>
            </w:pPr>
            <w:r>
              <w:rPr>
                <w:sz w:val="20"/>
                <w:szCs w:val="20"/>
                <w:lang w:val="en-GB"/>
              </w:rPr>
              <w:t>-306</w:t>
            </w:r>
          </w:p>
        </w:tc>
      </w:tr>
      <w:tr w:rsidR="009C1F46" w:rsidRPr="00CF439E" w14:paraId="61212149" w14:textId="77777777" w:rsidTr="004B6DC1">
        <w:tc>
          <w:tcPr>
            <w:tcW w:w="1327" w:type="dxa"/>
            <w:shd w:val="clear" w:color="auto" w:fill="auto"/>
          </w:tcPr>
          <w:p w14:paraId="50CA4C06" w14:textId="77777777" w:rsidR="009C1F46" w:rsidRDefault="009C1F46" w:rsidP="004237C1">
            <w:pPr>
              <w:jc w:val="both"/>
              <w:rPr>
                <w:sz w:val="20"/>
                <w:szCs w:val="20"/>
                <w:lang w:val="en-GB"/>
              </w:rPr>
            </w:pPr>
            <w:r>
              <w:rPr>
                <w:sz w:val="20"/>
                <w:szCs w:val="20"/>
                <w:lang w:val="en-GB"/>
              </w:rPr>
              <w:t>Left</w:t>
            </w:r>
          </w:p>
        </w:tc>
        <w:tc>
          <w:tcPr>
            <w:tcW w:w="1660" w:type="dxa"/>
            <w:shd w:val="clear" w:color="auto" w:fill="auto"/>
          </w:tcPr>
          <w:p w14:paraId="7BD363A8" w14:textId="77777777" w:rsidR="009C1F46" w:rsidRDefault="009C1F46" w:rsidP="004237C1">
            <w:pPr>
              <w:jc w:val="both"/>
              <w:rPr>
                <w:sz w:val="20"/>
                <w:szCs w:val="20"/>
                <w:lang w:val="en-GB"/>
              </w:rPr>
            </w:pPr>
            <w:r>
              <w:rPr>
                <w:sz w:val="20"/>
                <w:szCs w:val="20"/>
                <w:lang w:val="en-GB"/>
              </w:rPr>
              <w:t>left</w:t>
            </w:r>
          </w:p>
        </w:tc>
        <w:tc>
          <w:tcPr>
            <w:tcW w:w="1981" w:type="dxa"/>
            <w:shd w:val="clear" w:color="auto" w:fill="auto"/>
          </w:tcPr>
          <w:p w14:paraId="77A3304B" w14:textId="77777777" w:rsidR="009C1F46" w:rsidRDefault="001B2F11" w:rsidP="004237C1">
            <w:pPr>
              <w:jc w:val="both"/>
              <w:rPr>
                <w:sz w:val="20"/>
                <w:szCs w:val="20"/>
                <w:lang w:val="en-GB"/>
              </w:rPr>
            </w:pPr>
            <w:r>
              <w:rPr>
                <w:sz w:val="20"/>
                <w:szCs w:val="20"/>
                <w:lang w:val="en-GB"/>
              </w:rPr>
              <w:t>long</w:t>
            </w:r>
          </w:p>
        </w:tc>
        <w:tc>
          <w:tcPr>
            <w:tcW w:w="2038" w:type="dxa"/>
            <w:shd w:val="clear" w:color="auto" w:fill="auto"/>
          </w:tcPr>
          <w:p w14:paraId="4A80AEA6" w14:textId="77777777" w:rsidR="009C1F46" w:rsidRPr="00CF439E" w:rsidRDefault="001B2F11" w:rsidP="004237C1">
            <w:pPr>
              <w:jc w:val="both"/>
              <w:rPr>
                <w:sz w:val="20"/>
                <w:szCs w:val="20"/>
                <w:lang w:val="en-GB"/>
              </w:rPr>
            </w:pPr>
            <w:r>
              <w:rPr>
                <w:sz w:val="20"/>
                <w:szCs w:val="20"/>
                <w:lang w:val="en-GB"/>
              </w:rPr>
              <w:t>DBObject or SqlValue</w:t>
            </w:r>
          </w:p>
        </w:tc>
        <w:tc>
          <w:tcPr>
            <w:tcW w:w="1523" w:type="dxa"/>
          </w:tcPr>
          <w:p w14:paraId="45B8E474" w14:textId="77777777" w:rsidR="009C1F46" w:rsidRPr="00CF439E" w:rsidRDefault="003900AD" w:rsidP="004237C1">
            <w:pPr>
              <w:jc w:val="both"/>
              <w:rPr>
                <w:sz w:val="20"/>
                <w:szCs w:val="20"/>
                <w:lang w:val="en-GB"/>
              </w:rPr>
            </w:pPr>
            <w:r>
              <w:rPr>
                <w:sz w:val="20"/>
                <w:szCs w:val="20"/>
                <w:lang w:val="en-GB"/>
              </w:rPr>
              <w:t>-30</w:t>
            </w:r>
            <w:r w:rsidR="000D3F50">
              <w:rPr>
                <w:sz w:val="20"/>
                <w:szCs w:val="20"/>
                <w:lang w:val="en-GB"/>
              </w:rPr>
              <w:t>8</w:t>
            </w:r>
          </w:p>
        </w:tc>
      </w:tr>
      <w:tr w:rsidR="0028779E" w:rsidRPr="00CF439E" w14:paraId="662FAB2D" w14:textId="77777777" w:rsidTr="004B6DC1">
        <w:tc>
          <w:tcPr>
            <w:tcW w:w="1327" w:type="dxa"/>
            <w:shd w:val="clear" w:color="auto" w:fill="auto"/>
          </w:tcPr>
          <w:p w14:paraId="4F06E3FB" w14:textId="77777777" w:rsidR="0028779E" w:rsidRDefault="001B2F11" w:rsidP="004237C1">
            <w:pPr>
              <w:jc w:val="both"/>
              <w:rPr>
                <w:sz w:val="20"/>
                <w:szCs w:val="20"/>
                <w:lang w:val="en-GB"/>
              </w:rPr>
            </w:pPr>
            <w:r>
              <w:rPr>
                <w:sz w:val="20"/>
                <w:szCs w:val="20"/>
                <w:lang w:val="en-GB"/>
              </w:rPr>
              <w:t>_</w:t>
            </w:r>
            <w:r w:rsidR="0028779E">
              <w:rPr>
                <w:sz w:val="20"/>
                <w:szCs w:val="20"/>
                <w:lang w:val="en-GB"/>
              </w:rPr>
              <w:t>Meta</w:t>
            </w:r>
          </w:p>
        </w:tc>
        <w:tc>
          <w:tcPr>
            <w:tcW w:w="1660" w:type="dxa"/>
            <w:shd w:val="clear" w:color="auto" w:fill="auto"/>
          </w:tcPr>
          <w:p w14:paraId="5664F4B1" w14:textId="77777777" w:rsidR="0028779E" w:rsidRDefault="0028779E" w:rsidP="004237C1">
            <w:pPr>
              <w:jc w:val="both"/>
              <w:rPr>
                <w:sz w:val="20"/>
                <w:szCs w:val="20"/>
                <w:lang w:val="en-GB"/>
              </w:rPr>
            </w:pPr>
            <w:r>
              <w:rPr>
                <w:sz w:val="20"/>
                <w:szCs w:val="20"/>
                <w:lang w:val="en-GB"/>
              </w:rPr>
              <w:t>meta</w:t>
            </w:r>
          </w:p>
        </w:tc>
        <w:tc>
          <w:tcPr>
            <w:tcW w:w="1981" w:type="dxa"/>
            <w:shd w:val="clear" w:color="auto" w:fill="auto"/>
          </w:tcPr>
          <w:p w14:paraId="7A0C0257" w14:textId="77777777" w:rsidR="0028779E" w:rsidRDefault="0028779E" w:rsidP="004237C1">
            <w:pPr>
              <w:jc w:val="both"/>
              <w:rPr>
                <w:sz w:val="20"/>
                <w:szCs w:val="20"/>
                <w:lang w:val="en-GB"/>
              </w:rPr>
            </w:pPr>
            <w:r>
              <w:rPr>
                <w:sz w:val="20"/>
                <w:szCs w:val="20"/>
                <w:lang w:val="en-GB"/>
              </w:rPr>
              <w:t>MetaData</w:t>
            </w:r>
          </w:p>
        </w:tc>
        <w:tc>
          <w:tcPr>
            <w:tcW w:w="2038" w:type="dxa"/>
            <w:shd w:val="clear" w:color="auto" w:fill="auto"/>
          </w:tcPr>
          <w:p w14:paraId="39C2ADDB" w14:textId="77777777" w:rsidR="0028779E" w:rsidRPr="00CF439E" w:rsidRDefault="0028779E" w:rsidP="004237C1">
            <w:pPr>
              <w:jc w:val="both"/>
              <w:rPr>
                <w:sz w:val="20"/>
                <w:szCs w:val="20"/>
                <w:lang w:val="en-GB"/>
              </w:rPr>
            </w:pPr>
          </w:p>
        </w:tc>
        <w:tc>
          <w:tcPr>
            <w:tcW w:w="1523" w:type="dxa"/>
          </w:tcPr>
          <w:p w14:paraId="7C9473E9" w14:textId="77777777" w:rsidR="0028779E" w:rsidRDefault="0028779E" w:rsidP="004237C1">
            <w:pPr>
              <w:jc w:val="both"/>
              <w:rPr>
                <w:sz w:val="20"/>
                <w:szCs w:val="20"/>
                <w:lang w:val="en-GB"/>
              </w:rPr>
            </w:pPr>
            <w:r>
              <w:rPr>
                <w:sz w:val="20"/>
                <w:szCs w:val="20"/>
                <w:lang w:val="en-GB"/>
              </w:rPr>
              <w:t>-307</w:t>
            </w:r>
          </w:p>
        </w:tc>
      </w:tr>
      <w:tr w:rsidR="009C1F46" w:rsidRPr="00CF439E" w14:paraId="7F4E6E93" w14:textId="77777777" w:rsidTr="004B6DC1">
        <w:tc>
          <w:tcPr>
            <w:tcW w:w="1327" w:type="dxa"/>
            <w:shd w:val="clear" w:color="auto" w:fill="auto"/>
          </w:tcPr>
          <w:p w14:paraId="4DC6CF2A" w14:textId="77777777" w:rsidR="009C1F46" w:rsidRDefault="009C1F46" w:rsidP="00A92C9D">
            <w:pPr>
              <w:jc w:val="both"/>
              <w:rPr>
                <w:sz w:val="20"/>
                <w:szCs w:val="20"/>
                <w:lang w:val="en-GB"/>
              </w:rPr>
            </w:pPr>
            <w:r>
              <w:rPr>
                <w:sz w:val="20"/>
                <w:szCs w:val="20"/>
                <w:lang w:val="en-GB"/>
              </w:rPr>
              <w:t>Right</w:t>
            </w:r>
          </w:p>
        </w:tc>
        <w:tc>
          <w:tcPr>
            <w:tcW w:w="1660" w:type="dxa"/>
            <w:shd w:val="clear" w:color="auto" w:fill="auto"/>
          </w:tcPr>
          <w:p w14:paraId="5F0654B9" w14:textId="77777777" w:rsidR="009C1F46" w:rsidRDefault="009C1F46" w:rsidP="00A92C9D">
            <w:pPr>
              <w:jc w:val="both"/>
              <w:rPr>
                <w:sz w:val="20"/>
                <w:szCs w:val="20"/>
                <w:lang w:val="en-GB"/>
              </w:rPr>
            </w:pPr>
            <w:r>
              <w:rPr>
                <w:sz w:val="20"/>
                <w:szCs w:val="20"/>
                <w:lang w:val="en-GB"/>
              </w:rPr>
              <w:t>right</w:t>
            </w:r>
          </w:p>
        </w:tc>
        <w:tc>
          <w:tcPr>
            <w:tcW w:w="1981" w:type="dxa"/>
            <w:shd w:val="clear" w:color="auto" w:fill="auto"/>
          </w:tcPr>
          <w:p w14:paraId="10ED2E94" w14:textId="77777777" w:rsidR="009C1F46" w:rsidRDefault="001B2F11" w:rsidP="00A92C9D">
            <w:pPr>
              <w:jc w:val="both"/>
              <w:rPr>
                <w:sz w:val="20"/>
                <w:szCs w:val="20"/>
                <w:lang w:val="en-GB"/>
              </w:rPr>
            </w:pPr>
            <w:r>
              <w:rPr>
                <w:sz w:val="20"/>
                <w:szCs w:val="20"/>
                <w:lang w:val="en-GB"/>
              </w:rPr>
              <w:t>long</w:t>
            </w:r>
          </w:p>
        </w:tc>
        <w:tc>
          <w:tcPr>
            <w:tcW w:w="2038" w:type="dxa"/>
            <w:shd w:val="clear" w:color="auto" w:fill="auto"/>
          </w:tcPr>
          <w:p w14:paraId="7620906B" w14:textId="77777777" w:rsidR="009C1F46" w:rsidRPr="00CF439E" w:rsidRDefault="001B2F11" w:rsidP="00A92C9D">
            <w:pPr>
              <w:jc w:val="both"/>
              <w:rPr>
                <w:sz w:val="20"/>
                <w:szCs w:val="20"/>
                <w:lang w:val="en-GB"/>
              </w:rPr>
            </w:pPr>
            <w:r>
              <w:rPr>
                <w:sz w:val="20"/>
                <w:szCs w:val="20"/>
                <w:lang w:val="en-GB"/>
              </w:rPr>
              <w:t>SqlValue</w:t>
            </w:r>
          </w:p>
        </w:tc>
        <w:tc>
          <w:tcPr>
            <w:tcW w:w="1523" w:type="dxa"/>
          </w:tcPr>
          <w:p w14:paraId="5A5162F6" w14:textId="77777777" w:rsidR="009C1F46" w:rsidRPr="00CF439E" w:rsidRDefault="003900AD" w:rsidP="00A92C9D">
            <w:pPr>
              <w:jc w:val="both"/>
              <w:rPr>
                <w:sz w:val="20"/>
                <w:szCs w:val="20"/>
                <w:lang w:val="en-GB"/>
              </w:rPr>
            </w:pPr>
            <w:r>
              <w:rPr>
                <w:sz w:val="20"/>
                <w:szCs w:val="20"/>
                <w:lang w:val="en-GB"/>
              </w:rPr>
              <w:t>-309</w:t>
            </w:r>
          </w:p>
        </w:tc>
      </w:tr>
      <w:tr w:rsidR="009C1F46" w:rsidRPr="00CF439E" w14:paraId="315701A7" w14:textId="77777777" w:rsidTr="004B6DC1">
        <w:tc>
          <w:tcPr>
            <w:tcW w:w="1327" w:type="dxa"/>
            <w:shd w:val="clear" w:color="auto" w:fill="auto"/>
          </w:tcPr>
          <w:p w14:paraId="7EF4FD3A" w14:textId="77777777" w:rsidR="009C1F46" w:rsidRDefault="009C1F46" w:rsidP="00CC1668">
            <w:pPr>
              <w:jc w:val="both"/>
              <w:rPr>
                <w:sz w:val="20"/>
                <w:szCs w:val="20"/>
                <w:lang w:val="en-GB"/>
              </w:rPr>
            </w:pPr>
            <w:r>
              <w:rPr>
                <w:sz w:val="20"/>
                <w:szCs w:val="20"/>
                <w:lang w:val="en-GB"/>
              </w:rPr>
              <w:t>Sub</w:t>
            </w:r>
          </w:p>
        </w:tc>
        <w:tc>
          <w:tcPr>
            <w:tcW w:w="1660" w:type="dxa"/>
            <w:shd w:val="clear" w:color="auto" w:fill="auto"/>
          </w:tcPr>
          <w:p w14:paraId="17A395C8" w14:textId="77777777" w:rsidR="009C1F46" w:rsidRDefault="009C1F46" w:rsidP="00CC1668">
            <w:pPr>
              <w:jc w:val="both"/>
              <w:rPr>
                <w:sz w:val="20"/>
                <w:szCs w:val="20"/>
                <w:lang w:val="en-GB"/>
              </w:rPr>
            </w:pPr>
            <w:r>
              <w:rPr>
                <w:sz w:val="20"/>
                <w:szCs w:val="20"/>
                <w:lang w:val="en-GB"/>
              </w:rPr>
              <w:t>sub</w:t>
            </w:r>
          </w:p>
        </w:tc>
        <w:tc>
          <w:tcPr>
            <w:tcW w:w="1981" w:type="dxa"/>
            <w:shd w:val="clear" w:color="auto" w:fill="auto"/>
          </w:tcPr>
          <w:p w14:paraId="79B5C8EF" w14:textId="77777777" w:rsidR="009C1F46" w:rsidRDefault="001B2F11" w:rsidP="00CC1668">
            <w:pPr>
              <w:jc w:val="both"/>
              <w:rPr>
                <w:sz w:val="20"/>
                <w:szCs w:val="20"/>
                <w:lang w:val="en-GB"/>
              </w:rPr>
            </w:pPr>
            <w:r>
              <w:rPr>
                <w:sz w:val="20"/>
                <w:szCs w:val="20"/>
                <w:lang w:val="en-GB"/>
              </w:rPr>
              <w:t>long</w:t>
            </w:r>
          </w:p>
        </w:tc>
        <w:tc>
          <w:tcPr>
            <w:tcW w:w="2038" w:type="dxa"/>
            <w:shd w:val="clear" w:color="auto" w:fill="auto"/>
          </w:tcPr>
          <w:p w14:paraId="4DEA6A44" w14:textId="77777777" w:rsidR="009C1F46" w:rsidRPr="00CF439E" w:rsidRDefault="001B2F11" w:rsidP="00CC1668">
            <w:pPr>
              <w:jc w:val="both"/>
              <w:rPr>
                <w:sz w:val="20"/>
                <w:szCs w:val="20"/>
                <w:lang w:val="en-GB"/>
              </w:rPr>
            </w:pPr>
            <w:r>
              <w:rPr>
                <w:sz w:val="20"/>
                <w:szCs w:val="20"/>
                <w:lang w:val="en-GB"/>
              </w:rPr>
              <w:t>SqlValue</w:t>
            </w:r>
          </w:p>
        </w:tc>
        <w:tc>
          <w:tcPr>
            <w:tcW w:w="1523" w:type="dxa"/>
          </w:tcPr>
          <w:p w14:paraId="34FB8CD8" w14:textId="77777777" w:rsidR="009C1F46" w:rsidRPr="00CF439E" w:rsidRDefault="003900AD" w:rsidP="00CC1668">
            <w:pPr>
              <w:jc w:val="both"/>
              <w:rPr>
                <w:sz w:val="20"/>
                <w:szCs w:val="20"/>
                <w:lang w:val="en-GB"/>
              </w:rPr>
            </w:pPr>
            <w:r>
              <w:rPr>
                <w:sz w:val="20"/>
                <w:szCs w:val="20"/>
                <w:lang w:val="en-GB"/>
              </w:rPr>
              <w:t>-310</w:t>
            </w:r>
          </w:p>
        </w:tc>
      </w:tr>
    </w:tbl>
    <w:p w14:paraId="71E72C92" w14:textId="77777777" w:rsidR="003D54E5" w:rsidRDefault="003D54E5" w:rsidP="003D54E5">
      <w:pPr>
        <w:spacing w:before="120"/>
        <w:jc w:val="both"/>
        <w:rPr>
          <w:sz w:val="20"/>
          <w:szCs w:val="20"/>
          <w:lang w:val="en-GB"/>
        </w:rPr>
      </w:pPr>
      <w:r>
        <w:rPr>
          <w:sz w:val="20"/>
          <w:szCs w:val="20"/>
          <w:lang w:val="en-GB"/>
        </w:rPr>
        <w:t>SqlValue has the following virtual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66"/>
        <w:gridCol w:w="1339"/>
        <w:gridCol w:w="3804"/>
      </w:tblGrid>
      <w:tr w:rsidR="003D54E5" w:rsidRPr="00B12D17" w14:paraId="07B04D81" w14:textId="77777777" w:rsidTr="00370C8E">
        <w:tc>
          <w:tcPr>
            <w:tcW w:w="1894" w:type="dxa"/>
          </w:tcPr>
          <w:p w14:paraId="4CA5D320" w14:textId="77777777" w:rsidR="003D54E5" w:rsidRPr="00B12D17" w:rsidRDefault="003D54E5" w:rsidP="00370C8E">
            <w:pPr>
              <w:jc w:val="center"/>
              <w:rPr>
                <w:b/>
                <w:sz w:val="20"/>
                <w:szCs w:val="20"/>
                <w:lang w:val="en-GB"/>
              </w:rPr>
            </w:pPr>
            <w:r>
              <w:rPr>
                <w:b/>
                <w:sz w:val="20"/>
                <w:szCs w:val="20"/>
                <w:lang w:val="en-GB"/>
              </w:rPr>
              <w:t>Method</w:t>
            </w:r>
          </w:p>
        </w:tc>
        <w:tc>
          <w:tcPr>
            <w:tcW w:w="1272" w:type="dxa"/>
          </w:tcPr>
          <w:p w14:paraId="10A156A8" w14:textId="77777777" w:rsidR="003D54E5" w:rsidRDefault="003D54E5" w:rsidP="00370C8E">
            <w:pPr>
              <w:jc w:val="center"/>
              <w:rPr>
                <w:b/>
                <w:sz w:val="20"/>
                <w:szCs w:val="20"/>
                <w:lang w:val="en-GB"/>
              </w:rPr>
            </w:pPr>
            <w:r>
              <w:rPr>
                <w:b/>
                <w:sz w:val="20"/>
                <w:szCs w:val="20"/>
                <w:lang w:val="en-GB"/>
              </w:rPr>
              <w:t>Returns</w:t>
            </w:r>
          </w:p>
        </w:tc>
        <w:tc>
          <w:tcPr>
            <w:tcW w:w="1357" w:type="dxa"/>
          </w:tcPr>
          <w:p w14:paraId="18863151" w14:textId="77777777" w:rsidR="003D54E5" w:rsidRPr="00B12D17" w:rsidRDefault="003D54E5" w:rsidP="00370C8E">
            <w:pPr>
              <w:jc w:val="center"/>
              <w:rPr>
                <w:b/>
                <w:sz w:val="20"/>
                <w:szCs w:val="20"/>
                <w:lang w:val="en-GB"/>
              </w:rPr>
            </w:pPr>
            <w:r>
              <w:rPr>
                <w:b/>
                <w:sz w:val="20"/>
                <w:szCs w:val="20"/>
                <w:lang w:val="en-GB"/>
              </w:rPr>
              <w:t>Signatures</w:t>
            </w:r>
          </w:p>
        </w:tc>
        <w:tc>
          <w:tcPr>
            <w:tcW w:w="4006" w:type="dxa"/>
          </w:tcPr>
          <w:p w14:paraId="6F1EB26F" w14:textId="77777777" w:rsidR="003D54E5" w:rsidRPr="00B12D17" w:rsidRDefault="003D54E5" w:rsidP="00370C8E">
            <w:pPr>
              <w:jc w:val="center"/>
              <w:rPr>
                <w:b/>
                <w:sz w:val="20"/>
                <w:szCs w:val="20"/>
                <w:lang w:val="en-GB"/>
              </w:rPr>
            </w:pPr>
            <w:r w:rsidRPr="00B12D17">
              <w:rPr>
                <w:b/>
                <w:sz w:val="20"/>
                <w:szCs w:val="20"/>
                <w:lang w:val="en-GB"/>
              </w:rPr>
              <w:t>Description</w:t>
            </w:r>
          </w:p>
        </w:tc>
      </w:tr>
      <w:tr w:rsidR="003D54E5" w:rsidRPr="00B12D17" w14:paraId="6BB957C4" w14:textId="77777777" w:rsidTr="00370C8E">
        <w:tc>
          <w:tcPr>
            <w:tcW w:w="1894" w:type="dxa"/>
          </w:tcPr>
          <w:p w14:paraId="119A0709" w14:textId="77777777" w:rsidR="003D54E5" w:rsidRPr="00B12D17" w:rsidRDefault="003D54E5" w:rsidP="00370C8E">
            <w:pPr>
              <w:jc w:val="both"/>
              <w:rPr>
                <w:sz w:val="20"/>
                <w:szCs w:val="20"/>
                <w:lang w:val="en-GB"/>
              </w:rPr>
            </w:pPr>
            <w:r>
              <w:rPr>
                <w:sz w:val="20"/>
                <w:szCs w:val="20"/>
                <w:lang w:val="en-GB"/>
              </w:rPr>
              <w:t>RowSet</w:t>
            </w:r>
          </w:p>
        </w:tc>
        <w:tc>
          <w:tcPr>
            <w:tcW w:w="1272" w:type="dxa"/>
          </w:tcPr>
          <w:p w14:paraId="5D0CAE72" w14:textId="77777777" w:rsidR="003D54E5" w:rsidRDefault="003D54E5" w:rsidP="00370C8E">
            <w:pPr>
              <w:jc w:val="both"/>
              <w:rPr>
                <w:sz w:val="20"/>
                <w:szCs w:val="20"/>
                <w:lang w:val="en-GB"/>
              </w:rPr>
            </w:pPr>
          </w:p>
        </w:tc>
        <w:tc>
          <w:tcPr>
            <w:tcW w:w="1357" w:type="dxa"/>
          </w:tcPr>
          <w:p w14:paraId="4A8D44DF" w14:textId="77777777" w:rsidR="003D54E5" w:rsidRPr="00B12D17" w:rsidRDefault="003D54E5" w:rsidP="00370C8E">
            <w:pPr>
              <w:jc w:val="both"/>
              <w:rPr>
                <w:sz w:val="20"/>
                <w:szCs w:val="20"/>
                <w:lang w:val="en-GB"/>
              </w:rPr>
            </w:pPr>
            <w:r>
              <w:rPr>
                <w:sz w:val="20"/>
                <w:szCs w:val="20"/>
                <w:lang w:val="en-GB"/>
              </w:rPr>
              <w:t>From</w:t>
            </w:r>
          </w:p>
        </w:tc>
        <w:tc>
          <w:tcPr>
            <w:tcW w:w="4006" w:type="dxa"/>
          </w:tcPr>
          <w:p w14:paraId="289809B6" w14:textId="77777777" w:rsidR="003D54E5" w:rsidRPr="00B12D17" w:rsidRDefault="003D54E5" w:rsidP="00370C8E">
            <w:pPr>
              <w:jc w:val="both"/>
              <w:rPr>
                <w:sz w:val="20"/>
                <w:szCs w:val="20"/>
                <w:lang w:val="en-GB"/>
              </w:rPr>
            </w:pPr>
            <w:r>
              <w:rPr>
                <w:sz w:val="20"/>
                <w:szCs w:val="20"/>
                <w:lang w:val="en-GB"/>
              </w:rPr>
              <w:t>Installs a computed rowset for VALUES, subquery etc. The base implementation is for a singleton.</w:t>
            </w:r>
          </w:p>
        </w:tc>
      </w:tr>
      <w:tr w:rsidR="003D54E5" w:rsidRPr="00B12D17" w14:paraId="51F2F8B1" w14:textId="77777777" w:rsidTr="00370C8E">
        <w:tc>
          <w:tcPr>
            <w:tcW w:w="1894" w:type="dxa"/>
          </w:tcPr>
          <w:p w14:paraId="4068F370" w14:textId="77777777" w:rsidR="003D54E5" w:rsidRPr="00B12D17" w:rsidRDefault="003D54E5" w:rsidP="00370C8E">
            <w:pPr>
              <w:jc w:val="both"/>
              <w:rPr>
                <w:sz w:val="20"/>
                <w:szCs w:val="20"/>
                <w:lang w:val="en-GB"/>
              </w:rPr>
            </w:pPr>
            <w:r>
              <w:rPr>
                <w:sz w:val="20"/>
                <w:szCs w:val="20"/>
                <w:lang w:val="en-GB"/>
              </w:rPr>
              <w:t>StartCounter</w:t>
            </w:r>
          </w:p>
        </w:tc>
        <w:tc>
          <w:tcPr>
            <w:tcW w:w="1272" w:type="dxa"/>
          </w:tcPr>
          <w:p w14:paraId="154FE5A2" w14:textId="77777777" w:rsidR="003D54E5" w:rsidRDefault="003D54E5" w:rsidP="00370C8E">
            <w:pPr>
              <w:jc w:val="both"/>
              <w:rPr>
                <w:sz w:val="20"/>
                <w:szCs w:val="20"/>
                <w:lang w:val="en-GB"/>
              </w:rPr>
            </w:pPr>
          </w:p>
        </w:tc>
        <w:tc>
          <w:tcPr>
            <w:tcW w:w="1357" w:type="dxa"/>
          </w:tcPr>
          <w:p w14:paraId="35293871"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0967108F" w14:textId="77777777" w:rsidR="003D54E5" w:rsidRPr="00B12D17" w:rsidRDefault="003D54E5" w:rsidP="00370C8E">
            <w:pPr>
              <w:jc w:val="both"/>
              <w:rPr>
                <w:sz w:val="20"/>
                <w:szCs w:val="20"/>
                <w:lang w:val="en-GB"/>
              </w:rPr>
            </w:pPr>
            <w:r>
              <w:rPr>
                <w:sz w:val="20"/>
                <w:szCs w:val="20"/>
                <w:lang w:val="en-GB"/>
              </w:rPr>
              <w:t>Precedes an aggregation calculation</w:t>
            </w:r>
          </w:p>
        </w:tc>
      </w:tr>
      <w:tr w:rsidR="003D54E5" w:rsidRPr="00B12D17" w14:paraId="34F3B09F" w14:textId="77777777" w:rsidTr="00370C8E">
        <w:tc>
          <w:tcPr>
            <w:tcW w:w="1894" w:type="dxa"/>
          </w:tcPr>
          <w:p w14:paraId="713B87B9" w14:textId="77777777" w:rsidR="003D54E5" w:rsidRPr="00B12D17" w:rsidRDefault="003D54E5" w:rsidP="00370C8E">
            <w:pPr>
              <w:jc w:val="both"/>
              <w:rPr>
                <w:sz w:val="20"/>
                <w:szCs w:val="20"/>
                <w:lang w:val="en-GB"/>
              </w:rPr>
            </w:pPr>
            <w:r>
              <w:rPr>
                <w:sz w:val="20"/>
                <w:szCs w:val="20"/>
                <w:lang w:val="en-GB"/>
              </w:rPr>
              <w:t>AddIn</w:t>
            </w:r>
          </w:p>
        </w:tc>
        <w:tc>
          <w:tcPr>
            <w:tcW w:w="1272" w:type="dxa"/>
          </w:tcPr>
          <w:p w14:paraId="13D2B3DA" w14:textId="77777777" w:rsidR="003D54E5" w:rsidRDefault="003D54E5" w:rsidP="00370C8E">
            <w:pPr>
              <w:jc w:val="both"/>
              <w:rPr>
                <w:sz w:val="20"/>
                <w:szCs w:val="20"/>
                <w:lang w:val="en-GB"/>
              </w:rPr>
            </w:pPr>
          </w:p>
        </w:tc>
        <w:tc>
          <w:tcPr>
            <w:tcW w:w="1357" w:type="dxa"/>
          </w:tcPr>
          <w:p w14:paraId="154A7E8D"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65E59E38" w14:textId="77777777" w:rsidR="003D54E5" w:rsidRPr="00B12D17" w:rsidRDefault="003D54E5" w:rsidP="00370C8E">
            <w:pPr>
              <w:jc w:val="both"/>
              <w:rPr>
                <w:sz w:val="20"/>
                <w:szCs w:val="20"/>
                <w:lang w:val="en-GB"/>
              </w:rPr>
            </w:pPr>
            <w:r>
              <w:rPr>
                <w:sz w:val="20"/>
                <w:szCs w:val="20"/>
                <w:lang w:val="en-GB"/>
              </w:rPr>
              <w:t>For the aggregation calculation</w:t>
            </w:r>
          </w:p>
        </w:tc>
      </w:tr>
      <w:tr w:rsidR="003D54E5" w:rsidRPr="00B12D17" w14:paraId="48BEDAFC" w14:textId="77777777" w:rsidTr="00370C8E">
        <w:tc>
          <w:tcPr>
            <w:tcW w:w="1894" w:type="dxa"/>
          </w:tcPr>
          <w:p w14:paraId="03CB9B48" w14:textId="77777777" w:rsidR="003D54E5" w:rsidRPr="00B12D17" w:rsidRDefault="003D54E5" w:rsidP="00370C8E">
            <w:pPr>
              <w:jc w:val="both"/>
              <w:rPr>
                <w:sz w:val="20"/>
                <w:szCs w:val="20"/>
                <w:lang w:val="en-GB"/>
              </w:rPr>
            </w:pPr>
            <w:r>
              <w:rPr>
                <w:sz w:val="20"/>
                <w:szCs w:val="20"/>
                <w:lang w:val="en-GB"/>
              </w:rPr>
              <w:t>Compare</w:t>
            </w:r>
          </w:p>
        </w:tc>
        <w:tc>
          <w:tcPr>
            <w:tcW w:w="1272" w:type="dxa"/>
          </w:tcPr>
          <w:p w14:paraId="3510D2A1" w14:textId="77777777" w:rsidR="003D54E5" w:rsidRDefault="003D54E5" w:rsidP="00370C8E">
            <w:pPr>
              <w:jc w:val="both"/>
              <w:rPr>
                <w:sz w:val="20"/>
                <w:szCs w:val="20"/>
                <w:lang w:val="en-GB"/>
              </w:rPr>
            </w:pPr>
            <w:r>
              <w:rPr>
                <w:sz w:val="20"/>
                <w:szCs w:val="20"/>
                <w:lang w:val="en-GB"/>
              </w:rPr>
              <w:t>Int</w:t>
            </w:r>
          </w:p>
        </w:tc>
        <w:tc>
          <w:tcPr>
            <w:tcW w:w="1357" w:type="dxa"/>
          </w:tcPr>
          <w:p w14:paraId="616D2A2D" w14:textId="77777777" w:rsidR="003D54E5" w:rsidRPr="00B12D17" w:rsidRDefault="003D54E5" w:rsidP="00370C8E">
            <w:pPr>
              <w:jc w:val="both"/>
              <w:rPr>
                <w:sz w:val="20"/>
                <w:szCs w:val="20"/>
                <w:lang w:val="en-GB"/>
              </w:rPr>
            </w:pPr>
            <w:r>
              <w:rPr>
                <w:sz w:val="20"/>
                <w:szCs w:val="20"/>
                <w:lang w:val="en-GB"/>
              </w:rPr>
              <w:t>Context</w:t>
            </w:r>
          </w:p>
        </w:tc>
        <w:tc>
          <w:tcPr>
            <w:tcW w:w="4006" w:type="dxa"/>
          </w:tcPr>
          <w:p w14:paraId="33F7E953" w14:textId="77777777" w:rsidR="003D54E5" w:rsidRPr="00B12D17" w:rsidRDefault="003D54E5" w:rsidP="00370C8E">
            <w:pPr>
              <w:jc w:val="both"/>
              <w:rPr>
                <w:sz w:val="20"/>
                <w:szCs w:val="20"/>
                <w:lang w:val="en-GB"/>
              </w:rPr>
            </w:pPr>
            <w:r>
              <w:rPr>
                <w:sz w:val="20"/>
                <w:szCs w:val="20"/>
                <w:lang w:val="en-GB"/>
              </w:rPr>
              <w:t>A base for join conditions</w:t>
            </w:r>
          </w:p>
        </w:tc>
      </w:tr>
      <w:tr w:rsidR="003D54E5" w:rsidRPr="00B12D17" w14:paraId="599DF622" w14:textId="77777777" w:rsidTr="00370C8E">
        <w:tc>
          <w:tcPr>
            <w:tcW w:w="1894" w:type="dxa"/>
          </w:tcPr>
          <w:p w14:paraId="5CE3DA79" w14:textId="77777777" w:rsidR="003D54E5" w:rsidRPr="00B12D17" w:rsidRDefault="003D54E5" w:rsidP="00370C8E">
            <w:pPr>
              <w:jc w:val="both"/>
              <w:rPr>
                <w:sz w:val="20"/>
                <w:szCs w:val="20"/>
                <w:lang w:val="en-GB"/>
              </w:rPr>
            </w:pPr>
            <w:r>
              <w:rPr>
                <w:sz w:val="20"/>
                <w:szCs w:val="20"/>
                <w:lang w:val="en-GB"/>
              </w:rPr>
              <w:t>Constrain</w:t>
            </w:r>
          </w:p>
        </w:tc>
        <w:tc>
          <w:tcPr>
            <w:tcW w:w="1272" w:type="dxa"/>
          </w:tcPr>
          <w:p w14:paraId="2C41477F" w14:textId="77777777" w:rsidR="003D54E5" w:rsidRDefault="003D54E5" w:rsidP="00370C8E">
            <w:pPr>
              <w:jc w:val="both"/>
              <w:rPr>
                <w:sz w:val="20"/>
                <w:szCs w:val="20"/>
                <w:lang w:val="en-GB"/>
              </w:rPr>
            </w:pPr>
          </w:p>
        </w:tc>
        <w:tc>
          <w:tcPr>
            <w:tcW w:w="1357" w:type="dxa"/>
          </w:tcPr>
          <w:p w14:paraId="5F60B06C" w14:textId="77777777" w:rsidR="003D54E5" w:rsidRPr="00B12D17" w:rsidRDefault="003D54E5" w:rsidP="00370C8E">
            <w:pPr>
              <w:jc w:val="both"/>
              <w:rPr>
                <w:sz w:val="20"/>
                <w:szCs w:val="20"/>
                <w:lang w:val="en-GB"/>
              </w:rPr>
            </w:pPr>
            <w:r>
              <w:rPr>
                <w:sz w:val="20"/>
                <w:szCs w:val="20"/>
                <w:lang w:val="en-GB"/>
              </w:rPr>
              <w:t>Context, Domain</w:t>
            </w:r>
          </w:p>
        </w:tc>
        <w:tc>
          <w:tcPr>
            <w:tcW w:w="4006" w:type="dxa"/>
          </w:tcPr>
          <w:p w14:paraId="1B5CFE8C" w14:textId="77777777" w:rsidR="003D54E5" w:rsidRPr="00B12D17" w:rsidRDefault="003D54E5" w:rsidP="00370C8E">
            <w:pPr>
              <w:jc w:val="both"/>
              <w:rPr>
                <w:sz w:val="20"/>
                <w:szCs w:val="20"/>
                <w:lang w:val="en-GB"/>
              </w:rPr>
            </w:pPr>
            <w:r>
              <w:rPr>
                <w:sz w:val="20"/>
                <w:szCs w:val="20"/>
                <w:lang w:val="en-GB"/>
              </w:rPr>
              <w:t>Used during query analysis</w:t>
            </w:r>
          </w:p>
        </w:tc>
      </w:tr>
      <w:tr w:rsidR="003D54E5" w:rsidRPr="00B12D17" w14:paraId="06109661" w14:textId="77777777" w:rsidTr="00370C8E">
        <w:tc>
          <w:tcPr>
            <w:tcW w:w="1894" w:type="dxa"/>
          </w:tcPr>
          <w:p w14:paraId="1BF855D0" w14:textId="77777777" w:rsidR="003D54E5" w:rsidRPr="00B12D17" w:rsidRDefault="003D54E5" w:rsidP="00370C8E">
            <w:pPr>
              <w:rPr>
                <w:sz w:val="20"/>
                <w:szCs w:val="20"/>
                <w:lang w:val="en-GB"/>
              </w:rPr>
            </w:pPr>
            <w:r>
              <w:rPr>
                <w:sz w:val="20"/>
                <w:szCs w:val="20"/>
                <w:lang w:val="en-GB"/>
              </w:rPr>
              <w:t>Check</w:t>
            </w:r>
          </w:p>
        </w:tc>
        <w:tc>
          <w:tcPr>
            <w:tcW w:w="1272" w:type="dxa"/>
          </w:tcPr>
          <w:p w14:paraId="2100CFC7" w14:textId="77777777" w:rsidR="003D54E5" w:rsidRPr="00B12D17" w:rsidRDefault="003D54E5" w:rsidP="00370C8E">
            <w:pPr>
              <w:jc w:val="both"/>
              <w:rPr>
                <w:sz w:val="20"/>
                <w:szCs w:val="20"/>
                <w:lang w:val="en-GB"/>
              </w:rPr>
            </w:pPr>
          </w:p>
        </w:tc>
        <w:tc>
          <w:tcPr>
            <w:tcW w:w="1357" w:type="dxa"/>
          </w:tcPr>
          <w:p w14:paraId="372FB626" w14:textId="77777777" w:rsidR="003D54E5" w:rsidRPr="00B12D17" w:rsidRDefault="003D54E5" w:rsidP="00370C8E">
            <w:pPr>
              <w:jc w:val="both"/>
              <w:rPr>
                <w:sz w:val="20"/>
                <w:szCs w:val="20"/>
                <w:lang w:val="en-GB"/>
              </w:rPr>
            </w:pPr>
            <w:r>
              <w:rPr>
                <w:sz w:val="20"/>
                <w:szCs w:val="20"/>
                <w:lang w:val="en-GB"/>
              </w:rPr>
              <w:t>Context, List of groups</w:t>
            </w:r>
          </w:p>
        </w:tc>
        <w:tc>
          <w:tcPr>
            <w:tcW w:w="4006" w:type="dxa"/>
          </w:tcPr>
          <w:p w14:paraId="3C6B93C4" w14:textId="77777777" w:rsidR="003D54E5" w:rsidRPr="00B12D17" w:rsidRDefault="003D54E5" w:rsidP="00370C8E">
            <w:pPr>
              <w:jc w:val="both"/>
              <w:rPr>
                <w:sz w:val="20"/>
                <w:szCs w:val="20"/>
                <w:lang w:val="en-GB"/>
              </w:rPr>
            </w:pPr>
            <w:r>
              <w:rPr>
                <w:sz w:val="20"/>
                <w:szCs w:val="20"/>
                <w:lang w:val="en-GB"/>
              </w:rPr>
              <w:t>For checking grouping constructs during query analysis</w:t>
            </w:r>
          </w:p>
        </w:tc>
      </w:tr>
      <w:tr w:rsidR="003D54E5" w:rsidRPr="00B12D17" w14:paraId="473D5C21" w14:textId="77777777" w:rsidTr="00370C8E">
        <w:tc>
          <w:tcPr>
            <w:tcW w:w="1894" w:type="dxa"/>
          </w:tcPr>
          <w:p w14:paraId="4565C85A" w14:textId="77777777" w:rsidR="003D54E5" w:rsidRDefault="003D54E5" w:rsidP="00370C8E">
            <w:pPr>
              <w:rPr>
                <w:sz w:val="20"/>
                <w:szCs w:val="20"/>
                <w:lang w:val="en-GB"/>
              </w:rPr>
            </w:pPr>
            <w:r>
              <w:rPr>
                <w:sz w:val="20"/>
                <w:szCs w:val="20"/>
                <w:lang w:val="en-GB"/>
              </w:rPr>
              <w:t>_Setup</w:t>
            </w:r>
          </w:p>
        </w:tc>
        <w:tc>
          <w:tcPr>
            <w:tcW w:w="1272" w:type="dxa"/>
          </w:tcPr>
          <w:p w14:paraId="6CC3F89D" w14:textId="77777777" w:rsidR="003D54E5" w:rsidRPr="00B12D17" w:rsidRDefault="003D54E5" w:rsidP="00370C8E">
            <w:pPr>
              <w:jc w:val="both"/>
              <w:rPr>
                <w:sz w:val="20"/>
                <w:szCs w:val="20"/>
                <w:lang w:val="en-GB"/>
              </w:rPr>
            </w:pPr>
          </w:p>
        </w:tc>
        <w:tc>
          <w:tcPr>
            <w:tcW w:w="1357" w:type="dxa"/>
          </w:tcPr>
          <w:p w14:paraId="352589A9" w14:textId="77777777" w:rsidR="003D54E5" w:rsidRDefault="003D54E5" w:rsidP="00370C8E">
            <w:pPr>
              <w:jc w:val="both"/>
              <w:rPr>
                <w:sz w:val="20"/>
                <w:szCs w:val="20"/>
                <w:lang w:val="en-GB"/>
              </w:rPr>
            </w:pPr>
            <w:r>
              <w:rPr>
                <w:sz w:val="20"/>
                <w:szCs w:val="20"/>
                <w:lang w:val="en-GB"/>
              </w:rPr>
              <w:t>Domain</w:t>
            </w:r>
          </w:p>
        </w:tc>
        <w:tc>
          <w:tcPr>
            <w:tcW w:w="4006" w:type="dxa"/>
          </w:tcPr>
          <w:p w14:paraId="7C1EDE26" w14:textId="77777777" w:rsidR="003D54E5" w:rsidRDefault="003D54E5" w:rsidP="00370C8E">
            <w:pPr>
              <w:jc w:val="both"/>
              <w:rPr>
                <w:sz w:val="20"/>
                <w:szCs w:val="20"/>
                <w:lang w:val="en-GB"/>
              </w:rPr>
            </w:pPr>
            <w:r>
              <w:rPr>
                <w:sz w:val="20"/>
                <w:szCs w:val="20"/>
                <w:lang w:val="en-GB"/>
              </w:rPr>
              <w:t>Compute nominal types during query analysis</w:t>
            </w:r>
          </w:p>
        </w:tc>
      </w:tr>
      <w:tr w:rsidR="003D54E5" w:rsidRPr="00B12D17" w14:paraId="4C60D552" w14:textId="77777777" w:rsidTr="00370C8E">
        <w:tc>
          <w:tcPr>
            <w:tcW w:w="1894" w:type="dxa"/>
          </w:tcPr>
          <w:p w14:paraId="18042F70" w14:textId="77777777" w:rsidR="003D54E5" w:rsidRDefault="003D54E5" w:rsidP="00370C8E">
            <w:pPr>
              <w:rPr>
                <w:sz w:val="20"/>
                <w:szCs w:val="20"/>
                <w:lang w:val="en-GB"/>
              </w:rPr>
            </w:pPr>
            <w:r>
              <w:rPr>
                <w:sz w:val="20"/>
                <w:szCs w:val="20"/>
                <w:lang w:val="en-GB"/>
              </w:rPr>
              <w:t>Conditions</w:t>
            </w:r>
          </w:p>
        </w:tc>
        <w:tc>
          <w:tcPr>
            <w:tcW w:w="1272" w:type="dxa"/>
          </w:tcPr>
          <w:p w14:paraId="739CA02B" w14:textId="77777777" w:rsidR="003D54E5" w:rsidRPr="00B12D17" w:rsidRDefault="003D54E5" w:rsidP="00370C8E">
            <w:pPr>
              <w:jc w:val="both"/>
              <w:rPr>
                <w:sz w:val="20"/>
                <w:szCs w:val="20"/>
                <w:lang w:val="en-GB"/>
              </w:rPr>
            </w:pPr>
          </w:p>
        </w:tc>
        <w:tc>
          <w:tcPr>
            <w:tcW w:w="1357" w:type="dxa"/>
          </w:tcPr>
          <w:p w14:paraId="5AB99292" w14:textId="77777777" w:rsidR="003D54E5" w:rsidRDefault="003D54E5" w:rsidP="00370C8E">
            <w:pPr>
              <w:jc w:val="both"/>
              <w:rPr>
                <w:sz w:val="20"/>
                <w:szCs w:val="20"/>
                <w:lang w:val="en-GB"/>
              </w:rPr>
            </w:pPr>
            <w:r>
              <w:rPr>
                <w:sz w:val="20"/>
                <w:szCs w:val="20"/>
                <w:lang w:val="en-GB"/>
              </w:rPr>
              <w:t>Context</w:t>
            </w:r>
          </w:p>
        </w:tc>
        <w:tc>
          <w:tcPr>
            <w:tcW w:w="4006" w:type="dxa"/>
          </w:tcPr>
          <w:p w14:paraId="1C38DC1C" w14:textId="77777777" w:rsidR="003D54E5" w:rsidRDefault="003D54E5" w:rsidP="00370C8E">
            <w:pPr>
              <w:jc w:val="both"/>
              <w:rPr>
                <w:sz w:val="20"/>
                <w:szCs w:val="20"/>
                <w:lang w:val="en-GB"/>
              </w:rPr>
            </w:pPr>
            <w:r>
              <w:rPr>
                <w:sz w:val="20"/>
                <w:szCs w:val="20"/>
                <w:lang w:val="en-GB"/>
              </w:rPr>
              <w:t>For computing joins etc in query analysis. Also used for searched case statements</w:t>
            </w:r>
          </w:p>
        </w:tc>
      </w:tr>
      <w:tr w:rsidR="003D54E5" w:rsidRPr="00B12D17" w14:paraId="2D5AC21A" w14:textId="77777777" w:rsidTr="00370C8E">
        <w:tc>
          <w:tcPr>
            <w:tcW w:w="1894" w:type="dxa"/>
          </w:tcPr>
          <w:p w14:paraId="39E478A4" w14:textId="77777777" w:rsidR="003D54E5" w:rsidRDefault="003D54E5" w:rsidP="00370C8E">
            <w:pPr>
              <w:rPr>
                <w:sz w:val="20"/>
                <w:szCs w:val="20"/>
                <w:lang w:val="en-GB"/>
              </w:rPr>
            </w:pPr>
            <w:r>
              <w:rPr>
                <w:sz w:val="20"/>
                <w:szCs w:val="20"/>
                <w:lang w:val="en-GB"/>
              </w:rPr>
              <w:t>MatchExpr</w:t>
            </w:r>
          </w:p>
        </w:tc>
        <w:tc>
          <w:tcPr>
            <w:tcW w:w="1272" w:type="dxa"/>
          </w:tcPr>
          <w:p w14:paraId="0CF4FADB" w14:textId="77777777" w:rsidR="003D54E5" w:rsidRPr="00B12D17" w:rsidRDefault="003D54E5" w:rsidP="00370C8E">
            <w:pPr>
              <w:jc w:val="both"/>
              <w:rPr>
                <w:sz w:val="20"/>
                <w:szCs w:val="20"/>
                <w:lang w:val="en-GB"/>
              </w:rPr>
            </w:pPr>
          </w:p>
        </w:tc>
        <w:tc>
          <w:tcPr>
            <w:tcW w:w="1357" w:type="dxa"/>
          </w:tcPr>
          <w:p w14:paraId="2D485DC8" w14:textId="77777777" w:rsidR="003D54E5" w:rsidRDefault="003D54E5" w:rsidP="00370C8E">
            <w:pPr>
              <w:jc w:val="both"/>
              <w:rPr>
                <w:sz w:val="20"/>
                <w:szCs w:val="20"/>
                <w:lang w:val="en-GB"/>
              </w:rPr>
            </w:pPr>
            <w:r>
              <w:rPr>
                <w:sz w:val="20"/>
                <w:szCs w:val="20"/>
                <w:lang w:val="en-GB"/>
              </w:rPr>
              <w:t>SqlValue</w:t>
            </w:r>
          </w:p>
        </w:tc>
        <w:tc>
          <w:tcPr>
            <w:tcW w:w="4006" w:type="dxa"/>
          </w:tcPr>
          <w:p w14:paraId="4C427A4D" w14:textId="77777777" w:rsidR="003D54E5" w:rsidRDefault="003D54E5" w:rsidP="00370C8E">
            <w:pPr>
              <w:jc w:val="both"/>
              <w:rPr>
                <w:sz w:val="20"/>
                <w:szCs w:val="20"/>
                <w:lang w:val="en-GB"/>
              </w:rPr>
            </w:pPr>
            <w:r>
              <w:rPr>
                <w:sz w:val="20"/>
                <w:szCs w:val="20"/>
                <w:lang w:val="en-GB"/>
              </w:rPr>
              <w:t>Compare SqlValues for structural equality</w:t>
            </w:r>
          </w:p>
        </w:tc>
      </w:tr>
      <w:tr w:rsidR="003D54E5" w:rsidRPr="00B12D17" w14:paraId="3CBDE339" w14:textId="77777777" w:rsidTr="00370C8E">
        <w:tc>
          <w:tcPr>
            <w:tcW w:w="1894" w:type="dxa"/>
          </w:tcPr>
          <w:p w14:paraId="0DD52907" w14:textId="77777777" w:rsidR="003D54E5" w:rsidRDefault="003D54E5" w:rsidP="00370C8E">
            <w:pPr>
              <w:rPr>
                <w:sz w:val="20"/>
                <w:szCs w:val="20"/>
                <w:lang w:val="en-GB"/>
              </w:rPr>
            </w:pPr>
            <w:r>
              <w:rPr>
                <w:sz w:val="20"/>
                <w:szCs w:val="20"/>
                <w:lang w:val="en-GB"/>
              </w:rPr>
              <w:t>IsFrom</w:t>
            </w:r>
          </w:p>
        </w:tc>
        <w:tc>
          <w:tcPr>
            <w:tcW w:w="1272" w:type="dxa"/>
          </w:tcPr>
          <w:p w14:paraId="4593B341" w14:textId="77777777" w:rsidR="003D54E5" w:rsidRPr="00B12D17" w:rsidRDefault="003D54E5" w:rsidP="00370C8E">
            <w:pPr>
              <w:jc w:val="both"/>
              <w:rPr>
                <w:sz w:val="20"/>
                <w:szCs w:val="20"/>
                <w:lang w:val="en-GB"/>
              </w:rPr>
            </w:pPr>
          </w:p>
        </w:tc>
        <w:tc>
          <w:tcPr>
            <w:tcW w:w="1357" w:type="dxa"/>
          </w:tcPr>
          <w:p w14:paraId="4E50A9EA" w14:textId="77777777" w:rsidR="003D54E5" w:rsidRDefault="003D54E5" w:rsidP="00370C8E">
            <w:pPr>
              <w:jc w:val="both"/>
              <w:rPr>
                <w:sz w:val="20"/>
                <w:szCs w:val="20"/>
                <w:lang w:val="en-GB"/>
              </w:rPr>
            </w:pPr>
            <w:r>
              <w:rPr>
                <w:sz w:val="20"/>
                <w:szCs w:val="20"/>
                <w:lang w:val="en-GB"/>
              </w:rPr>
              <w:t>Query</w:t>
            </w:r>
          </w:p>
        </w:tc>
        <w:tc>
          <w:tcPr>
            <w:tcW w:w="4006" w:type="dxa"/>
          </w:tcPr>
          <w:p w14:paraId="07936608" w14:textId="77777777" w:rsidR="003D54E5" w:rsidRDefault="003D54E5" w:rsidP="00370C8E">
            <w:pPr>
              <w:jc w:val="both"/>
              <w:rPr>
                <w:sz w:val="20"/>
                <w:szCs w:val="20"/>
                <w:lang w:val="en-GB"/>
              </w:rPr>
            </w:pPr>
            <w:r>
              <w:rPr>
                <w:sz w:val="20"/>
                <w:szCs w:val="20"/>
                <w:lang w:val="en-GB"/>
              </w:rPr>
              <w:t>For analysing joins</w:t>
            </w:r>
          </w:p>
        </w:tc>
      </w:tr>
      <w:tr w:rsidR="003D54E5" w:rsidRPr="00B12D17" w14:paraId="51D1524E" w14:textId="77777777" w:rsidTr="00370C8E">
        <w:tc>
          <w:tcPr>
            <w:tcW w:w="1894" w:type="dxa"/>
          </w:tcPr>
          <w:p w14:paraId="5BC2E2E3" w14:textId="77777777" w:rsidR="003D54E5" w:rsidRDefault="003D54E5" w:rsidP="00370C8E">
            <w:pPr>
              <w:rPr>
                <w:sz w:val="20"/>
                <w:szCs w:val="20"/>
                <w:lang w:val="en-GB"/>
              </w:rPr>
            </w:pPr>
            <w:r>
              <w:rPr>
                <w:sz w:val="20"/>
                <w:szCs w:val="20"/>
                <w:lang w:val="en-GB"/>
              </w:rPr>
              <w:t>IsConstant</w:t>
            </w:r>
          </w:p>
        </w:tc>
        <w:tc>
          <w:tcPr>
            <w:tcW w:w="1272" w:type="dxa"/>
          </w:tcPr>
          <w:p w14:paraId="5E870EDB" w14:textId="77777777" w:rsidR="003D54E5" w:rsidRPr="00B12D17" w:rsidRDefault="003D54E5" w:rsidP="00370C8E">
            <w:pPr>
              <w:jc w:val="both"/>
              <w:rPr>
                <w:sz w:val="20"/>
                <w:szCs w:val="20"/>
                <w:lang w:val="en-GB"/>
              </w:rPr>
            </w:pPr>
          </w:p>
        </w:tc>
        <w:tc>
          <w:tcPr>
            <w:tcW w:w="1357" w:type="dxa"/>
          </w:tcPr>
          <w:p w14:paraId="7E51D314" w14:textId="77777777" w:rsidR="003D54E5" w:rsidRDefault="003D54E5" w:rsidP="00370C8E">
            <w:pPr>
              <w:jc w:val="both"/>
              <w:rPr>
                <w:sz w:val="20"/>
                <w:szCs w:val="20"/>
                <w:lang w:val="en-GB"/>
              </w:rPr>
            </w:pPr>
          </w:p>
        </w:tc>
        <w:tc>
          <w:tcPr>
            <w:tcW w:w="4006" w:type="dxa"/>
          </w:tcPr>
          <w:p w14:paraId="241B9935" w14:textId="77777777" w:rsidR="003D54E5" w:rsidRDefault="003D54E5" w:rsidP="00370C8E">
            <w:pPr>
              <w:jc w:val="both"/>
              <w:rPr>
                <w:sz w:val="20"/>
                <w:szCs w:val="20"/>
                <w:lang w:val="en-GB"/>
              </w:rPr>
            </w:pPr>
            <w:r>
              <w:rPr>
                <w:sz w:val="20"/>
                <w:szCs w:val="20"/>
                <w:lang w:val="en-GB"/>
              </w:rPr>
              <w:t>For optimising filters</w:t>
            </w:r>
          </w:p>
        </w:tc>
      </w:tr>
      <w:tr w:rsidR="003D54E5" w:rsidRPr="00B12D17" w14:paraId="3D937484" w14:textId="77777777" w:rsidTr="00370C8E">
        <w:tc>
          <w:tcPr>
            <w:tcW w:w="1894" w:type="dxa"/>
          </w:tcPr>
          <w:p w14:paraId="664F622F" w14:textId="77777777" w:rsidR="003D54E5" w:rsidRDefault="003D54E5" w:rsidP="00370C8E">
            <w:pPr>
              <w:rPr>
                <w:sz w:val="20"/>
                <w:szCs w:val="20"/>
                <w:lang w:val="en-GB"/>
              </w:rPr>
            </w:pPr>
            <w:r>
              <w:rPr>
                <w:sz w:val="20"/>
                <w:szCs w:val="20"/>
                <w:lang w:val="en-GB"/>
              </w:rPr>
              <w:t>JoinConidition</w:t>
            </w:r>
          </w:p>
        </w:tc>
        <w:tc>
          <w:tcPr>
            <w:tcW w:w="1272" w:type="dxa"/>
          </w:tcPr>
          <w:p w14:paraId="0E769BD7" w14:textId="77777777" w:rsidR="003D54E5" w:rsidRPr="00B12D17" w:rsidRDefault="003D54E5" w:rsidP="00370C8E">
            <w:pPr>
              <w:jc w:val="both"/>
              <w:rPr>
                <w:sz w:val="20"/>
                <w:szCs w:val="20"/>
                <w:lang w:val="en-GB"/>
              </w:rPr>
            </w:pPr>
            <w:r>
              <w:rPr>
                <w:sz w:val="20"/>
                <w:szCs w:val="20"/>
                <w:lang w:val="en-GB"/>
              </w:rPr>
              <w:t>SqlValue</w:t>
            </w:r>
          </w:p>
        </w:tc>
        <w:tc>
          <w:tcPr>
            <w:tcW w:w="1357" w:type="dxa"/>
          </w:tcPr>
          <w:p w14:paraId="774536C2" w14:textId="77777777" w:rsidR="003D54E5" w:rsidRDefault="003D54E5" w:rsidP="00370C8E">
            <w:pPr>
              <w:jc w:val="both"/>
              <w:rPr>
                <w:sz w:val="20"/>
                <w:szCs w:val="20"/>
                <w:lang w:val="en-GB"/>
              </w:rPr>
            </w:pPr>
            <w:r>
              <w:rPr>
                <w:sz w:val="20"/>
                <w:szCs w:val="20"/>
                <w:lang w:val="en-GB"/>
              </w:rPr>
              <w:t>JoinPart</w:t>
            </w:r>
          </w:p>
        </w:tc>
        <w:tc>
          <w:tcPr>
            <w:tcW w:w="4006" w:type="dxa"/>
          </w:tcPr>
          <w:p w14:paraId="35529E66" w14:textId="77777777" w:rsidR="003D54E5" w:rsidRDefault="003D54E5" w:rsidP="00370C8E">
            <w:pPr>
              <w:jc w:val="both"/>
              <w:rPr>
                <w:sz w:val="20"/>
                <w:szCs w:val="20"/>
                <w:lang w:val="en-GB"/>
              </w:rPr>
            </w:pPr>
            <w:r>
              <w:rPr>
                <w:sz w:val="20"/>
                <w:szCs w:val="20"/>
                <w:lang w:val="en-GB"/>
              </w:rPr>
              <w:t>Gets for condition for a join</w:t>
            </w:r>
          </w:p>
        </w:tc>
      </w:tr>
      <w:tr w:rsidR="003D54E5" w:rsidRPr="00B12D17" w14:paraId="7B78C674" w14:textId="77777777" w:rsidTr="00370C8E">
        <w:tc>
          <w:tcPr>
            <w:tcW w:w="1894" w:type="dxa"/>
          </w:tcPr>
          <w:p w14:paraId="5CE9AE0A" w14:textId="77777777" w:rsidR="003D54E5" w:rsidRDefault="003D54E5" w:rsidP="00370C8E">
            <w:pPr>
              <w:rPr>
                <w:sz w:val="20"/>
                <w:szCs w:val="20"/>
                <w:lang w:val="en-GB"/>
              </w:rPr>
            </w:pPr>
            <w:r>
              <w:rPr>
                <w:sz w:val="20"/>
                <w:szCs w:val="20"/>
                <w:lang w:val="en-GB"/>
              </w:rPr>
              <w:t>DistributeConditions</w:t>
            </w:r>
          </w:p>
        </w:tc>
        <w:tc>
          <w:tcPr>
            <w:tcW w:w="1272" w:type="dxa"/>
          </w:tcPr>
          <w:p w14:paraId="0BC6976B" w14:textId="77777777" w:rsidR="003D54E5" w:rsidRDefault="003D54E5" w:rsidP="00370C8E">
            <w:pPr>
              <w:jc w:val="both"/>
              <w:rPr>
                <w:sz w:val="20"/>
                <w:szCs w:val="20"/>
                <w:lang w:val="en-GB"/>
              </w:rPr>
            </w:pPr>
          </w:p>
        </w:tc>
        <w:tc>
          <w:tcPr>
            <w:tcW w:w="1357" w:type="dxa"/>
          </w:tcPr>
          <w:p w14:paraId="5CAB98EB" w14:textId="77777777" w:rsidR="003D54E5" w:rsidRDefault="003D54E5" w:rsidP="00370C8E">
            <w:pPr>
              <w:jc w:val="both"/>
              <w:rPr>
                <w:sz w:val="20"/>
                <w:szCs w:val="20"/>
                <w:lang w:val="en-GB"/>
              </w:rPr>
            </w:pPr>
            <w:r>
              <w:rPr>
                <w:sz w:val="20"/>
                <w:szCs w:val="20"/>
                <w:lang w:val="en-GB"/>
              </w:rPr>
              <w:t>Query</w:t>
            </w:r>
          </w:p>
        </w:tc>
        <w:tc>
          <w:tcPr>
            <w:tcW w:w="4006" w:type="dxa"/>
          </w:tcPr>
          <w:p w14:paraId="3E16604A" w14:textId="77777777" w:rsidR="003D54E5" w:rsidRDefault="003D54E5" w:rsidP="00370C8E">
            <w:pPr>
              <w:jc w:val="both"/>
              <w:rPr>
                <w:sz w:val="20"/>
                <w:szCs w:val="20"/>
                <w:lang w:val="en-GB"/>
              </w:rPr>
            </w:pPr>
            <w:r>
              <w:rPr>
                <w:sz w:val="20"/>
                <w:szCs w:val="20"/>
                <w:lang w:val="en-GB"/>
              </w:rPr>
              <w:t>For optimising filters in query analysis</w:t>
            </w:r>
          </w:p>
        </w:tc>
      </w:tr>
      <w:tr w:rsidR="003D54E5" w:rsidRPr="00B12D17" w14:paraId="00CD8E4C" w14:textId="77777777" w:rsidTr="00370C8E">
        <w:tc>
          <w:tcPr>
            <w:tcW w:w="1894" w:type="dxa"/>
          </w:tcPr>
          <w:p w14:paraId="63624C98" w14:textId="77777777" w:rsidR="003D54E5" w:rsidRDefault="003D54E5" w:rsidP="00370C8E">
            <w:pPr>
              <w:rPr>
                <w:sz w:val="20"/>
                <w:szCs w:val="20"/>
                <w:lang w:val="en-GB"/>
              </w:rPr>
            </w:pPr>
            <w:r>
              <w:rPr>
                <w:sz w:val="20"/>
                <w:szCs w:val="20"/>
                <w:lang w:val="en-GB"/>
              </w:rPr>
              <w:t>WhereEquals</w:t>
            </w:r>
          </w:p>
        </w:tc>
        <w:tc>
          <w:tcPr>
            <w:tcW w:w="1272" w:type="dxa"/>
          </w:tcPr>
          <w:p w14:paraId="4D21582E" w14:textId="77777777" w:rsidR="003D54E5" w:rsidRDefault="003D54E5" w:rsidP="00370C8E">
            <w:pPr>
              <w:jc w:val="both"/>
              <w:rPr>
                <w:sz w:val="20"/>
                <w:szCs w:val="20"/>
                <w:lang w:val="en-GB"/>
              </w:rPr>
            </w:pPr>
            <w:r>
              <w:rPr>
                <w:sz w:val="20"/>
                <w:szCs w:val="20"/>
                <w:lang w:val="en-GB"/>
              </w:rPr>
              <w:t>bool</w:t>
            </w:r>
          </w:p>
        </w:tc>
        <w:tc>
          <w:tcPr>
            <w:tcW w:w="1357" w:type="dxa"/>
          </w:tcPr>
          <w:p w14:paraId="1340CB4F" w14:textId="77777777" w:rsidR="003D54E5" w:rsidRDefault="003D54E5" w:rsidP="00370C8E">
            <w:pPr>
              <w:jc w:val="both"/>
              <w:rPr>
                <w:sz w:val="20"/>
                <w:szCs w:val="20"/>
                <w:lang w:val="en-GB"/>
              </w:rPr>
            </w:pPr>
            <w:r>
              <w:rPr>
                <w:sz w:val="20"/>
                <w:szCs w:val="20"/>
                <w:lang w:val="en-GB"/>
              </w:rPr>
              <w:t>List of exprs</w:t>
            </w:r>
          </w:p>
        </w:tc>
        <w:tc>
          <w:tcPr>
            <w:tcW w:w="4006" w:type="dxa"/>
          </w:tcPr>
          <w:p w14:paraId="37C44D12" w14:textId="77777777" w:rsidR="003D54E5" w:rsidRDefault="003D54E5" w:rsidP="00370C8E">
            <w:pPr>
              <w:jc w:val="both"/>
              <w:rPr>
                <w:sz w:val="20"/>
                <w:szCs w:val="20"/>
                <w:lang w:val="en-GB"/>
              </w:rPr>
            </w:pPr>
            <w:r>
              <w:rPr>
                <w:sz w:val="20"/>
                <w:szCs w:val="20"/>
                <w:lang w:val="en-GB"/>
              </w:rPr>
              <w:t>Collecting AND wheres</w:t>
            </w:r>
          </w:p>
        </w:tc>
      </w:tr>
      <w:tr w:rsidR="003D54E5" w:rsidRPr="00B12D17" w14:paraId="62200F04" w14:textId="77777777" w:rsidTr="00370C8E">
        <w:tc>
          <w:tcPr>
            <w:tcW w:w="1894" w:type="dxa"/>
          </w:tcPr>
          <w:p w14:paraId="68D8BC85" w14:textId="77777777" w:rsidR="003D54E5" w:rsidRDefault="003D54E5" w:rsidP="00370C8E">
            <w:pPr>
              <w:rPr>
                <w:sz w:val="20"/>
                <w:szCs w:val="20"/>
                <w:lang w:val="en-GB"/>
              </w:rPr>
            </w:pPr>
            <w:r>
              <w:rPr>
                <w:sz w:val="20"/>
                <w:szCs w:val="20"/>
                <w:lang w:val="en-GB"/>
              </w:rPr>
              <w:t>HasDisjunction</w:t>
            </w:r>
          </w:p>
        </w:tc>
        <w:tc>
          <w:tcPr>
            <w:tcW w:w="1272" w:type="dxa"/>
          </w:tcPr>
          <w:p w14:paraId="5DC51C06" w14:textId="77777777" w:rsidR="003D54E5" w:rsidRDefault="003D54E5" w:rsidP="00370C8E">
            <w:pPr>
              <w:jc w:val="both"/>
              <w:rPr>
                <w:sz w:val="20"/>
                <w:szCs w:val="20"/>
                <w:lang w:val="en-GB"/>
              </w:rPr>
            </w:pPr>
            <w:r>
              <w:rPr>
                <w:sz w:val="20"/>
                <w:szCs w:val="20"/>
                <w:lang w:val="en-GB"/>
              </w:rPr>
              <w:t>Bool</w:t>
            </w:r>
          </w:p>
        </w:tc>
        <w:tc>
          <w:tcPr>
            <w:tcW w:w="1357" w:type="dxa"/>
          </w:tcPr>
          <w:p w14:paraId="6DD0F216" w14:textId="77777777" w:rsidR="003D54E5" w:rsidRDefault="003D54E5" w:rsidP="00370C8E">
            <w:pPr>
              <w:jc w:val="both"/>
              <w:rPr>
                <w:sz w:val="20"/>
                <w:szCs w:val="20"/>
                <w:lang w:val="en-GB"/>
              </w:rPr>
            </w:pPr>
            <w:r>
              <w:rPr>
                <w:sz w:val="20"/>
                <w:szCs w:val="20"/>
                <w:lang w:val="en-GB"/>
              </w:rPr>
              <w:t>SqlValue</w:t>
            </w:r>
          </w:p>
        </w:tc>
        <w:tc>
          <w:tcPr>
            <w:tcW w:w="4006" w:type="dxa"/>
          </w:tcPr>
          <w:p w14:paraId="03E42304" w14:textId="77777777" w:rsidR="003D54E5" w:rsidRDefault="003D54E5" w:rsidP="00370C8E">
            <w:pPr>
              <w:jc w:val="both"/>
              <w:rPr>
                <w:sz w:val="20"/>
                <w:szCs w:val="20"/>
                <w:lang w:val="en-GB"/>
              </w:rPr>
            </w:pPr>
            <w:r>
              <w:rPr>
                <w:sz w:val="20"/>
                <w:szCs w:val="20"/>
                <w:lang w:val="en-GB"/>
              </w:rPr>
              <w:t>Detecting ORs</w:t>
            </w:r>
          </w:p>
        </w:tc>
      </w:tr>
      <w:tr w:rsidR="003D54E5" w:rsidRPr="00B12D17" w14:paraId="303786CB" w14:textId="77777777" w:rsidTr="00370C8E">
        <w:tc>
          <w:tcPr>
            <w:tcW w:w="1894" w:type="dxa"/>
          </w:tcPr>
          <w:p w14:paraId="02ECFFFF" w14:textId="77777777" w:rsidR="003D54E5" w:rsidRDefault="003D54E5" w:rsidP="00370C8E">
            <w:pPr>
              <w:rPr>
                <w:sz w:val="20"/>
                <w:szCs w:val="20"/>
                <w:lang w:val="en-GB"/>
              </w:rPr>
            </w:pPr>
            <w:r>
              <w:rPr>
                <w:sz w:val="20"/>
                <w:szCs w:val="20"/>
                <w:lang w:val="en-GB"/>
              </w:rPr>
              <w:t>LVal</w:t>
            </w:r>
          </w:p>
        </w:tc>
        <w:tc>
          <w:tcPr>
            <w:tcW w:w="1272" w:type="dxa"/>
          </w:tcPr>
          <w:p w14:paraId="5925908F" w14:textId="77777777" w:rsidR="003D54E5" w:rsidRDefault="003D54E5" w:rsidP="00370C8E">
            <w:pPr>
              <w:jc w:val="both"/>
              <w:rPr>
                <w:sz w:val="20"/>
                <w:szCs w:val="20"/>
                <w:lang w:val="en-GB"/>
              </w:rPr>
            </w:pPr>
            <w:r>
              <w:rPr>
                <w:sz w:val="20"/>
                <w:szCs w:val="20"/>
                <w:lang w:val="en-GB"/>
              </w:rPr>
              <w:t>Target</w:t>
            </w:r>
          </w:p>
        </w:tc>
        <w:tc>
          <w:tcPr>
            <w:tcW w:w="1357" w:type="dxa"/>
          </w:tcPr>
          <w:p w14:paraId="11279D43" w14:textId="77777777" w:rsidR="003D54E5" w:rsidRDefault="003D54E5" w:rsidP="00370C8E">
            <w:pPr>
              <w:jc w:val="both"/>
              <w:rPr>
                <w:sz w:val="20"/>
                <w:szCs w:val="20"/>
                <w:lang w:val="en-GB"/>
              </w:rPr>
            </w:pPr>
            <w:r>
              <w:rPr>
                <w:sz w:val="20"/>
                <w:szCs w:val="20"/>
                <w:lang w:val="en-GB"/>
              </w:rPr>
              <w:t>Context</w:t>
            </w:r>
          </w:p>
        </w:tc>
        <w:tc>
          <w:tcPr>
            <w:tcW w:w="4006" w:type="dxa"/>
          </w:tcPr>
          <w:p w14:paraId="37C8DF9E" w14:textId="77777777" w:rsidR="003D54E5" w:rsidRDefault="003D54E5" w:rsidP="00370C8E">
            <w:pPr>
              <w:jc w:val="both"/>
              <w:rPr>
                <w:sz w:val="20"/>
                <w:szCs w:val="20"/>
                <w:lang w:val="en-GB"/>
              </w:rPr>
            </w:pPr>
            <w:r>
              <w:rPr>
                <w:sz w:val="20"/>
                <w:szCs w:val="20"/>
                <w:lang w:val="en-GB"/>
              </w:rPr>
              <w:t>Used for computing the left side of an assignment, e.g. subscript</w:t>
            </w:r>
          </w:p>
        </w:tc>
      </w:tr>
      <w:tr w:rsidR="003D54E5" w:rsidRPr="00B12D17" w14:paraId="3A61B5C8" w14:textId="77777777" w:rsidTr="00370C8E">
        <w:tc>
          <w:tcPr>
            <w:tcW w:w="1894" w:type="dxa"/>
          </w:tcPr>
          <w:p w14:paraId="5D3ADDC8" w14:textId="77777777" w:rsidR="003D54E5" w:rsidRDefault="003D54E5" w:rsidP="00370C8E">
            <w:pPr>
              <w:rPr>
                <w:sz w:val="20"/>
                <w:szCs w:val="20"/>
                <w:lang w:val="en-GB"/>
              </w:rPr>
            </w:pPr>
            <w:r>
              <w:rPr>
                <w:sz w:val="20"/>
                <w:szCs w:val="20"/>
                <w:lang w:val="en-GB"/>
              </w:rPr>
              <w:lastRenderedPageBreak/>
              <w:t>Invert</w:t>
            </w:r>
          </w:p>
        </w:tc>
        <w:tc>
          <w:tcPr>
            <w:tcW w:w="1272" w:type="dxa"/>
          </w:tcPr>
          <w:p w14:paraId="365B18CC" w14:textId="77777777" w:rsidR="003D54E5" w:rsidRDefault="003D54E5" w:rsidP="00370C8E">
            <w:pPr>
              <w:jc w:val="both"/>
              <w:rPr>
                <w:sz w:val="20"/>
                <w:szCs w:val="20"/>
                <w:lang w:val="en-GB"/>
              </w:rPr>
            </w:pPr>
            <w:r>
              <w:rPr>
                <w:sz w:val="20"/>
                <w:szCs w:val="20"/>
                <w:lang w:val="en-GB"/>
              </w:rPr>
              <w:t>SqlValue</w:t>
            </w:r>
          </w:p>
        </w:tc>
        <w:tc>
          <w:tcPr>
            <w:tcW w:w="1357" w:type="dxa"/>
          </w:tcPr>
          <w:p w14:paraId="5FD32D76" w14:textId="77777777" w:rsidR="003D54E5" w:rsidRDefault="003D54E5" w:rsidP="00370C8E">
            <w:pPr>
              <w:jc w:val="both"/>
              <w:rPr>
                <w:sz w:val="20"/>
                <w:szCs w:val="20"/>
                <w:lang w:val="en-GB"/>
              </w:rPr>
            </w:pPr>
          </w:p>
        </w:tc>
        <w:tc>
          <w:tcPr>
            <w:tcW w:w="4006" w:type="dxa"/>
          </w:tcPr>
          <w:p w14:paraId="43840286" w14:textId="77777777" w:rsidR="003D54E5" w:rsidRDefault="003D54E5" w:rsidP="00370C8E">
            <w:pPr>
              <w:jc w:val="both"/>
              <w:rPr>
                <w:sz w:val="20"/>
                <w:szCs w:val="20"/>
                <w:lang w:val="en-GB"/>
              </w:rPr>
            </w:pPr>
            <w:r>
              <w:rPr>
                <w:sz w:val="20"/>
                <w:szCs w:val="20"/>
                <w:lang w:val="en-GB"/>
              </w:rPr>
              <w:t>For optimising predicates</w:t>
            </w:r>
          </w:p>
        </w:tc>
      </w:tr>
      <w:tr w:rsidR="003D54E5" w:rsidRPr="00B12D17" w14:paraId="7FA0E692" w14:textId="77777777" w:rsidTr="00370C8E">
        <w:tc>
          <w:tcPr>
            <w:tcW w:w="1894" w:type="dxa"/>
          </w:tcPr>
          <w:p w14:paraId="51879119" w14:textId="77777777" w:rsidR="003D54E5" w:rsidRDefault="003D54E5" w:rsidP="00370C8E">
            <w:pPr>
              <w:rPr>
                <w:sz w:val="20"/>
                <w:szCs w:val="20"/>
                <w:lang w:val="en-GB"/>
              </w:rPr>
            </w:pPr>
            <w:r>
              <w:rPr>
                <w:sz w:val="20"/>
                <w:szCs w:val="20"/>
                <w:lang w:val="en-GB"/>
              </w:rPr>
              <w:t>Lookup</w:t>
            </w:r>
          </w:p>
        </w:tc>
        <w:tc>
          <w:tcPr>
            <w:tcW w:w="1272" w:type="dxa"/>
          </w:tcPr>
          <w:p w14:paraId="58D644F2" w14:textId="77777777" w:rsidR="003D54E5" w:rsidRDefault="003D54E5" w:rsidP="00370C8E">
            <w:pPr>
              <w:jc w:val="both"/>
              <w:rPr>
                <w:sz w:val="20"/>
                <w:szCs w:val="20"/>
                <w:lang w:val="en-GB"/>
              </w:rPr>
            </w:pPr>
            <w:r>
              <w:rPr>
                <w:sz w:val="20"/>
                <w:szCs w:val="20"/>
                <w:lang w:val="en-GB"/>
              </w:rPr>
              <w:t>SqlValue</w:t>
            </w:r>
          </w:p>
        </w:tc>
        <w:tc>
          <w:tcPr>
            <w:tcW w:w="1357" w:type="dxa"/>
          </w:tcPr>
          <w:p w14:paraId="2F1FE217" w14:textId="77777777" w:rsidR="003D54E5" w:rsidRDefault="003D54E5" w:rsidP="00370C8E">
            <w:pPr>
              <w:jc w:val="both"/>
              <w:rPr>
                <w:sz w:val="20"/>
                <w:szCs w:val="20"/>
                <w:lang w:val="en-GB"/>
              </w:rPr>
            </w:pPr>
            <w:r>
              <w:rPr>
                <w:sz w:val="20"/>
                <w:szCs w:val="20"/>
                <w:lang w:val="en-GB"/>
              </w:rPr>
              <w:t>Ident</w:t>
            </w:r>
          </w:p>
        </w:tc>
        <w:tc>
          <w:tcPr>
            <w:tcW w:w="4006" w:type="dxa"/>
          </w:tcPr>
          <w:p w14:paraId="75314E97" w14:textId="77777777" w:rsidR="003D54E5" w:rsidRDefault="003D54E5" w:rsidP="00370C8E">
            <w:pPr>
              <w:jc w:val="both"/>
              <w:rPr>
                <w:sz w:val="20"/>
                <w:szCs w:val="20"/>
                <w:lang w:val="en-GB"/>
              </w:rPr>
            </w:pPr>
            <w:r>
              <w:rPr>
                <w:sz w:val="20"/>
                <w:szCs w:val="20"/>
                <w:lang w:val="en-GB"/>
              </w:rPr>
              <w:t>Field selector for Rvalue</w:t>
            </w:r>
          </w:p>
        </w:tc>
      </w:tr>
      <w:tr w:rsidR="003D54E5" w:rsidRPr="00B12D17" w14:paraId="480D5A0C" w14:textId="77777777" w:rsidTr="00370C8E">
        <w:tc>
          <w:tcPr>
            <w:tcW w:w="1894" w:type="dxa"/>
          </w:tcPr>
          <w:p w14:paraId="5ABA68A5" w14:textId="77777777" w:rsidR="003D54E5" w:rsidRDefault="003D54E5" w:rsidP="00370C8E">
            <w:pPr>
              <w:rPr>
                <w:sz w:val="20"/>
                <w:szCs w:val="20"/>
                <w:lang w:val="en-GB"/>
              </w:rPr>
            </w:pPr>
            <w:r>
              <w:rPr>
                <w:sz w:val="20"/>
                <w:szCs w:val="20"/>
                <w:lang w:val="en-GB"/>
              </w:rPr>
              <w:t>FindType</w:t>
            </w:r>
          </w:p>
        </w:tc>
        <w:tc>
          <w:tcPr>
            <w:tcW w:w="1272" w:type="dxa"/>
          </w:tcPr>
          <w:p w14:paraId="3C4D7AA7" w14:textId="77777777" w:rsidR="003D54E5" w:rsidRDefault="003D54E5" w:rsidP="00370C8E">
            <w:pPr>
              <w:jc w:val="both"/>
              <w:rPr>
                <w:sz w:val="20"/>
                <w:szCs w:val="20"/>
                <w:lang w:val="en-GB"/>
              </w:rPr>
            </w:pPr>
            <w:r>
              <w:rPr>
                <w:sz w:val="20"/>
                <w:szCs w:val="20"/>
                <w:lang w:val="en-GB"/>
              </w:rPr>
              <w:t>Domain</w:t>
            </w:r>
          </w:p>
        </w:tc>
        <w:tc>
          <w:tcPr>
            <w:tcW w:w="1357" w:type="dxa"/>
          </w:tcPr>
          <w:p w14:paraId="0367240D" w14:textId="77777777" w:rsidR="003D54E5" w:rsidRDefault="003D54E5" w:rsidP="00370C8E">
            <w:pPr>
              <w:jc w:val="both"/>
              <w:rPr>
                <w:sz w:val="20"/>
                <w:szCs w:val="20"/>
                <w:lang w:val="en-GB"/>
              </w:rPr>
            </w:pPr>
            <w:r>
              <w:rPr>
                <w:sz w:val="20"/>
                <w:szCs w:val="20"/>
                <w:lang w:val="en-GB"/>
              </w:rPr>
              <w:t>Domain</w:t>
            </w:r>
          </w:p>
        </w:tc>
        <w:tc>
          <w:tcPr>
            <w:tcW w:w="4006" w:type="dxa"/>
          </w:tcPr>
          <w:p w14:paraId="26DEAFDC" w14:textId="77777777" w:rsidR="003D54E5" w:rsidRDefault="003D54E5" w:rsidP="00370C8E">
            <w:pPr>
              <w:jc w:val="both"/>
              <w:rPr>
                <w:sz w:val="20"/>
                <w:szCs w:val="20"/>
                <w:lang w:val="en-GB"/>
              </w:rPr>
            </w:pPr>
            <w:r>
              <w:rPr>
                <w:sz w:val="20"/>
                <w:szCs w:val="20"/>
                <w:lang w:val="en-GB"/>
              </w:rPr>
              <w:t>Helper for nominal type analysis in exprs</w:t>
            </w:r>
          </w:p>
        </w:tc>
      </w:tr>
      <w:tr w:rsidR="003D54E5" w:rsidRPr="00B12D17" w14:paraId="762C11E8" w14:textId="77777777" w:rsidTr="00370C8E">
        <w:tc>
          <w:tcPr>
            <w:tcW w:w="1894" w:type="dxa"/>
          </w:tcPr>
          <w:p w14:paraId="43445101" w14:textId="77777777" w:rsidR="003D54E5" w:rsidRDefault="003D54E5" w:rsidP="00370C8E">
            <w:pPr>
              <w:rPr>
                <w:sz w:val="20"/>
                <w:szCs w:val="20"/>
                <w:lang w:val="en-GB"/>
              </w:rPr>
            </w:pPr>
            <w:r>
              <w:rPr>
                <w:sz w:val="20"/>
                <w:szCs w:val="20"/>
                <w:lang w:val="en-GB"/>
              </w:rPr>
              <w:t>Eval</w:t>
            </w:r>
          </w:p>
        </w:tc>
        <w:tc>
          <w:tcPr>
            <w:tcW w:w="1272" w:type="dxa"/>
          </w:tcPr>
          <w:p w14:paraId="2EE47A9E" w14:textId="77777777" w:rsidR="003D54E5" w:rsidRDefault="003D54E5" w:rsidP="00370C8E">
            <w:pPr>
              <w:jc w:val="both"/>
              <w:rPr>
                <w:sz w:val="20"/>
                <w:szCs w:val="20"/>
                <w:lang w:val="en-GB"/>
              </w:rPr>
            </w:pPr>
            <w:r>
              <w:rPr>
                <w:sz w:val="20"/>
                <w:szCs w:val="20"/>
                <w:lang w:val="en-GB"/>
              </w:rPr>
              <w:t>TypedValue</w:t>
            </w:r>
          </w:p>
        </w:tc>
        <w:tc>
          <w:tcPr>
            <w:tcW w:w="1357" w:type="dxa"/>
          </w:tcPr>
          <w:p w14:paraId="0E40BE6B" w14:textId="77777777" w:rsidR="003D54E5" w:rsidRDefault="003D54E5" w:rsidP="00370C8E">
            <w:pPr>
              <w:jc w:val="both"/>
              <w:rPr>
                <w:sz w:val="20"/>
                <w:szCs w:val="20"/>
                <w:lang w:val="en-GB"/>
              </w:rPr>
            </w:pPr>
            <w:r>
              <w:rPr>
                <w:sz w:val="20"/>
                <w:szCs w:val="20"/>
                <w:lang w:val="en-GB"/>
              </w:rPr>
              <w:t>Context</w:t>
            </w:r>
          </w:p>
        </w:tc>
        <w:tc>
          <w:tcPr>
            <w:tcW w:w="4006" w:type="dxa"/>
          </w:tcPr>
          <w:p w14:paraId="64D5B921" w14:textId="77777777" w:rsidR="003D54E5" w:rsidRDefault="003D54E5" w:rsidP="00370C8E">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13E0068D" w14:textId="77777777" w:rsidR="006C57FF" w:rsidRDefault="006C57FF" w:rsidP="006C57FF">
      <w:pPr>
        <w:spacing w:before="120" w:after="120"/>
        <w:jc w:val="both"/>
        <w:rPr>
          <w:sz w:val="20"/>
          <w:szCs w:val="20"/>
          <w:lang w:val="en-GB"/>
        </w:rPr>
      </w:pPr>
      <w:r>
        <w:rPr>
          <w:sz w:val="20"/>
          <w:szCs w:val="20"/>
          <w:lang w:val="en-GB"/>
        </w:rPr>
        <w:t>There are over 30 subclasses of SqlValue some of which provide machinery specific to particular syntactic constructs that can occur inside the SELECT clause (e.g. SqlMultiset, SqlValueArray, SqlDocArray).</w:t>
      </w:r>
    </w:p>
    <w:p w14:paraId="14680DB7" w14:textId="77777777" w:rsidR="003D54E5" w:rsidRDefault="003D54E5" w:rsidP="00CC1668">
      <w:pPr>
        <w:spacing w:before="120"/>
        <w:jc w:val="both"/>
        <w:rPr>
          <w:sz w:val="20"/>
          <w:szCs w:val="20"/>
          <w:lang w:val="en-GB"/>
        </w:rPr>
      </w:pPr>
      <w:r>
        <w:rPr>
          <w:sz w:val="20"/>
          <w:szCs w:val="20"/>
          <w:lang w:val="en-GB"/>
        </w:rPr>
        <w:t>SqlValue subclasses have the following additional properties: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63"/>
        <w:gridCol w:w="2606"/>
        <w:gridCol w:w="2061"/>
        <w:gridCol w:w="652"/>
      </w:tblGrid>
      <w:tr w:rsidR="005D21FF" w:rsidRPr="00CF439E" w14:paraId="525C87C9" w14:textId="77777777" w:rsidTr="00A63E7D">
        <w:tc>
          <w:tcPr>
            <w:tcW w:w="1435" w:type="dxa"/>
            <w:shd w:val="clear" w:color="auto" w:fill="auto"/>
          </w:tcPr>
          <w:p w14:paraId="76E2EBAF" w14:textId="77777777" w:rsidR="005D21FF" w:rsidRPr="00CF439E" w:rsidRDefault="005D21FF" w:rsidP="00370C8E">
            <w:pPr>
              <w:jc w:val="center"/>
              <w:rPr>
                <w:b/>
                <w:bCs/>
                <w:sz w:val="20"/>
                <w:szCs w:val="20"/>
                <w:lang w:val="en-GB"/>
              </w:rPr>
            </w:pPr>
            <w:r w:rsidRPr="00CF439E">
              <w:rPr>
                <w:b/>
                <w:bCs/>
                <w:sz w:val="20"/>
                <w:szCs w:val="20"/>
                <w:lang w:val="en-GB"/>
              </w:rPr>
              <w:t>Key</w:t>
            </w:r>
          </w:p>
        </w:tc>
        <w:tc>
          <w:tcPr>
            <w:tcW w:w="1553" w:type="dxa"/>
            <w:shd w:val="clear" w:color="auto" w:fill="auto"/>
          </w:tcPr>
          <w:p w14:paraId="7A78A057" w14:textId="77777777" w:rsidR="005D21FF" w:rsidRPr="00CF439E" w:rsidRDefault="005D21FF" w:rsidP="00370C8E">
            <w:pPr>
              <w:jc w:val="center"/>
              <w:rPr>
                <w:b/>
                <w:bCs/>
                <w:sz w:val="20"/>
                <w:szCs w:val="20"/>
                <w:lang w:val="en-GB"/>
              </w:rPr>
            </w:pPr>
            <w:r w:rsidRPr="00CF439E">
              <w:rPr>
                <w:b/>
                <w:bCs/>
                <w:sz w:val="20"/>
                <w:szCs w:val="20"/>
                <w:lang w:val="en-GB"/>
              </w:rPr>
              <w:t>Property</w:t>
            </w:r>
          </w:p>
        </w:tc>
        <w:tc>
          <w:tcPr>
            <w:tcW w:w="2725" w:type="dxa"/>
            <w:shd w:val="clear" w:color="auto" w:fill="auto"/>
          </w:tcPr>
          <w:p w14:paraId="00AC2EE8" w14:textId="77777777" w:rsidR="005D21FF" w:rsidRPr="00CF439E" w:rsidRDefault="005D21FF" w:rsidP="00370C8E">
            <w:pPr>
              <w:jc w:val="center"/>
              <w:rPr>
                <w:b/>
                <w:bCs/>
                <w:sz w:val="20"/>
                <w:szCs w:val="20"/>
                <w:lang w:val="en-GB"/>
              </w:rPr>
            </w:pPr>
            <w:r w:rsidRPr="00CF439E">
              <w:rPr>
                <w:b/>
                <w:bCs/>
                <w:sz w:val="20"/>
                <w:szCs w:val="20"/>
                <w:lang w:val="en-GB"/>
              </w:rPr>
              <w:t>Type</w:t>
            </w:r>
          </w:p>
        </w:tc>
        <w:tc>
          <w:tcPr>
            <w:tcW w:w="2061" w:type="dxa"/>
            <w:shd w:val="clear" w:color="auto" w:fill="auto"/>
          </w:tcPr>
          <w:p w14:paraId="68903326" w14:textId="77777777" w:rsidR="005D21FF" w:rsidRPr="00CF439E" w:rsidRDefault="005D21FF" w:rsidP="00370C8E">
            <w:pPr>
              <w:jc w:val="center"/>
              <w:rPr>
                <w:b/>
                <w:bCs/>
                <w:sz w:val="20"/>
                <w:szCs w:val="20"/>
                <w:lang w:val="en-GB"/>
              </w:rPr>
            </w:pPr>
            <w:r>
              <w:rPr>
                <w:b/>
                <w:bCs/>
                <w:sz w:val="20"/>
                <w:szCs w:val="20"/>
                <w:lang w:val="en-GB"/>
              </w:rPr>
              <w:t>Subclass</w:t>
            </w:r>
          </w:p>
        </w:tc>
        <w:tc>
          <w:tcPr>
            <w:tcW w:w="681" w:type="dxa"/>
          </w:tcPr>
          <w:p w14:paraId="7F0733D6" w14:textId="77777777" w:rsidR="005D21FF" w:rsidRDefault="005D21FF" w:rsidP="00370C8E">
            <w:pPr>
              <w:jc w:val="center"/>
              <w:rPr>
                <w:b/>
                <w:bCs/>
                <w:sz w:val="20"/>
                <w:szCs w:val="20"/>
                <w:lang w:val="en-GB"/>
              </w:rPr>
            </w:pPr>
            <w:r>
              <w:rPr>
                <w:b/>
                <w:bCs/>
                <w:sz w:val="20"/>
                <w:szCs w:val="20"/>
                <w:lang w:val="en-GB"/>
              </w:rPr>
              <w:t>Uid</w:t>
            </w:r>
          </w:p>
        </w:tc>
      </w:tr>
      <w:tr w:rsidR="005D21FF" w:rsidRPr="00CF439E" w14:paraId="38193A65" w14:textId="77777777" w:rsidTr="00A63E7D">
        <w:tc>
          <w:tcPr>
            <w:tcW w:w="1435" w:type="dxa"/>
            <w:shd w:val="clear" w:color="auto" w:fill="auto"/>
          </w:tcPr>
          <w:p w14:paraId="42D20B5A" w14:textId="77777777" w:rsidR="005D21FF" w:rsidRPr="00CF439E" w:rsidRDefault="005D21FF" w:rsidP="00370C8E">
            <w:pPr>
              <w:jc w:val="both"/>
              <w:rPr>
                <w:sz w:val="20"/>
                <w:szCs w:val="20"/>
                <w:lang w:val="en-GB"/>
              </w:rPr>
            </w:pPr>
            <w:r>
              <w:rPr>
                <w:sz w:val="20"/>
                <w:szCs w:val="20"/>
                <w:lang w:val="en-GB"/>
              </w:rPr>
              <w:t>Bits</w:t>
            </w:r>
          </w:p>
        </w:tc>
        <w:tc>
          <w:tcPr>
            <w:tcW w:w="1553" w:type="dxa"/>
            <w:shd w:val="clear" w:color="auto" w:fill="auto"/>
          </w:tcPr>
          <w:p w14:paraId="0F0A53AA" w14:textId="77777777" w:rsidR="005D21FF" w:rsidRPr="00CF439E" w:rsidRDefault="005D21FF" w:rsidP="00370C8E">
            <w:pPr>
              <w:jc w:val="both"/>
              <w:rPr>
                <w:sz w:val="20"/>
                <w:szCs w:val="20"/>
                <w:lang w:val="en-GB"/>
              </w:rPr>
            </w:pPr>
            <w:r>
              <w:rPr>
                <w:sz w:val="20"/>
                <w:szCs w:val="20"/>
                <w:lang w:val="en-GB"/>
              </w:rPr>
              <w:t>bits</w:t>
            </w:r>
          </w:p>
        </w:tc>
        <w:tc>
          <w:tcPr>
            <w:tcW w:w="2725" w:type="dxa"/>
            <w:shd w:val="clear" w:color="auto" w:fill="auto"/>
          </w:tcPr>
          <w:p w14:paraId="1A385DAD" w14:textId="77777777" w:rsidR="005D21FF" w:rsidRPr="00CF439E" w:rsidRDefault="005D21FF" w:rsidP="00370C8E">
            <w:pPr>
              <w:jc w:val="both"/>
              <w:rPr>
                <w:sz w:val="20"/>
                <w:szCs w:val="20"/>
                <w:lang w:val="en-GB"/>
              </w:rPr>
            </w:pPr>
            <w:r>
              <w:rPr>
                <w:sz w:val="20"/>
                <w:szCs w:val="20"/>
                <w:lang w:val="en-GB"/>
              </w:rPr>
              <w:t>BList&lt;long&gt;</w:t>
            </w:r>
          </w:p>
        </w:tc>
        <w:tc>
          <w:tcPr>
            <w:tcW w:w="2061" w:type="dxa"/>
            <w:shd w:val="clear" w:color="auto" w:fill="auto"/>
          </w:tcPr>
          <w:p w14:paraId="7F6E832C" w14:textId="77777777" w:rsidR="005D21FF" w:rsidRPr="00CF439E" w:rsidRDefault="005D21FF" w:rsidP="00370C8E">
            <w:pPr>
              <w:jc w:val="both"/>
              <w:rPr>
                <w:sz w:val="20"/>
                <w:szCs w:val="20"/>
                <w:lang w:val="en-GB"/>
              </w:rPr>
            </w:pPr>
            <w:r>
              <w:rPr>
                <w:sz w:val="20"/>
                <w:szCs w:val="20"/>
                <w:lang w:val="en-GB"/>
              </w:rPr>
              <w:t>ColumnFunction</w:t>
            </w:r>
          </w:p>
        </w:tc>
        <w:tc>
          <w:tcPr>
            <w:tcW w:w="681" w:type="dxa"/>
          </w:tcPr>
          <w:p w14:paraId="4DAB1A35" w14:textId="77777777" w:rsidR="005D21FF" w:rsidRDefault="0028477D" w:rsidP="00370C8E">
            <w:pPr>
              <w:jc w:val="both"/>
              <w:rPr>
                <w:sz w:val="20"/>
                <w:szCs w:val="20"/>
                <w:lang w:val="en-GB"/>
              </w:rPr>
            </w:pPr>
            <w:r>
              <w:rPr>
                <w:sz w:val="20"/>
                <w:szCs w:val="20"/>
                <w:lang w:val="en-GB"/>
              </w:rPr>
              <w:t>-333</w:t>
            </w:r>
          </w:p>
        </w:tc>
      </w:tr>
      <w:tr w:rsidR="005D21FF" w:rsidRPr="00CF439E" w14:paraId="367A7A08" w14:textId="77777777" w:rsidTr="00A63E7D">
        <w:tc>
          <w:tcPr>
            <w:tcW w:w="1435" w:type="dxa"/>
            <w:shd w:val="clear" w:color="auto" w:fill="auto"/>
          </w:tcPr>
          <w:p w14:paraId="3AE2180C" w14:textId="77777777" w:rsidR="005D21FF" w:rsidRDefault="005D21FF" w:rsidP="00BE20B3">
            <w:pPr>
              <w:jc w:val="both"/>
              <w:rPr>
                <w:sz w:val="20"/>
                <w:szCs w:val="20"/>
                <w:lang w:val="en-GB"/>
              </w:rPr>
            </w:pPr>
            <w:r>
              <w:rPr>
                <w:sz w:val="20"/>
                <w:szCs w:val="20"/>
                <w:lang w:val="en-GB"/>
              </w:rPr>
              <w:t>Escape</w:t>
            </w:r>
          </w:p>
        </w:tc>
        <w:tc>
          <w:tcPr>
            <w:tcW w:w="1553" w:type="dxa"/>
            <w:shd w:val="clear" w:color="auto" w:fill="auto"/>
          </w:tcPr>
          <w:p w14:paraId="0EC158A8" w14:textId="77777777" w:rsidR="005D21FF" w:rsidRDefault="005D21FF" w:rsidP="00BE20B3">
            <w:pPr>
              <w:jc w:val="both"/>
              <w:rPr>
                <w:sz w:val="20"/>
                <w:szCs w:val="20"/>
                <w:lang w:val="en-GB"/>
              </w:rPr>
            </w:pPr>
            <w:r>
              <w:rPr>
                <w:sz w:val="20"/>
                <w:szCs w:val="20"/>
                <w:lang w:val="en-GB"/>
              </w:rPr>
              <w:t>escape</w:t>
            </w:r>
          </w:p>
        </w:tc>
        <w:tc>
          <w:tcPr>
            <w:tcW w:w="2725" w:type="dxa"/>
            <w:shd w:val="clear" w:color="auto" w:fill="auto"/>
          </w:tcPr>
          <w:p w14:paraId="2A72E5C5" w14:textId="77777777" w:rsidR="005D21FF" w:rsidRDefault="007D58C5" w:rsidP="00BE20B3">
            <w:pPr>
              <w:jc w:val="both"/>
              <w:rPr>
                <w:sz w:val="20"/>
                <w:szCs w:val="20"/>
                <w:lang w:val="en-GB"/>
              </w:rPr>
            </w:pPr>
            <w:r>
              <w:rPr>
                <w:sz w:val="20"/>
                <w:szCs w:val="20"/>
                <w:lang w:val="en-GB"/>
              </w:rPr>
              <w:t>long</w:t>
            </w:r>
          </w:p>
        </w:tc>
        <w:tc>
          <w:tcPr>
            <w:tcW w:w="2061" w:type="dxa"/>
            <w:shd w:val="clear" w:color="auto" w:fill="auto"/>
          </w:tcPr>
          <w:p w14:paraId="14E58E03" w14:textId="77777777" w:rsidR="005D21FF" w:rsidRDefault="005D21FF" w:rsidP="00BE20B3">
            <w:pPr>
              <w:jc w:val="both"/>
              <w:rPr>
                <w:sz w:val="20"/>
                <w:szCs w:val="20"/>
                <w:lang w:val="en-GB"/>
              </w:rPr>
            </w:pPr>
            <w:r>
              <w:rPr>
                <w:sz w:val="20"/>
                <w:szCs w:val="20"/>
                <w:lang w:val="en-GB"/>
              </w:rPr>
              <w:t>LikePredicate</w:t>
            </w:r>
          </w:p>
        </w:tc>
        <w:tc>
          <w:tcPr>
            <w:tcW w:w="681" w:type="dxa"/>
          </w:tcPr>
          <w:p w14:paraId="4585BB97" w14:textId="77777777" w:rsidR="005D21FF" w:rsidRDefault="002E1A37" w:rsidP="00BE20B3">
            <w:pPr>
              <w:jc w:val="both"/>
              <w:rPr>
                <w:sz w:val="20"/>
                <w:szCs w:val="20"/>
                <w:lang w:val="en-GB"/>
              </w:rPr>
            </w:pPr>
            <w:r>
              <w:rPr>
                <w:sz w:val="20"/>
                <w:szCs w:val="20"/>
                <w:lang w:val="en-GB"/>
              </w:rPr>
              <w:t>-358</w:t>
            </w:r>
          </w:p>
        </w:tc>
      </w:tr>
      <w:tr w:rsidR="005D21FF" w:rsidRPr="00CF439E" w14:paraId="04CD9C4E" w14:textId="77777777" w:rsidTr="00A63E7D">
        <w:tc>
          <w:tcPr>
            <w:tcW w:w="1435" w:type="dxa"/>
            <w:shd w:val="clear" w:color="auto" w:fill="auto"/>
          </w:tcPr>
          <w:p w14:paraId="13A84725" w14:textId="77777777" w:rsidR="005D21FF" w:rsidRDefault="005D21FF" w:rsidP="00BE20B3">
            <w:pPr>
              <w:jc w:val="both"/>
              <w:rPr>
                <w:sz w:val="20"/>
                <w:szCs w:val="20"/>
                <w:lang w:val="en-GB"/>
              </w:rPr>
            </w:pPr>
            <w:r>
              <w:rPr>
                <w:sz w:val="20"/>
                <w:szCs w:val="20"/>
                <w:lang w:val="en-GB"/>
              </w:rPr>
              <w:t>_Like</w:t>
            </w:r>
          </w:p>
        </w:tc>
        <w:tc>
          <w:tcPr>
            <w:tcW w:w="1553" w:type="dxa"/>
            <w:shd w:val="clear" w:color="auto" w:fill="auto"/>
          </w:tcPr>
          <w:p w14:paraId="39BE1FCC" w14:textId="77777777" w:rsidR="005D21FF" w:rsidRDefault="005D21FF" w:rsidP="00BE20B3">
            <w:pPr>
              <w:jc w:val="both"/>
              <w:rPr>
                <w:sz w:val="20"/>
                <w:szCs w:val="20"/>
                <w:lang w:val="en-GB"/>
              </w:rPr>
            </w:pPr>
            <w:r>
              <w:rPr>
                <w:sz w:val="20"/>
                <w:szCs w:val="20"/>
                <w:lang w:val="en-GB"/>
              </w:rPr>
              <w:t>like</w:t>
            </w:r>
          </w:p>
        </w:tc>
        <w:tc>
          <w:tcPr>
            <w:tcW w:w="2725" w:type="dxa"/>
            <w:shd w:val="clear" w:color="auto" w:fill="auto"/>
          </w:tcPr>
          <w:p w14:paraId="4DD6A847"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3F029D76" w14:textId="77777777" w:rsidR="005D21FF" w:rsidRDefault="005D21FF" w:rsidP="00BE20B3">
            <w:pPr>
              <w:jc w:val="both"/>
              <w:rPr>
                <w:sz w:val="20"/>
                <w:szCs w:val="20"/>
                <w:lang w:val="en-GB"/>
              </w:rPr>
            </w:pPr>
            <w:r>
              <w:rPr>
                <w:sz w:val="20"/>
                <w:szCs w:val="20"/>
                <w:lang w:val="en-GB"/>
              </w:rPr>
              <w:t>LikePredicate</w:t>
            </w:r>
          </w:p>
        </w:tc>
        <w:tc>
          <w:tcPr>
            <w:tcW w:w="681" w:type="dxa"/>
          </w:tcPr>
          <w:p w14:paraId="625F8065" w14:textId="77777777" w:rsidR="005D21FF" w:rsidRDefault="002E1A37" w:rsidP="00BE20B3">
            <w:pPr>
              <w:jc w:val="both"/>
              <w:rPr>
                <w:sz w:val="20"/>
                <w:szCs w:val="20"/>
                <w:lang w:val="en-GB"/>
              </w:rPr>
            </w:pPr>
            <w:r>
              <w:rPr>
                <w:sz w:val="20"/>
                <w:szCs w:val="20"/>
                <w:lang w:val="en-GB"/>
              </w:rPr>
              <w:t>-359</w:t>
            </w:r>
          </w:p>
        </w:tc>
      </w:tr>
      <w:tr w:rsidR="002E1A37" w:rsidRPr="00CF439E" w14:paraId="061BD2E4" w14:textId="77777777" w:rsidTr="00A63E7D">
        <w:tc>
          <w:tcPr>
            <w:tcW w:w="1435" w:type="dxa"/>
            <w:shd w:val="clear" w:color="auto" w:fill="auto"/>
          </w:tcPr>
          <w:p w14:paraId="5EF2083E" w14:textId="77777777" w:rsidR="002E1A37" w:rsidRDefault="002E1A37" w:rsidP="00BE20B3">
            <w:pPr>
              <w:jc w:val="both"/>
              <w:rPr>
                <w:sz w:val="20"/>
                <w:szCs w:val="20"/>
                <w:lang w:val="en-GB"/>
              </w:rPr>
            </w:pPr>
            <w:r>
              <w:rPr>
                <w:sz w:val="20"/>
                <w:szCs w:val="20"/>
                <w:lang w:val="en-GB"/>
              </w:rPr>
              <w:t>Found</w:t>
            </w:r>
          </w:p>
        </w:tc>
        <w:tc>
          <w:tcPr>
            <w:tcW w:w="1553" w:type="dxa"/>
            <w:shd w:val="clear" w:color="auto" w:fill="auto"/>
          </w:tcPr>
          <w:p w14:paraId="06331D4D" w14:textId="77777777" w:rsidR="002E1A37" w:rsidRDefault="002E1A37" w:rsidP="00BE20B3">
            <w:pPr>
              <w:jc w:val="both"/>
              <w:rPr>
                <w:sz w:val="20"/>
                <w:szCs w:val="20"/>
                <w:lang w:val="en-GB"/>
              </w:rPr>
            </w:pPr>
            <w:r>
              <w:rPr>
                <w:sz w:val="20"/>
                <w:szCs w:val="20"/>
                <w:lang w:val="en-GB"/>
              </w:rPr>
              <w:t>found</w:t>
            </w:r>
          </w:p>
        </w:tc>
        <w:tc>
          <w:tcPr>
            <w:tcW w:w="2725" w:type="dxa"/>
            <w:shd w:val="clear" w:color="auto" w:fill="auto"/>
          </w:tcPr>
          <w:p w14:paraId="71F7C03A" w14:textId="77777777" w:rsidR="002E1A37" w:rsidRDefault="002E1A37" w:rsidP="00BE20B3">
            <w:pPr>
              <w:jc w:val="both"/>
              <w:rPr>
                <w:sz w:val="20"/>
                <w:szCs w:val="20"/>
                <w:lang w:val="en-GB"/>
              </w:rPr>
            </w:pPr>
            <w:r>
              <w:rPr>
                <w:sz w:val="20"/>
                <w:szCs w:val="20"/>
                <w:lang w:val="en-GB"/>
              </w:rPr>
              <w:t>bool</w:t>
            </w:r>
          </w:p>
        </w:tc>
        <w:tc>
          <w:tcPr>
            <w:tcW w:w="2061" w:type="dxa"/>
            <w:shd w:val="clear" w:color="auto" w:fill="auto"/>
          </w:tcPr>
          <w:p w14:paraId="4896662F" w14:textId="77777777" w:rsidR="002E1A37" w:rsidRDefault="002E1A37" w:rsidP="00BE20B3">
            <w:pPr>
              <w:jc w:val="both"/>
              <w:rPr>
                <w:sz w:val="20"/>
                <w:szCs w:val="20"/>
                <w:lang w:val="en-GB"/>
              </w:rPr>
            </w:pPr>
            <w:r>
              <w:rPr>
                <w:sz w:val="20"/>
                <w:szCs w:val="20"/>
                <w:lang w:val="en-GB"/>
              </w:rPr>
              <w:t>MemberPredicate</w:t>
            </w:r>
          </w:p>
        </w:tc>
        <w:tc>
          <w:tcPr>
            <w:tcW w:w="681" w:type="dxa"/>
          </w:tcPr>
          <w:p w14:paraId="4CDAEF51" w14:textId="77777777" w:rsidR="002E1A37" w:rsidRDefault="002E1A37" w:rsidP="00BE20B3">
            <w:pPr>
              <w:jc w:val="both"/>
              <w:rPr>
                <w:sz w:val="20"/>
                <w:szCs w:val="20"/>
                <w:lang w:val="en-GB"/>
              </w:rPr>
            </w:pPr>
            <w:r>
              <w:rPr>
                <w:sz w:val="20"/>
                <w:szCs w:val="20"/>
                <w:lang w:val="en-GB"/>
              </w:rPr>
              <w:t>-360</w:t>
            </w:r>
          </w:p>
        </w:tc>
      </w:tr>
      <w:tr w:rsidR="002E1A37" w:rsidRPr="00CF439E" w14:paraId="03352E0F" w14:textId="77777777" w:rsidTr="00A63E7D">
        <w:tc>
          <w:tcPr>
            <w:tcW w:w="1435" w:type="dxa"/>
            <w:shd w:val="clear" w:color="auto" w:fill="auto"/>
          </w:tcPr>
          <w:p w14:paraId="74762DD8" w14:textId="77777777" w:rsidR="002E1A37" w:rsidRDefault="002E1A37" w:rsidP="00BE20B3">
            <w:pPr>
              <w:jc w:val="both"/>
              <w:rPr>
                <w:sz w:val="20"/>
                <w:szCs w:val="20"/>
                <w:lang w:val="en-GB"/>
              </w:rPr>
            </w:pPr>
            <w:r>
              <w:rPr>
                <w:sz w:val="20"/>
                <w:szCs w:val="20"/>
                <w:lang w:val="en-GB"/>
              </w:rPr>
              <w:t>Lhs</w:t>
            </w:r>
          </w:p>
        </w:tc>
        <w:tc>
          <w:tcPr>
            <w:tcW w:w="1553" w:type="dxa"/>
            <w:shd w:val="clear" w:color="auto" w:fill="auto"/>
          </w:tcPr>
          <w:p w14:paraId="74C9C06F" w14:textId="77777777" w:rsidR="002E1A37" w:rsidRDefault="002E1A37" w:rsidP="00BE20B3">
            <w:pPr>
              <w:jc w:val="both"/>
              <w:rPr>
                <w:sz w:val="20"/>
                <w:szCs w:val="20"/>
                <w:lang w:val="en-GB"/>
              </w:rPr>
            </w:pPr>
            <w:r>
              <w:rPr>
                <w:sz w:val="20"/>
                <w:szCs w:val="20"/>
                <w:lang w:val="en-GB"/>
              </w:rPr>
              <w:t>lhs</w:t>
            </w:r>
          </w:p>
        </w:tc>
        <w:tc>
          <w:tcPr>
            <w:tcW w:w="2725" w:type="dxa"/>
            <w:shd w:val="clear" w:color="auto" w:fill="auto"/>
          </w:tcPr>
          <w:p w14:paraId="7AE86406"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40522434" w14:textId="77777777" w:rsidR="002E1A37" w:rsidRDefault="002E1A37" w:rsidP="00BE20B3">
            <w:pPr>
              <w:jc w:val="both"/>
              <w:rPr>
                <w:sz w:val="20"/>
                <w:szCs w:val="20"/>
                <w:lang w:val="en-GB"/>
              </w:rPr>
            </w:pPr>
            <w:r>
              <w:rPr>
                <w:sz w:val="20"/>
                <w:szCs w:val="20"/>
                <w:lang w:val="en-GB"/>
              </w:rPr>
              <w:t>MemberPredicate</w:t>
            </w:r>
          </w:p>
        </w:tc>
        <w:tc>
          <w:tcPr>
            <w:tcW w:w="681" w:type="dxa"/>
          </w:tcPr>
          <w:p w14:paraId="2A43B9A1" w14:textId="77777777" w:rsidR="002E1A37" w:rsidRDefault="002E1A37" w:rsidP="00BE20B3">
            <w:pPr>
              <w:jc w:val="both"/>
              <w:rPr>
                <w:sz w:val="20"/>
                <w:szCs w:val="20"/>
                <w:lang w:val="en-GB"/>
              </w:rPr>
            </w:pPr>
            <w:r>
              <w:rPr>
                <w:sz w:val="20"/>
                <w:szCs w:val="20"/>
                <w:lang w:val="en-GB"/>
              </w:rPr>
              <w:t>-361</w:t>
            </w:r>
          </w:p>
        </w:tc>
      </w:tr>
      <w:tr w:rsidR="002E1A37" w:rsidRPr="00CF439E" w14:paraId="01405314" w14:textId="77777777" w:rsidTr="00A63E7D">
        <w:tc>
          <w:tcPr>
            <w:tcW w:w="1435" w:type="dxa"/>
            <w:shd w:val="clear" w:color="auto" w:fill="auto"/>
          </w:tcPr>
          <w:p w14:paraId="2A349D63" w14:textId="77777777" w:rsidR="002E1A37" w:rsidRDefault="002E1A37" w:rsidP="00BE20B3">
            <w:pPr>
              <w:jc w:val="both"/>
              <w:rPr>
                <w:sz w:val="20"/>
                <w:szCs w:val="20"/>
                <w:lang w:val="en-GB"/>
              </w:rPr>
            </w:pPr>
            <w:r>
              <w:rPr>
                <w:sz w:val="20"/>
                <w:szCs w:val="20"/>
                <w:lang w:val="en-GB"/>
              </w:rPr>
              <w:t>Rhs</w:t>
            </w:r>
          </w:p>
        </w:tc>
        <w:tc>
          <w:tcPr>
            <w:tcW w:w="1553" w:type="dxa"/>
            <w:shd w:val="clear" w:color="auto" w:fill="auto"/>
          </w:tcPr>
          <w:p w14:paraId="3F86B1B0" w14:textId="77777777" w:rsidR="002E1A37" w:rsidRDefault="002E1A37" w:rsidP="00BE20B3">
            <w:pPr>
              <w:jc w:val="both"/>
              <w:rPr>
                <w:sz w:val="20"/>
                <w:szCs w:val="20"/>
                <w:lang w:val="en-GB"/>
              </w:rPr>
            </w:pPr>
            <w:r>
              <w:rPr>
                <w:sz w:val="20"/>
                <w:szCs w:val="20"/>
                <w:lang w:val="en-GB"/>
              </w:rPr>
              <w:t>rhs</w:t>
            </w:r>
          </w:p>
        </w:tc>
        <w:tc>
          <w:tcPr>
            <w:tcW w:w="2725" w:type="dxa"/>
            <w:shd w:val="clear" w:color="auto" w:fill="auto"/>
          </w:tcPr>
          <w:p w14:paraId="2D5B8BCC"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2C0EE94D" w14:textId="77777777" w:rsidR="002E1A37" w:rsidRDefault="002E1A37" w:rsidP="00BE20B3">
            <w:pPr>
              <w:jc w:val="both"/>
              <w:rPr>
                <w:sz w:val="20"/>
                <w:szCs w:val="20"/>
                <w:lang w:val="en-GB"/>
              </w:rPr>
            </w:pPr>
            <w:r>
              <w:rPr>
                <w:sz w:val="20"/>
                <w:szCs w:val="20"/>
                <w:lang w:val="en-GB"/>
              </w:rPr>
              <w:t>MemberPredicate</w:t>
            </w:r>
          </w:p>
        </w:tc>
        <w:tc>
          <w:tcPr>
            <w:tcW w:w="681" w:type="dxa"/>
          </w:tcPr>
          <w:p w14:paraId="531900CB" w14:textId="77777777" w:rsidR="002E1A37" w:rsidRDefault="002E1A37" w:rsidP="00BE20B3">
            <w:pPr>
              <w:jc w:val="both"/>
              <w:rPr>
                <w:sz w:val="20"/>
                <w:szCs w:val="20"/>
                <w:lang w:val="en-GB"/>
              </w:rPr>
            </w:pPr>
            <w:r>
              <w:rPr>
                <w:sz w:val="20"/>
                <w:szCs w:val="20"/>
                <w:lang w:val="en-GB"/>
              </w:rPr>
              <w:t>-362</w:t>
            </w:r>
          </w:p>
        </w:tc>
      </w:tr>
      <w:tr w:rsidR="002E1A37" w:rsidRPr="00CF439E" w14:paraId="776C56C1" w14:textId="77777777" w:rsidTr="00A63E7D">
        <w:tc>
          <w:tcPr>
            <w:tcW w:w="1435" w:type="dxa"/>
            <w:shd w:val="clear" w:color="auto" w:fill="auto"/>
          </w:tcPr>
          <w:p w14:paraId="1BBFC5E3" w14:textId="77777777" w:rsidR="002E1A37" w:rsidRDefault="002E1A37" w:rsidP="00D1317B">
            <w:pPr>
              <w:jc w:val="both"/>
              <w:rPr>
                <w:sz w:val="20"/>
                <w:szCs w:val="20"/>
                <w:lang w:val="en-GB"/>
              </w:rPr>
            </w:pPr>
            <w:r>
              <w:rPr>
                <w:sz w:val="20"/>
                <w:szCs w:val="20"/>
                <w:lang w:val="en-GB"/>
              </w:rPr>
              <w:t>NIsNull</w:t>
            </w:r>
          </w:p>
        </w:tc>
        <w:tc>
          <w:tcPr>
            <w:tcW w:w="1553" w:type="dxa"/>
            <w:shd w:val="clear" w:color="auto" w:fill="auto"/>
          </w:tcPr>
          <w:p w14:paraId="271761F8" w14:textId="77777777" w:rsidR="002E1A37" w:rsidRDefault="002E1A37" w:rsidP="00D1317B">
            <w:pPr>
              <w:jc w:val="both"/>
              <w:rPr>
                <w:sz w:val="20"/>
                <w:szCs w:val="20"/>
                <w:lang w:val="en-GB"/>
              </w:rPr>
            </w:pPr>
            <w:r>
              <w:rPr>
                <w:sz w:val="20"/>
                <w:szCs w:val="20"/>
                <w:lang w:val="en-GB"/>
              </w:rPr>
              <w:t>isnull</w:t>
            </w:r>
          </w:p>
        </w:tc>
        <w:tc>
          <w:tcPr>
            <w:tcW w:w="2725" w:type="dxa"/>
            <w:shd w:val="clear" w:color="auto" w:fill="auto"/>
          </w:tcPr>
          <w:p w14:paraId="47163787" w14:textId="77777777" w:rsidR="002E1A37" w:rsidRDefault="002E1A37" w:rsidP="00D1317B">
            <w:pPr>
              <w:jc w:val="both"/>
              <w:rPr>
                <w:sz w:val="20"/>
                <w:szCs w:val="20"/>
                <w:lang w:val="en-GB"/>
              </w:rPr>
            </w:pPr>
            <w:r>
              <w:rPr>
                <w:sz w:val="20"/>
                <w:szCs w:val="20"/>
                <w:lang w:val="en-GB"/>
              </w:rPr>
              <w:t>bool</w:t>
            </w:r>
          </w:p>
        </w:tc>
        <w:tc>
          <w:tcPr>
            <w:tcW w:w="2061" w:type="dxa"/>
            <w:shd w:val="clear" w:color="auto" w:fill="auto"/>
          </w:tcPr>
          <w:p w14:paraId="3A5D22BA" w14:textId="77777777" w:rsidR="002E1A37" w:rsidRDefault="002E1A37" w:rsidP="00D1317B">
            <w:pPr>
              <w:jc w:val="both"/>
              <w:rPr>
                <w:sz w:val="20"/>
                <w:szCs w:val="20"/>
                <w:lang w:val="en-GB"/>
              </w:rPr>
            </w:pPr>
            <w:r>
              <w:rPr>
                <w:sz w:val="20"/>
                <w:szCs w:val="20"/>
                <w:lang w:val="en-GB"/>
              </w:rPr>
              <w:t>NullPredicate</w:t>
            </w:r>
          </w:p>
        </w:tc>
        <w:tc>
          <w:tcPr>
            <w:tcW w:w="681" w:type="dxa"/>
          </w:tcPr>
          <w:p w14:paraId="220A124A" w14:textId="77777777" w:rsidR="002E1A37" w:rsidRDefault="002E1A37" w:rsidP="00D1317B">
            <w:pPr>
              <w:jc w:val="both"/>
              <w:rPr>
                <w:sz w:val="20"/>
                <w:szCs w:val="20"/>
                <w:lang w:val="en-GB"/>
              </w:rPr>
            </w:pPr>
            <w:r>
              <w:rPr>
                <w:sz w:val="20"/>
                <w:szCs w:val="20"/>
                <w:lang w:val="en-GB"/>
              </w:rPr>
              <w:t>-364</w:t>
            </w:r>
          </w:p>
        </w:tc>
      </w:tr>
      <w:tr w:rsidR="002E1A37" w:rsidRPr="00CF439E" w14:paraId="6D97B8E8" w14:textId="77777777" w:rsidTr="00A63E7D">
        <w:tc>
          <w:tcPr>
            <w:tcW w:w="1435" w:type="dxa"/>
            <w:shd w:val="clear" w:color="auto" w:fill="auto"/>
          </w:tcPr>
          <w:p w14:paraId="12491AF5" w14:textId="77777777" w:rsidR="002E1A37" w:rsidRDefault="002E1A37" w:rsidP="00BE20B3">
            <w:pPr>
              <w:jc w:val="both"/>
              <w:rPr>
                <w:sz w:val="20"/>
                <w:szCs w:val="20"/>
                <w:lang w:val="en-GB"/>
              </w:rPr>
            </w:pPr>
            <w:r>
              <w:rPr>
                <w:sz w:val="20"/>
                <w:szCs w:val="20"/>
                <w:lang w:val="en-GB"/>
              </w:rPr>
              <w:t>NVal</w:t>
            </w:r>
          </w:p>
        </w:tc>
        <w:tc>
          <w:tcPr>
            <w:tcW w:w="1553" w:type="dxa"/>
            <w:shd w:val="clear" w:color="auto" w:fill="auto"/>
          </w:tcPr>
          <w:p w14:paraId="199BF1C3" w14:textId="77777777" w:rsidR="002E1A37" w:rsidRDefault="002E1A37" w:rsidP="00BE20B3">
            <w:pPr>
              <w:jc w:val="both"/>
              <w:rPr>
                <w:sz w:val="20"/>
                <w:szCs w:val="20"/>
                <w:lang w:val="en-GB"/>
              </w:rPr>
            </w:pPr>
            <w:r>
              <w:rPr>
                <w:sz w:val="20"/>
                <w:szCs w:val="20"/>
                <w:lang w:val="en-GB"/>
              </w:rPr>
              <w:t>val</w:t>
            </w:r>
          </w:p>
        </w:tc>
        <w:tc>
          <w:tcPr>
            <w:tcW w:w="2725" w:type="dxa"/>
            <w:shd w:val="clear" w:color="auto" w:fill="auto"/>
          </w:tcPr>
          <w:p w14:paraId="0E9687A1"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3FDDF166" w14:textId="77777777" w:rsidR="002E1A37" w:rsidRDefault="002E1A37" w:rsidP="00BE20B3">
            <w:pPr>
              <w:jc w:val="both"/>
              <w:rPr>
                <w:sz w:val="20"/>
                <w:szCs w:val="20"/>
                <w:lang w:val="en-GB"/>
              </w:rPr>
            </w:pPr>
            <w:r>
              <w:rPr>
                <w:sz w:val="20"/>
                <w:szCs w:val="20"/>
                <w:lang w:val="en-GB"/>
              </w:rPr>
              <w:t>NullPredicate</w:t>
            </w:r>
          </w:p>
        </w:tc>
        <w:tc>
          <w:tcPr>
            <w:tcW w:w="681" w:type="dxa"/>
          </w:tcPr>
          <w:p w14:paraId="40829B97" w14:textId="77777777" w:rsidR="002E1A37" w:rsidRDefault="002E1A37" w:rsidP="00BE20B3">
            <w:pPr>
              <w:jc w:val="both"/>
              <w:rPr>
                <w:sz w:val="20"/>
                <w:szCs w:val="20"/>
                <w:lang w:val="en-GB"/>
              </w:rPr>
            </w:pPr>
            <w:r>
              <w:rPr>
                <w:sz w:val="20"/>
                <w:szCs w:val="20"/>
                <w:lang w:val="en-GB"/>
              </w:rPr>
              <w:t>-365</w:t>
            </w:r>
          </w:p>
        </w:tc>
      </w:tr>
      <w:tr w:rsidR="005D21FF" w:rsidRPr="00CF439E" w14:paraId="3366370C" w14:textId="77777777" w:rsidTr="00A63E7D">
        <w:tc>
          <w:tcPr>
            <w:tcW w:w="1435" w:type="dxa"/>
            <w:shd w:val="clear" w:color="auto" w:fill="auto"/>
          </w:tcPr>
          <w:p w14:paraId="709DA04D" w14:textId="77777777" w:rsidR="005D21FF" w:rsidRDefault="005D21FF" w:rsidP="00BE20B3">
            <w:pPr>
              <w:jc w:val="both"/>
              <w:rPr>
                <w:sz w:val="20"/>
                <w:szCs w:val="20"/>
                <w:lang w:val="en-GB"/>
              </w:rPr>
            </w:pPr>
            <w:r>
              <w:rPr>
                <w:sz w:val="20"/>
                <w:szCs w:val="20"/>
                <w:lang w:val="en-GB"/>
              </w:rPr>
              <w:t>All</w:t>
            </w:r>
          </w:p>
        </w:tc>
        <w:tc>
          <w:tcPr>
            <w:tcW w:w="1553" w:type="dxa"/>
            <w:shd w:val="clear" w:color="auto" w:fill="auto"/>
          </w:tcPr>
          <w:p w14:paraId="6A1BAC45" w14:textId="77777777" w:rsidR="005D21FF" w:rsidRDefault="005D21FF" w:rsidP="00BE20B3">
            <w:pPr>
              <w:jc w:val="both"/>
              <w:rPr>
                <w:sz w:val="20"/>
                <w:szCs w:val="20"/>
                <w:lang w:val="en-GB"/>
              </w:rPr>
            </w:pPr>
            <w:r>
              <w:rPr>
                <w:sz w:val="20"/>
                <w:szCs w:val="20"/>
                <w:lang w:val="en-GB"/>
              </w:rPr>
              <w:t>all</w:t>
            </w:r>
          </w:p>
        </w:tc>
        <w:tc>
          <w:tcPr>
            <w:tcW w:w="2725" w:type="dxa"/>
            <w:shd w:val="clear" w:color="auto" w:fill="auto"/>
          </w:tcPr>
          <w:p w14:paraId="42ACCE79"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7A79D803" w14:textId="77777777" w:rsidR="005D21FF" w:rsidRDefault="005D21FF" w:rsidP="00BE20B3">
            <w:pPr>
              <w:jc w:val="both"/>
              <w:rPr>
                <w:sz w:val="20"/>
                <w:szCs w:val="20"/>
                <w:lang w:val="en-GB"/>
              </w:rPr>
            </w:pPr>
            <w:r>
              <w:rPr>
                <w:sz w:val="20"/>
                <w:szCs w:val="20"/>
                <w:lang w:val="en-GB"/>
              </w:rPr>
              <w:t xml:space="preserve">QuantifiedPredicate etc </w:t>
            </w:r>
          </w:p>
        </w:tc>
        <w:tc>
          <w:tcPr>
            <w:tcW w:w="681" w:type="dxa"/>
          </w:tcPr>
          <w:p w14:paraId="2F60E60C" w14:textId="77777777" w:rsidR="005D21FF" w:rsidRDefault="002E1A37" w:rsidP="00BE20B3">
            <w:pPr>
              <w:jc w:val="both"/>
              <w:rPr>
                <w:sz w:val="20"/>
                <w:szCs w:val="20"/>
                <w:lang w:val="en-GB"/>
              </w:rPr>
            </w:pPr>
            <w:r>
              <w:rPr>
                <w:sz w:val="20"/>
                <w:szCs w:val="20"/>
                <w:lang w:val="en-GB"/>
              </w:rPr>
              <w:t>-348</w:t>
            </w:r>
          </w:p>
        </w:tc>
      </w:tr>
      <w:tr w:rsidR="005D21FF" w:rsidRPr="00CF439E" w14:paraId="345DD131" w14:textId="77777777" w:rsidTr="00A63E7D">
        <w:tc>
          <w:tcPr>
            <w:tcW w:w="1435" w:type="dxa"/>
            <w:shd w:val="clear" w:color="auto" w:fill="auto"/>
          </w:tcPr>
          <w:p w14:paraId="735A9548" w14:textId="77777777" w:rsidR="005D21FF" w:rsidRDefault="005D21FF" w:rsidP="005D21FF">
            <w:pPr>
              <w:jc w:val="both"/>
              <w:rPr>
                <w:sz w:val="20"/>
                <w:szCs w:val="20"/>
                <w:lang w:val="en-GB"/>
              </w:rPr>
            </w:pPr>
            <w:r>
              <w:rPr>
                <w:sz w:val="20"/>
                <w:szCs w:val="20"/>
                <w:lang w:val="en-GB"/>
              </w:rPr>
              <w:t>Between</w:t>
            </w:r>
          </w:p>
        </w:tc>
        <w:tc>
          <w:tcPr>
            <w:tcW w:w="1553" w:type="dxa"/>
            <w:shd w:val="clear" w:color="auto" w:fill="auto"/>
          </w:tcPr>
          <w:p w14:paraId="751DE7C2" w14:textId="77777777" w:rsidR="005D21FF" w:rsidRDefault="005D21FF" w:rsidP="005D21FF">
            <w:pPr>
              <w:jc w:val="both"/>
              <w:rPr>
                <w:sz w:val="20"/>
                <w:szCs w:val="20"/>
                <w:lang w:val="en-GB"/>
              </w:rPr>
            </w:pPr>
            <w:r>
              <w:rPr>
                <w:sz w:val="20"/>
                <w:szCs w:val="20"/>
                <w:lang w:val="en-GB"/>
              </w:rPr>
              <w:t>between</w:t>
            </w:r>
          </w:p>
        </w:tc>
        <w:tc>
          <w:tcPr>
            <w:tcW w:w="2725" w:type="dxa"/>
            <w:shd w:val="clear" w:color="auto" w:fill="auto"/>
          </w:tcPr>
          <w:p w14:paraId="17510061"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1988494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C70F46E" w14:textId="77777777" w:rsidR="005D21FF" w:rsidRDefault="002E1A37" w:rsidP="005D21FF">
            <w:pPr>
              <w:jc w:val="both"/>
              <w:rPr>
                <w:sz w:val="20"/>
                <w:szCs w:val="20"/>
                <w:lang w:val="en-GB"/>
              </w:rPr>
            </w:pPr>
            <w:r>
              <w:rPr>
                <w:sz w:val="20"/>
                <w:szCs w:val="20"/>
                <w:lang w:val="en-GB"/>
              </w:rPr>
              <w:t>-349</w:t>
            </w:r>
          </w:p>
        </w:tc>
      </w:tr>
      <w:tr w:rsidR="005D21FF" w:rsidRPr="00CF439E" w14:paraId="3189298D" w14:textId="77777777" w:rsidTr="00A63E7D">
        <w:tc>
          <w:tcPr>
            <w:tcW w:w="1435" w:type="dxa"/>
            <w:shd w:val="clear" w:color="auto" w:fill="auto"/>
          </w:tcPr>
          <w:p w14:paraId="0E2F053E" w14:textId="77777777" w:rsidR="005D21FF" w:rsidRDefault="005D21FF" w:rsidP="005D21FF">
            <w:pPr>
              <w:jc w:val="both"/>
              <w:rPr>
                <w:sz w:val="20"/>
                <w:szCs w:val="20"/>
                <w:lang w:val="en-GB"/>
              </w:rPr>
            </w:pPr>
            <w:r>
              <w:rPr>
                <w:sz w:val="20"/>
                <w:szCs w:val="20"/>
                <w:lang w:val="en-GB"/>
              </w:rPr>
              <w:t>Found</w:t>
            </w:r>
          </w:p>
        </w:tc>
        <w:tc>
          <w:tcPr>
            <w:tcW w:w="1553" w:type="dxa"/>
            <w:shd w:val="clear" w:color="auto" w:fill="auto"/>
          </w:tcPr>
          <w:p w14:paraId="3CE8D718" w14:textId="77777777" w:rsidR="005D21FF" w:rsidRDefault="005D21FF" w:rsidP="005D21FF">
            <w:pPr>
              <w:jc w:val="both"/>
              <w:rPr>
                <w:sz w:val="20"/>
                <w:szCs w:val="20"/>
                <w:lang w:val="en-GB"/>
              </w:rPr>
            </w:pPr>
            <w:r>
              <w:rPr>
                <w:sz w:val="20"/>
                <w:szCs w:val="20"/>
                <w:lang w:val="en-GB"/>
              </w:rPr>
              <w:t>found</w:t>
            </w:r>
          </w:p>
        </w:tc>
        <w:tc>
          <w:tcPr>
            <w:tcW w:w="2725" w:type="dxa"/>
            <w:shd w:val="clear" w:color="auto" w:fill="auto"/>
          </w:tcPr>
          <w:p w14:paraId="4B9076B4"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0026C012"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69A31C7F" w14:textId="77777777" w:rsidR="005D21FF" w:rsidRDefault="002E1A37" w:rsidP="005D21FF">
            <w:pPr>
              <w:jc w:val="both"/>
              <w:rPr>
                <w:sz w:val="20"/>
                <w:szCs w:val="20"/>
                <w:lang w:val="en-GB"/>
              </w:rPr>
            </w:pPr>
            <w:r>
              <w:rPr>
                <w:sz w:val="20"/>
                <w:szCs w:val="20"/>
                <w:lang w:val="en-GB"/>
              </w:rPr>
              <w:t>-350</w:t>
            </w:r>
          </w:p>
        </w:tc>
      </w:tr>
      <w:tr w:rsidR="005D21FF" w:rsidRPr="00CF439E" w14:paraId="16453CBE" w14:textId="77777777" w:rsidTr="00A63E7D">
        <w:tc>
          <w:tcPr>
            <w:tcW w:w="1435" w:type="dxa"/>
            <w:shd w:val="clear" w:color="auto" w:fill="auto"/>
          </w:tcPr>
          <w:p w14:paraId="760BE049" w14:textId="77777777" w:rsidR="005D21FF" w:rsidRDefault="005D21FF" w:rsidP="005D21FF">
            <w:pPr>
              <w:jc w:val="both"/>
              <w:rPr>
                <w:sz w:val="20"/>
                <w:szCs w:val="20"/>
                <w:lang w:val="en-GB"/>
              </w:rPr>
            </w:pPr>
            <w:r>
              <w:rPr>
                <w:sz w:val="20"/>
                <w:szCs w:val="20"/>
                <w:lang w:val="en-GB"/>
              </w:rPr>
              <w:t>High</w:t>
            </w:r>
          </w:p>
        </w:tc>
        <w:tc>
          <w:tcPr>
            <w:tcW w:w="1553" w:type="dxa"/>
            <w:shd w:val="clear" w:color="auto" w:fill="auto"/>
          </w:tcPr>
          <w:p w14:paraId="40A83719" w14:textId="77777777" w:rsidR="005D21FF" w:rsidRDefault="005D21FF" w:rsidP="005D21FF">
            <w:pPr>
              <w:jc w:val="both"/>
              <w:rPr>
                <w:sz w:val="20"/>
                <w:szCs w:val="20"/>
                <w:lang w:val="en-GB"/>
              </w:rPr>
            </w:pPr>
            <w:r>
              <w:rPr>
                <w:sz w:val="20"/>
                <w:szCs w:val="20"/>
                <w:lang w:val="en-GB"/>
              </w:rPr>
              <w:t>high</w:t>
            </w:r>
          </w:p>
        </w:tc>
        <w:tc>
          <w:tcPr>
            <w:tcW w:w="2725" w:type="dxa"/>
            <w:shd w:val="clear" w:color="auto" w:fill="auto"/>
          </w:tcPr>
          <w:p w14:paraId="10568730"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628CEC64"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53559BC2" w14:textId="77777777" w:rsidR="005D21FF" w:rsidRDefault="002E1A37" w:rsidP="005D21FF">
            <w:pPr>
              <w:jc w:val="both"/>
              <w:rPr>
                <w:sz w:val="20"/>
                <w:szCs w:val="20"/>
                <w:lang w:val="en-GB"/>
              </w:rPr>
            </w:pPr>
            <w:r>
              <w:rPr>
                <w:sz w:val="20"/>
                <w:szCs w:val="20"/>
                <w:lang w:val="en-GB"/>
              </w:rPr>
              <w:t>-351</w:t>
            </w:r>
          </w:p>
        </w:tc>
      </w:tr>
      <w:tr w:rsidR="005D21FF" w:rsidRPr="00CF439E" w14:paraId="06AD4FFC" w14:textId="77777777" w:rsidTr="00A63E7D">
        <w:tc>
          <w:tcPr>
            <w:tcW w:w="1435" w:type="dxa"/>
            <w:shd w:val="clear" w:color="auto" w:fill="auto"/>
          </w:tcPr>
          <w:p w14:paraId="793801A3" w14:textId="77777777" w:rsidR="005D21FF" w:rsidRDefault="005D21FF" w:rsidP="005D21FF">
            <w:pPr>
              <w:jc w:val="both"/>
              <w:rPr>
                <w:sz w:val="20"/>
                <w:szCs w:val="20"/>
                <w:lang w:val="en-GB"/>
              </w:rPr>
            </w:pPr>
            <w:r>
              <w:rPr>
                <w:sz w:val="20"/>
                <w:szCs w:val="20"/>
                <w:lang w:val="en-GB"/>
              </w:rPr>
              <w:t>Low</w:t>
            </w:r>
          </w:p>
        </w:tc>
        <w:tc>
          <w:tcPr>
            <w:tcW w:w="1553" w:type="dxa"/>
            <w:shd w:val="clear" w:color="auto" w:fill="auto"/>
          </w:tcPr>
          <w:p w14:paraId="74A3C864" w14:textId="77777777" w:rsidR="005D21FF" w:rsidRDefault="005D21FF" w:rsidP="005D21FF">
            <w:pPr>
              <w:jc w:val="both"/>
              <w:rPr>
                <w:sz w:val="20"/>
                <w:szCs w:val="20"/>
                <w:lang w:val="en-GB"/>
              </w:rPr>
            </w:pPr>
            <w:r>
              <w:rPr>
                <w:sz w:val="20"/>
                <w:szCs w:val="20"/>
                <w:lang w:val="en-GB"/>
              </w:rPr>
              <w:t>low</w:t>
            </w:r>
          </w:p>
        </w:tc>
        <w:tc>
          <w:tcPr>
            <w:tcW w:w="2725" w:type="dxa"/>
            <w:shd w:val="clear" w:color="auto" w:fill="auto"/>
          </w:tcPr>
          <w:p w14:paraId="4A4BA009"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52474EE9"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4AB3217" w14:textId="77777777" w:rsidR="005D21FF" w:rsidRDefault="002E1A37" w:rsidP="005D21FF">
            <w:pPr>
              <w:jc w:val="both"/>
              <w:rPr>
                <w:sz w:val="20"/>
                <w:szCs w:val="20"/>
                <w:lang w:val="en-GB"/>
              </w:rPr>
            </w:pPr>
            <w:r>
              <w:rPr>
                <w:sz w:val="20"/>
                <w:szCs w:val="20"/>
                <w:lang w:val="en-GB"/>
              </w:rPr>
              <w:t>-352</w:t>
            </w:r>
          </w:p>
        </w:tc>
      </w:tr>
      <w:tr w:rsidR="005D21FF" w:rsidRPr="00CF439E" w14:paraId="4F6F645B" w14:textId="77777777" w:rsidTr="00A63E7D">
        <w:tc>
          <w:tcPr>
            <w:tcW w:w="1435" w:type="dxa"/>
            <w:shd w:val="clear" w:color="auto" w:fill="auto"/>
          </w:tcPr>
          <w:p w14:paraId="41E22FCB" w14:textId="77777777" w:rsidR="005D21FF" w:rsidRDefault="005D21FF" w:rsidP="005D21FF">
            <w:pPr>
              <w:jc w:val="both"/>
              <w:rPr>
                <w:sz w:val="20"/>
                <w:szCs w:val="20"/>
                <w:lang w:val="en-GB"/>
              </w:rPr>
            </w:pPr>
            <w:r>
              <w:rPr>
                <w:sz w:val="20"/>
                <w:szCs w:val="20"/>
                <w:lang w:val="en-GB"/>
              </w:rPr>
              <w:t>Op</w:t>
            </w:r>
          </w:p>
        </w:tc>
        <w:tc>
          <w:tcPr>
            <w:tcW w:w="1553" w:type="dxa"/>
            <w:shd w:val="clear" w:color="auto" w:fill="auto"/>
          </w:tcPr>
          <w:p w14:paraId="1D504FE5" w14:textId="77777777" w:rsidR="005D21FF" w:rsidRDefault="005D21FF" w:rsidP="005D21FF">
            <w:pPr>
              <w:jc w:val="both"/>
              <w:rPr>
                <w:sz w:val="20"/>
                <w:szCs w:val="20"/>
                <w:lang w:val="en-GB"/>
              </w:rPr>
            </w:pPr>
            <w:r>
              <w:rPr>
                <w:sz w:val="20"/>
                <w:szCs w:val="20"/>
                <w:lang w:val="en-GB"/>
              </w:rPr>
              <w:t>op</w:t>
            </w:r>
          </w:p>
        </w:tc>
        <w:tc>
          <w:tcPr>
            <w:tcW w:w="2725" w:type="dxa"/>
            <w:shd w:val="clear" w:color="auto" w:fill="auto"/>
          </w:tcPr>
          <w:p w14:paraId="2D15D32B" w14:textId="77777777" w:rsidR="005D21FF" w:rsidRDefault="005D21FF" w:rsidP="005D21FF">
            <w:pPr>
              <w:jc w:val="both"/>
              <w:rPr>
                <w:sz w:val="20"/>
                <w:szCs w:val="20"/>
                <w:lang w:val="en-GB"/>
              </w:rPr>
            </w:pPr>
            <w:r>
              <w:rPr>
                <w:sz w:val="20"/>
                <w:szCs w:val="20"/>
                <w:lang w:val="en-GB"/>
              </w:rPr>
              <w:t>Sqlx</w:t>
            </w:r>
          </w:p>
        </w:tc>
        <w:tc>
          <w:tcPr>
            <w:tcW w:w="2061" w:type="dxa"/>
            <w:shd w:val="clear" w:color="auto" w:fill="auto"/>
          </w:tcPr>
          <w:p w14:paraId="3952DD55"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3B01CF02" w14:textId="77777777" w:rsidR="005D21FF" w:rsidRDefault="002E1A37" w:rsidP="005D21FF">
            <w:pPr>
              <w:jc w:val="both"/>
              <w:rPr>
                <w:sz w:val="20"/>
                <w:szCs w:val="20"/>
                <w:lang w:val="en-GB"/>
              </w:rPr>
            </w:pPr>
            <w:r>
              <w:rPr>
                <w:sz w:val="20"/>
                <w:szCs w:val="20"/>
                <w:lang w:val="en-GB"/>
              </w:rPr>
              <w:t>-353</w:t>
            </w:r>
          </w:p>
        </w:tc>
      </w:tr>
      <w:tr w:rsidR="005D21FF" w:rsidRPr="00CF439E" w14:paraId="39C5FDDA" w14:textId="77777777" w:rsidTr="00A63E7D">
        <w:tc>
          <w:tcPr>
            <w:tcW w:w="1435" w:type="dxa"/>
            <w:shd w:val="clear" w:color="auto" w:fill="auto"/>
          </w:tcPr>
          <w:p w14:paraId="7F69CEB9" w14:textId="77777777" w:rsidR="005D21FF" w:rsidRDefault="005D21FF" w:rsidP="005D21FF">
            <w:pPr>
              <w:jc w:val="both"/>
              <w:rPr>
                <w:sz w:val="20"/>
                <w:szCs w:val="20"/>
                <w:lang w:val="en-GB"/>
              </w:rPr>
            </w:pPr>
            <w:r>
              <w:rPr>
                <w:sz w:val="20"/>
                <w:szCs w:val="20"/>
                <w:lang w:val="en-GB"/>
              </w:rPr>
              <w:t>Select</w:t>
            </w:r>
          </w:p>
        </w:tc>
        <w:tc>
          <w:tcPr>
            <w:tcW w:w="1553" w:type="dxa"/>
            <w:shd w:val="clear" w:color="auto" w:fill="auto"/>
          </w:tcPr>
          <w:p w14:paraId="192C7CFB" w14:textId="77777777" w:rsidR="005D21FF" w:rsidRDefault="005D21FF" w:rsidP="005D21FF">
            <w:pPr>
              <w:jc w:val="both"/>
              <w:rPr>
                <w:sz w:val="20"/>
                <w:szCs w:val="20"/>
                <w:lang w:val="en-GB"/>
              </w:rPr>
            </w:pPr>
            <w:r>
              <w:rPr>
                <w:sz w:val="20"/>
                <w:szCs w:val="20"/>
                <w:lang w:val="en-GB"/>
              </w:rPr>
              <w:t>select</w:t>
            </w:r>
          </w:p>
        </w:tc>
        <w:tc>
          <w:tcPr>
            <w:tcW w:w="2725" w:type="dxa"/>
            <w:shd w:val="clear" w:color="auto" w:fill="auto"/>
          </w:tcPr>
          <w:p w14:paraId="5AC360B4"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461CA16"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069268AA" w14:textId="77777777" w:rsidR="005D21FF" w:rsidRDefault="002E1A37" w:rsidP="005D21FF">
            <w:pPr>
              <w:jc w:val="both"/>
              <w:rPr>
                <w:sz w:val="20"/>
                <w:szCs w:val="20"/>
                <w:lang w:val="en-GB"/>
              </w:rPr>
            </w:pPr>
            <w:r>
              <w:rPr>
                <w:sz w:val="20"/>
                <w:szCs w:val="20"/>
                <w:lang w:val="en-GB"/>
              </w:rPr>
              <w:t>-354</w:t>
            </w:r>
          </w:p>
        </w:tc>
      </w:tr>
      <w:tr w:rsidR="005D21FF" w:rsidRPr="00CF439E" w14:paraId="29E70CDF" w14:textId="77777777" w:rsidTr="00A63E7D">
        <w:tc>
          <w:tcPr>
            <w:tcW w:w="1435" w:type="dxa"/>
            <w:shd w:val="clear" w:color="auto" w:fill="auto"/>
          </w:tcPr>
          <w:p w14:paraId="7BA86198" w14:textId="77777777" w:rsidR="005D21FF" w:rsidRDefault="005D21FF" w:rsidP="005D21FF">
            <w:pPr>
              <w:jc w:val="both"/>
              <w:rPr>
                <w:sz w:val="20"/>
                <w:szCs w:val="20"/>
                <w:lang w:val="en-GB"/>
              </w:rPr>
            </w:pPr>
            <w:r>
              <w:rPr>
                <w:sz w:val="20"/>
                <w:szCs w:val="20"/>
                <w:lang w:val="en-GB"/>
              </w:rPr>
              <w:t>Vals</w:t>
            </w:r>
          </w:p>
        </w:tc>
        <w:tc>
          <w:tcPr>
            <w:tcW w:w="1553" w:type="dxa"/>
            <w:shd w:val="clear" w:color="auto" w:fill="auto"/>
          </w:tcPr>
          <w:p w14:paraId="05B4F66A" w14:textId="77777777" w:rsidR="005D21FF" w:rsidRDefault="005D21FF" w:rsidP="005D21FF">
            <w:pPr>
              <w:jc w:val="both"/>
              <w:rPr>
                <w:sz w:val="20"/>
                <w:szCs w:val="20"/>
                <w:lang w:val="en-GB"/>
              </w:rPr>
            </w:pPr>
            <w:r>
              <w:rPr>
                <w:sz w:val="20"/>
                <w:szCs w:val="20"/>
                <w:lang w:val="en-GB"/>
              </w:rPr>
              <w:t>vals</w:t>
            </w:r>
          </w:p>
        </w:tc>
        <w:tc>
          <w:tcPr>
            <w:tcW w:w="2725" w:type="dxa"/>
            <w:shd w:val="clear" w:color="auto" w:fill="auto"/>
          </w:tcPr>
          <w:p w14:paraId="0A5DED18" w14:textId="77777777" w:rsidR="005D21FF" w:rsidRDefault="007D58C5" w:rsidP="005D21FF">
            <w:pPr>
              <w:jc w:val="both"/>
              <w:rPr>
                <w:sz w:val="20"/>
                <w:szCs w:val="20"/>
                <w:lang w:val="en-GB"/>
              </w:rPr>
            </w:pPr>
            <w:r>
              <w:rPr>
                <w:sz w:val="20"/>
                <w:szCs w:val="20"/>
                <w:lang w:val="en-GB"/>
              </w:rPr>
              <w:t>BList&lt;long&gt;</w:t>
            </w:r>
          </w:p>
        </w:tc>
        <w:tc>
          <w:tcPr>
            <w:tcW w:w="2061" w:type="dxa"/>
            <w:shd w:val="clear" w:color="auto" w:fill="auto"/>
          </w:tcPr>
          <w:p w14:paraId="505D681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2A701BCB" w14:textId="77777777" w:rsidR="005D21FF" w:rsidRDefault="002E1A37" w:rsidP="005D21FF">
            <w:pPr>
              <w:jc w:val="both"/>
              <w:rPr>
                <w:sz w:val="20"/>
                <w:szCs w:val="20"/>
                <w:lang w:val="en-GB"/>
              </w:rPr>
            </w:pPr>
            <w:r>
              <w:rPr>
                <w:sz w:val="20"/>
                <w:szCs w:val="20"/>
                <w:lang w:val="en-GB"/>
              </w:rPr>
              <w:t>-355</w:t>
            </w:r>
          </w:p>
        </w:tc>
      </w:tr>
      <w:tr w:rsidR="005D21FF" w:rsidRPr="00CF439E" w14:paraId="38B29AFC" w14:textId="77777777" w:rsidTr="00A63E7D">
        <w:tc>
          <w:tcPr>
            <w:tcW w:w="1435" w:type="dxa"/>
            <w:shd w:val="clear" w:color="auto" w:fill="auto"/>
          </w:tcPr>
          <w:p w14:paraId="1FE57D7D" w14:textId="77777777" w:rsidR="005D21FF" w:rsidRDefault="005D21FF" w:rsidP="005D21FF">
            <w:pPr>
              <w:jc w:val="both"/>
              <w:rPr>
                <w:sz w:val="20"/>
                <w:szCs w:val="20"/>
                <w:lang w:val="en-GB"/>
              </w:rPr>
            </w:pPr>
            <w:r>
              <w:rPr>
                <w:sz w:val="20"/>
                <w:szCs w:val="20"/>
                <w:lang w:val="en-GB"/>
              </w:rPr>
              <w:t>What</w:t>
            </w:r>
          </w:p>
        </w:tc>
        <w:tc>
          <w:tcPr>
            <w:tcW w:w="1553" w:type="dxa"/>
            <w:shd w:val="clear" w:color="auto" w:fill="auto"/>
          </w:tcPr>
          <w:p w14:paraId="420BD9E9" w14:textId="77777777" w:rsidR="005D21FF" w:rsidRDefault="005D21FF" w:rsidP="005D21FF">
            <w:pPr>
              <w:jc w:val="both"/>
              <w:rPr>
                <w:sz w:val="20"/>
                <w:szCs w:val="20"/>
                <w:lang w:val="en-GB"/>
              </w:rPr>
            </w:pPr>
            <w:r>
              <w:rPr>
                <w:sz w:val="20"/>
                <w:szCs w:val="20"/>
                <w:lang w:val="en-GB"/>
              </w:rPr>
              <w:t>what</w:t>
            </w:r>
          </w:p>
        </w:tc>
        <w:tc>
          <w:tcPr>
            <w:tcW w:w="2725" w:type="dxa"/>
            <w:shd w:val="clear" w:color="auto" w:fill="auto"/>
          </w:tcPr>
          <w:p w14:paraId="5BB38DA5"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24DD028"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4E374082" w14:textId="77777777" w:rsidR="005D21FF" w:rsidRDefault="002E1A37" w:rsidP="005D21FF">
            <w:pPr>
              <w:jc w:val="both"/>
              <w:rPr>
                <w:sz w:val="20"/>
                <w:szCs w:val="20"/>
                <w:lang w:val="en-GB"/>
              </w:rPr>
            </w:pPr>
            <w:r>
              <w:rPr>
                <w:sz w:val="20"/>
                <w:szCs w:val="20"/>
                <w:lang w:val="en-GB"/>
              </w:rPr>
              <w:t>-356</w:t>
            </w:r>
          </w:p>
        </w:tc>
      </w:tr>
      <w:tr w:rsidR="005D21FF" w:rsidRPr="00CF439E" w14:paraId="479DB31C" w14:textId="77777777" w:rsidTr="00A63E7D">
        <w:tc>
          <w:tcPr>
            <w:tcW w:w="1435" w:type="dxa"/>
            <w:shd w:val="clear" w:color="auto" w:fill="auto"/>
          </w:tcPr>
          <w:p w14:paraId="36F094A2" w14:textId="77777777" w:rsidR="005D21FF" w:rsidRDefault="005D21FF" w:rsidP="005D21FF">
            <w:pPr>
              <w:jc w:val="both"/>
              <w:rPr>
                <w:sz w:val="20"/>
                <w:szCs w:val="20"/>
                <w:lang w:val="en-GB"/>
              </w:rPr>
            </w:pPr>
            <w:r>
              <w:rPr>
                <w:sz w:val="20"/>
                <w:szCs w:val="20"/>
                <w:lang w:val="en-GB"/>
              </w:rPr>
              <w:t>Where</w:t>
            </w:r>
          </w:p>
        </w:tc>
        <w:tc>
          <w:tcPr>
            <w:tcW w:w="1553" w:type="dxa"/>
            <w:shd w:val="clear" w:color="auto" w:fill="auto"/>
          </w:tcPr>
          <w:p w14:paraId="4682D195"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23AF2CF4"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125C4EBB"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7A451759" w14:textId="77777777" w:rsidR="005D21FF" w:rsidRDefault="002E1A37" w:rsidP="005D21FF">
            <w:pPr>
              <w:jc w:val="both"/>
              <w:rPr>
                <w:sz w:val="20"/>
                <w:szCs w:val="20"/>
                <w:lang w:val="en-GB"/>
              </w:rPr>
            </w:pPr>
            <w:r>
              <w:rPr>
                <w:sz w:val="20"/>
                <w:szCs w:val="20"/>
                <w:lang w:val="en-GB"/>
              </w:rPr>
              <w:t>-357</w:t>
            </w:r>
          </w:p>
        </w:tc>
      </w:tr>
      <w:tr w:rsidR="002E1A37" w:rsidRPr="00CF439E" w14:paraId="4B5971DE" w14:textId="77777777" w:rsidTr="00A63E7D">
        <w:tc>
          <w:tcPr>
            <w:tcW w:w="1435" w:type="dxa"/>
            <w:shd w:val="clear" w:color="auto" w:fill="auto"/>
          </w:tcPr>
          <w:p w14:paraId="07ED03BB" w14:textId="77777777" w:rsidR="002E1A37" w:rsidRDefault="002E1A37" w:rsidP="005D21FF">
            <w:pPr>
              <w:jc w:val="both"/>
              <w:rPr>
                <w:sz w:val="20"/>
                <w:szCs w:val="20"/>
                <w:lang w:val="en-GB"/>
              </w:rPr>
            </w:pPr>
            <w:r>
              <w:rPr>
                <w:sz w:val="20"/>
                <w:szCs w:val="20"/>
                <w:lang w:val="en-GB"/>
              </w:rPr>
              <w:t>QExpr</w:t>
            </w:r>
          </w:p>
        </w:tc>
        <w:tc>
          <w:tcPr>
            <w:tcW w:w="1553" w:type="dxa"/>
            <w:shd w:val="clear" w:color="auto" w:fill="auto"/>
          </w:tcPr>
          <w:p w14:paraId="2AB4C625" w14:textId="77777777" w:rsidR="002E1A37" w:rsidRDefault="002E1A37" w:rsidP="005D21FF">
            <w:pPr>
              <w:jc w:val="both"/>
              <w:rPr>
                <w:sz w:val="20"/>
                <w:szCs w:val="20"/>
                <w:lang w:val="en-GB"/>
              </w:rPr>
            </w:pPr>
            <w:r>
              <w:rPr>
                <w:sz w:val="20"/>
                <w:szCs w:val="20"/>
                <w:lang w:val="en-GB"/>
              </w:rPr>
              <w:t>expr</w:t>
            </w:r>
          </w:p>
        </w:tc>
        <w:tc>
          <w:tcPr>
            <w:tcW w:w="2725" w:type="dxa"/>
            <w:shd w:val="clear" w:color="auto" w:fill="auto"/>
          </w:tcPr>
          <w:p w14:paraId="74224F88" w14:textId="77777777" w:rsidR="002E1A37" w:rsidRDefault="00B86ECC" w:rsidP="005D21FF">
            <w:pPr>
              <w:jc w:val="both"/>
              <w:rPr>
                <w:sz w:val="20"/>
                <w:szCs w:val="20"/>
                <w:lang w:val="en-GB"/>
              </w:rPr>
            </w:pPr>
            <w:r>
              <w:rPr>
                <w:sz w:val="20"/>
                <w:szCs w:val="20"/>
                <w:lang w:val="en-GB"/>
              </w:rPr>
              <w:t>long</w:t>
            </w:r>
          </w:p>
        </w:tc>
        <w:tc>
          <w:tcPr>
            <w:tcW w:w="2061" w:type="dxa"/>
            <w:shd w:val="clear" w:color="auto" w:fill="auto"/>
          </w:tcPr>
          <w:p w14:paraId="6352094B" w14:textId="77777777" w:rsidR="002E1A37" w:rsidRDefault="002E1A37" w:rsidP="005D21FF">
            <w:pPr>
              <w:jc w:val="both"/>
              <w:rPr>
                <w:sz w:val="20"/>
                <w:szCs w:val="20"/>
                <w:lang w:val="en-GB"/>
              </w:rPr>
            </w:pPr>
            <w:r>
              <w:rPr>
                <w:sz w:val="20"/>
                <w:szCs w:val="20"/>
                <w:lang w:val="en-GB"/>
              </w:rPr>
              <w:t>QueryPredicate</w:t>
            </w:r>
          </w:p>
        </w:tc>
        <w:tc>
          <w:tcPr>
            <w:tcW w:w="681" w:type="dxa"/>
          </w:tcPr>
          <w:p w14:paraId="5D3B69DF" w14:textId="77777777" w:rsidR="002E1A37" w:rsidRDefault="002E1A37" w:rsidP="005D21FF">
            <w:pPr>
              <w:jc w:val="both"/>
              <w:rPr>
                <w:sz w:val="20"/>
                <w:szCs w:val="20"/>
                <w:lang w:val="en-GB"/>
              </w:rPr>
            </w:pPr>
            <w:r>
              <w:rPr>
                <w:sz w:val="20"/>
                <w:szCs w:val="20"/>
                <w:lang w:val="en-GB"/>
              </w:rPr>
              <w:t>-363</w:t>
            </w:r>
          </w:p>
        </w:tc>
      </w:tr>
      <w:tr w:rsidR="005D21FF" w:rsidRPr="00CF439E" w14:paraId="557DDAAD" w14:textId="77777777" w:rsidTr="00A63E7D">
        <w:tc>
          <w:tcPr>
            <w:tcW w:w="1435" w:type="dxa"/>
            <w:shd w:val="clear" w:color="auto" w:fill="auto"/>
          </w:tcPr>
          <w:p w14:paraId="41723408" w14:textId="77777777" w:rsidR="005D21FF" w:rsidRDefault="005D21FF" w:rsidP="005D21FF">
            <w:pPr>
              <w:jc w:val="both"/>
              <w:rPr>
                <w:sz w:val="20"/>
                <w:szCs w:val="20"/>
                <w:lang w:val="en-GB"/>
              </w:rPr>
            </w:pPr>
            <w:r>
              <w:rPr>
                <w:sz w:val="20"/>
                <w:szCs w:val="20"/>
                <w:lang w:val="en-GB"/>
              </w:rPr>
              <w:t>Call</w:t>
            </w:r>
          </w:p>
        </w:tc>
        <w:tc>
          <w:tcPr>
            <w:tcW w:w="1553" w:type="dxa"/>
            <w:shd w:val="clear" w:color="auto" w:fill="auto"/>
          </w:tcPr>
          <w:p w14:paraId="5542DD56" w14:textId="77777777" w:rsidR="005D21FF" w:rsidRDefault="005D21FF" w:rsidP="005D21FF">
            <w:pPr>
              <w:jc w:val="both"/>
              <w:rPr>
                <w:sz w:val="20"/>
                <w:szCs w:val="20"/>
                <w:lang w:val="en-GB"/>
              </w:rPr>
            </w:pPr>
            <w:r>
              <w:rPr>
                <w:sz w:val="20"/>
                <w:szCs w:val="20"/>
                <w:lang w:val="en-GB"/>
              </w:rPr>
              <w:t>call</w:t>
            </w:r>
          </w:p>
        </w:tc>
        <w:tc>
          <w:tcPr>
            <w:tcW w:w="2725" w:type="dxa"/>
            <w:shd w:val="clear" w:color="auto" w:fill="auto"/>
          </w:tcPr>
          <w:p w14:paraId="0132228F"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7B647427" w14:textId="77777777" w:rsidR="005D21FF" w:rsidRDefault="005D21FF" w:rsidP="005D21FF">
            <w:pPr>
              <w:jc w:val="both"/>
              <w:rPr>
                <w:sz w:val="20"/>
                <w:szCs w:val="20"/>
                <w:lang w:val="en-GB"/>
              </w:rPr>
            </w:pPr>
            <w:r>
              <w:rPr>
                <w:sz w:val="20"/>
                <w:szCs w:val="20"/>
                <w:lang w:val="en-GB"/>
              </w:rPr>
              <w:t>SqlCall</w:t>
            </w:r>
          </w:p>
        </w:tc>
        <w:tc>
          <w:tcPr>
            <w:tcW w:w="681" w:type="dxa"/>
          </w:tcPr>
          <w:p w14:paraId="57C902D0" w14:textId="77777777" w:rsidR="005D21FF" w:rsidRDefault="0028477D" w:rsidP="005D21FF">
            <w:pPr>
              <w:jc w:val="both"/>
              <w:rPr>
                <w:sz w:val="20"/>
                <w:szCs w:val="20"/>
                <w:lang w:val="en-GB"/>
              </w:rPr>
            </w:pPr>
            <w:r>
              <w:rPr>
                <w:sz w:val="20"/>
                <w:szCs w:val="20"/>
                <w:lang w:val="en-GB"/>
              </w:rPr>
              <w:t>-335</w:t>
            </w:r>
          </w:p>
        </w:tc>
      </w:tr>
      <w:tr w:rsidR="00910A38" w:rsidRPr="00CF439E" w14:paraId="36A2A187" w14:textId="77777777" w:rsidTr="00A63E7D">
        <w:tc>
          <w:tcPr>
            <w:tcW w:w="1435" w:type="dxa"/>
            <w:shd w:val="clear" w:color="auto" w:fill="auto"/>
          </w:tcPr>
          <w:p w14:paraId="583AF504" w14:textId="77777777" w:rsidR="00910A38" w:rsidRDefault="00910A38" w:rsidP="005D21FF">
            <w:pPr>
              <w:jc w:val="both"/>
              <w:rPr>
                <w:sz w:val="20"/>
                <w:szCs w:val="20"/>
                <w:lang w:val="en-GB"/>
              </w:rPr>
            </w:pPr>
            <w:r>
              <w:rPr>
                <w:sz w:val="20"/>
                <w:szCs w:val="20"/>
                <w:lang w:val="en-GB"/>
              </w:rPr>
              <w:t>TableCol</w:t>
            </w:r>
          </w:p>
        </w:tc>
        <w:tc>
          <w:tcPr>
            <w:tcW w:w="1553" w:type="dxa"/>
            <w:shd w:val="clear" w:color="auto" w:fill="auto"/>
          </w:tcPr>
          <w:p w14:paraId="68D66FF2" w14:textId="77777777" w:rsidR="00910A38" w:rsidRDefault="00910A38" w:rsidP="005D21FF">
            <w:pPr>
              <w:jc w:val="both"/>
              <w:rPr>
                <w:sz w:val="20"/>
                <w:szCs w:val="20"/>
                <w:lang w:val="en-GB"/>
              </w:rPr>
            </w:pPr>
            <w:r>
              <w:rPr>
                <w:sz w:val="20"/>
                <w:szCs w:val="20"/>
                <w:lang w:val="en-GB"/>
              </w:rPr>
              <w:t>tableCol</w:t>
            </w:r>
          </w:p>
        </w:tc>
        <w:tc>
          <w:tcPr>
            <w:tcW w:w="2725" w:type="dxa"/>
            <w:shd w:val="clear" w:color="auto" w:fill="auto"/>
          </w:tcPr>
          <w:p w14:paraId="05917A6C" w14:textId="77777777" w:rsidR="00910A38" w:rsidRDefault="00B86ECC" w:rsidP="005D21FF">
            <w:pPr>
              <w:jc w:val="both"/>
              <w:rPr>
                <w:sz w:val="20"/>
                <w:szCs w:val="20"/>
                <w:lang w:val="en-GB"/>
              </w:rPr>
            </w:pPr>
            <w:r>
              <w:rPr>
                <w:sz w:val="20"/>
                <w:szCs w:val="20"/>
                <w:lang w:val="en-GB"/>
              </w:rPr>
              <w:t>long</w:t>
            </w:r>
          </w:p>
        </w:tc>
        <w:tc>
          <w:tcPr>
            <w:tcW w:w="2061" w:type="dxa"/>
            <w:shd w:val="clear" w:color="auto" w:fill="auto"/>
          </w:tcPr>
          <w:p w14:paraId="39123D1A" w14:textId="77777777" w:rsidR="00910A38" w:rsidRDefault="000A329B" w:rsidP="005D21FF">
            <w:pPr>
              <w:jc w:val="both"/>
              <w:rPr>
                <w:sz w:val="20"/>
                <w:szCs w:val="20"/>
                <w:lang w:val="en-GB"/>
              </w:rPr>
            </w:pPr>
            <w:r>
              <w:rPr>
                <w:sz w:val="20"/>
                <w:szCs w:val="20"/>
                <w:lang w:val="en-GB"/>
              </w:rPr>
              <w:t>Sql</w:t>
            </w:r>
            <w:r w:rsidR="00430D24">
              <w:rPr>
                <w:sz w:val="20"/>
                <w:szCs w:val="20"/>
                <w:lang w:val="en-GB"/>
              </w:rPr>
              <w:t>Table</w:t>
            </w:r>
            <w:r>
              <w:rPr>
                <w:sz w:val="20"/>
                <w:szCs w:val="20"/>
                <w:lang w:val="en-GB"/>
              </w:rPr>
              <w:t>Col</w:t>
            </w:r>
          </w:p>
        </w:tc>
        <w:tc>
          <w:tcPr>
            <w:tcW w:w="681" w:type="dxa"/>
          </w:tcPr>
          <w:p w14:paraId="0BBEED4F" w14:textId="77777777" w:rsidR="00910A38" w:rsidRDefault="00910A38" w:rsidP="005D21FF">
            <w:pPr>
              <w:jc w:val="both"/>
              <w:rPr>
                <w:sz w:val="20"/>
                <w:szCs w:val="20"/>
                <w:lang w:val="en-GB"/>
              </w:rPr>
            </w:pPr>
            <w:r>
              <w:rPr>
                <w:sz w:val="20"/>
                <w:szCs w:val="20"/>
                <w:lang w:val="en-GB"/>
              </w:rPr>
              <w:t>-322</w:t>
            </w:r>
          </w:p>
        </w:tc>
      </w:tr>
      <w:tr w:rsidR="00045B2F" w:rsidRPr="00CF439E" w14:paraId="116ED807" w14:textId="77777777" w:rsidTr="00A63E7D">
        <w:tc>
          <w:tcPr>
            <w:tcW w:w="1435" w:type="dxa"/>
            <w:shd w:val="clear" w:color="auto" w:fill="auto"/>
          </w:tcPr>
          <w:p w14:paraId="181B89DE" w14:textId="77777777" w:rsidR="00045B2F" w:rsidRDefault="00045B2F" w:rsidP="005D21FF">
            <w:pPr>
              <w:jc w:val="both"/>
              <w:rPr>
                <w:sz w:val="20"/>
                <w:szCs w:val="20"/>
                <w:lang w:val="en-GB"/>
              </w:rPr>
            </w:pPr>
            <w:r>
              <w:rPr>
                <w:sz w:val="20"/>
                <w:szCs w:val="20"/>
                <w:lang w:val="en-GB"/>
              </w:rPr>
              <w:t>CopyFrom</w:t>
            </w:r>
          </w:p>
        </w:tc>
        <w:tc>
          <w:tcPr>
            <w:tcW w:w="1553" w:type="dxa"/>
            <w:shd w:val="clear" w:color="auto" w:fill="auto"/>
          </w:tcPr>
          <w:p w14:paraId="7384CA9C" w14:textId="77777777" w:rsidR="00045B2F" w:rsidRDefault="00045B2F" w:rsidP="005D21FF">
            <w:pPr>
              <w:jc w:val="both"/>
              <w:rPr>
                <w:sz w:val="20"/>
                <w:szCs w:val="20"/>
                <w:lang w:val="en-GB"/>
              </w:rPr>
            </w:pPr>
            <w:r>
              <w:rPr>
                <w:sz w:val="20"/>
                <w:szCs w:val="20"/>
                <w:lang w:val="en-GB"/>
              </w:rPr>
              <w:t>copyFrom</w:t>
            </w:r>
          </w:p>
        </w:tc>
        <w:tc>
          <w:tcPr>
            <w:tcW w:w="2725" w:type="dxa"/>
            <w:shd w:val="clear" w:color="auto" w:fill="auto"/>
          </w:tcPr>
          <w:p w14:paraId="485DAF05" w14:textId="77777777" w:rsidR="00045B2F" w:rsidRDefault="00B86ECC" w:rsidP="005D21FF">
            <w:pPr>
              <w:jc w:val="both"/>
              <w:rPr>
                <w:sz w:val="20"/>
                <w:szCs w:val="20"/>
                <w:lang w:val="en-GB"/>
              </w:rPr>
            </w:pPr>
            <w:r>
              <w:rPr>
                <w:sz w:val="20"/>
                <w:szCs w:val="20"/>
                <w:lang w:val="en-GB"/>
              </w:rPr>
              <w:t>long</w:t>
            </w:r>
          </w:p>
        </w:tc>
        <w:tc>
          <w:tcPr>
            <w:tcW w:w="2061" w:type="dxa"/>
            <w:shd w:val="clear" w:color="auto" w:fill="auto"/>
          </w:tcPr>
          <w:p w14:paraId="4D101F78" w14:textId="77777777" w:rsidR="00045B2F" w:rsidRDefault="00045B2F" w:rsidP="005D21FF">
            <w:pPr>
              <w:jc w:val="both"/>
              <w:rPr>
                <w:sz w:val="20"/>
                <w:szCs w:val="20"/>
                <w:lang w:val="en-GB"/>
              </w:rPr>
            </w:pPr>
            <w:r>
              <w:rPr>
                <w:sz w:val="20"/>
                <w:szCs w:val="20"/>
                <w:lang w:val="en-GB"/>
              </w:rPr>
              <w:t>SqlCopy</w:t>
            </w:r>
          </w:p>
        </w:tc>
        <w:tc>
          <w:tcPr>
            <w:tcW w:w="681" w:type="dxa"/>
          </w:tcPr>
          <w:p w14:paraId="7E941176" w14:textId="77777777" w:rsidR="00045B2F" w:rsidRDefault="00045B2F" w:rsidP="005D21FF">
            <w:pPr>
              <w:jc w:val="both"/>
              <w:rPr>
                <w:sz w:val="20"/>
                <w:szCs w:val="20"/>
                <w:lang w:val="en-GB"/>
              </w:rPr>
            </w:pPr>
            <w:r>
              <w:rPr>
                <w:sz w:val="20"/>
                <w:szCs w:val="20"/>
                <w:lang w:val="en-GB"/>
              </w:rPr>
              <w:t>-284</w:t>
            </w:r>
          </w:p>
        </w:tc>
      </w:tr>
      <w:tr w:rsidR="002E1A37" w:rsidRPr="00CF439E" w14:paraId="0EB80F31" w14:textId="77777777" w:rsidTr="00A63E7D">
        <w:tc>
          <w:tcPr>
            <w:tcW w:w="1435" w:type="dxa"/>
            <w:shd w:val="clear" w:color="auto" w:fill="auto"/>
          </w:tcPr>
          <w:p w14:paraId="64623744" w14:textId="77777777" w:rsidR="002E1A37" w:rsidRDefault="002E1A37" w:rsidP="00D1317B">
            <w:pPr>
              <w:jc w:val="both"/>
              <w:rPr>
                <w:sz w:val="20"/>
                <w:szCs w:val="20"/>
                <w:lang w:val="en-GB"/>
              </w:rPr>
            </w:pPr>
            <w:r>
              <w:rPr>
                <w:sz w:val="20"/>
                <w:szCs w:val="20"/>
                <w:lang w:val="en-GB"/>
              </w:rPr>
              <w:t>Sce</w:t>
            </w:r>
          </w:p>
        </w:tc>
        <w:tc>
          <w:tcPr>
            <w:tcW w:w="1553" w:type="dxa"/>
            <w:shd w:val="clear" w:color="auto" w:fill="auto"/>
          </w:tcPr>
          <w:p w14:paraId="26EF2AC9" w14:textId="77777777" w:rsidR="002E1A37" w:rsidRDefault="002E1A37" w:rsidP="00D1317B">
            <w:pPr>
              <w:jc w:val="both"/>
              <w:rPr>
                <w:sz w:val="20"/>
                <w:szCs w:val="20"/>
                <w:lang w:val="en-GB"/>
              </w:rPr>
            </w:pPr>
            <w:r>
              <w:rPr>
                <w:sz w:val="20"/>
                <w:szCs w:val="20"/>
                <w:lang w:val="en-GB"/>
              </w:rPr>
              <w:t>sce</w:t>
            </w:r>
          </w:p>
        </w:tc>
        <w:tc>
          <w:tcPr>
            <w:tcW w:w="2725" w:type="dxa"/>
            <w:shd w:val="clear" w:color="auto" w:fill="auto"/>
          </w:tcPr>
          <w:p w14:paraId="404916E5" w14:textId="77777777" w:rsidR="002E1A37" w:rsidRDefault="002E1A37" w:rsidP="00D1317B">
            <w:pPr>
              <w:jc w:val="both"/>
              <w:rPr>
                <w:sz w:val="20"/>
                <w:szCs w:val="20"/>
                <w:lang w:val="en-GB"/>
              </w:rPr>
            </w:pPr>
            <w:r>
              <w:rPr>
                <w:sz w:val="20"/>
                <w:szCs w:val="20"/>
                <w:lang w:val="en-GB"/>
              </w:rPr>
              <w:t>SqlRow</w:t>
            </w:r>
          </w:p>
        </w:tc>
        <w:tc>
          <w:tcPr>
            <w:tcW w:w="2061" w:type="dxa"/>
            <w:shd w:val="clear" w:color="auto" w:fill="auto"/>
          </w:tcPr>
          <w:p w14:paraId="4F0019AB" w14:textId="77777777" w:rsidR="002E1A37" w:rsidRDefault="002E1A37" w:rsidP="00D1317B">
            <w:pPr>
              <w:jc w:val="both"/>
              <w:rPr>
                <w:sz w:val="20"/>
                <w:szCs w:val="20"/>
                <w:lang w:val="en-GB"/>
              </w:rPr>
            </w:pPr>
            <w:r>
              <w:rPr>
                <w:sz w:val="20"/>
                <w:szCs w:val="20"/>
                <w:lang w:val="en-GB"/>
              </w:rPr>
              <w:t>SqlConstructor</w:t>
            </w:r>
          </w:p>
          <w:p w14:paraId="51E5A417" w14:textId="77777777" w:rsidR="002E1A37" w:rsidRDefault="002E1A37" w:rsidP="00D1317B">
            <w:pPr>
              <w:jc w:val="both"/>
              <w:rPr>
                <w:sz w:val="20"/>
                <w:szCs w:val="20"/>
                <w:lang w:val="en-GB"/>
              </w:rPr>
            </w:pPr>
            <w:r>
              <w:rPr>
                <w:sz w:val="20"/>
                <w:szCs w:val="20"/>
                <w:lang w:val="en-GB"/>
              </w:rPr>
              <w:t>DqlDefaultConstructor</w:t>
            </w:r>
          </w:p>
        </w:tc>
        <w:tc>
          <w:tcPr>
            <w:tcW w:w="681" w:type="dxa"/>
          </w:tcPr>
          <w:p w14:paraId="71D4E091" w14:textId="77777777" w:rsidR="002E1A37" w:rsidRDefault="002E1A37" w:rsidP="00D1317B">
            <w:pPr>
              <w:jc w:val="both"/>
              <w:rPr>
                <w:sz w:val="20"/>
                <w:szCs w:val="20"/>
                <w:lang w:val="en-GB"/>
              </w:rPr>
            </w:pPr>
            <w:r>
              <w:rPr>
                <w:sz w:val="20"/>
                <w:szCs w:val="20"/>
                <w:lang w:val="en-GB"/>
              </w:rPr>
              <w:t>-336</w:t>
            </w:r>
          </w:p>
        </w:tc>
      </w:tr>
      <w:tr w:rsidR="005D21FF" w:rsidRPr="00CF439E" w14:paraId="165D312A" w14:textId="77777777" w:rsidTr="00A63E7D">
        <w:tc>
          <w:tcPr>
            <w:tcW w:w="1435" w:type="dxa"/>
            <w:shd w:val="clear" w:color="auto" w:fill="auto"/>
          </w:tcPr>
          <w:p w14:paraId="462B8FA9" w14:textId="77777777" w:rsidR="005D21FF" w:rsidRDefault="005D21FF" w:rsidP="005D21FF">
            <w:pPr>
              <w:jc w:val="both"/>
              <w:rPr>
                <w:sz w:val="20"/>
                <w:szCs w:val="20"/>
                <w:lang w:val="en-GB"/>
              </w:rPr>
            </w:pPr>
            <w:r>
              <w:rPr>
                <w:sz w:val="20"/>
                <w:szCs w:val="20"/>
                <w:lang w:val="en-GB"/>
              </w:rPr>
              <w:t>Udt</w:t>
            </w:r>
          </w:p>
        </w:tc>
        <w:tc>
          <w:tcPr>
            <w:tcW w:w="1553" w:type="dxa"/>
            <w:shd w:val="clear" w:color="auto" w:fill="auto"/>
          </w:tcPr>
          <w:p w14:paraId="10331D77" w14:textId="77777777" w:rsidR="005D21FF" w:rsidRDefault="005D21FF" w:rsidP="005D21FF">
            <w:pPr>
              <w:jc w:val="both"/>
              <w:rPr>
                <w:sz w:val="20"/>
                <w:szCs w:val="20"/>
                <w:lang w:val="en-GB"/>
              </w:rPr>
            </w:pPr>
            <w:r>
              <w:rPr>
                <w:sz w:val="20"/>
                <w:szCs w:val="20"/>
                <w:lang w:val="en-GB"/>
              </w:rPr>
              <w:t>ut</w:t>
            </w:r>
          </w:p>
        </w:tc>
        <w:tc>
          <w:tcPr>
            <w:tcW w:w="2725" w:type="dxa"/>
            <w:shd w:val="clear" w:color="auto" w:fill="auto"/>
          </w:tcPr>
          <w:p w14:paraId="13FE1442" w14:textId="77777777" w:rsidR="005D21FF" w:rsidRDefault="00B86ECC" w:rsidP="005D21FF">
            <w:pPr>
              <w:jc w:val="both"/>
              <w:rPr>
                <w:sz w:val="20"/>
                <w:szCs w:val="20"/>
                <w:lang w:val="en-GB"/>
              </w:rPr>
            </w:pPr>
            <w:r>
              <w:rPr>
                <w:sz w:val="20"/>
                <w:szCs w:val="20"/>
                <w:lang w:val="en-GB"/>
              </w:rPr>
              <w:t>Domain</w:t>
            </w:r>
          </w:p>
        </w:tc>
        <w:tc>
          <w:tcPr>
            <w:tcW w:w="2061" w:type="dxa"/>
            <w:shd w:val="clear" w:color="auto" w:fill="auto"/>
          </w:tcPr>
          <w:p w14:paraId="155BDA08" w14:textId="77777777" w:rsidR="005D21FF" w:rsidRDefault="005D21FF" w:rsidP="005D21FF">
            <w:pPr>
              <w:jc w:val="both"/>
              <w:rPr>
                <w:sz w:val="20"/>
                <w:szCs w:val="20"/>
                <w:lang w:val="en-GB"/>
              </w:rPr>
            </w:pPr>
            <w:r>
              <w:rPr>
                <w:sz w:val="20"/>
                <w:szCs w:val="20"/>
                <w:lang w:val="en-GB"/>
              </w:rPr>
              <w:t>SqlConstructor</w:t>
            </w:r>
          </w:p>
          <w:p w14:paraId="7FC82544" w14:textId="77777777" w:rsidR="005D21FF" w:rsidRDefault="005D21FF" w:rsidP="005D21FF">
            <w:pPr>
              <w:jc w:val="both"/>
              <w:rPr>
                <w:sz w:val="20"/>
                <w:szCs w:val="20"/>
                <w:lang w:val="en-GB"/>
              </w:rPr>
            </w:pPr>
            <w:r>
              <w:rPr>
                <w:sz w:val="20"/>
                <w:szCs w:val="20"/>
                <w:lang w:val="en-GB"/>
              </w:rPr>
              <w:t>SqlDefaultConstructor</w:t>
            </w:r>
          </w:p>
        </w:tc>
        <w:tc>
          <w:tcPr>
            <w:tcW w:w="681" w:type="dxa"/>
          </w:tcPr>
          <w:p w14:paraId="3C4AA308" w14:textId="77777777" w:rsidR="005D21FF" w:rsidRDefault="002E1A37" w:rsidP="005D21FF">
            <w:pPr>
              <w:jc w:val="both"/>
              <w:rPr>
                <w:sz w:val="20"/>
                <w:szCs w:val="20"/>
                <w:lang w:val="en-GB"/>
              </w:rPr>
            </w:pPr>
            <w:r>
              <w:rPr>
                <w:sz w:val="20"/>
                <w:szCs w:val="20"/>
                <w:lang w:val="en-GB"/>
              </w:rPr>
              <w:t>-337</w:t>
            </w:r>
          </w:p>
        </w:tc>
      </w:tr>
      <w:tr w:rsidR="005D21FF" w:rsidRPr="00CF439E" w14:paraId="4C1AAF98" w14:textId="77777777" w:rsidTr="00A63E7D">
        <w:tc>
          <w:tcPr>
            <w:tcW w:w="1435" w:type="dxa"/>
            <w:shd w:val="clear" w:color="auto" w:fill="auto"/>
          </w:tcPr>
          <w:p w14:paraId="1033E822" w14:textId="77777777" w:rsidR="005D21FF" w:rsidRDefault="005D21FF" w:rsidP="005D21FF">
            <w:pPr>
              <w:jc w:val="both"/>
              <w:rPr>
                <w:sz w:val="20"/>
                <w:szCs w:val="20"/>
                <w:lang w:val="en-GB"/>
              </w:rPr>
            </w:pPr>
            <w:r>
              <w:rPr>
                <w:sz w:val="20"/>
                <w:szCs w:val="20"/>
                <w:lang w:val="en-GB"/>
              </w:rPr>
              <w:t>Spec</w:t>
            </w:r>
          </w:p>
        </w:tc>
        <w:tc>
          <w:tcPr>
            <w:tcW w:w="1553" w:type="dxa"/>
            <w:shd w:val="clear" w:color="auto" w:fill="auto"/>
          </w:tcPr>
          <w:p w14:paraId="325D2BF5" w14:textId="77777777" w:rsidR="005D21FF" w:rsidRDefault="005D21FF" w:rsidP="005D21FF">
            <w:pPr>
              <w:jc w:val="both"/>
              <w:rPr>
                <w:sz w:val="20"/>
                <w:szCs w:val="20"/>
                <w:lang w:val="en-GB"/>
              </w:rPr>
            </w:pPr>
            <w:r>
              <w:rPr>
                <w:sz w:val="20"/>
                <w:szCs w:val="20"/>
                <w:lang w:val="en-GB"/>
              </w:rPr>
              <w:t>spec</w:t>
            </w:r>
          </w:p>
        </w:tc>
        <w:tc>
          <w:tcPr>
            <w:tcW w:w="2725" w:type="dxa"/>
            <w:shd w:val="clear" w:color="auto" w:fill="auto"/>
          </w:tcPr>
          <w:p w14:paraId="3B6C140C"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C49D31F" w14:textId="77777777" w:rsidR="005D21FF" w:rsidRDefault="005D21FF" w:rsidP="005D21FF">
            <w:pPr>
              <w:jc w:val="both"/>
              <w:rPr>
                <w:sz w:val="20"/>
                <w:szCs w:val="20"/>
                <w:lang w:val="en-GB"/>
              </w:rPr>
            </w:pPr>
            <w:r>
              <w:rPr>
                <w:sz w:val="20"/>
                <w:szCs w:val="20"/>
                <w:lang w:val="en-GB"/>
              </w:rPr>
              <w:t>SqlCursor</w:t>
            </w:r>
          </w:p>
        </w:tc>
        <w:tc>
          <w:tcPr>
            <w:tcW w:w="681" w:type="dxa"/>
          </w:tcPr>
          <w:p w14:paraId="77352007" w14:textId="77777777" w:rsidR="005D21FF" w:rsidRDefault="0028477D" w:rsidP="005D21FF">
            <w:pPr>
              <w:jc w:val="both"/>
              <w:rPr>
                <w:sz w:val="20"/>
                <w:szCs w:val="20"/>
                <w:lang w:val="en-GB"/>
              </w:rPr>
            </w:pPr>
            <w:r>
              <w:rPr>
                <w:sz w:val="20"/>
                <w:szCs w:val="20"/>
                <w:lang w:val="en-GB"/>
              </w:rPr>
              <w:t>-334</w:t>
            </w:r>
          </w:p>
        </w:tc>
      </w:tr>
      <w:tr w:rsidR="005D21FF" w:rsidRPr="00CF439E" w14:paraId="477EDFAC" w14:textId="77777777" w:rsidTr="00A63E7D">
        <w:tc>
          <w:tcPr>
            <w:tcW w:w="1435" w:type="dxa"/>
            <w:shd w:val="clear" w:color="auto" w:fill="auto"/>
          </w:tcPr>
          <w:p w14:paraId="36CF2838" w14:textId="77777777" w:rsidR="005D21FF" w:rsidRPr="00CF439E" w:rsidRDefault="005D21FF" w:rsidP="005D21FF">
            <w:pPr>
              <w:jc w:val="both"/>
              <w:rPr>
                <w:sz w:val="20"/>
                <w:szCs w:val="20"/>
                <w:lang w:val="en-GB"/>
              </w:rPr>
            </w:pPr>
            <w:r>
              <w:rPr>
                <w:sz w:val="20"/>
                <w:szCs w:val="20"/>
                <w:lang w:val="en-GB"/>
              </w:rPr>
              <w:t>Field</w:t>
            </w:r>
          </w:p>
        </w:tc>
        <w:tc>
          <w:tcPr>
            <w:tcW w:w="1553" w:type="dxa"/>
            <w:shd w:val="clear" w:color="auto" w:fill="auto"/>
          </w:tcPr>
          <w:p w14:paraId="4446C98E" w14:textId="77777777" w:rsidR="005D21FF" w:rsidRPr="00CF439E" w:rsidRDefault="005D21FF" w:rsidP="005D21FF">
            <w:pPr>
              <w:jc w:val="both"/>
              <w:rPr>
                <w:sz w:val="20"/>
                <w:szCs w:val="20"/>
                <w:lang w:val="en-GB"/>
              </w:rPr>
            </w:pPr>
            <w:r>
              <w:rPr>
                <w:sz w:val="20"/>
                <w:szCs w:val="20"/>
                <w:lang w:val="en-GB"/>
              </w:rPr>
              <w:t>field</w:t>
            </w:r>
          </w:p>
        </w:tc>
        <w:tc>
          <w:tcPr>
            <w:tcW w:w="2725" w:type="dxa"/>
            <w:shd w:val="clear" w:color="auto" w:fill="auto"/>
          </w:tcPr>
          <w:p w14:paraId="6AAF24ED" w14:textId="77777777" w:rsidR="005D21FF" w:rsidRPr="00CF439E" w:rsidRDefault="005D21FF" w:rsidP="005D21FF">
            <w:pPr>
              <w:jc w:val="both"/>
              <w:rPr>
                <w:sz w:val="20"/>
                <w:szCs w:val="20"/>
                <w:lang w:val="en-GB"/>
              </w:rPr>
            </w:pPr>
            <w:r>
              <w:rPr>
                <w:sz w:val="20"/>
                <w:szCs w:val="20"/>
                <w:lang w:val="en-GB"/>
              </w:rPr>
              <w:t>string</w:t>
            </w:r>
          </w:p>
        </w:tc>
        <w:tc>
          <w:tcPr>
            <w:tcW w:w="2061" w:type="dxa"/>
            <w:shd w:val="clear" w:color="auto" w:fill="auto"/>
          </w:tcPr>
          <w:p w14:paraId="5C2877DB" w14:textId="77777777" w:rsidR="005D21FF" w:rsidRPr="00CF439E" w:rsidRDefault="005D21FF" w:rsidP="005D21FF">
            <w:pPr>
              <w:jc w:val="both"/>
              <w:rPr>
                <w:sz w:val="20"/>
                <w:szCs w:val="20"/>
                <w:lang w:val="en-GB"/>
              </w:rPr>
            </w:pPr>
            <w:r>
              <w:rPr>
                <w:sz w:val="20"/>
                <w:szCs w:val="20"/>
                <w:lang w:val="en-GB"/>
              </w:rPr>
              <w:t>SqlField</w:t>
            </w:r>
          </w:p>
        </w:tc>
        <w:tc>
          <w:tcPr>
            <w:tcW w:w="681" w:type="dxa"/>
          </w:tcPr>
          <w:p w14:paraId="178AEBA5" w14:textId="77777777" w:rsidR="005D21FF" w:rsidRDefault="003900AD" w:rsidP="005D21FF">
            <w:pPr>
              <w:jc w:val="both"/>
              <w:rPr>
                <w:sz w:val="20"/>
                <w:szCs w:val="20"/>
                <w:lang w:val="en-GB"/>
              </w:rPr>
            </w:pPr>
            <w:r>
              <w:rPr>
                <w:sz w:val="20"/>
                <w:szCs w:val="20"/>
                <w:lang w:val="en-GB"/>
              </w:rPr>
              <w:t>-314</w:t>
            </w:r>
          </w:p>
        </w:tc>
      </w:tr>
      <w:tr w:rsidR="005D21FF" w:rsidRPr="00CF439E" w14:paraId="34B7D677" w14:textId="77777777" w:rsidTr="00A63E7D">
        <w:tc>
          <w:tcPr>
            <w:tcW w:w="1435" w:type="dxa"/>
            <w:shd w:val="clear" w:color="auto" w:fill="auto"/>
          </w:tcPr>
          <w:p w14:paraId="6957B54E" w14:textId="77777777" w:rsidR="005D21FF" w:rsidRPr="00CF439E" w:rsidRDefault="005D21FF" w:rsidP="005D21FF">
            <w:pPr>
              <w:jc w:val="both"/>
              <w:rPr>
                <w:sz w:val="20"/>
                <w:szCs w:val="20"/>
                <w:lang w:val="en-GB"/>
              </w:rPr>
            </w:pPr>
            <w:r>
              <w:rPr>
                <w:sz w:val="20"/>
                <w:szCs w:val="20"/>
                <w:lang w:val="en-GB"/>
              </w:rPr>
              <w:t>Filter</w:t>
            </w:r>
          </w:p>
        </w:tc>
        <w:tc>
          <w:tcPr>
            <w:tcW w:w="1553" w:type="dxa"/>
            <w:shd w:val="clear" w:color="auto" w:fill="auto"/>
          </w:tcPr>
          <w:p w14:paraId="64D359C9" w14:textId="77777777" w:rsidR="005D21FF" w:rsidRPr="00CF439E" w:rsidRDefault="005D21FF" w:rsidP="005D21FF">
            <w:pPr>
              <w:jc w:val="both"/>
              <w:rPr>
                <w:sz w:val="20"/>
                <w:szCs w:val="20"/>
                <w:lang w:val="en-GB"/>
              </w:rPr>
            </w:pPr>
            <w:r>
              <w:rPr>
                <w:sz w:val="20"/>
                <w:szCs w:val="20"/>
                <w:lang w:val="en-GB"/>
              </w:rPr>
              <w:t>filter</w:t>
            </w:r>
          </w:p>
        </w:tc>
        <w:tc>
          <w:tcPr>
            <w:tcW w:w="2725" w:type="dxa"/>
            <w:shd w:val="clear" w:color="auto" w:fill="auto"/>
          </w:tcPr>
          <w:p w14:paraId="1B2855CE"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7074E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640F304" w14:textId="77777777" w:rsidR="005D21FF" w:rsidRDefault="002E1A37" w:rsidP="005D21FF">
            <w:pPr>
              <w:jc w:val="both"/>
              <w:rPr>
                <w:sz w:val="20"/>
                <w:szCs w:val="20"/>
                <w:lang w:val="en-GB"/>
              </w:rPr>
            </w:pPr>
            <w:r>
              <w:rPr>
                <w:sz w:val="20"/>
                <w:szCs w:val="20"/>
                <w:lang w:val="en-GB"/>
              </w:rPr>
              <w:t>-338</w:t>
            </w:r>
          </w:p>
        </w:tc>
      </w:tr>
      <w:tr w:rsidR="005D21FF" w:rsidRPr="00CF439E" w14:paraId="34F8A68E" w14:textId="77777777" w:rsidTr="00A63E7D">
        <w:tc>
          <w:tcPr>
            <w:tcW w:w="1435" w:type="dxa"/>
            <w:shd w:val="clear" w:color="auto" w:fill="auto"/>
          </w:tcPr>
          <w:p w14:paraId="0BAB705F" w14:textId="77777777" w:rsidR="005D21FF" w:rsidRPr="00CF439E" w:rsidRDefault="005D21FF" w:rsidP="005D21FF">
            <w:pPr>
              <w:jc w:val="both"/>
              <w:rPr>
                <w:sz w:val="20"/>
                <w:szCs w:val="20"/>
                <w:lang w:val="en-GB"/>
              </w:rPr>
            </w:pPr>
            <w:r>
              <w:rPr>
                <w:sz w:val="20"/>
                <w:szCs w:val="20"/>
                <w:lang w:val="en-GB"/>
              </w:rPr>
              <w:t>Mod</w:t>
            </w:r>
          </w:p>
        </w:tc>
        <w:tc>
          <w:tcPr>
            <w:tcW w:w="1553" w:type="dxa"/>
            <w:shd w:val="clear" w:color="auto" w:fill="auto"/>
          </w:tcPr>
          <w:p w14:paraId="4B029785" w14:textId="77777777" w:rsidR="005D21FF" w:rsidRPr="00CF439E" w:rsidRDefault="005D21FF" w:rsidP="005D21FF">
            <w:pPr>
              <w:jc w:val="both"/>
              <w:rPr>
                <w:sz w:val="20"/>
                <w:szCs w:val="20"/>
                <w:lang w:val="en-GB"/>
              </w:rPr>
            </w:pPr>
            <w:r>
              <w:rPr>
                <w:sz w:val="20"/>
                <w:szCs w:val="20"/>
                <w:lang w:val="en-GB"/>
              </w:rPr>
              <w:t>mod</w:t>
            </w:r>
          </w:p>
        </w:tc>
        <w:tc>
          <w:tcPr>
            <w:tcW w:w="2725" w:type="dxa"/>
            <w:shd w:val="clear" w:color="auto" w:fill="auto"/>
          </w:tcPr>
          <w:p w14:paraId="3D7BAD32" w14:textId="77777777" w:rsidR="005D21FF" w:rsidRPr="00CF439E" w:rsidRDefault="005D21FF" w:rsidP="005D21FF">
            <w:pPr>
              <w:jc w:val="both"/>
              <w:rPr>
                <w:sz w:val="20"/>
                <w:szCs w:val="20"/>
                <w:lang w:val="en-GB"/>
              </w:rPr>
            </w:pPr>
            <w:r>
              <w:rPr>
                <w:sz w:val="20"/>
                <w:szCs w:val="20"/>
                <w:lang w:val="en-GB"/>
              </w:rPr>
              <w:t>Sqlx</w:t>
            </w:r>
          </w:p>
        </w:tc>
        <w:tc>
          <w:tcPr>
            <w:tcW w:w="2061" w:type="dxa"/>
            <w:shd w:val="clear" w:color="auto" w:fill="auto"/>
          </w:tcPr>
          <w:p w14:paraId="4CB035DF"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1F0F9CA2" w14:textId="77777777" w:rsidR="005D21FF" w:rsidRDefault="002E1A37" w:rsidP="005D21FF">
            <w:pPr>
              <w:jc w:val="both"/>
              <w:rPr>
                <w:sz w:val="20"/>
                <w:szCs w:val="20"/>
                <w:lang w:val="en-GB"/>
              </w:rPr>
            </w:pPr>
            <w:r>
              <w:rPr>
                <w:sz w:val="20"/>
                <w:szCs w:val="20"/>
                <w:lang w:val="en-GB"/>
              </w:rPr>
              <w:t>-340</w:t>
            </w:r>
          </w:p>
        </w:tc>
      </w:tr>
      <w:tr w:rsidR="005D21FF" w:rsidRPr="00CF439E" w14:paraId="2A21C6EA" w14:textId="77777777" w:rsidTr="00A63E7D">
        <w:tc>
          <w:tcPr>
            <w:tcW w:w="1435" w:type="dxa"/>
            <w:shd w:val="clear" w:color="auto" w:fill="auto"/>
          </w:tcPr>
          <w:p w14:paraId="421A55CD" w14:textId="77777777" w:rsidR="005D21FF" w:rsidRPr="00CF439E" w:rsidRDefault="005D21FF" w:rsidP="005D21FF">
            <w:pPr>
              <w:jc w:val="both"/>
              <w:rPr>
                <w:sz w:val="20"/>
                <w:szCs w:val="20"/>
                <w:lang w:val="en-GB"/>
              </w:rPr>
            </w:pPr>
            <w:r>
              <w:rPr>
                <w:sz w:val="20"/>
                <w:szCs w:val="20"/>
                <w:lang w:val="en-GB"/>
              </w:rPr>
              <w:t>Monotonic</w:t>
            </w:r>
          </w:p>
        </w:tc>
        <w:tc>
          <w:tcPr>
            <w:tcW w:w="1553" w:type="dxa"/>
            <w:shd w:val="clear" w:color="auto" w:fill="auto"/>
          </w:tcPr>
          <w:p w14:paraId="075A6681" w14:textId="77777777" w:rsidR="005D21FF" w:rsidRPr="00CF439E" w:rsidRDefault="005D21FF" w:rsidP="005D21FF">
            <w:pPr>
              <w:jc w:val="both"/>
              <w:rPr>
                <w:sz w:val="20"/>
                <w:szCs w:val="20"/>
                <w:lang w:val="en-GB"/>
              </w:rPr>
            </w:pPr>
            <w:r>
              <w:rPr>
                <w:sz w:val="20"/>
                <w:szCs w:val="20"/>
                <w:lang w:val="en-GB"/>
              </w:rPr>
              <w:t>monotonic</w:t>
            </w:r>
          </w:p>
        </w:tc>
        <w:tc>
          <w:tcPr>
            <w:tcW w:w="2725" w:type="dxa"/>
            <w:shd w:val="clear" w:color="auto" w:fill="auto"/>
          </w:tcPr>
          <w:p w14:paraId="321B0BDA" w14:textId="77777777" w:rsidR="005D21FF" w:rsidRPr="00CF439E" w:rsidRDefault="005D21FF" w:rsidP="005D21FF">
            <w:pPr>
              <w:jc w:val="both"/>
              <w:rPr>
                <w:sz w:val="20"/>
                <w:szCs w:val="20"/>
                <w:lang w:val="en-GB"/>
              </w:rPr>
            </w:pPr>
            <w:r>
              <w:rPr>
                <w:sz w:val="20"/>
                <w:szCs w:val="20"/>
                <w:lang w:val="en-GB"/>
              </w:rPr>
              <w:t>bool</w:t>
            </w:r>
          </w:p>
        </w:tc>
        <w:tc>
          <w:tcPr>
            <w:tcW w:w="2061" w:type="dxa"/>
            <w:shd w:val="clear" w:color="auto" w:fill="auto"/>
          </w:tcPr>
          <w:p w14:paraId="52A26B6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BFE697D" w14:textId="77777777" w:rsidR="005D21FF" w:rsidRDefault="002E1A37" w:rsidP="005D21FF">
            <w:pPr>
              <w:jc w:val="both"/>
              <w:rPr>
                <w:sz w:val="20"/>
                <w:szCs w:val="20"/>
                <w:lang w:val="en-GB"/>
              </w:rPr>
            </w:pPr>
            <w:r>
              <w:rPr>
                <w:sz w:val="20"/>
                <w:szCs w:val="20"/>
                <w:lang w:val="en-GB"/>
              </w:rPr>
              <w:t>-341</w:t>
            </w:r>
          </w:p>
        </w:tc>
      </w:tr>
      <w:tr w:rsidR="005D21FF" w:rsidRPr="00CF439E" w14:paraId="3AFDB301" w14:textId="77777777" w:rsidTr="00A63E7D">
        <w:tc>
          <w:tcPr>
            <w:tcW w:w="1435" w:type="dxa"/>
            <w:shd w:val="clear" w:color="auto" w:fill="auto"/>
          </w:tcPr>
          <w:p w14:paraId="6CD8C510" w14:textId="77777777" w:rsidR="005D21FF" w:rsidRPr="00CF439E" w:rsidRDefault="005D21FF" w:rsidP="005D21FF">
            <w:pPr>
              <w:jc w:val="both"/>
              <w:rPr>
                <w:sz w:val="20"/>
                <w:szCs w:val="20"/>
                <w:lang w:val="en-GB"/>
              </w:rPr>
            </w:pPr>
            <w:r>
              <w:rPr>
                <w:sz w:val="20"/>
                <w:szCs w:val="20"/>
                <w:lang w:val="en-GB"/>
              </w:rPr>
              <w:t>Op1</w:t>
            </w:r>
          </w:p>
        </w:tc>
        <w:tc>
          <w:tcPr>
            <w:tcW w:w="1553" w:type="dxa"/>
            <w:shd w:val="clear" w:color="auto" w:fill="auto"/>
          </w:tcPr>
          <w:p w14:paraId="530CF0A5" w14:textId="77777777" w:rsidR="005D21FF" w:rsidRPr="00CF439E" w:rsidRDefault="005D21FF" w:rsidP="005D21FF">
            <w:pPr>
              <w:jc w:val="both"/>
              <w:rPr>
                <w:sz w:val="20"/>
                <w:szCs w:val="20"/>
                <w:lang w:val="en-GB"/>
              </w:rPr>
            </w:pPr>
            <w:r>
              <w:rPr>
                <w:sz w:val="20"/>
                <w:szCs w:val="20"/>
                <w:lang w:val="en-GB"/>
              </w:rPr>
              <w:t>op1</w:t>
            </w:r>
          </w:p>
        </w:tc>
        <w:tc>
          <w:tcPr>
            <w:tcW w:w="2725" w:type="dxa"/>
            <w:shd w:val="clear" w:color="auto" w:fill="auto"/>
          </w:tcPr>
          <w:p w14:paraId="3278D145"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60010A0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2EB613A" w14:textId="77777777" w:rsidR="005D21FF" w:rsidRDefault="002E1A37" w:rsidP="005D21FF">
            <w:pPr>
              <w:jc w:val="both"/>
              <w:rPr>
                <w:sz w:val="20"/>
                <w:szCs w:val="20"/>
                <w:lang w:val="en-GB"/>
              </w:rPr>
            </w:pPr>
            <w:r>
              <w:rPr>
                <w:sz w:val="20"/>
                <w:szCs w:val="20"/>
                <w:lang w:val="en-GB"/>
              </w:rPr>
              <w:t>-342</w:t>
            </w:r>
          </w:p>
        </w:tc>
      </w:tr>
      <w:tr w:rsidR="005D21FF" w:rsidRPr="00CF439E" w14:paraId="057872FC" w14:textId="77777777" w:rsidTr="00A63E7D">
        <w:tc>
          <w:tcPr>
            <w:tcW w:w="1435" w:type="dxa"/>
            <w:shd w:val="clear" w:color="auto" w:fill="auto"/>
          </w:tcPr>
          <w:p w14:paraId="31C90B66" w14:textId="77777777" w:rsidR="005D21FF" w:rsidRPr="00CF439E" w:rsidRDefault="005D21FF" w:rsidP="005D21FF">
            <w:pPr>
              <w:jc w:val="both"/>
              <w:rPr>
                <w:sz w:val="20"/>
                <w:szCs w:val="20"/>
                <w:lang w:val="en-GB"/>
              </w:rPr>
            </w:pPr>
            <w:r>
              <w:rPr>
                <w:sz w:val="20"/>
                <w:szCs w:val="20"/>
                <w:lang w:val="en-GB"/>
              </w:rPr>
              <w:t>Op2</w:t>
            </w:r>
          </w:p>
        </w:tc>
        <w:tc>
          <w:tcPr>
            <w:tcW w:w="1553" w:type="dxa"/>
            <w:shd w:val="clear" w:color="auto" w:fill="auto"/>
          </w:tcPr>
          <w:p w14:paraId="08C72053" w14:textId="77777777" w:rsidR="005D21FF" w:rsidRPr="00CF439E" w:rsidRDefault="005D21FF" w:rsidP="005D21FF">
            <w:pPr>
              <w:jc w:val="both"/>
              <w:rPr>
                <w:sz w:val="20"/>
                <w:szCs w:val="20"/>
                <w:lang w:val="en-GB"/>
              </w:rPr>
            </w:pPr>
            <w:r>
              <w:rPr>
                <w:sz w:val="20"/>
                <w:szCs w:val="20"/>
                <w:lang w:val="en-GB"/>
              </w:rPr>
              <w:t>op2</w:t>
            </w:r>
          </w:p>
        </w:tc>
        <w:tc>
          <w:tcPr>
            <w:tcW w:w="2725" w:type="dxa"/>
            <w:shd w:val="clear" w:color="auto" w:fill="auto"/>
          </w:tcPr>
          <w:p w14:paraId="5A2FC294"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488AF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B0838D0" w14:textId="77777777" w:rsidR="005D21FF" w:rsidRDefault="002E1A37" w:rsidP="005D21FF">
            <w:pPr>
              <w:jc w:val="both"/>
              <w:rPr>
                <w:sz w:val="20"/>
                <w:szCs w:val="20"/>
                <w:lang w:val="en-GB"/>
              </w:rPr>
            </w:pPr>
            <w:r>
              <w:rPr>
                <w:sz w:val="20"/>
                <w:szCs w:val="20"/>
                <w:lang w:val="en-GB"/>
              </w:rPr>
              <w:t>-343</w:t>
            </w:r>
          </w:p>
        </w:tc>
      </w:tr>
      <w:tr w:rsidR="005D21FF" w:rsidRPr="00CF439E" w14:paraId="6157A6D7" w14:textId="77777777" w:rsidTr="00A63E7D">
        <w:tc>
          <w:tcPr>
            <w:tcW w:w="1435" w:type="dxa"/>
            <w:shd w:val="clear" w:color="auto" w:fill="auto"/>
          </w:tcPr>
          <w:p w14:paraId="78DFE4EA" w14:textId="77777777" w:rsidR="005D21FF" w:rsidRPr="00CF439E" w:rsidRDefault="005D21FF" w:rsidP="005D21FF">
            <w:pPr>
              <w:jc w:val="both"/>
              <w:rPr>
                <w:sz w:val="20"/>
                <w:szCs w:val="20"/>
                <w:lang w:val="en-GB"/>
              </w:rPr>
            </w:pPr>
            <w:r>
              <w:rPr>
                <w:sz w:val="20"/>
                <w:szCs w:val="20"/>
                <w:lang w:val="en-GB"/>
              </w:rPr>
              <w:t>Query</w:t>
            </w:r>
          </w:p>
        </w:tc>
        <w:tc>
          <w:tcPr>
            <w:tcW w:w="1553" w:type="dxa"/>
            <w:shd w:val="clear" w:color="auto" w:fill="auto"/>
          </w:tcPr>
          <w:p w14:paraId="405DEE20" w14:textId="77777777" w:rsidR="005D21FF" w:rsidRPr="00CF439E" w:rsidRDefault="005D21FF" w:rsidP="005D21FF">
            <w:pPr>
              <w:jc w:val="both"/>
              <w:rPr>
                <w:sz w:val="20"/>
                <w:szCs w:val="20"/>
                <w:lang w:val="en-GB"/>
              </w:rPr>
            </w:pPr>
            <w:r>
              <w:rPr>
                <w:sz w:val="20"/>
                <w:szCs w:val="20"/>
                <w:lang w:val="en-GB"/>
              </w:rPr>
              <w:t>query</w:t>
            </w:r>
          </w:p>
        </w:tc>
        <w:tc>
          <w:tcPr>
            <w:tcW w:w="2725" w:type="dxa"/>
            <w:shd w:val="clear" w:color="auto" w:fill="auto"/>
          </w:tcPr>
          <w:p w14:paraId="6E852B0C"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05D15B0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4B9D01B7" w14:textId="77777777" w:rsidR="005D21FF" w:rsidRDefault="002E1A37" w:rsidP="005D21FF">
            <w:pPr>
              <w:jc w:val="both"/>
              <w:rPr>
                <w:sz w:val="20"/>
                <w:szCs w:val="20"/>
                <w:lang w:val="en-GB"/>
              </w:rPr>
            </w:pPr>
            <w:r>
              <w:rPr>
                <w:sz w:val="20"/>
                <w:szCs w:val="20"/>
                <w:lang w:val="en-GB"/>
              </w:rPr>
              <w:t>-344</w:t>
            </w:r>
          </w:p>
        </w:tc>
      </w:tr>
      <w:tr w:rsidR="005D21FF" w:rsidRPr="00CF439E" w14:paraId="2C7DE284" w14:textId="77777777" w:rsidTr="00A63E7D">
        <w:tc>
          <w:tcPr>
            <w:tcW w:w="1435" w:type="dxa"/>
            <w:shd w:val="clear" w:color="auto" w:fill="auto"/>
          </w:tcPr>
          <w:p w14:paraId="7AA86C61"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2A52C31F"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41435BB"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565E2CF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5F0A885" w14:textId="77777777" w:rsidR="005D21FF" w:rsidRDefault="002E1A37" w:rsidP="005D21FF">
            <w:pPr>
              <w:jc w:val="both"/>
              <w:rPr>
                <w:sz w:val="20"/>
                <w:szCs w:val="20"/>
                <w:lang w:val="en-GB"/>
              </w:rPr>
            </w:pPr>
            <w:r>
              <w:rPr>
                <w:sz w:val="20"/>
                <w:szCs w:val="20"/>
                <w:lang w:val="en-GB"/>
              </w:rPr>
              <w:t>-345</w:t>
            </w:r>
          </w:p>
        </w:tc>
      </w:tr>
      <w:tr w:rsidR="005D21FF" w:rsidRPr="00CF439E" w14:paraId="13796267" w14:textId="77777777" w:rsidTr="00A63E7D">
        <w:tc>
          <w:tcPr>
            <w:tcW w:w="1435" w:type="dxa"/>
            <w:shd w:val="clear" w:color="auto" w:fill="auto"/>
          </w:tcPr>
          <w:p w14:paraId="7467A084" w14:textId="77777777" w:rsidR="005D21FF" w:rsidRPr="00CF439E" w:rsidRDefault="005D21FF" w:rsidP="005D21FF">
            <w:pPr>
              <w:jc w:val="both"/>
              <w:rPr>
                <w:sz w:val="20"/>
                <w:szCs w:val="20"/>
                <w:lang w:val="en-GB"/>
              </w:rPr>
            </w:pPr>
            <w:r>
              <w:rPr>
                <w:sz w:val="20"/>
                <w:szCs w:val="20"/>
                <w:lang w:val="en-GB"/>
              </w:rPr>
              <w:t>Window</w:t>
            </w:r>
          </w:p>
        </w:tc>
        <w:tc>
          <w:tcPr>
            <w:tcW w:w="1553" w:type="dxa"/>
            <w:shd w:val="clear" w:color="auto" w:fill="auto"/>
          </w:tcPr>
          <w:p w14:paraId="4685DB7E" w14:textId="77777777" w:rsidR="005D21FF" w:rsidRPr="00CF439E" w:rsidRDefault="005D21FF" w:rsidP="005D21FF">
            <w:pPr>
              <w:jc w:val="both"/>
              <w:rPr>
                <w:sz w:val="20"/>
                <w:szCs w:val="20"/>
                <w:lang w:val="en-GB"/>
              </w:rPr>
            </w:pPr>
            <w:r>
              <w:rPr>
                <w:sz w:val="20"/>
                <w:szCs w:val="20"/>
                <w:lang w:val="en-GB"/>
              </w:rPr>
              <w:t>window</w:t>
            </w:r>
          </w:p>
        </w:tc>
        <w:tc>
          <w:tcPr>
            <w:tcW w:w="2725" w:type="dxa"/>
            <w:shd w:val="clear" w:color="auto" w:fill="auto"/>
          </w:tcPr>
          <w:p w14:paraId="18424E36"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42BF3480"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C4DE5E5" w14:textId="77777777" w:rsidR="005D21FF" w:rsidRDefault="002E1A37" w:rsidP="005D21FF">
            <w:pPr>
              <w:jc w:val="both"/>
              <w:rPr>
                <w:sz w:val="20"/>
                <w:szCs w:val="20"/>
                <w:lang w:val="en-GB"/>
              </w:rPr>
            </w:pPr>
            <w:r>
              <w:rPr>
                <w:sz w:val="20"/>
                <w:szCs w:val="20"/>
                <w:lang w:val="en-GB"/>
              </w:rPr>
              <w:t>-346</w:t>
            </w:r>
          </w:p>
        </w:tc>
      </w:tr>
      <w:tr w:rsidR="005D21FF" w:rsidRPr="00CF439E" w14:paraId="3B7F5228" w14:textId="77777777" w:rsidTr="00A63E7D">
        <w:tc>
          <w:tcPr>
            <w:tcW w:w="1435" w:type="dxa"/>
            <w:shd w:val="clear" w:color="auto" w:fill="auto"/>
          </w:tcPr>
          <w:p w14:paraId="32C0C596" w14:textId="77777777" w:rsidR="005D21FF" w:rsidRPr="00CF439E" w:rsidRDefault="005D21FF" w:rsidP="005D21FF">
            <w:pPr>
              <w:jc w:val="both"/>
              <w:rPr>
                <w:sz w:val="20"/>
                <w:szCs w:val="20"/>
                <w:lang w:val="en-GB"/>
              </w:rPr>
            </w:pPr>
            <w:r>
              <w:rPr>
                <w:sz w:val="20"/>
                <w:szCs w:val="20"/>
                <w:lang w:val="en-GB"/>
              </w:rPr>
              <w:t>WindowId</w:t>
            </w:r>
          </w:p>
        </w:tc>
        <w:tc>
          <w:tcPr>
            <w:tcW w:w="1553" w:type="dxa"/>
            <w:shd w:val="clear" w:color="auto" w:fill="auto"/>
          </w:tcPr>
          <w:p w14:paraId="2868DFDD" w14:textId="77777777" w:rsidR="005D21FF" w:rsidRPr="00CF439E" w:rsidRDefault="005D21FF" w:rsidP="005D21FF">
            <w:pPr>
              <w:jc w:val="both"/>
              <w:rPr>
                <w:sz w:val="20"/>
                <w:szCs w:val="20"/>
                <w:lang w:val="en-GB"/>
              </w:rPr>
            </w:pPr>
            <w:r>
              <w:rPr>
                <w:sz w:val="20"/>
                <w:szCs w:val="20"/>
                <w:lang w:val="en-GB"/>
              </w:rPr>
              <w:t>windowId</w:t>
            </w:r>
          </w:p>
        </w:tc>
        <w:tc>
          <w:tcPr>
            <w:tcW w:w="2725" w:type="dxa"/>
            <w:shd w:val="clear" w:color="auto" w:fill="auto"/>
          </w:tcPr>
          <w:p w14:paraId="5A60E8FE" w14:textId="77777777" w:rsidR="005D21FF" w:rsidRPr="00CF439E" w:rsidRDefault="005D21FF" w:rsidP="005D21FF">
            <w:pPr>
              <w:jc w:val="both"/>
              <w:rPr>
                <w:sz w:val="20"/>
                <w:szCs w:val="20"/>
                <w:lang w:val="en-GB"/>
              </w:rPr>
            </w:pPr>
            <w:r>
              <w:rPr>
                <w:sz w:val="20"/>
                <w:szCs w:val="20"/>
                <w:lang w:val="en-GB"/>
              </w:rPr>
              <w:t>long</w:t>
            </w:r>
          </w:p>
        </w:tc>
        <w:tc>
          <w:tcPr>
            <w:tcW w:w="2061" w:type="dxa"/>
            <w:shd w:val="clear" w:color="auto" w:fill="auto"/>
          </w:tcPr>
          <w:p w14:paraId="52D72B9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3B03F76" w14:textId="77777777" w:rsidR="005D21FF" w:rsidRDefault="002E1A37" w:rsidP="005D21FF">
            <w:pPr>
              <w:jc w:val="both"/>
              <w:rPr>
                <w:sz w:val="20"/>
                <w:szCs w:val="20"/>
                <w:lang w:val="en-GB"/>
              </w:rPr>
            </w:pPr>
            <w:r>
              <w:rPr>
                <w:sz w:val="20"/>
                <w:szCs w:val="20"/>
                <w:lang w:val="en-GB"/>
              </w:rPr>
              <w:t>-347</w:t>
            </w:r>
          </w:p>
        </w:tc>
      </w:tr>
      <w:tr w:rsidR="00F3542C" w:rsidRPr="00CF439E" w14:paraId="412CA854" w14:textId="77777777" w:rsidTr="00A63E7D">
        <w:tc>
          <w:tcPr>
            <w:tcW w:w="1435" w:type="dxa"/>
            <w:shd w:val="clear" w:color="auto" w:fill="auto"/>
          </w:tcPr>
          <w:p w14:paraId="1E7F9C87" w14:textId="26D565F9" w:rsidR="00F3542C" w:rsidRDefault="00F3542C" w:rsidP="005D21FF">
            <w:pPr>
              <w:jc w:val="both"/>
              <w:rPr>
                <w:sz w:val="20"/>
                <w:szCs w:val="20"/>
                <w:lang w:val="en-GB"/>
              </w:rPr>
            </w:pPr>
          </w:p>
        </w:tc>
        <w:tc>
          <w:tcPr>
            <w:tcW w:w="1553" w:type="dxa"/>
            <w:shd w:val="clear" w:color="auto" w:fill="auto"/>
          </w:tcPr>
          <w:p w14:paraId="20A4B246" w14:textId="16B48816" w:rsidR="00F3542C" w:rsidRDefault="00F3542C" w:rsidP="005D21FF">
            <w:pPr>
              <w:jc w:val="both"/>
              <w:rPr>
                <w:sz w:val="20"/>
                <w:szCs w:val="20"/>
                <w:lang w:val="en-GB"/>
              </w:rPr>
            </w:pPr>
          </w:p>
        </w:tc>
        <w:tc>
          <w:tcPr>
            <w:tcW w:w="2725" w:type="dxa"/>
            <w:shd w:val="clear" w:color="auto" w:fill="auto"/>
          </w:tcPr>
          <w:p w14:paraId="6957E8FD" w14:textId="6DCE197B" w:rsidR="00F3542C" w:rsidRDefault="00F3542C" w:rsidP="005D21FF">
            <w:pPr>
              <w:jc w:val="both"/>
              <w:rPr>
                <w:sz w:val="20"/>
                <w:szCs w:val="20"/>
                <w:lang w:val="en-GB"/>
              </w:rPr>
            </w:pPr>
          </w:p>
        </w:tc>
        <w:tc>
          <w:tcPr>
            <w:tcW w:w="2061" w:type="dxa"/>
            <w:shd w:val="clear" w:color="auto" w:fill="auto"/>
          </w:tcPr>
          <w:p w14:paraId="6C922FA3" w14:textId="7CC6B301" w:rsidR="00F3542C" w:rsidRDefault="00F3542C" w:rsidP="005D21FF">
            <w:pPr>
              <w:jc w:val="both"/>
              <w:rPr>
                <w:sz w:val="20"/>
                <w:szCs w:val="20"/>
                <w:lang w:val="en-GB"/>
              </w:rPr>
            </w:pPr>
          </w:p>
        </w:tc>
        <w:tc>
          <w:tcPr>
            <w:tcW w:w="681" w:type="dxa"/>
          </w:tcPr>
          <w:p w14:paraId="3F3A787A" w14:textId="701550B9" w:rsidR="00F3542C" w:rsidRDefault="00F3542C" w:rsidP="005D21FF">
            <w:pPr>
              <w:jc w:val="both"/>
              <w:rPr>
                <w:sz w:val="20"/>
                <w:szCs w:val="20"/>
                <w:lang w:val="en-GB"/>
              </w:rPr>
            </w:pPr>
          </w:p>
        </w:tc>
      </w:tr>
      <w:tr w:rsidR="00F3542C" w:rsidRPr="00CF439E" w14:paraId="5674E17D" w14:textId="77777777" w:rsidTr="00A63E7D">
        <w:tc>
          <w:tcPr>
            <w:tcW w:w="1435" w:type="dxa"/>
            <w:shd w:val="clear" w:color="auto" w:fill="auto"/>
          </w:tcPr>
          <w:p w14:paraId="69426758" w14:textId="2C7BA50C" w:rsidR="00F3542C" w:rsidRDefault="00F3542C" w:rsidP="005D21FF">
            <w:pPr>
              <w:jc w:val="both"/>
              <w:rPr>
                <w:sz w:val="20"/>
                <w:szCs w:val="20"/>
                <w:lang w:val="en-GB"/>
              </w:rPr>
            </w:pPr>
          </w:p>
        </w:tc>
        <w:tc>
          <w:tcPr>
            <w:tcW w:w="1553" w:type="dxa"/>
            <w:shd w:val="clear" w:color="auto" w:fill="auto"/>
          </w:tcPr>
          <w:p w14:paraId="33838A17" w14:textId="179E3C4A" w:rsidR="00F3542C" w:rsidRDefault="00F3542C" w:rsidP="005D21FF">
            <w:pPr>
              <w:jc w:val="both"/>
              <w:rPr>
                <w:sz w:val="20"/>
                <w:szCs w:val="20"/>
                <w:lang w:val="en-GB"/>
              </w:rPr>
            </w:pPr>
          </w:p>
        </w:tc>
        <w:tc>
          <w:tcPr>
            <w:tcW w:w="2725" w:type="dxa"/>
            <w:shd w:val="clear" w:color="auto" w:fill="auto"/>
          </w:tcPr>
          <w:p w14:paraId="58555624" w14:textId="771FBCE3" w:rsidR="00F3542C" w:rsidRDefault="00F3542C" w:rsidP="005D21FF">
            <w:pPr>
              <w:jc w:val="both"/>
              <w:rPr>
                <w:sz w:val="20"/>
                <w:szCs w:val="20"/>
                <w:lang w:val="en-GB"/>
              </w:rPr>
            </w:pPr>
          </w:p>
        </w:tc>
        <w:tc>
          <w:tcPr>
            <w:tcW w:w="2061" w:type="dxa"/>
            <w:shd w:val="clear" w:color="auto" w:fill="auto"/>
          </w:tcPr>
          <w:p w14:paraId="5CD68F59" w14:textId="4DCE1C47" w:rsidR="00F3542C" w:rsidRDefault="00F3542C" w:rsidP="005D21FF">
            <w:pPr>
              <w:jc w:val="both"/>
              <w:rPr>
                <w:sz w:val="20"/>
                <w:szCs w:val="20"/>
                <w:lang w:val="en-GB"/>
              </w:rPr>
            </w:pPr>
          </w:p>
        </w:tc>
        <w:tc>
          <w:tcPr>
            <w:tcW w:w="681" w:type="dxa"/>
          </w:tcPr>
          <w:p w14:paraId="2E46353B" w14:textId="63B5BADA" w:rsidR="00F3542C" w:rsidRDefault="00F3542C" w:rsidP="005D21FF">
            <w:pPr>
              <w:jc w:val="both"/>
              <w:rPr>
                <w:sz w:val="20"/>
                <w:szCs w:val="20"/>
                <w:lang w:val="en-GB"/>
              </w:rPr>
            </w:pPr>
          </w:p>
        </w:tc>
      </w:tr>
      <w:tr w:rsidR="00F3542C" w:rsidRPr="00CF439E" w14:paraId="16504E6E" w14:textId="77777777" w:rsidTr="00A63E7D">
        <w:tc>
          <w:tcPr>
            <w:tcW w:w="1435" w:type="dxa"/>
            <w:shd w:val="clear" w:color="auto" w:fill="auto"/>
          </w:tcPr>
          <w:p w14:paraId="5CFB5612" w14:textId="4B04F1D7" w:rsidR="00F3542C" w:rsidRDefault="00F3542C" w:rsidP="005D21FF">
            <w:pPr>
              <w:jc w:val="both"/>
              <w:rPr>
                <w:sz w:val="20"/>
                <w:szCs w:val="20"/>
                <w:lang w:val="en-GB"/>
              </w:rPr>
            </w:pPr>
          </w:p>
        </w:tc>
        <w:tc>
          <w:tcPr>
            <w:tcW w:w="1553" w:type="dxa"/>
            <w:shd w:val="clear" w:color="auto" w:fill="auto"/>
          </w:tcPr>
          <w:p w14:paraId="3121CC54" w14:textId="575DF821" w:rsidR="00F3542C" w:rsidRDefault="00F3542C" w:rsidP="005D21FF">
            <w:pPr>
              <w:jc w:val="both"/>
              <w:rPr>
                <w:sz w:val="20"/>
                <w:szCs w:val="20"/>
                <w:lang w:val="en-GB"/>
              </w:rPr>
            </w:pPr>
          </w:p>
        </w:tc>
        <w:tc>
          <w:tcPr>
            <w:tcW w:w="2725" w:type="dxa"/>
            <w:shd w:val="clear" w:color="auto" w:fill="auto"/>
          </w:tcPr>
          <w:p w14:paraId="78A8798B" w14:textId="06507325" w:rsidR="00F3542C" w:rsidRDefault="00F3542C" w:rsidP="005D21FF">
            <w:pPr>
              <w:jc w:val="both"/>
              <w:rPr>
                <w:sz w:val="20"/>
                <w:szCs w:val="20"/>
                <w:lang w:val="en-GB"/>
              </w:rPr>
            </w:pPr>
          </w:p>
        </w:tc>
        <w:tc>
          <w:tcPr>
            <w:tcW w:w="2061" w:type="dxa"/>
            <w:shd w:val="clear" w:color="auto" w:fill="auto"/>
          </w:tcPr>
          <w:p w14:paraId="724BD130" w14:textId="696C99AD" w:rsidR="00F3542C" w:rsidRDefault="00F3542C" w:rsidP="005D21FF">
            <w:pPr>
              <w:jc w:val="both"/>
              <w:rPr>
                <w:sz w:val="20"/>
                <w:szCs w:val="20"/>
                <w:lang w:val="en-GB"/>
              </w:rPr>
            </w:pPr>
          </w:p>
        </w:tc>
        <w:tc>
          <w:tcPr>
            <w:tcW w:w="681" w:type="dxa"/>
          </w:tcPr>
          <w:p w14:paraId="61A51CD7" w14:textId="1E777FC0" w:rsidR="00F3542C" w:rsidRDefault="00F3542C" w:rsidP="005D21FF">
            <w:pPr>
              <w:jc w:val="both"/>
              <w:rPr>
                <w:sz w:val="20"/>
                <w:szCs w:val="20"/>
                <w:lang w:val="en-GB"/>
              </w:rPr>
            </w:pPr>
          </w:p>
        </w:tc>
      </w:tr>
      <w:tr w:rsidR="00F3542C" w:rsidRPr="00CF439E" w14:paraId="588CD6DC" w14:textId="77777777" w:rsidTr="00A63E7D">
        <w:tc>
          <w:tcPr>
            <w:tcW w:w="1435" w:type="dxa"/>
            <w:shd w:val="clear" w:color="auto" w:fill="auto"/>
          </w:tcPr>
          <w:p w14:paraId="21DDA223" w14:textId="78FD6FC6" w:rsidR="00F3542C" w:rsidRDefault="00F3542C" w:rsidP="005D21FF">
            <w:pPr>
              <w:jc w:val="both"/>
              <w:rPr>
                <w:sz w:val="20"/>
                <w:szCs w:val="20"/>
                <w:lang w:val="en-GB"/>
              </w:rPr>
            </w:pPr>
          </w:p>
        </w:tc>
        <w:tc>
          <w:tcPr>
            <w:tcW w:w="1553" w:type="dxa"/>
            <w:shd w:val="clear" w:color="auto" w:fill="auto"/>
          </w:tcPr>
          <w:p w14:paraId="4EA1D9D4" w14:textId="72F9ECC6" w:rsidR="00F3542C" w:rsidRDefault="00F3542C" w:rsidP="005D21FF">
            <w:pPr>
              <w:jc w:val="both"/>
              <w:rPr>
                <w:sz w:val="20"/>
                <w:szCs w:val="20"/>
                <w:lang w:val="en-GB"/>
              </w:rPr>
            </w:pPr>
          </w:p>
        </w:tc>
        <w:tc>
          <w:tcPr>
            <w:tcW w:w="2725" w:type="dxa"/>
            <w:shd w:val="clear" w:color="auto" w:fill="auto"/>
          </w:tcPr>
          <w:p w14:paraId="322E6DF0" w14:textId="3FBDE4A9" w:rsidR="00F3542C" w:rsidRDefault="00F3542C" w:rsidP="005D21FF">
            <w:pPr>
              <w:jc w:val="both"/>
              <w:rPr>
                <w:sz w:val="20"/>
                <w:szCs w:val="20"/>
                <w:lang w:val="en-GB"/>
              </w:rPr>
            </w:pPr>
          </w:p>
        </w:tc>
        <w:tc>
          <w:tcPr>
            <w:tcW w:w="2061" w:type="dxa"/>
            <w:shd w:val="clear" w:color="auto" w:fill="auto"/>
          </w:tcPr>
          <w:p w14:paraId="3A3C5473" w14:textId="057A4BE3" w:rsidR="00F3542C" w:rsidRDefault="00F3542C" w:rsidP="005D21FF">
            <w:pPr>
              <w:jc w:val="both"/>
              <w:rPr>
                <w:sz w:val="20"/>
                <w:szCs w:val="20"/>
                <w:lang w:val="en-GB"/>
              </w:rPr>
            </w:pPr>
          </w:p>
        </w:tc>
        <w:tc>
          <w:tcPr>
            <w:tcW w:w="681" w:type="dxa"/>
          </w:tcPr>
          <w:p w14:paraId="37808576" w14:textId="17BE9582" w:rsidR="00F3542C" w:rsidRDefault="00F3542C" w:rsidP="005D21FF">
            <w:pPr>
              <w:jc w:val="both"/>
              <w:rPr>
                <w:sz w:val="20"/>
                <w:szCs w:val="20"/>
                <w:lang w:val="en-GB"/>
              </w:rPr>
            </w:pPr>
          </w:p>
        </w:tc>
      </w:tr>
      <w:tr w:rsidR="00F3542C" w:rsidRPr="00CF439E" w14:paraId="30F8A8D6" w14:textId="77777777" w:rsidTr="00A63E7D">
        <w:tc>
          <w:tcPr>
            <w:tcW w:w="1435" w:type="dxa"/>
            <w:shd w:val="clear" w:color="auto" w:fill="auto"/>
          </w:tcPr>
          <w:p w14:paraId="2E1B8B57" w14:textId="44362483" w:rsidR="00F3542C" w:rsidRDefault="00F3542C" w:rsidP="005D21FF">
            <w:pPr>
              <w:jc w:val="both"/>
              <w:rPr>
                <w:sz w:val="20"/>
                <w:szCs w:val="20"/>
                <w:lang w:val="en-GB"/>
              </w:rPr>
            </w:pPr>
          </w:p>
        </w:tc>
        <w:tc>
          <w:tcPr>
            <w:tcW w:w="1553" w:type="dxa"/>
            <w:shd w:val="clear" w:color="auto" w:fill="auto"/>
          </w:tcPr>
          <w:p w14:paraId="71BD6524" w14:textId="37048A30" w:rsidR="00F3542C" w:rsidRDefault="00F3542C" w:rsidP="005D21FF">
            <w:pPr>
              <w:jc w:val="both"/>
              <w:rPr>
                <w:sz w:val="20"/>
                <w:szCs w:val="20"/>
                <w:lang w:val="en-GB"/>
              </w:rPr>
            </w:pPr>
          </w:p>
        </w:tc>
        <w:tc>
          <w:tcPr>
            <w:tcW w:w="2725" w:type="dxa"/>
            <w:shd w:val="clear" w:color="auto" w:fill="auto"/>
          </w:tcPr>
          <w:p w14:paraId="09DDFC6F" w14:textId="573212B5" w:rsidR="00F3542C" w:rsidRDefault="00F3542C" w:rsidP="005D21FF">
            <w:pPr>
              <w:jc w:val="both"/>
              <w:rPr>
                <w:sz w:val="20"/>
                <w:szCs w:val="20"/>
                <w:lang w:val="en-GB"/>
              </w:rPr>
            </w:pPr>
          </w:p>
        </w:tc>
        <w:tc>
          <w:tcPr>
            <w:tcW w:w="2061" w:type="dxa"/>
            <w:shd w:val="clear" w:color="auto" w:fill="auto"/>
          </w:tcPr>
          <w:p w14:paraId="2429E699" w14:textId="361B7A5D" w:rsidR="00F3542C" w:rsidRDefault="00F3542C" w:rsidP="005D21FF">
            <w:pPr>
              <w:jc w:val="both"/>
              <w:rPr>
                <w:sz w:val="20"/>
                <w:szCs w:val="20"/>
                <w:lang w:val="en-GB"/>
              </w:rPr>
            </w:pPr>
          </w:p>
        </w:tc>
        <w:tc>
          <w:tcPr>
            <w:tcW w:w="681" w:type="dxa"/>
          </w:tcPr>
          <w:p w14:paraId="76803EDD" w14:textId="2DB5E4E9" w:rsidR="00F3542C" w:rsidRDefault="00F3542C" w:rsidP="005D21FF">
            <w:pPr>
              <w:jc w:val="both"/>
              <w:rPr>
                <w:sz w:val="20"/>
                <w:szCs w:val="20"/>
                <w:lang w:val="en-GB"/>
              </w:rPr>
            </w:pPr>
          </w:p>
        </w:tc>
      </w:tr>
      <w:tr w:rsidR="00F3542C" w:rsidRPr="00CF439E" w14:paraId="3784B078" w14:textId="77777777" w:rsidTr="00A63E7D">
        <w:tc>
          <w:tcPr>
            <w:tcW w:w="1435" w:type="dxa"/>
            <w:shd w:val="clear" w:color="auto" w:fill="auto"/>
          </w:tcPr>
          <w:p w14:paraId="4E71D9A8" w14:textId="03496FB0" w:rsidR="00F3542C" w:rsidRDefault="00F3542C" w:rsidP="005D21FF">
            <w:pPr>
              <w:jc w:val="both"/>
              <w:rPr>
                <w:sz w:val="20"/>
                <w:szCs w:val="20"/>
                <w:lang w:val="en-GB"/>
              </w:rPr>
            </w:pPr>
          </w:p>
        </w:tc>
        <w:tc>
          <w:tcPr>
            <w:tcW w:w="1553" w:type="dxa"/>
            <w:shd w:val="clear" w:color="auto" w:fill="auto"/>
          </w:tcPr>
          <w:p w14:paraId="00B7D98D" w14:textId="09A4687E" w:rsidR="00F3542C" w:rsidRDefault="00F3542C" w:rsidP="005D21FF">
            <w:pPr>
              <w:jc w:val="both"/>
              <w:rPr>
                <w:sz w:val="20"/>
                <w:szCs w:val="20"/>
                <w:lang w:val="en-GB"/>
              </w:rPr>
            </w:pPr>
          </w:p>
        </w:tc>
        <w:tc>
          <w:tcPr>
            <w:tcW w:w="2725" w:type="dxa"/>
            <w:shd w:val="clear" w:color="auto" w:fill="auto"/>
          </w:tcPr>
          <w:p w14:paraId="2821AFB2" w14:textId="223FEE44" w:rsidR="00F3542C" w:rsidRDefault="00F3542C" w:rsidP="005D21FF">
            <w:pPr>
              <w:jc w:val="both"/>
              <w:rPr>
                <w:sz w:val="20"/>
                <w:szCs w:val="20"/>
                <w:lang w:val="en-GB"/>
              </w:rPr>
            </w:pPr>
          </w:p>
        </w:tc>
        <w:tc>
          <w:tcPr>
            <w:tcW w:w="2061" w:type="dxa"/>
            <w:shd w:val="clear" w:color="auto" w:fill="auto"/>
          </w:tcPr>
          <w:p w14:paraId="2F5DFF5B" w14:textId="28961F6A" w:rsidR="00F3542C" w:rsidRDefault="00F3542C" w:rsidP="005D21FF">
            <w:pPr>
              <w:jc w:val="both"/>
              <w:rPr>
                <w:sz w:val="20"/>
                <w:szCs w:val="20"/>
                <w:lang w:val="en-GB"/>
              </w:rPr>
            </w:pPr>
          </w:p>
        </w:tc>
        <w:tc>
          <w:tcPr>
            <w:tcW w:w="681" w:type="dxa"/>
          </w:tcPr>
          <w:p w14:paraId="441A142C" w14:textId="6C237D98" w:rsidR="00F3542C" w:rsidRDefault="00F3542C" w:rsidP="005D21FF">
            <w:pPr>
              <w:jc w:val="both"/>
              <w:rPr>
                <w:sz w:val="20"/>
                <w:szCs w:val="20"/>
                <w:lang w:val="en-GB"/>
              </w:rPr>
            </w:pPr>
          </w:p>
        </w:tc>
      </w:tr>
      <w:tr w:rsidR="005D21FF" w:rsidRPr="00CF439E" w14:paraId="04F67D4D" w14:textId="77777777" w:rsidTr="00A63E7D">
        <w:tc>
          <w:tcPr>
            <w:tcW w:w="1435" w:type="dxa"/>
            <w:shd w:val="clear" w:color="auto" w:fill="auto"/>
          </w:tcPr>
          <w:p w14:paraId="7872AA88" w14:textId="3AF790AC" w:rsidR="005D21FF" w:rsidRDefault="005D21FF" w:rsidP="005D21FF">
            <w:pPr>
              <w:jc w:val="both"/>
              <w:rPr>
                <w:sz w:val="20"/>
                <w:szCs w:val="20"/>
                <w:lang w:val="en-GB"/>
              </w:rPr>
            </w:pPr>
          </w:p>
        </w:tc>
        <w:tc>
          <w:tcPr>
            <w:tcW w:w="1553" w:type="dxa"/>
            <w:shd w:val="clear" w:color="auto" w:fill="auto"/>
          </w:tcPr>
          <w:p w14:paraId="6205136C" w14:textId="7DBF9D04" w:rsidR="005D21FF" w:rsidRDefault="005D21FF" w:rsidP="005D21FF">
            <w:pPr>
              <w:jc w:val="both"/>
              <w:rPr>
                <w:sz w:val="20"/>
                <w:szCs w:val="20"/>
                <w:lang w:val="en-GB"/>
              </w:rPr>
            </w:pPr>
          </w:p>
        </w:tc>
        <w:tc>
          <w:tcPr>
            <w:tcW w:w="2725" w:type="dxa"/>
            <w:shd w:val="clear" w:color="auto" w:fill="auto"/>
          </w:tcPr>
          <w:p w14:paraId="77C7055A" w14:textId="3E8B36BC" w:rsidR="005D21FF" w:rsidRDefault="005D21FF" w:rsidP="005D21FF">
            <w:pPr>
              <w:jc w:val="both"/>
              <w:rPr>
                <w:sz w:val="20"/>
                <w:szCs w:val="20"/>
                <w:lang w:val="en-GB"/>
              </w:rPr>
            </w:pPr>
          </w:p>
        </w:tc>
        <w:tc>
          <w:tcPr>
            <w:tcW w:w="2061" w:type="dxa"/>
            <w:shd w:val="clear" w:color="auto" w:fill="auto"/>
          </w:tcPr>
          <w:p w14:paraId="292535D9" w14:textId="5EB0C53A" w:rsidR="005D21FF" w:rsidRDefault="005D21FF" w:rsidP="005D21FF">
            <w:pPr>
              <w:jc w:val="both"/>
              <w:rPr>
                <w:sz w:val="20"/>
                <w:szCs w:val="20"/>
                <w:lang w:val="en-GB"/>
              </w:rPr>
            </w:pPr>
          </w:p>
        </w:tc>
        <w:tc>
          <w:tcPr>
            <w:tcW w:w="681" w:type="dxa"/>
          </w:tcPr>
          <w:p w14:paraId="138F8BE5" w14:textId="334E521C" w:rsidR="005D21FF" w:rsidRDefault="005D21FF" w:rsidP="005D21FF">
            <w:pPr>
              <w:jc w:val="both"/>
              <w:rPr>
                <w:sz w:val="20"/>
                <w:szCs w:val="20"/>
                <w:lang w:val="en-GB"/>
              </w:rPr>
            </w:pPr>
          </w:p>
        </w:tc>
      </w:tr>
      <w:tr w:rsidR="005D21FF" w:rsidRPr="00CF439E" w14:paraId="40D9C6A2" w14:textId="77777777" w:rsidTr="00A63E7D">
        <w:tc>
          <w:tcPr>
            <w:tcW w:w="1435" w:type="dxa"/>
            <w:shd w:val="clear" w:color="auto" w:fill="auto"/>
          </w:tcPr>
          <w:p w14:paraId="7F31B3C8" w14:textId="2D03085C" w:rsidR="005D21FF" w:rsidRDefault="005D21FF" w:rsidP="005D21FF">
            <w:pPr>
              <w:jc w:val="both"/>
              <w:rPr>
                <w:sz w:val="20"/>
                <w:szCs w:val="20"/>
                <w:lang w:val="en-GB"/>
              </w:rPr>
            </w:pPr>
          </w:p>
        </w:tc>
        <w:tc>
          <w:tcPr>
            <w:tcW w:w="1553" w:type="dxa"/>
            <w:shd w:val="clear" w:color="auto" w:fill="auto"/>
          </w:tcPr>
          <w:p w14:paraId="30CB046E" w14:textId="1C741980" w:rsidR="005D21FF" w:rsidRDefault="005D21FF" w:rsidP="005D21FF">
            <w:pPr>
              <w:jc w:val="both"/>
              <w:rPr>
                <w:sz w:val="20"/>
                <w:szCs w:val="20"/>
                <w:lang w:val="en-GB"/>
              </w:rPr>
            </w:pPr>
          </w:p>
        </w:tc>
        <w:tc>
          <w:tcPr>
            <w:tcW w:w="2725" w:type="dxa"/>
            <w:shd w:val="clear" w:color="auto" w:fill="auto"/>
          </w:tcPr>
          <w:p w14:paraId="7775C4B4" w14:textId="3B49E21C" w:rsidR="005D21FF" w:rsidRDefault="005D21FF" w:rsidP="005D21FF">
            <w:pPr>
              <w:jc w:val="both"/>
              <w:rPr>
                <w:sz w:val="20"/>
                <w:szCs w:val="20"/>
                <w:lang w:val="en-GB"/>
              </w:rPr>
            </w:pPr>
          </w:p>
        </w:tc>
        <w:tc>
          <w:tcPr>
            <w:tcW w:w="2061" w:type="dxa"/>
            <w:shd w:val="clear" w:color="auto" w:fill="auto"/>
          </w:tcPr>
          <w:p w14:paraId="7C0817EF" w14:textId="36B0E4E4" w:rsidR="005D21FF" w:rsidRDefault="005D21FF" w:rsidP="005D21FF">
            <w:pPr>
              <w:jc w:val="both"/>
              <w:rPr>
                <w:sz w:val="20"/>
                <w:szCs w:val="20"/>
                <w:lang w:val="en-GB"/>
              </w:rPr>
            </w:pPr>
          </w:p>
        </w:tc>
        <w:tc>
          <w:tcPr>
            <w:tcW w:w="681" w:type="dxa"/>
          </w:tcPr>
          <w:p w14:paraId="5D8B376A" w14:textId="4675F7D1" w:rsidR="005D21FF" w:rsidRDefault="005D21FF" w:rsidP="005D21FF">
            <w:pPr>
              <w:jc w:val="both"/>
              <w:rPr>
                <w:sz w:val="20"/>
                <w:szCs w:val="20"/>
                <w:lang w:val="en-GB"/>
              </w:rPr>
            </w:pPr>
          </w:p>
        </w:tc>
      </w:tr>
      <w:tr w:rsidR="005D21FF" w:rsidRPr="00CF439E" w14:paraId="2B20AFA7" w14:textId="77777777" w:rsidTr="00A63E7D">
        <w:tc>
          <w:tcPr>
            <w:tcW w:w="1435" w:type="dxa"/>
            <w:shd w:val="clear" w:color="auto" w:fill="auto"/>
          </w:tcPr>
          <w:p w14:paraId="7DA6089E" w14:textId="2B12D4BF" w:rsidR="005D21FF" w:rsidRDefault="005D21FF" w:rsidP="005D21FF">
            <w:pPr>
              <w:jc w:val="both"/>
              <w:rPr>
                <w:sz w:val="20"/>
                <w:szCs w:val="20"/>
                <w:lang w:val="en-GB"/>
              </w:rPr>
            </w:pPr>
          </w:p>
        </w:tc>
        <w:tc>
          <w:tcPr>
            <w:tcW w:w="1553" w:type="dxa"/>
            <w:shd w:val="clear" w:color="auto" w:fill="auto"/>
          </w:tcPr>
          <w:p w14:paraId="65A59872" w14:textId="5F21B468" w:rsidR="005D21FF" w:rsidRDefault="005D21FF" w:rsidP="005D21FF">
            <w:pPr>
              <w:jc w:val="both"/>
              <w:rPr>
                <w:sz w:val="20"/>
                <w:szCs w:val="20"/>
                <w:lang w:val="en-GB"/>
              </w:rPr>
            </w:pPr>
          </w:p>
        </w:tc>
        <w:tc>
          <w:tcPr>
            <w:tcW w:w="2725" w:type="dxa"/>
            <w:shd w:val="clear" w:color="auto" w:fill="auto"/>
          </w:tcPr>
          <w:p w14:paraId="1CD641C8" w14:textId="4D660D86" w:rsidR="005D21FF" w:rsidRDefault="005D21FF" w:rsidP="005D21FF">
            <w:pPr>
              <w:jc w:val="both"/>
              <w:rPr>
                <w:sz w:val="20"/>
                <w:szCs w:val="20"/>
                <w:lang w:val="en-GB"/>
              </w:rPr>
            </w:pPr>
          </w:p>
        </w:tc>
        <w:tc>
          <w:tcPr>
            <w:tcW w:w="2061" w:type="dxa"/>
            <w:shd w:val="clear" w:color="auto" w:fill="auto"/>
          </w:tcPr>
          <w:p w14:paraId="62A64C81" w14:textId="73D4FFCB" w:rsidR="005D21FF" w:rsidRDefault="005D21FF" w:rsidP="005D21FF">
            <w:pPr>
              <w:jc w:val="both"/>
              <w:rPr>
                <w:sz w:val="20"/>
                <w:szCs w:val="20"/>
                <w:lang w:val="en-GB"/>
              </w:rPr>
            </w:pPr>
          </w:p>
        </w:tc>
        <w:tc>
          <w:tcPr>
            <w:tcW w:w="681" w:type="dxa"/>
          </w:tcPr>
          <w:p w14:paraId="20D1C935" w14:textId="6864887D" w:rsidR="005D21FF" w:rsidRDefault="005D21FF" w:rsidP="005D21FF">
            <w:pPr>
              <w:jc w:val="both"/>
              <w:rPr>
                <w:sz w:val="20"/>
                <w:szCs w:val="20"/>
                <w:lang w:val="en-GB"/>
              </w:rPr>
            </w:pPr>
          </w:p>
        </w:tc>
      </w:tr>
      <w:tr w:rsidR="005D21FF" w:rsidRPr="00CF439E" w14:paraId="1979D7B6" w14:textId="77777777" w:rsidTr="00A63E7D">
        <w:tc>
          <w:tcPr>
            <w:tcW w:w="1435" w:type="dxa"/>
            <w:shd w:val="clear" w:color="auto" w:fill="auto"/>
          </w:tcPr>
          <w:p w14:paraId="1FFF5264" w14:textId="0442A5E2" w:rsidR="005D21FF" w:rsidRDefault="005D21FF" w:rsidP="005D21FF">
            <w:pPr>
              <w:jc w:val="both"/>
              <w:rPr>
                <w:sz w:val="20"/>
                <w:szCs w:val="20"/>
                <w:lang w:val="en-GB"/>
              </w:rPr>
            </w:pPr>
          </w:p>
        </w:tc>
        <w:tc>
          <w:tcPr>
            <w:tcW w:w="1553" w:type="dxa"/>
            <w:shd w:val="clear" w:color="auto" w:fill="auto"/>
          </w:tcPr>
          <w:p w14:paraId="21088D10" w14:textId="6CA4AB0B" w:rsidR="005D21FF" w:rsidRDefault="005D21FF" w:rsidP="005D21FF">
            <w:pPr>
              <w:jc w:val="both"/>
              <w:rPr>
                <w:sz w:val="20"/>
                <w:szCs w:val="20"/>
                <w:lang w:val="en-GB"/>
              </w:rPr>
            </w:pPr>
          </w:p>
        </w:tc>
        <w:tc>
          <w:tcPr>
            <w:tcW w:w="2725" w:type="dxa"/>
            <w:shd w:val="clear" w:color="auto" w:fill="auto"/>
          </w:tcPr>
          <w:p w14:paraId="60186445" w14:textId="746548BF" w:rsidR="005D21FF" w:rsidRDefault="005D21FF" w:rsidP="005D21FF">
            <w:pPr>
              <w:jc w:val="both"/>
              <w:rPr>
                <w:sz w:val="20"/>
                <w:szCs w:val="20"/>
                <w:lang w:val="en-GB"/>
              </w:rPr>
            </w:pPr>
          </w:p>
        </w:tc>
        <w:tc>
          <w:tcPr>
            <w:tcW w:w="2061" w:type="dxa"/>
            <w:shd w:val="clear" w:color="auto" w:fill="auto"/>
          </w:tcPr>
          <w:p w14:paraId="22CB9385" w14:textId="029A4C14" w:rsidR="005D21FF" w:rsidRDefault="005D21FF" w:rsidP="005D21FF">
            <w:pPr>
              <w:jc w:val="both"/>
              <w:rPr>
                <w:sz w:val="20"/>
                <w:szCs w:val="20"/>
                <w:lang w:val="en-GB"/>
              </w:rPr>
            </w:pPr>
          </w:p>
        </w:tc>
        <w:tc>
          <w:tcPr>
            <w:tcW w:w="681" w:type="dxa"/>
          </w:tcPr>
          <w:p w14:paraId="76E710BB" w14:textId="0C786A7F" w:rsidR="005D21FF" w:rsidRDefault="005D21FF" w:rsidP="005D21FF">
            <w:pPr>
              <w:jc w:val="both"/>
              <w:rPr>
                <w:sz w:val="20"/>
                <w:szCs w:val="20"/>
                <w:lang w:val="en-GB"/>
              </w:rPr>
            </w:pPr>
          </w:p>
        </w:tc>
      </w:tr>
      <w:tr w:rsidR="005D21FF" w:rsidRPr="00CF439E" w14:paraId="6A36850D" w14:textId="77777777" w:rsidTr="00A63E7D">
        <w:tc>
          <w:tcPr>
            <w:tcW w:w="1435" w:type="dxa"/>
            <w:shd w:val="clear" w:color="auto" w:fill="auto"/>
          </w:tcPr>
          <w:p w14:paraId="72552BAB" w14:textId="234F91B3" w:rsidR="005D21FF" w:rsidRDefault="005D21FF" w:rsidP="005D21FF">
            <w:pPr>
              <w:jc w:val="both"/>
              <w:rPr>
                <w:sz w:val="20"/>
                <w:szCs w:val="20"/>
                <w:lang w:val="en-GB"/>
              </w:rPr>
            </w:pPr>
          </w:p>
        </w:tc>
        <w:tc>
          <w:tcPr>
            <w:tcW w:w="1553" w:type="dxa"/>
            <w:shd w:val="clear" w:color="auto" w:fill="auto"/>
          </w:tcPr>
          <w:p w14:paraId="4879350F" w14:textId="30BB7A4C" w:rsidR="005D21FF" w:rsidRDefault="005D21FF" w:rsidP="005D21FF">
            <w:pPr>
              <w:jc w:val="both"/>
              <w:rPr>
                <w:sz w:val="20"/>
                <w:szCs w:val="20"/>
                <w:lang w:val="en-GB"/>
              </w:rPr>
            </w:pPr>
          </w:p>
        </w:tc>
        <w:tc>
          <w:tcPr>
            <w:tcW w:w="2725" w:type="dxa"/>
            <w:shd w:val="clear" w:color="auto" w:fill="auto"/>
          </w:tcPr>
          <w:p w14:paraId="6CF556B0" w14:textId="0E3F62BC" w:rsidR="005D21FF" w:rsidRDefault="005D21FF" w:rsidP="005D21FF">
            <w:pPr>
              <w:jc w:val="both"/>
              <w:rPr>
                <w:sz w:val="20"/>
                <w:szCs w:val="20"/>
                <w:lang w:val="en-GB"/>
              </w:rPr>
            </w:pPr>
          </w:p>
        </w:tc>
        <w:tc>
          <w:tcPr>
            <w:tcW w:w="2061" w:type="dxa"/>
            <w:shd w:val="clear" w:color="auto" w:fill="auto"/>
          </w:tcPr>
          <w:p w14:paraId="1B0BA0C4" w14:textId="0AEF027E" w:rsidR="005D21FF" w:rsidRDefault="005D21FF" w:rsidP="005D21FF">
            <w:pPr>
              <w:jc w:val="both"/>
              <w:rPr>
                <w:sz w:val="20"/>
                <w:szCs w:val="20"/>
                <w:lang w:val="en-GB"/>
              </w:rPr>
            </w:pPr>
          </w:p>
        </w:tc>
        <w:tc>
          <w:tcPr>
            <w:tcW w:w="681" w:type="dxa"/>
          </w:tcPr>
          <w:p w14:paraId="28233860" w14:textId="0BE27D56" w:rsidR="005D21FF" w:rsidRDefault="005D21FF" w:rsidP="005D21FF">
            <w:pPr>
              <w:jc w:val="both"/>
              <w:rPr>
                <w:sz w:val="20"/>
                <w:szCs w:val="20"/>
                <w:lang w:val="en-GB"/>
              </w:rPr>
            </w:pPr>
          </w:p>
        </w:tc>
      </w:tr>
      <w:tr w:rsidR="005D21FF" w:rsidRPr="00CF439E" w14:paraId="7F1E74D6" w14:textId="77777777" w:rsidTr="00A63E7D">
        <w:tc>
          <w:tcPr>
            <w:tcW w:w="1435" w:type="dxa"/>
            <w:shd w:val="clear" w:color="auto" w:fill="auto"/>
          </w:tcPr>
          <w:p w14:paraId="489B3D2E" w14:textId="2A87CD68" w:rsidR="005D21FF" w:rsidRDefault="005D21FF" w:rsidP="005D21FF">
            <w:pPr>
              <w:jc w:val="both"/>
              <w:rPr>
                <w:sz w:val="20"/>
                <w:szCs w:val="20"/>
                <w:lang w:val="en-GB"/>
              </w:rPr>
            </w:pPr>
          </w:p>
        </w:tc>
        <w:tc>
          <w:tcPr>
            <w:tcW w:w="1553" w:type="dxa"/>
            <w:shd w:val="clear" w:color="auto" w:fill="auto"/>
          </w:tcPr>
          <w:p w14:paraId="0686F86A" w14:textId="2DB8EDCE" w:rsidR="005D21FF" w:rsidRDefault="005D21FF" w:rsidP="005D21FF">
            <w:pPr>
              <w:jc w:val="both"/>
              <w:rPr>
                <w:sz w:val="20"/>
                <w:szCs w:val="20"/>
                <w:lang w:val="en-GB"/>
              </w:rPr>
            </w:pPr>
          </w:p>
        </w:tc>
        <w:tc>
          <w:tcPr>
            <w:tcW w:w="2725" w:type="dxa"/>
            <w:shd w:val="clear" w:color="auto" w:fill="auto"/>
          </w:tcPr>
          <w:p w14:paraId="02F4A0CD" w14:textId="318746EE" w:rsidR="005D21FF" w:rsidRDefault="005D21FF" w:rsidP="005D21FF">
            <w:pPr>
              <w:jc w:val="both"/>
              <w:rPr>
                <w:sz w:val="20"/>
                <w:szCs w:val="20"/>
                <w:lang w:val="en-GB"/>
              </w:rPr>
            </w:pPr>
          </w:p>
        </w:tc>
        <w:tc>
          <w:tcPr>
            <w:tcW w:w="2061" w:type="dxa"/>
            <w:shd w:val="clear" w:color="auto" w:fill="auto"/>
          </w:tcPr>
          <w:p w14:paraId="7DC984FA" w14:textId="7E417DE2" w:rsidR="005D21FF" w:rsidRDefault="005D21FF" w:rsidP="005D21FF">
            <w:pPr>
              <w:jc w:val="both"/>
              <w:rPr>
                <w:sz w:val="20"/>
                <w:szCs w:val="20"/>
                <w:lang w:val="en-GB"/>
              </w:rPr>
            </w:pPr>
          </w:p>
        </w:tc>
        <w:tc>
          <w:tcPr>
            <w:tcW w:w="681" w:type="dxa"/>
          </w:tcPr>
          <w:p w14:paraId="36FF66FB" w14:textId="3E953C92" w:rsidR="005D21FF" w:rsidRDefault="005D21FF" w:rsidP="005D21FF">
            <w:pPr>
              <w:jc w:val="both"/>
              <w:rPr>
                <w:sz w:val="20"/>
                <w:szCs w:val="20"/>
                <w:lang w:val="en-GB"/>
              </w:rPr>
            </w:pPr>
          </w:p>
        </w:tc>
      </w:tr>
      <w:tr w:rsidR="005D21FF" w:rsidRPr="00CF439E" w14:paraId="564D46FD" w14:textId="77777777" w:rsidTr="00A63E7D">
        <w:tc>
          <w:tcPr>
            <w:tcW w:w="1435" w:type="dxa"/>
            <w:shd w:val="clear" w:color="auto" w:fill="auto"/>
          </w:tcPr>
          <w:p w14:paraId="4E7524C9"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7F111459"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D4698A9" w14:textId="77777777" w:rsidR="005D21FF" w:rsidRPr="00CF439E" w:rsidRDefault="005D21FF" w:rsidP="005D21FF">
            <w:pPr>
              <w:jc w:val="both"/>
              <w:rPr>
                <w:sz w:val="20"/>
                <w:szCs w:val="20"/>
                <w:lang w:val="en-GB"/>
              </w:rPr>
            </w:pPr>
            <w:r>
              <w:rPr>
                <w:sz w:val="20"/>
                <w:szCs w:val="20"/>
                <w:lang w:val="en-GB"/>
              </w:rPr>
              <w:t>TypedValue</w:t>
            </w:r>
          </w:p>
        </w:tc>
        <w:tc>
          <w:tcPr>
            <w:tcW w:w="2061" w:type="dxa"/>
            <w:shd w:val="clear" w:color="auto" w:fill="auto"/>
          </w:tcPr>
          <w:p w14:paraId="285B6ED3" w14:textId="77777777" w:rsidR="005D21FF" w:rsidRPr="00CF439E" w:rsidRDefault="005D21FF" w:rsidP="005D21FF">
            <w:pPr>
              <w:jc w:val="both"/>
              <w:rPr>
                <w:sz w:val="20"/>
                <w:szCs w:val="20"/>
                <w:lang w:val="en-GB"/>
              </w:rPr>
            </w:pPr>
            <w:r>
              <w:rPr>
                <w:sz w:val="20"/>
                <w:szCs w:val="20"/>
                <w:lang w:val="en-GB"/>
              </w:rPr>
              <w:t>SqlLiteral</w:t>
            </w:r>
          </w:p>
        </w:tc>
        <w:tc>
          <w:tcPr>
            <w:tcW w:w="681" w:type="dxa"/>
          </w:tcPr>
          <w:p w14:paraId="56B76FEA" w14:textId="77777777" w:rsidR="005D21FF" w:rsidRDefault="003900AD" w:rsidP="005D21FF">
            <w:pPr>
              <w:jc w:val="both"/>
              <w:rPr>
                <w:sz w:val="20"/>
                <w:szCs w:val="20"/>
                <w:lang w:val="en-GB"/>
              </w:rPr>
            </w:pPr>
            <w:r>
              <w:rPr>
                <w:sz w:val="20"/>
                <w:szCs w:val="20"/>
                <w:lang w:val="en-GB"/>
              </w:rPr>
              <w:t>-317</w:t>
            </w:r>
          </w:p>
        </w:tc>
      </w:tr>
      <w:tr w:rsidR="00C751C5" w:rsidRPr="00CF439E" w14:paraId="3DF57732" w14:textId="77777777" w:rsidTr="00A63E7D">
        <w:tc>
          <w:tcPr>
            <w:tcW w:w="1435" w:type="dxa"/>
            <w:shd w:val="clear" w:color="auto" w:fill="auto"/>
          </w:tcPr>
          <w:p w14:paraId="6DA92FB9" w14:textId="77777777" w:rsidR="00C751C5" w:rsidRDefault="00C751C5" w:rsidP="005D21FF">
            <w:pPr>
              <w:jc w:val="both"/>
              <w:rPr>
                <w:sz w:val="20"/>
                <w:szCs w:val="20"/>
                <w:lang w:val="en-GB"/>
              </w:rPr>
            </w:pPr>
            <w:r>
              <w:rPr>
                <w:sz w:val="20"/>
                <w:szCs w:val="20"/>
                <w:lang w:val="en-GB"/>
              </w:rPr>
              <w:t>TransitionRowSet</w:t>
            </w:r>
          </w:p>
        </w:tc>
        <w:tc>
          <w:tcPr>
            <w:tcW w:w="1553" w:type="dxa"/>
            <w:shd w:val="clear" w:color="auto" w:fill="auto"/>
          </w:tcPr>
          <w:p w14:paraId="0E98C7EB" w14:textId="77777777" w:rsidR="00C751C5" w:rsidRDefault="00C751C5" w:rsidP="005D21FF">
            <w:pPr>
              <w:jc w:val="both"/>
              <w:rPr>
                <w:sz w:val="20"/>
                <w:szCs w:val="20"/>
                <w:lang w:val="en-GB"/>
              </w:rPr>
            </w:pPr>
            <w:r>
              <w:rPr>
                <w:sz w:val="20"/>
                <w:szCs w:val="20"/>
                <w:lang w:val="en-GB"/>
              </w:rPr>
              <w:t>trs</w:t>
            </w:r>
          </w:p>
        </w:tc>
        <w:tc>
          <w:tcPr>
            <w:tcW w:w="2725" w:type="dxa"/>
            <w:shd w:val="clear" w:color="auto" w:fill="auto"/>
          </w:tcPr>
          <w:p w14:paraId="163A31A7" w14:textId="77777777" w:rsidR="00C751C5" w:rsidRDefault="00C751C5" w:rsidP="005D21FF">
            <w:pPr>
              <w:jc w:val="both"/>
              <w:rPr>
                <w:sz w:val="20"/>
                <w:szCs w:val="20"/>
                <w:lang w:val="en-GB"/>
              </w:rPr>
            </w:pPr>
            <w:r>
              <w:rPr>
                <w:sz w:val="20"/>
                <w:szCs w:val="20"/>
                <w:lang w:val="en-GB"/>
              </w:rPr>
              <w:t>long</w:t>
            </w:r>
          </w:p>
        </w:tc>
        <w:tc>
          <w:tcPr>
            <w:tcW w:w="2061" w:type="dxa"/>
            <w:shd w:val="clear" w:color="auto" w:fill="auto"/>
          </w:tcPr>
          <w:p w14:paraId="518F9EBF" w14:textId="77777777" w:rsidR="00C751C5" w:rsidRDefault="00C751C5" w:rsidP="005D21FF">
            <w:pPr>
              <w:jc w:val="both"/>
              <w:rPr>
                <w:sz w:val="20"/>
                <w:szCs w:val="20"/>
                <w:lang w:val="en-GB"/>
              </w:rPr>
            </w:pPr>
            <w:r>
              <w:rPr>
                <w:sz w:val="20"/>
                <w:szCs w:val="20"/>
                <w:lang w:val="en-GB"/>
              </w:rPr>
              <w:t>SqlOldTable,</w:t>
            </w:r>
          </w:p>
          <w:p w14:paraId="0DC9DF61" w14:textId="77777777" w:rsidR="00C751C5" w:rsidRDefault="00C751C5" w:rsidP="005D21FF">
            <w:pPr>
              <w:jc w:val="both"/>
              <w:rPr>
                <w:sz w:val="20"/>
                <w:szCs w:val="20"/>
                <w:lang w:val="en-GB"/>
              </w:rPr>
            </w:pPr>
            <w:r>
              <w:rPr>
                <w:sz w:val="20"/>
                <w:szCs w:val="20"/>
                <w:lang w:val="en-GB"/>
              </w:rPr>
              <w:t>SqlOldRowCol</w:t>
            </w:r>
          </w:p>
        </w:tc>
        <w:tc>
          <w:tcPr>
            <w:tcW w:w="681" w:type="dxa"/>
          </w:tcPr>
          <w:p w14:paraId="148B457D" w14:textId="77777777" w:rsidR="00C751C5" w:rsidRDefault="00C751C5" w:rsidP="005D21FF">
            <w:pPr>
              <w:jc w:val="both"/>
              <w:rPr>
                <w:sz w:val="20"/>
                <w:szCs w:val="20"/>
                <w:lang w:val="en-GB"/>
              </w:rPr>
            </w:pPr>
            <w:r>
              <w:rPr>
                <w:sz w:val="20"/>
                <w:szCs w:val="20"/>
                <w:lang w:val="en-GB"/>
              </w:rPr>
              <w:t>-318</w:t>
            </w:r>
          </w:p>
        </w:tc>
      </w:tr>
      <w:tr w:rsidR="005D21FF" w:rsidRPr="00CF439E" w14:paraId="403CE37F" w14:textId="77777777" w:rsidTr="00A63E7D">
        <w:tc>
          <w:tcPr>
            <w:tcW w:w="1435" w:type="dxa"/>
            <w:shd w:val="clear" w:color="auto" w:fill="auto"/>
          </w:tcPr>
          <w:p w14:paraId="0CEA8824" w14:textId="77777777" w:rsidR="005D21FF" w:rsidRDefault="005D21FF" w:rsidP="005D21FF">
            <w:pPr>
              <w:jc w:val="both"/>
              <w:rPr>
                <w:sz w:val="20"/>
                <w:szCs w:val="20"/>
                <w:lang w:val="en-GB"/>
              </w:rPr>
            </w:pPr>
            <w:r>
              <w:rPr>
                <w:sz w:val="20"/>
                <w:szCs w:val="20"/>
                <w:lang w:val="en-GB"/>
              </w:rPr>
              <w:t>Rows</w:t>
            </w:r>
          </w:p>
        </w:tc>
        <w:tc>
          <w:tcPr>
            <w:tcW w:w="1553" w:type="dxa"/>
            <w:shd w:val="clear" w:color="auto" w:fill="auto"/>
          </w:tcPr>
          <w:p w14:paraId="1C7591CA"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566BB83" w14:textId="77777777" w:rsidR="005D21FF" w:rsidRDefault="005D21FF" w:rsidP="005D21FF">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31347538" w14:textId="77777777" w:rsidR="005D21FF" w:rsidRDefault="005D21FF" w:rsidP="005D21FF">
            <w:pPr>
              <w:jc w:val="both"/>
              <w:rPr>
                <w:sz w:val="20"/>
                <w:szCs w:val="20"/>
                <w:lang w:val="en-GB"/>
              </w:rPr>
            </w:pPr>
            <w:r>
              <w:rPr>
                <w:sz w:val="20"/>
                <w:szCs w:val="20"/>
                <w:lang w:val="en-GB"/>
              </w:rPr>
              <w:t>SqlRowArray</w:t>
            </w:r>
          </w:p>
        </w:tc>
        <w:tc>
          <w:tcPr>
            <w:tcW w:w="681" w:type="dxa"/>
          </w:tcPr>
          <w:p w14:paraId="4481BD03" w14:textId="77777777" w:rsidR="005D21FF" w:rsidRDefault="003900AD" w:rsidP="005D21FF">
            <w:pPr>
              <w:jc w:val="both"/>
              <w:rPr>
                <w:sz w:val="20"/>
                <w:szCs w:val="20"/>
                <w:lang w:val="en-GB"/>
              </w:rPr>
            </w:pPr>
            <w:r>
              <w:rPr>
                <w:sz w:val="20"/>
                <w:szCs w:val="20"/>
                <w:lang w:val="en-GB"/>
              </w:rPr>
              <w:t>-319</w:t>
            </w:r>
          </w:p>
        </w:tc>
      </w:tr>
      <w:tr w:rsidR="005D21FF" w:rsidRPr="00CF439E" w14:paraId="11E08096" w14:textId="77777777" w:rsidTr="00A63E7D">
        <w:tc>
          <w:tcPr>
            <w:tcW w:w="1435" w:type="dxa"/>
            <w:shd w:val="clear" w:color="auto" w:fill="auto"/>
          </w:tcPr>
          <w:p w14:paraId="7AF05CF2" w14:textId="77777777" w:rsidR="005D21FF" w:rsidRDefault="005D21FF" w:rsidP="005D21FF">
            <w:pPr>
              <w:jc w:val="both"/>
              <w:rPr>
                <w:sz w:val="20"/>
                <w:szCs w:val="20"/>
                <w:lang w:val="en-GB"/>
              </w:rPr>
            </w:pPr>
            <w:r>
              <w:rPr>
                <w:sz w:val="20"/>
                <w:szCs w:val="20"/>
                <w:lang w:val="en-GB"/>
              </w:rPr>
              <w:t>ArrayValuedQE</w:t>
            </w:r>
          </w:p>
        </w:tc>
        <w:tc>
          <w:tcPr>
            <w:tcW w:w="1553" w:type="dxa"/>
            <w:shd w:val="clear" w:color="auto" w:fill="auto"/>
          </w:tcPr>
          <w:p w14:paraId="722A99A3" w14:textId="77777777" w:rsidR="005D21FF" w:rsidRDefault="005D21FF" w:rsidP="005D21FF">
            <w:pPr>
              <w:jc w:val="both"/>
              <w:rPr>
                <w:sz w:val="20"/>
                <w:szCs w:val="20"/>
                <w:lang w:val="en-GB"/>
              </w:rPr>
            </w:pPr>
            <w:r>
              <w:rPr>
                <w:sz w:val="20"/>
                <w:szCs w:val="20"/>
                <w:lang w:val="en-GB"/>
              </w:rPr>
              <w:t>aqe</w:t>
            </w:r>
          </w:p>
        </w:tc>
        <w:tc>
          <w:tcPr>
            <w:tcW w:w="2725" w:type="dxa"/>
            <w:shd w:val="clear" w:color="auto" w:fill="auto"/>
          </w:tcPr>
          <w:p w14:paraId="6754E771"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F3FC32D" w14:textId="77777777" w:rsidR="005D21FF" w:rsidRDefault="005D21FF" w:rsidP="005D21FF">
            <w:pPr>
              <w:jc w:val="both"/>
              <w:rPr>
                <w:sz w:val="20"/>
                <w:szCs w:val="20"/>
                <w:lang w:val="en-GB"/>
              </w:rPr>
            </w:pPr>
            <w:r>
              <w:rPr>
                <w:sz w:val="20"/>
                <w:szCs w:val="20"/>
                <w:lang w:val="en-GB"/>
              </w:rPr>
              <w:t>SqlSelectArray</w:t>
            </w:r>
          </w:p>
        </w:tc>
        <w:tc>
          <w:tcPr>
            <w:tcW w:w="681" w:type="dxa"/>
          </w:tcPr>
          <w:p w14:paraId="0C2F691F" w14:textId="77777777" w:rsidR="005D21FF" w:rsidRDefault="0028477D" w:rsidP="005D21FF">
            <w:pPr>
              <w:jc w:val="both"/>
              <w:rPr>
                <w:sz w:val="20"/>
                <w:szCs w:val="20"/>
                <w:lang w:val="en-GB"/>
              </w:rPr>
            </w:pPr>
            <w:r>
              <w:rPr>
                <w:sz w:val="20"/>
                <w:szCs w:val="20"/>
                <w:lang w:val="en-GB"/>
              </w:rPr>
              <w:t>-327</w:t>
            </w:r>
          </w:p>
        </w:tc>
      </w:tr>
      <w:tr w:rsidR="002927B8" w:rsidRPr="00CF439E" w14:paraId="76C11FAA" w14:textId="77777777" w:rsidTr="00A63E7D">
        <w:tc>
          <w:tcPr>
            <w:tcW w:w="1435" w:type="dxa"/>
            <w:shd w:val="clear" w:color="auto" w:fill="auto"/>
          </w:tcPr>
          <w:p w14:paraId="6CB1C86A" w14:textId="77777777" w:rsidR="002927B8" w:rsidRDefault="002927B8" w:rsidP="002927B8">
            <w:pPr>
              <w:jc w:val="both"/>
              <w:rPr>
                <w:sz w:val="20"/>
                <w:szCs w:val="20"/>
                <w:lang w:val="en-GB"/>
              </w:rPr>
            </w:pPr>
            <w:r>
              <w:rPr>
                <w:sz w:val="20"/>
                <w:szCs w:val="20"/>
                <w:lang w:val="en-GB"/>
              </w:rPr>
              <w:t>TableRow</w:t>
            </w:r>
          </w:p>
        </w:tc>
        <w:tc>
          <w:tcPr>
            <w:tcW w:w="1553" w:type="dxa"/>
            <w:shd w:val="clear" w:color="auto" w:fill="auto"/>
          </w:tcPr>
          <w:p w14:paraId="7B62871C" w14:textId="77777777" w:rsidR="002927B8" w:rsidRDefault="002927B8" w:rsidP="002927B8">
            <w:pPr>
              <w:jc w:val="both"/>
              <w:rPr>
                <w:sz w:val="20"/>
                <w:szCs w:val="20"/>
                <w:lang w:val="en-GB"/>
              </w:rPr>
            </w:pPr>
            <w:r>
              <w:rPr>
                <w:sz w:val="20"/>
                <w:szCs w:val="20"/>
                <w:lang w:val="en-GB"/>
              </w:rPr>
              <w:t>rec</w:t>
            </w:r>
          </w:p>
        </w:tc>
        <w:tc>
          <w:tcPr>
            <w:tcW w:w="2725" w:type="dxa"/>
            <w:shd w:val="clear" w:color="auto" w:fill="auto"/>
          </w:tcPr>
          <w:p w14:paraId="0DE64013" w14:textId="77777777" w:rsidR="002927B8" w:rsidRDefault="002927B8" w:rsidP="002927B8">
            <w:pPr>
              <w:jc w:val="both"/>
              <w:rPr>
                <w:sz w:val="20"/>
                <w:szCs w:val="20"/>
                <w:lang w:val="en-GB"/>
              </w:rPr>
            </w:pPr>
            <w:r>
              <w:rPr>
                <w:sz w:val="20"/>
                <w:szCs w:val="20"/>
                <w:lang w:val="en-GB"/>
              </w:rPr>
              <w:t>TableRow</w:t>
            </w:r>
          </w:p>
        </w:tc>
        <w:tc>
          <w:tcPr>
            <w:tcW w:w="2061" w:type="dxa"/>
            <w:shd w:val="clear" w:color="auto" w:fill="auto"/>
          </w:tcPr>
          <w:p w14:paraId="5534D8F7" w14:textId="77777777" w:rsidR="002927B8" w:rsidRPr="00CF439E" w:rsidRDefault="002927B8" w:rsidP="002927B8">
            <w:pPr>
              <w:jc w:val="both"/>
              <w:rPr>
                <w:sz w:val="20"/>
                <w:szCs w:val="20"/>
                <w:lang w:val="en-GB"/>
              </w:rPr>
            </w:pPr>
            <w:r>
              <w:rPr>
                <w:sz w:val="20"/>
                <w:szCs w:val="20"/>
                <w:lang w:val="en-GB"/>
              </w:rPr>
              <w:t>SqlTableRowStart</w:t>
            </w:r>
          </w:p>
        </w:tc>
        <w:tc>
          <w:tcPr>
            <w:tcW w:w="681" w:type="dxa"/>
          </w:tcPr>
          <w:p w14:paraId="6774612E" w14:textId="77777777" w:rsidR="002927B8" w:rsidRPr="00CF439E" w:rsidRDefault="002927B8" w:rsidP="002927B8">
            <w:pPr>
              <w:jc w:val="both"/>
              <w:rPr>
                <w:sz w:val="20"/>
                <w:szCs w:val="20"/>
                <w:lang w:val="en-GB"/>
              </w:rPr>
            </w:pPr>
            <w:r>
              <w:rPr>
                <w:sz w:val="20"/>
                <w:szCs w:val="20"/>
                <w:lang w:val="en-GB"/>
              </w:rPr>
              <w:t>-311</w:t>
            </w:r>
          </w:p>
        </w:tc>
      </w:tr>
      <w:tr w:rsidR="002927B8" w:rsidRPr="00CF439E" w14:paraId="5A60F376" w14:textId="77777777" w:rsidTr="00A63E7D">
        <w:tc>
          <w:tcPr>
            <w:tcW w:w="1435" w:type="dxa"/>
            <w:shd w:val="clear" w:color="auto" w:fill="auto"/>
          </w:tcPr>
          <w:p w14:paraId="69E8A38F" w14:textId="77777777" w:rsidR="002927B8" w:rsidRDefault="002927B8" w:rsidP="002927B8">
            <w:pPr>
              <w:jc w:val="both"/>
              <w:rPr>
                <w:sz w:val="20"/>
                <w:szCs w:val="20"/>
                <w:lang w:val="en-GB"/>
              </w:rPr>
            </w:pPr>
            <w:r>
              <w:rPr>
                <w:sz w:val="20"/>
                <w:szCs w:val="20"/>
                <w:lang w:val="en-GB"/>
              </w:rPr>
              <w:t>TreatExpr</w:t>
            </w:r>
          </w:p>
        </w:tc>
        <w:tc>
          <w:tcPr>
            <w:tcW w:w="1553" w:type="dxa"/>
            <w:shd w:val="clear" w:color="auto" w:fill="auto"/>
          </w:tcPr>
          <w:p w14:paraId="1CD786E2" w14:textId="77777777" w:rsidR="002927B8" w:rsidRDefault="002927B8" w:rsidP="002927B8">
            <w:pPr>
              <w:jc w:val="both"/>
              <w:rPr>
                <w:sz w:val="20"/>
                <w:szCs w:val="20"/>
                <w:lang w:val="en-GB"/>
              </w:rPr>
            </w:pPr>
            <w:r>
              <w:rPr>
                <w:sz w:val="20"/>
                <w:szCs w:val="20"/>
                <w:lang w:val="en-GB"/>
              </w:rPr>
              <w:t>val</w:t>
            </w:r>
          </w:p>
        </w:tc>
        <w:tc>
          <w:tcPr>
            <w:tcW w:w="2725" w:type="dxa"/>
            <w:shd w:val="clear" w:color="auto" w:fill="auto"/>
          </w:tcPr>
          <w:p w14:paraId="135E4F17"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40CE7AB" w14:textId="77777777" w:rsidR="002927B8" w:rsidRDefault="002927B8" w:rsidP="002927B8">
            <w:pPr>
              <w:jc w:val="both"/>
              <w:rPr>
                <w:sz w:val="20"/>
                <w:szCs w:val="20"/>
                <w:lang w:val="en-GB"/>
              </w:rPr>
            </w:pPr>
            <w:r>
              <w:rPr>
                <w:sz w:val="20"/>
                <w:szCs w:val="20"/>
                <w:lang w:val="en-GB"/>
              </w:rPr>
              <w:t>SqlTreatExpr</w:t>
            </w:r>
          </w:p>
        </w:tc>
        <w:tc>
          <w:tcPr>
            <w:tcW w:w="681" w:type="dxa"/>
          </w:tcPr>
          <w:p w14:paraId="1E205B72" w14:textId="77777777" w:rsidR="002927B8" w:rsidRDefault="002927B8" w:rsidP="002927B8">
            <w:pPr>
              <w:jc w:val="both"/>
              <w:rPr>
                <w:sz w:val="20"/>
                <w:szCs w:val="20"/>
                <w:lang w:val="en-GB"/>
              </w:rPr>
            </w:pPr>
            <w:r>
              <w:rPr>
                <w:sz w:val="20"/>
                <w:szCs w:val="20"/>
                <w:lang w:val="en-GB"/>
              </w:rPr>
              <w:t>-313</w:t>
            </w:r>
          </w:p>
        </w:tc>
      </w:tr>
      <w:tr w:rsidR="002927B8" w:rsidRPr="00CF439E" w14:paraId="75F99659" w14:textId="77777777" w:rsidTr="00A63E7D">
        <w:tc>
          <w:tcPr>
            <w:tcW w:w="1435" w:type="dxa"/>
            <w:shd w:val="clear" w:color="auto" w:fill="auto"/>
          </w:tcPr>
          <w:p w14:paraId="5468E7E8" w14:textId="77777777" w:rsidR="002927B8" w:rsidRPr="00CF439E" w:rsidRDefault="002927B8" w:rsidP="002927B8">
            <w:pPr>
              <w:jc w:val="both"/>
              <w:rPr>
                <w:sz w:val="20"/>
                <w:szCs w:val="20"/>
                <w:lang w:val="en-GB"/>
              </w:rPr>
            </w:pPr>
            <w:r>
              <w:rPr>
                <w:sz w:val="20"/>
                <w:szCs w:val="20"/>
                <w:lang w:val="en-GB"/>
              </w:rPr>
              <w:t>TreatType</w:t>
            </w:r>
          </w:p>
        </w:tc>
        <w:tc>
          <w:tcPr>
            <w:tcW w:w="1553" w:type="dxa"/>
            <w:shd w:val="clear" w:color="auto" w:fill="auto"/>
          </w:tcPr>
          <w:p w14:paraId="57959AA7" w14:textId="77777777" w:rsidR="002927B8" w:rsidRPr="00CF439E" w:rsidRDefault="002927B8" w:rsidP="002927B8">
            <w:pPr>
              <w:jc w:val="both"/>
              <w:rPr>
                <w:sz w:val="20"/>
                <w:szCs w:val="20"/>
                <w:lang w:val="en-GB"/>
              </w:rPr>
            </w:pPr>
            <w:r>
              <w:rPr>
                <w:sz w:val="20"/>
                <w:szCs w:val="20"/>
                <w:lang w:val="en-GB"/>
              </w:rPr>
              <w:t>type</w:t>
            </w:r>
          </w:p>
        </w:tc>
        <w:tc>
          <w:tcPr>
            <w:tcW w:w="2725" w:type="dxa"/>
            <w:shd w:val="clear" w:color="auto" w:fill="auto"/>
          </w:tcPr>
          <w:p w14:paraId="215ADDAC" w14:textId="77777777" w:rsidR="002927B8" w:rsidRPr="00CF439E" w:rsidRDefault="00B86ECC" w:rsidP="002927B8">
            <w:pPr>
              <w:jc w:val="both"/>
              <w:rPr>
                <w:sz w:val="20"/>
                <w:szCs w:val="20"/>
                <w:lang w:val="en-GB"/>
              </w:rPr>
            </w:pPr>
            <w:r>
              <w:rPr>
                <w:sz w:val="20"/>
                <w:szCs w:val="20"/>
                <w:lang w:val="en-GB"/>
              </w:rPr>
              <w:t>long</w:t>
            </w:r>
          </w:p>
        </w:tc>
        <w:tc>
          <w:tcPr>
            <w:tcW w:w="2061" w:type="dxa"/>
            <w:shd w:val="clear" w:color="auto" w:fill="auto"/>
          </w:tcPr>
          <w:p w14:paraId="35F6E3A1" w14:textId="77777777" w:rsidR="002927B8" w:rsidRPr="00CF439E" w:rsidRDefault="002927B8" w:rsidP="002927B8">
            <w:pPr>
              <w:jc w:val="both"/>
              <w:rPr>
                <w:sz w:val="20"/>
                <w:szCs w:val="20"/>
                <w:lang w:val="en-GB"/>
              </w:rPr>
            </w:pPr>
            <w:r>
              <w:rPr>
                <w:sz w:val="20"/>
                <w:szCs w:val="20"/>
                <w:lang w:val="en-GB"/>
              </w:rPr>
              <w:t>SqlTypeExpr</w:t>
            </w:r>
          </w:p>
        </w:tc>
        <w:tc>
          <w:tcPr>
            <w:tcW w:w="681" w:type="dxa"/>
          </w:tcPr>
          <w:p w14:paraId="5B8770A7" w14:textId="77777777" w:rsidR="002927B8" w:rsidRDefault="002927B8" w:rsidP="002927B8">
            <w:pPr>
              <w:jc w:val="both"/>
              <w:rPr>
                <w:sz w:val="20"/>
                <w:szCs w:val="20"/>
                <w:lang w:val="en-GB"/>
              </w:rPr>
            </w:pPr>
            <w:r>
              <w:rPr>
                <w:sz w:val="20"/>
                <w:szCs w:val="20"/>
                <w:lang w:val="en-GB"/>
              </w:rPr>
              <w:t>-312</w:t>
            </w:r>
          </w:p>
        </w:tc>
      </w:tr>
      <w:tr w:rsidR="002927B8" w:rsidRPr="00CF439E" w14:paraId="60E94D6C" w14:textId="77777777" w:rsidTr="00A63E7D">
        <w:tc>
          <w:tcPr>
            <w:tcW w:w="1435" w:type="dxa"/>
            <w:shd w:val="clear" w:color="auto" w:fill="auto"/>
          </w:tcPr>
          <w:p w14:paraId="0309D2D1" w14:textId="77777777" w:rsidR="002927B8" w:rsidRDefault="002927B8" w:rsidP="002927B8">
            <w:pPr>
              <w:jc w:val="both"/>
              <w:rPr>
                <w:sz w:val="20"/>
                <w:szCs w:val="20"/>
                <w:lang w:val="en-GB"/>
              </w:rPr>
            </w:pPr>
            <w:r>
              <w:rPr>
                <w:sz w:val="20"/>
                <w:szCs w:val="20"/>
                <w:lang w:val="en-GB"/>
              </w:rPr>
              <w:t>Array</w:t>
            </w:r>
          </w:p>
        </w:tc>
        <w:tc>
          <w:tcPr>
            <w:tcW w:w="1553" w:type="dxa"/>
            <w:shd w:val="clear" w:color="auto" w:fill="auto"/>
          </w:tcPr>
          <w:p w14:paraId="2AE9406B" w14:textId="77777777" w:rsidR="002927B8" w:rsidRDefault="002927B8" w:rsidP="002927B8">
            <w:pPr>
              <w:jc w:val="both"/>
              <w:rPr>
                <w:sz w:val="20"/>
                <w:szCs w:val="20"/>
                <w:lang w:val="en-GB"/>
              </w:rPr>
            </w:pPr>
            <w:r>
              <w:rPr>
                <w:sz w:val="20"/>
                <w:szCs w:val="20"/>
                <w:lang w:val="en-GB"/>
              </w:rPr>
              <w:t>array</w:t>
            </w:r>
          </w:p>
        </w:tc>
        <w:tc>
          <w:tcPr>
            <w:tcW w:w="2725" w:type="dxa"/>
            <w:shd w:val="clear" w:color="auto" w:fill="auto"/>
          </w:tcPr>
          <w:p w14:paraId="51590DF5"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60794C9D" w14:textId="77777777" w:rsidR="002927B8" w:rsidRDefault="002927B8" w:rsidP="002927B8">
            <w:pPr>
              <w:jc w:val="both"/>
              <w:rPr>
                <w:sz w:val="20"/>
                <w:szCs w:val="20"/>
                <w:lang w:val="en-GB"/>
              </w:rPr>
            </w:pPr>
            <w:r>
              <w:rPr>
                <w:sz w:val="20"/>
                <w:szCs w:val="20"/>
                <w:lang w:val="en-GB"/>
              </w:rPr>
              <w:t>SqlValueArray</w:t>
            </w:r>
          </w:p>
        </w:tc>
        <w:tc>
          <w:tcPr>
            <w:tcW w:w="681" w:type="dxa"/>
          </w:tcPr>
          <w:p w14:paraId="287D105B" w14:textId="77777777" w:rsidR="002927B8" w:rsidRDefault="002927B8" w:rsidP="002927B8">
            <w:pPr>
              <w:jc w:val="both"/>
              <w:rPr>
                <w:sz w:val="20"/>
                <w:szCs w:val="20"/>
                <w:lang w:val="en-GB"/>
              </w:rPr>
            </w:pPr>
            <w:r>
              <w:rPr>
                <w:sz w:val="20"/>
                <w:szCs w:val="20"/>
                <w:lang w:val="en-GB"/>
              </w:rPr>
              <w:t>-328</w:t>
            </w:r>
          </w:p>
        </w:tc>
      </w:tr>
      <w:tr w:rsidR="002927B8" w:rsidRPr="00CF439E" w14:paraId="4A25ABDD" w14:textId="77777777" w:rsidTr="00A63E7D">
        <w:tc>
          <w:tcPr>
            <w:tcW w:w="1435" w:type="dxa"/>
            <w:shd w:val="clear" w:color="auto" w:fill="auto"/>
          </w:tcPr>
          <w:p w14:paraId="714C0452" w14:textId="77777777" w:rsidR="002927B8" w:rsidRDefault="002927B8" w:rsidP="002927B8">
            <w:pPr>
              <w:jc w:val="both"/>
              <w:rPr>
                <w:sz w:val="20"/>
                <w:szCs w:val="20"/>
                <w:lang w:val="en-GB"/>
              </w:rPr>
            </w:pPr>
            <w:r>
              <w:rPr>
                <w:sz w:val="20"/>
                <w:szCs w:val="20"/>
                <w:lang w:val="en-GB"/>
              </w:rPr>
              <w:t>Svs</w:t>
            </w:r>
          </w:p>
        </w:tc>
        <w:tc>
          <w:tcPr>
            <w:tcW w:w="1553" w:type="dxa"/>
            <w:shd w:val="clear" w:color="auto" w:fill="auto"/>
          </w:tcPr>
          <w:p w14:paraId="0C4EA0B3" w14:textId="77777777" w:rsidR="002927B8" w:rsidRDefault="002927B8" w:rsidP="002927B8">
            <w:pPr>
              <w:jc w:val="both"/>
              <w:rPr>
                <w:sz w:val="20"/>
                <w:szCs w:val="20"/>
                <w:lang w:val="en-GB"/>
              </w:rPr>
            </w:pPr>
            <w:r>
              <w:rPr>
                <w:sz w:val="20"/>
                <w:szCs w:val="20"/>
                <w:lang w:val="en-GB"/>
              </w:rPr>
              <w:t>svs</w:t>
            </w:r>
          </w:p>
        </w:tc>
        <w:tc>
          <w:tcPr>
            <w:tcW w:w="2725" w:type="dxa"/>
            <w:shd w:val="clear" w:color="auto" w:fill="auto"/>
          </w:tcPr>
          <w:p w14:paraId="3F779D83"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6AE2840D" w14:textId="77777777" w:rsidR="002927B8" w:rsidRDefault="002927B8" w:rsidP="002927B8">
            <w:pPr>
              <w:jc w:val="both"/>
              <w:rPr>
                <w:sz w:val="20"/>
                <w:szCs w:val="20"/>
                <w:lang w:val="en-GB"/>
              </w:rPr>
            </w:pPr>
            <w:r>
              <w:rPr>
                <w:sz w:val="20"/>
                <w:szCs w:val="20"/>
                <w:lang w:val="en-GB"/>
              </w:rPr>
              <w:t>SqlValueArray</w:t>
            </w:r>
          </w:p>
        </w:tc>
        <w:tc>
          <w:tcPr>
            <w:tcW w:w="681" w:type="dxa"/>
          </w:tcPr>
          <w:p w14:paraId="0EF0E248" w14:textId="77777777" w:rsidR="002927B8" w:rsidRDefault="002927B8" w:rsidP="002927B8">
            <w:pPr>
              <w:jc w:val="both"/>
              <w:rPr>
                <w:sz w:val="20"/>
                <w:szCs w:val="20"/>
                <w:lang w:val="en-GB"/>
              </w:rPr>
            </w:pPr>
            <w:r>
              <w:rPr>
                <w:sz w:val="20"/>
                <w:szCs w:val="20"/>
                <w:lang w:val="en-GB"/>
              </w:rPr>
              <w:t>-329</w:t>
            </w:r>
          </w:p>
        </w:tc>
      </w:tr>
      <w:tr w:rsidR="002927B8" w:rsidRPr="00CF439E" w14:paraId="23BF20C5" w14:textId="77777777" w:rsidTr="00A63E7D">
        <w:tc>
          <w:tcPr>
            <w:tcW w:w="1435" w:type="dxa"/>
            <w:shd w:val="clear" w:color="auto" w:fill="auto"/>
          </w:tcPr>
          <w:p w14:paraId="223F109C" w14:textId="77777777" w:rsidR="002927B8" w:rsidRDefault="002927B8" w:rsidP="002927B8">
            <w:pPr>
              <w:jc w:val="both"/>
              <w:rPr>
                <w:sz w:val="20"/>
                <w:szCs w:val="20"/>
                <w:lang w:val="en-GB"/>
              </w:rPr>
            </w:pPr>
            <w:r>
              <w:rPr>
                <w:sz w:val="20"/>
                <w:szCs w:val="20"/>
                <w:lang w:val="en-GB"/>
              </w:rPr>
              <w:t>Modifier</w:t>
            </w:r>
          </w:p>
        </w:tc>
        <w:tc>
          <w:tcPr>
            <w:tcW w:w="1553" w:type="dxa"/>
            <w:shd w:val="clear" w:color="auto" w:fill="auto"/>
          </w:tcPr>
          <w:p w14:paraId="686CE38C" w14:textId="77777777" w:rsidR="002927B8" w:rsidRDefault="002927B8" w:rsidP="002927B8">
            <w:pPr>
              <w:jc w:val="both"/>
              <w:rPr>
                <w:sz w:val="20"/>
                <w:szCs w:val="20"/>
                <w:lang w:val="en-GB"/>
              </w:rPr>
            </w:pPr>
            <w:r>
              <w:rPr>
                <w:sz w:val="20"/>
                <w:szCs w:val="20"/>
                <w:lang w:val="en-GB"/>
              </w:rPr>
              <w:t>mod</w:t>
            </w:r>
          </w:p>
        </w:tc>
        <w:tc>
          <w:tcPr>
            <w:tcW w:w="2725" w:type="dxa"/>
            <w:shd w:val="clear" w:color="auto" w:fill="auto"/>
          </w:tcPr>
          <w:p w14:paraId="34625883" w14:textId="77777777" w:rsidR="002927B8" w:rsidRDefault="002927B8" w:rsidP="002927B8">
            <w:pPr>
              <w:jc w:val="both"/>
              <w:rPr>
                <w:sz w:val="20"/>
                <w:szCs w:val="20"/>
                <w:lang w:val="en-GB"/>
              </w:rPr>
            </w:pPr>
            <w:r>
              <w:rPr>
                <w:sz w:val="20"/>
                <w:szCs w:val="20"/>
                <w:lang w:val="en-GB"/>
              </w:rPr>
              <w:t>Sqlx</w:t>
            </w:r>
          </w:p>
        </w:tc>
        <w:tc>
          <w:tcPr>
            <w:tcW w:w="2061" w:type="dxa"/>
            <w:shd w:val="clear" w:color="auto" w:fill="auto"/>
          </w:tcPr>
          <w:p w14:paraId="3BEA6D96" w14:textId="77777777" w:rsidR="002927B8" w:rsidRDefault="002927B8" w:rsidP="002927B8">
            <w:pPr>
              <w:jc w:val="both"/>
              <w:rPr>
                <w:sz w:val="20"/>
                <w:szCs w:val="20"/>
                <w:lang w:val="en-GB"/>
              </w:rPr>
            </w:pPr>
            <w:r>
              <w:rPr>
                <w:sz w:val="20"/>
                <w:szCs w:val="20"/>
                <w:lang w:val="en-GB"/>
              </w:rPr>
              <w:t>SqlValueExpr</w:t>
            </w:r>
          </w:p>
        </w:tc>
        <w:tc>
          <w:tcPr>
            <w:tcW w:w="681" w:type="dxa"/>
          </w:tcPr>
          <w:p w14:paraId="2B7ADEB9" w14:textId="77777777" w:rsidR="002927B8" w:rsidRDefault="002927B8" w:rsidP="002927B8">
            <w:pPr>
              <w:jc w:val="both"/>
              <w:rPr>
                <w:sz w:val="20"/>
                <w:szCs w:val="20"/>
                <w:lang w:val="en-GB"/>
              </w:rPr>
            </w:pPr>
            <w:r>
              <w:rPr>
                <w:sz w:val="20"/>
                <w:szCs w:val="20"/>
                <w:lang w:val="en-GB"/>
              </w:rPr>
              <w:t>-316</w:t>
            </w:r>
          </w:p>
        </w:tc>
      </w:tr>
      <w:tr w:rsidR="002927B8" w:rsidRPr="00CF439E" w14:paraId="781E7893" w14:textId="77777777" w:rsidTr="00A63E7D">
        <w:tc>
          <w:tcPr>
            <w:tcW w:w="1435" w:type="dxa"/>
            <w:shd w:val="clear" w:color="auto" w:fill="auto"/>
          </w:tcPr>
          <w:p w14:paraId="7658FCEE" w14:textId="77777777" w:rsidR="002927B8" w:rsidRDefault="002927B8" w:rsidP="002927B8">
            <w:pPr>
              <w:jc w:val="both"/>
              <w:rPr>
                <w:sz w:val="20"/>
                <w:szCs w:val="20"/>
                <w:lang w:val="en-GB"/>
              </w:rPr>
            </w:pPr>
            <w:r>
              <w:rPr>
                <w:sz w:val="20"/>
                <w:szCs w:val="20"/>
                <w:lang w:val="en-GB"/>
              </w:rPr>
              <w:t>Expr</w:t>
            </w:r>
          </w:p>
        </w:tc>
        <w:tc>
          <w:tcPr>
            <w:tcW w:w="1553" w:type="dxa"/>
            <w:shd w:val="clear" w:color="auto" w:fill="auto"/>
          </w:tcPr>
          <w:p w14:paraId="4EEC2EB8" w14:textId="77777777" w:rsidR="002927B8" w:rsidRDefault="002927B8" w:rsidP="002927B8">
            <w:pPr>
              <w:jc w:val="both"/>
              <w:rPr>
                <w:sz w:val="20"/>
                <w:szCs w:val="20"/>
                <w:lang w:val="en-GB"/>
              </w:rPr>
            </w:pPr>
            <w:r>
              <w:rPr>
                <w:sz w:val="20"/>
                <w:szCs w:val="20"/>
                <w:lang w:val="en-GB"/>
              </w:rPr>
              <w:t>expr</w:t>
            </w:r>
          </w:p>
        </w:tc>
        <w:tc>
          <w:tcPr>
            <w:tcW w:w="2725" w:type="dxa"/>
            <w:shd w:val="clear" w:color="auto" w:fill="auto"/>
          </w:tcPr>
          <w:p w14:paraId="55C9373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35801D0" w14:textId="77777777" w:rsidR="002927B8" w:rsidRDefault="002927B8" w:rsidP="002927B8">
            <w:pPr>
              <w:jc w:val="both"/>
              <w:rPr>
                <w:sz w:val="20"/>
                <w:szCs w:val="20"/>
                <w:lang w:val="en-GB"/>
              </w:rPr>
            </w:pPr>
            <w:r>
              <w:rPr>
                <w:sz w:val="20"/>
                <w:szCs w:val="20"/>
                <w:lang w:val="en-GB"/>
              </w:rPr>
              <w:t>SqlValueSelect</w:t>
            </w:r>
          </w:p>
        </w:tc>
        <w:tc>
          <w:tcPr>
            <w:tcW w:w="681" w:type="dxa"/>
          </w:tcPr>
          <w:p w14:paraId="024A5152" w14:textId="77777777" w:rsidR="002927B8" w:rsidRDefault="002927B8" w:rsidP="002927B8">
            <w:pPr>
              <w:jc w:val="both"/>
              <w:rPr>
                <w:sz w:val="20"/>
                <w:szCs w:val="20"/>
                <w:lang w:val="en-GB"/>
              </w:rPr>
            </w:pPr>
            <w:r>
              <w:rPr>
                <w:sz w:val="20"/>
                <w:szCs w:val="20"/>
                <w:lang w:val="en-GB"/>
              </w:rPr>
              <w:t>-330</w:t>
            </w:r>
          </w:p>
        </w:tc>
      </w:tr>
      <w:tr w:rsidR="002927B8" w:rsidRPr="00CF439E" w14:paraId="26612074" w14:textId="77777777" w:rsidTr="00A63E7D">
        <w:tc>
          <w:tcPr>
            <w:tcW w:w="1435" w:type="dxa"/>
            <w:shd w:val="clear" w:color="auto" w:fill="auto"/>
          </w:tcPr>
          <w:p w14:paraId="44048BAD" w14:textId="77777777" w:rsidR="002927B8" w:rsidRDefault="002927B8" w:rsidP="002927B8">
            <w:pPr>
              <w:jc w:val="both"/>
              <w:rPr>
                <w:sz w:val="20"/>
                <w:szCs w:val="20"/>
                <w:lang w:val="en-GB"/>
              </w:rPr>
            </w:pPr>
            <w:r>
              <w:rPr>
                <w:sz w:val="20"/>
                <w:szCs w:val="20"/>
                <w:lang w:val="en-GB"/>
              </w:rPr>
              <w:t>Source</w:t>
            </w:r>
          </w:p>
        </w:tc>
        <w:tc>
          <w:tcPr>
            <w:tcW w:w="1553" w:type="dxa"/>
            <w:shd w:val="clear" w:color="auto" w:fill="auto"/>
          </w:tcPr>
          <w:p w14:paraId="7D6F4861" w14:textId="77777777" w:rsidR="002927B8" w:rsidRDefault="002927B8" w:rsidP="002927B8">
            <w:pPr>
              <w:jc w:val="both"/>
              <w:rPr>
                <w:sz w:val="20"/>
                <w:szCs w:val="20"/>
                <w:lang w:val="en-GB"/>
              </w:rPr>
            </w:pPr>
            <w:r>
              <w:rPr>
                <w:sz w:val="20"/>
                <w:szCs w:val="20"/>
                <w:lang w:val="en-GB"/>
              </w:rPr>
              <w:t>source</w:t>
            </w:r>
          </w:p>
        </w:tc>
        <w:tc>
          <w:tcPr>
            <w:tcW w:w="2725" w:type="dxa"/>
            <w:shd w:val="clear" w:color="auto" w:fill="auto"/>
          </w:tcPr>
          <w:p w14:paraId="3138BDF4" w14:textId="77777777" w:rsidR="002927B8" w:rsidRDefault="002927B8" w:rsidP="002927B8">
            <w:pPr>
              <w:jc w:val="both"/>
              <w:rPr>
                <w:sz w:val="20"/>
                <w:szCs w:val="20"/>
                <w:lang w:val="en-GB"/>
              </w:rPr>
            </w:pPr>
            <w:r>
              <w:rPr>
                <w:sz w:val="20"/>
                <w:szCs w:val="20"/>
                <w:lang w:val="en-GB"/>
              </w:rPr>
              <w:t>string</w:t>
            </w:r>
          </w:p>
        </w:tc>
        <w:tc>
          <w:tcPr>
            <w:tcW w:w="2061" w:type="dxa"/>
            <w:shd w:val="clear" w:color="auto" w:fill="auto"/>
          </w:tcPr>
          <w:p w14:paraId="68DC1846" w14:textId="77777777" w:rsidR="002927B8" w:rsidRDefault="002927B8" w:rsidP="002927B8">
            <w:pPr>
              <w:jc w:val="both"/>
              <w:rPr>
                <w:sz w:val="20"/>
                <w:szCs w:val="20"/>
                <w:lang w:val="en-GB"/>
              </w:rPr>
            </w:pPr>
            <w:r>
              <w:rPr>
                <w:sz w:val="20"/>
                <w:szCs w:val="20"/>
                <w:lang w:val="en-GB"/>
              </w:rPr>
              <w:t>SqlValueSelect</w:t>
            </w:r>
          </w:p>
        </w:tc>
        <w:tc>
          <w:tcPr>
            <w:tcW w:w="681" w:type="dxa"/>
          </w:tcPr>
          <w:p w14:paraId="5E9C1F14" w14:textId="77777777" w:rsidR="002927B8" w:rsidRDefault="002927B8" w:rsidP="002927B8">
            <w:pPr>
              <w:jc w:val="both"/>
              <w:rPr>
                <w:sz w:val="20"/>
                <w:szCs w:val="20"/>
                <w:lang w:val="en-GB"/>
              </w:rPr>
            </w:pPr>
            <w:r>
              <w:rPr>
                <w:sz w:val="20"/>
                <w:szCs w:val="20"/>
                <w:lang w:val="en-GB"/>
              </w:rPr>
              <w:t>-331</w:t>
            </w:r>
          </w:p>
        </w:tc>
      </w:tr>
      <w:tr w:rsidR="002927B8" w:rsidRPr="00CF439E" w14:paraId="6041D587" w14:textId="77777777" w:rsidTr="00A63E7D">
        <w:tc>
          <w:tcPr>
            <w:tcW w:w="1435" w:type="dxa"/>
            <w:shd w:val="clear" w:color="auto" w:fill="auto"/>
          </w:tcPr>
          <w:p w14:paraId="7726C1FA" w14:textId="77777777" w:rsidR="002927B8" w:rsidRDefault="002927B8" w:rsidP="002927B8">
            <w:pPr>
              <w:jc w:val="both"/>
              <w:rPr>
                <w:sz w:val="20"/>
                <w:szCs w:val="20"/>
                <w:lang w:val="en-GB"/>
              </w:rPr>
            </w:pPr>
            <w:r>
              <w:rPr>
                <w:sz w:val="20"/>
                <w:szCs w:val="20"/>
                <w:lang w:val="en-GB"/>
              </w:rPr>
              <w:t>Attrs</w:t>
            </w:r>
          </w:p>
        </w:tc>
        <w:tc>
          <w:tcPr>
            <w:tcW w:w="1553" w:type="dxa"/>
            <w:shd w:val="clear" w:color="auto" w:fill="auto"/>
          </w:tcPr>
          <w:p w14:paraId="24EC8ABC" w14:textId="77777777" w:rsidR="002927B8" w:rsidRDefault="002927B8" w:rsidP="002927B8">
            <w:pPr>
              <w:jc w:val="both"/>
              <w:rPr>
                <w:sz w:val="20"/>
                <w:szCs w:val="20"/>
                <w:lang w:val="en-GB"/>
              </w:rPr>
            </w:pPr>
            <w:r>
              <w:rPr>
                <w:sz w:val="20"/>
                <w:szCs w:val="20"/>
                <w:lang w:val="en-GB"/>
              </w:rPr>
              <w:t>attrs</w:t>
            </w:r>
          </w:p>
        </w:tc>
        <w:tc>
          <w:tcPr>
            <w:tcW w:w="2725" w:type="dxa"/>
            <w:shd w:val="clear" w:color="auto" w:fill="auto"/>
          </w:tcPr>
          <w:p w14:paraId="21930BF7" w14:textId="77777777" w:rsidR="00B86ECC" w:rsidRDefault="002927B8" w:rsidP="002927B8">
            <w:pPr>
              <w:jc w:val="both"/>
              <w:rPr>
                <w:sz w:val="20"/>
                <w:szCs w:val="20"/>
                <w:lang w:val="en-GB"/>
              </w:rPr>
            </w:pPr>
            <w:r>
              <w:rPr>
                <w:sz w:val="20"/>
                <w:szCs w:val="20"/>
                <w:lang w:val="en-GB"/>
              </w:rPr>
              <w:t>B</w:t>
            </w:r>
            <w:r w:rsidR="00B86ECC">
              <w:rPr>
                <w:sz w:val="20"/>
                <w:szCs w:val="20"/>
                <w:lang w:val="en-GB"/>
              </w:rPr>
              <w:t>Tree</w:t>
            </w:r>
            <w:r>
              <w:rPr>
                <w:sz w:val="20"/>
                <w:szCs w:val="20"/>
                <w:lang w:val="en-GB"/>
              </w:rPr>
              <w:t>&lt;</w:t>
            </w:r>
            <w:r w:rsidR="00B86ECC">
              <w:rPr>
                <w:sz w:val="20"/>
                <w:szCs w:val="20"/>
                <w:lang w:val="en-GB"/>
              </w:rPr>
              <w:t>int,</w:t>
            </w:r>
          </w:p>
          <w:p w14:paraId="213EC904" w14:textId="77777777" w:rsidR="002927B8" w:rsidRDefault="002927B8" w:rsidP="002927B8">
            <w:pPr>
              <w:jc w:val="both"/>
              <w:rPr>
                <w:sz w:val="20"/>
                <w:szCs w:val="20"/>
                <w:lang w:val="en-GB"/>
              </w:rPr>
            </w:pPr>
            <w:r>
              <w:rPr>
                <w:sz w:val="20"/>
                <w:szCs w:val="20"/>
                <w:lang w:val="en-GB"/>
              </w:rPr>
              <w:t>(XmlName,SqlValue)&gt;</w:t>
            </w:r>
          </w:p>
        </w:tc>
        <w:tc>
          <w:tcPr>
            <w:tcW w:w="2061" w:type="dxa"/>
            <w:shd w:val="clear" w:color="auto" w:fill="auto"/>
          </w:tcPr>
          <w:p w14:paraId="00B26078" w14:textId="77777777" w:rsidR="002927B8" w:rsidRDefault="002927B8" w:rsidP="002927B8">
            <w:pPr>
              <w:jc w:val="both"/>
              <w:rPr>
                <w:sz w:val="20"/>
                <w:szCs w:val="20"/>
                <w:lang w:val="en-GB"/>
              </w:rPr>
            </w:pPr>
            <w:r>
              <w:rPr>
                <w:sz w:val="20"/>
                <w:szCs w:val="20"/>
                <w:lang w:val="en-GB"/>
              </w:rPr>
              <w:t>SqlXmlValue</w:t>
            </w:r>
          </w:p>
        </w:tc>
        <w:tc>
          <w:tcPr>
            <w:tcW w:w="681" w:type="dxa"/>
          </w:tcPr>
          <w:p w14:paraId="562B900B" w14:textId="77777777" w:rsidR="002927B8" w:rsidRDefault="002927B8" w:rsidP="002927B8">
            <w:pPr>
              <w:jc w:val="both"/>
              <w:rPr>
                <w:sz w:val="20"/>
                <w:szCs w:val="20"/>
                <w:lang w:val="en-GB"/>
              </w:rPr>
            </w:pPr>
            <w:r>
              <w:rPr>
                <w:sz w:val="20"/>
                <w:szCs w:val="20"/>
                <w:lang w:val="en-GB"/>
              </w:rPr>
              <w:t>-323</w:t>
            </w:r>
          </w:p>
        </w:tc>
      </w:tr>
      <w:tr w:rsidR="002927B8" w:rsidRPr="00CF439E" w14:paraId="4AD9A675" w14:textId="77777777" w:rsidTr="00A63E7D">
        <w:tc>
          <w:tcPr>
            <w:tcW w:w="1435" w:type="dxa"/>
            <w:shd w:val="clear" w:color="auto" w:fill="auto"/>
          </w:tcPr>
          <w:p w14:paraId="58A9980C" w14:textId="77777777" w:rsidR="002927B8" w:rsidRDefault="002927B8" w:rsidP="002927B8">
            <w:pPr>
              <w:jc w:val="both"/>
              <w:rPr>
                <w:sz w:val="20"/>
                <w:szCs w:val="20"/>
                <w:lang w:val="en-GB"/>
              </w:rPr>
            </w:pPr>
            <w:r>
              <w:rPr>
                <w:sz w:val="20"/>
                <w:szCs w:val="20"/>
                <w:lang w:val="en-GB"/>
              </w:rPr>
              <w:t>Children</w:t>
            </w:r>
          </w:p>
        </w:tc>
        <w:tc>
          <w:tcPr>
            <w:tcW w:w="1553" w:type="dxa"/>
            <w:shd w:val="clear" w:color="auto" w:fill="auto"/>
          </w:tcPr>
          <w:p w14:paraId="7D3AF5CC" w14:textId="77777777" w:rsidR="002927B8" w:rsidRDefault="002927B8" w:rsidP="002927B8">
            <w:pPr>
              <w:jc w:val="both"/>
              <w:rPr>
                <w:sz w:val="20"/>
                <w:szCs w:val="20"/>
                <w:lang w:val="en-GB"/>
              </w:rPr>
            </w:pPr>
            <w:r>
              <w:rPr>
                <w:sz w:val="20"/>
                <w:szCs w:val="20"/>
                <w:lang w:val="en-GB"/>
              </w:rPr>
              <w:t>children</w:t>
            </w:r>
          </w:p>
        </w:tc>
        <w:tc>
          <w:tcPr>
            <w:tcW w:w="2725" w:type="dxa"/>
            <w:shd w:val="clear" w:color="auto" w:fill="auto"/>
          </w:tcPr>
          <w:p w14:paraId="59F49376"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16C9F58E" w14:textId="77777777" w:rsidR="002927B8" w:rsidRDefault="002927B8" w:rsidP="002927B8">
            <w:pPr>
              <w:jc w:val="both"/>
              <w:rPr>
                <w:sz w:val="20"/>
                <w:szCs w:val="20"/>
                <w:lang w:val="en-GB"/>
              </w:rPr>
            </w:pPr>
            <w:r>
              <w:rPr>
                <w:sz w:val="20"/>
                <w:szCs w:val="20"/>
                <w:lang w:val="en-GB"/>
              </w:rPr>
              <w:t>SqlXmlValue</w:t>
            </w:r>
          </w:p>
        </w:tc>
        <w:tc>
          <w:tcPr>
            <w:tcW w:w="681" w:type="dxa"/>
          </w:tcPr>
          <w:p w14:paraId="5CDDFA56" w14:textId="77777777" w:rsidR="002927B8" w:rsidRDefault="002927B8" w:rsidP="002927B8">
            <w:pPr>
              <w:jc w:val="both"/>
              <w:rPr>
                <w:sz w:val="20"/>
                <w:szCs w:val="20"/>
                <w:lang w:val="en-GB"/>
              </w:rPr>
            </w:pPr>
            <w:r>
              <w:rPr>
                <w:sz w:val="20"/>
                <w:szCs w:val="20"/>
                <w:lang w:val="en-GB"/>
              </w:rPr>
              <w:t>-324</w:t>
            </w:r>
          </w:p>
        </w:tc>
      </w:tr>
      <w:tr w:rsidR="002927B8" w:rsidRPr="00CF439E" w14:paraId="5286417C" w14:textId="77777777" w:rsidTr="00A63E7D">
        <w:tc>
          <w:tcPr>
            <w:tcW w:w="1435" w:type="dxa"/>
            <w:shd w:val="clear" w:color="auto" w:fill="auto"/>
          </w:tcPr>
          <w:p w14:paraId="1AD3C1F4" w14:textId="77777777" w:rsidR="002927B8" w:rsidRDefault="002927B8" w:rsidP="002927B8">
            <w:pPr>
              <w:jc w:val="both"/>
              <w:rPr>
                <w:sz w:val="20"/>
                <w:szCs w:val="20"/>
                <w:lang w:val="en-GB"/>
              </w:rPr>
            </w:pPr>
            <w:r>
              <w:rPr>
                <w:sz w:val="20"/>
                <w:szCs w:val="20"/>
                <w:lang w:val="en-GB"/>
              </w:rPr>
              <w:t>Content</w:t>
            </w:r>
          </w:p>
        </w:tc>
        <w:tc>
          <w:tcPr>
            <w:tcW w:w="1553" w:type="dxa"/>
            <w:shd w:val="clear" w:color="auto" w:fill="auto"/>
          </w:tcPr>
          <w:p w14:paraId="48C47340" w14:textId="77777777" w:rsidR="002927B8" w:rsidRDefault="002927B8" w:rsidP="002927B8">
            <w:pPr>
              <w:jc w:val="both"/>
              <w:rPr>
                <w:sz w:val="20"/>
                <w:szCs w:val="20"/>
                <w:lang w:val="en-GB"/>
              </w:rPr>
            </w:pPr>
            <w:r>
              <w:rPr>
                <w:sz w:val="20"/>
                <w:szCs w:val="20"/>
                <w:lang w:val="en-GB"/>
              </w:rPr>
              <w:t>content</w:t>
            </w:r>
          </w:p>
        </w:tc>
        <w:tc>
          <w:tcPr>
            <w:tcW w:w="2725" w:type="dxa"/>
            <w:shd w:val="clear" w:color="auto" w:fill="auto"/>
          </w:tcPr>
          <w:p w14:paraId="33862E4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3DAA0CF8" w14:textId="77777777" w:rsidR="002927B8" w:rsidRDefault="002927B8" w:rsidP="002927B8">
            <w:pPr>
              <w:jc w:val="both"/>
              <w:rPr>
                <w:sz w:val="20"/>
                <w:szCs w:val="20"/>
                <w:lang w:val="en-GB"/>
              </w:rPr>
            </w:pPr>
            <w:r>
              <w:rPr>
                <w:sz w:val="20"/>
                <w:szCs w:val="20"/>
                <w:lang w:val="en-GB"/>
              </w:rPr>
              <w:t>SqlXmlValue</w:t>
            </w:r>
          </w:p>
        </w:tc>
        <w:tc>
          <w:tcPr>
            <w:tcW w:w="681" w:type="dxa"/>
          </w:tcPr>
          <w:p w14:paraId="3FC06242" w14:textId="77777777" w:rsidR="002927B8" w:rsidRDefault="002927B8" w:rsidP="002927B8">
            <w:pPr>
              <w:jc w:val="both"/>
              <w:rPr>
                <w:sz w:val="20"/>
                <w:szCs w:val="20"/>
                <w:lang w:val="en-GB"/>
              </w:rPr>
            </w:pPr>
            <w:r>
              <w:rPr>
                <w:sz w:val="20"/>
                <w:szCs w:val="20"/>
                <w:lang w:val="en-GB"/>
              </w:rPr>
              <w:t>-325</w:t>
            </w:r>
          </w:p>
        </w:tc>
      </w:tr>
      <w:tr w:rsidR="002927B8" w:rsidRPr="00CF439E" w14:paraId="47B8BDA1" w14:textId="77777777" w:rsidTr="00A63E7D">
        <w:tc>
          <w:tcPr>
            <w:tcW w:w="1435" w:type="dxa"/>
            <w:shd w:val="clear" w:color="auto" w:fill="auto"/>
          </w:tcPr>
          <w:p w14:paraId="038B2524" w14:textId="77777777" w:rsidR="002927B8" w:rsidRDefault="002927B8" w:rsidP="002927B8">
            <w:pPr>
              <w:jc w:val="both"/>
              <w:rPr>
                <w:sz w:val="20"/>
                <w:szCs w:val="20"/>
                <w:lang w:val="en-GB"/>
              </w:rPr>
            </w:pPr>
            <w:r>
              <w:rPr>
                <w:sz w:val="20"/>
                <w:szCs w:val="20"/>
                <w:lang w:val="en-GB"/>
              </w:rPr>
              <w:t>Element</w:t>
            </w:r>
          </w:p>
        </w:tc>
        <w:tc>
          <w:tcPr>
            <w:tcW w:w="1553" w:type="dxa"/>
            <w:shd w:val="clear" w:color="auto" w:fill="auto"/>
          </w:tcPr>
          <w:p w14:paraId="0C1C898F" w14:textId="77777777" w:rsidR="002927B8" w:rsidRDefault="002927B8" w:rsidP="002927B8">
            <w:pPr>
              <w:jc w:val="both"/>
              <w:rPr>
                <w:sz w:val="20"/>
                <w:szCs w:val="20"/>
                <w:lang w:val="en-GB"/>
              </w:rPr>
            </w:pPr>
            <w:r>
              <w:rPr>
                <w:sz w:val="20"/>
                <w:szCs w:val="20"/>
                <w:lang w:val="en-GB"/>
              </w:rPr>
              <w:t>element</w:t>
            </w:r>
          </w:p>
        </w:tc>
        <w:tc>
          <w:tcPr>
            <w:tcW w:w="2725" w:type="dxa"/>
            <w:shd w:val="clear" w:color="auto" w:fill="auto"/>
          </w:tcPr>
          <w:p w14:paraId="3DD5DE42" w14:textId="77777777" w:rsidR="002927B8" w:rsidRDefault="002927B8" w:rsidP="002927B8">
            <w:pPr>
              <w:jc w:val="both"/>
              <w:rPr>
                <w:sz w:val="20"/>
                <w:szCs w:val="20"/>
                <w:lang w:val="en-GB"/>
              </w:rPr>
            </w:pPr>
            <w:r>
              <w:rPr>
                <w:sz w:val="20"/>
                <w:szCs w:val="20"/>
                <w:lang w:val="en-GB"/>
              </w:rPr>
              <w:t>XmlName</w:t>
            </w:r>
          </w:p>
        </w:tc>
        <w:tc>
          <w:tcPr>
            <w:tcW w:w="2061" w:type="dxa"/>
            <w:shd w:val="clear" w:color="auto" w:fill="auto"/>
          </w:tcPr>
          <w:p w14:paraId="50BC635E" w14:textId="77777777" w:rsidR="002927B8" w:rsidRDefault="002927B8" w:rsidP="002927B8">
            <w:pPr>
              <w:jc w:val="both"/>
              <w:rPr>
                <w:sz w:val="20"/>
                <w:szCs w:val="20"/>
                <w:lang w:val="en-GB"/>
              </w:rPr>
            </w:pPr>
            <w:r>
              <w:rPr>
                <w:sz w:val="20"/>
                <w:szCs w:val="20"/>
                <w:lang w:val="en-GB"/>
              </w:rPr>
              <w:t>SqlXmlValue</w:t>
            </w:r>
          </w:p>
        </w:tc>
        <w:tc>
          <w:tcPr>
            <w:tcW w:w="681" w:type="dxa"/>
          </w:tcPr>
          <w:p w14:paraId="663CDB5F" w14:textId="77777777" w:rsidR="002927B8" w:rsidRDefault="002927B8" w:rsidP="002927B8">
            <w:pPr>
              <w:jc w:val="both"/>
              <w:rPr>
                <w:sz w:val="20"/>
                <w:szCs w:val="20"/>
                <w:lang w:val="en-GB"/>
              </w:rPr>
            </w:pPr>
            <w:r>
              <w:rPr>
                <w:sz w:val="20"/>
                <w:szCs w:val="20"/>
                <w:lang w:val="en-GB"/>
              </w:rPr>
              <w:t>-326</w:t>
            </w:r>
          </w:p>
        </w:tc>
      </w:tr>
    </w:tbl>
    <w:p w14:paraId="154F9578" w14:textId="77777777" w:rsidR="00651727" w:rsidRDefault="002C393A" w:rsidP="00CC1668">
      <w:pPr>
        <w:pStyle w:val="Heading3"/>
        <w:rPr>
          <w:lang w:val="en-GB"/>
        </w:rPr>
      </w:pPr>
      <w:bookmarkStart w:id="61" w:name="_Toc70414760"/>
      <w:r>
        <w:rPr>
          <w:lang w:val="en-GB"/>
        </w:rPr>
        <w:t>3.5.</w:t>
      </w:r>
      <w:r w:rsidR="00EB5B13">
        <w:rPr>
          <w:lang w:val="en-GB"/>
        </w:rPr>
        <w:t>1</w:t>
      </w:r>
      <w:r w:rsidR="008B490E">
        <w:rPr>
          <w:lang w:val="en-GB"/>
        </w:rPr>
        <w:t>2</w:t>
      </w:r>
      <w:r>
        <w:rPr>
          <w:lang w:val="en-GB"/>
        </w:rPr>
        <w:t xml:space="preserve"> Check</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367"/>
        <w:gridCol w:w="1162"/>
        <w:gridCol w:w="2923"/>
        <w:gridCol w:w="540"/>
      </w:tblGrid>
      <w:tr w:rsidR="00873A5D" w:rsidRPr="00CF439E" w14:paraId="4DF35EE0" w14:textId="77777777" w:rsidTr="00873A5D">
        <w:tc>
          <w:tcPr>
            <w:tcW w:w="1136" w:type="dxa"/>
            <w:shd w:val="clear" w:color="auto" w:fill="auto"/>
          </w:tcPr>
          <w:p w14:paraId="2925D71D" w14:textId="77777777" w:rsidR="00873A5D" w:rsidRPr="00CF439E" w:rsidRDefault="00873A5D" w:rsidP="00CC1668">
            <w:pPr>
              <w:jc w:val="center"/>
              <w:rPr>
                <w:b/>
                <w:bCs/>
                <w:sz w:val="20"/>
                <w:szCs w:val="20"/>
                <w:lang w:val="en-GB"/>
              </w:rPr>
            </w:pPr>
            <w:r w:rsidRPr="00CF439E">
              <w:rPr>
                <w:b/>
                <w:bCs/>
                <w:sz w:val="20"/>
                <w:szCs w:val="20"/>
                <w:lang w:val="en-GB"/>
              </w:rPr>
              <w:t>Key</w:t>
            </w:r>
          </w:p>
        </w:tc>
        <w:tc>
          <w:tcPr>
            <w:tcW w:w="1367" w:type="dxa"/>
            <w:shd w:val="clear" w:color="auto" w:fill="auto"/>
          </w:tcPr>
          <w:p w14:paraId="2BBA480E" w14:textId="77777777" w:rsidR="00873A5D" w:rsidRPr="00CF439E" w:rsidRDefault="00873A5D" w:rsidP="00CC1668">
            <w:pPr>
              <w:jc w:val="center"/>
              <w:rPr>
                <w:b/>
                <w:bCs/>
                <w:sz w:val="20"/>
                <w:szCs w:val="20"/>
                <w:lang w:val="en-GB"/>
              </w:rPr>
            </w:pPr>
            <w:r w:rsidRPr="00CF439E">
              <w:rPr>
                <w:b/>
                <w:bCs/>
                <w:sz w:val="20"/>
                <w:szCs w:val="20"/>
                <w:lang w:val="en-GB"/>
              </w:rPr>
              <w:t>Property</w:t>
            </w:r>
          </w:p>
        </w:tc>
        <w:tc>
          <w:tcPr>
            <w:tcW w:w="1162" w:type="dxa"/>
            <w:shd w:val="clear" w:color="auto" w:fill="auto"/>
          </w:tcPr>
          <w:p w14:paraId="246B16BB" w14:textId="77777777" w:rsidR="00873A5D" w:rsidRPr="00CF439E" w:rsidRDefault="00873A5D" w:rsidP="00CC1668">
            <w:pPr>
              <w:jc w:val="center"/>
              <w:rPr>
                <w:b/>
                <w:bCs/>
                <w:sz w:val="20"/>
                <w:szCs w:val="20"/>
                <w:lang w:val="en-GB"/>
              </w:rPr>
            </w:pPr>
            <w:r w:rsidRPr="00CF439E">
              <w:rPr>
                <w:b/>
                <w:bCs/>
                <w:sz w:val="20"/>
                <w:szCs w:val="20"/>
                <w:lang w:val="en-GB"/>
              </w:rPr>
              <w:t>Type</w:t>
            </w:r>
          </w:p>
        </w:tc>
        <w:tc>
          <w:tcPr>
            <w:tcW w:w="2923" w:type="dxa"/>
            <w:shd w:val="clear" w:color="auto" w:fill="auto"/>
          </w:tcPr>
          <w:p w14:paraId="3B53CF03" w14:textId="77777777" w:rsidR="00873A5D" w:rsidRPr="00CF439E" w:rsidRDefault="00873A5D" w:rsidP="00CC1668">
            <w:pPr>
              <w:jc w:val="center"/>
              <w:rPr>
                <w:b/>
                <w:bCs/>
                <w:sz w:val="20"/>
                <w:szCs w:val="20"/>
                <w:lang w:val="en-GB"/>
              </w:rPr>
            </w:pPr>
            <w:r w:rsidRPr="00CF439E">
              <w:rPr>
                <w:b/>
                <w:bCs/>
                <w:sz w:val="20"/>
                <w:szCs w:val="20"/>
                <w:lang w:val="en-GB"/>
              </w:rPr>
              <w:t>Comments</w:t>
            </w:r>
          </w:p>
        </w:tc>
        <w:tc>
          <w:tcPr>
            <w:tcW w:w="540" w:type="dxa"/>
          </w:tcPr>
          <w:p w14:paraId="19398015" w14:textId="77777777" w:rsidR="00873A5D" w:rsidRPr="00CF439E" w:rsidRDefault="00231699" w:rsidP="00CC1668">
            <w:pPr>
              <w:jc w:val="center"/>
              <w:rPr>
                <w:b/>
                <w:bCs/>
                <w:sz w:val="20"/>
                <w:szCs w:val="20"/>
                <w:lang w:val="en-GB"/>
              </w:rPr>
            </w:pPr>
            <w:r>
              <w:rPr>
                <w:b/>
                <w:bCs/>
                <w:sz w:val="20"/>
                <w:szCs w:val="20"/>
                <w:lang w:val="en-GB"/>
              </w:rPr>
              <w:t>Uid</w:t>
            </w:r>
          </w:p>
        </w:tc>
      </w:tr>
      <w:tr w:rsidR="00873A5D" w:rsidRPr="00CF439E" w14:paraId="554177C6" w14:textId="77777777" w:rsidTr="00873A5D">
        <w:tc>
          <w:tcPr>
            <w:tcW w:w="1136" w:type="dxa"/>
            <w:shd w:val="clear" w:color="auto" w:fill="auto"/>
          </w:tcPr>
          <w:p w14:paraId="0C8B8887" w14:textId="77777777" w:rsidR="00873A5D" w:rsidRPr="00CF439E" w:rsidRDefault="00873A5D" w:rsidP="00CC1668">
            <w:pPr>
              <w:jc w:val="both"/>
              <w:rPr>
                <w:sz w:val="20"/>
                <w:szCs w:val="20"/>
                <w:lang w:val="en-GB"/>
              </w:rPr>
            </w:pPr>
            <w:r>
              <w:rPr>
                <w:sz w:val="20"/>
                <w:szCs w:val="20"/>
                <w:lang w:val="en-GB"/>
              </w:rPr>
              <w:t>Condition</w:t>
            </w:r>
          </w:p>
        </w:tc>
        <w:tc>
          <w:tcPr>
            <w:tcW w:w="1367" w:type="dxa"/>
            <w:shd w:val="clear" w:color="auto" w:fill="auto"/>
          </w:tcPr>
          <w:p w14:paraId="60014BA7" w14:textId="77777777" w:rsidR="00873A5D" w:rsidRPr="00CF439E" w:rsidRDefault="00873A5D" w:rsidP="00CC1668">
            <w:pPr>
              <w:jc w:val="both"/>
              <w:rPr>
                <w:sz w:val="20"/>
                <w:szCs w:val="20"/>
                <w:lang w:val="en-GB"/>
              </w:rPr>
            </w:pPr>
            <w:r>
              <w:rPr>
                <w:sz w:val="20"/>
                <w:szCs w:val="20"/>
                <w:lang w:val="en-GB"/>
              </w:rPr>
              <w:t>condition</w:t>
            </w:r>
          </w:p>
        </w:tc>
        <w:tc>
          <w:tcPr>
            <w:tcW w:w="1162" w:type="dxa"/>
            <w:shd w:val="clear" w:color="auto" w:fill="auto"/>
          </w:tcPr>
          <w:p w14:paraId="2CC030BE" w14:textId="77777777" w:rsidR="00873A5D" w:rsidRPr="00CF439E" w:rsidRDefault="00873A5D" w:rsidP="00CC1668">
            <w:pPr>
              <w:jc w:val="both"/>
              <w:rPr>
                <w:sz w:val="20"/>
                <w:szCs w:val="20"/>
                <w:lang w:val="en-GB"/>
              </w:rPr>
            </w:pPr>
            <w:r>
              <w:rPr>
                <w:sz w:val="20"/>
                <w:szCs w:val="20"/>
                <w:lang w:val="en-GB"/>
              </w:rPr>
              <w:t>SqlValue</w:t>
            </w:r>
          </w:p>
        </w:tc>
        <w:tc>
          <w:tcPr>
            <w:tcW w:w="2923" w:type="dxa"/>
            <w:shd w:val="clear" w:color="auto" w:fill="auto"/>
          </w:tcPr>
          <w:p w14:paraId="641AB227" w14:textId="77777777" w:rsidR="00873A5D" w:rsidRPr="00CF439E" w:rsidRDefault="00873A5D" w:rsidP="00CC1668">
            <w:pPr>
              <w:jc w:val="both"/>
              <w:rPr>
                <w:sz w:val="20"/>
                <w:szCs w:val="20"/>
                <w:lang w:val="en-GB"/>
              </w:rPr>
            </w:pPr>
          </w:p>
        </w:tc>
        <w:tc>
          <w:tcPr>
            <w:tcW w:w="540" w:type="dxa"/>
          </w:tcPr>
          <w:p w14:paraId="6F3166CB" w14:textId="77777777" w:rsidR="00873A5D" w:rsidRPr="00CF439E" w:rsidRDefault="00873A5D" w:rsidP="00CC1668">
            <w:pPr>
              <w:jc w:val="both"/>
              <w:rPr>
                <w:sz w:val="20"/>
                <w:szCs w:val="20"/>
                <w:lang w:val="en-GB"/>
              </w:rPr>
            </w:pPr>
            <w:r>
              <w:rPr>
                <w:sz w:val="20"/>
                <w:szCs w:val="20"/>
                <w:lang w:val="en-GB"/>
              </w:rPr>
              <w:t>-5</w:t>
            </w:r>
            <w:r w:rsidR="000A1E4F">
              <w:rPr>
                <w:sz w:val="20"/>
                <w:szCs w:val="20"/>
                <w:lang w:val="en-GB"/>
              </w:rPr>
              <w:t>1</w:t>
            </w:r>
          </w:p>
        </w:tc>
      </w:tr>
      <w:tr w:rsidR="001B2F11" w:rsidRPr="00CF439E" w14:paraId="50FF224F" w14:textId="77777777" w:rsidTr="00873A5D">
        <w:tc>
          <w:tcPr>
            <w:tcW w:w="1136" w:type="dxa"/>
            <w:shd w:val="clear" w:color="auto" w:fill="auto"/>
          </w:tcPr>
          <w:p w14:paraId="4B9CD4D9" w14:textId="77777777" w:rsidR="001B2F11" w:rsidRDefault="001B2F11" w:rsidP="00CC1668">
            <w:pPr>
              <w:jc w:val="both"/>
              <w:rPr>
                <w:sz w:val="20"/>
                <w:szCs w:val="20"/>
                <w:lang w:val="en-GB"/>
              </w:rPr>
            </w:pPr>
            <w:r>
              <w:rPr>
                <w:sz w:val="20"/>
                <w:szCs w:val="20"/>
                <w:lang w:val="en-GB"/>
              </w:rPr>
              <w:t>Source</w:t>
            </w:r>
          </w:p>
        </w:tc>
        <w:tc>
          <w:tcPr>
            <w:tcW w:w="1367" w:type="dxa"/>
            <w:shd w:val="clear" w:color="auto" w:fill="auto"/>
          </w:tcPr>
          <w:p w14:paraId="5A9E7494" w14:textId="77777777" w:rsidR="001B2F11" w:rsidRDefault="001B2F11" w:rsidP="00CC1668">
            <w:pPr>
              <w:jc w:val="both"/>
              <w:rPr>
                <w:sz w:val="20"/>
                <w:szCs w:val="20"/>
                <w:lang w:val="en-GB"/>
              </w:rPr>
            </w:pPr>
            <w:r>
              <w:rPr>
                <w:sz w:val="20"/>
                <w:szCs w:val="20"/>
                <w:lang w:val="en-GB"/>
              </w:rPr>
              <w:t>source</w:t>
            </w:r>
          </w:p>
        </w:tc>
        <w:tc>
          <w:tcPr>
            <w:tcW w:w="1162" w:type="dxa"/>
            <w:shd w:val="clear" w:color="auto" w:fill="auto"/>
          </w:tcPr>
          <w:p w14:paraId="0BEB3340" w14:textId="77777777" w:rsidR="001B2F11" w:rsidRDefault="001B2F11" w:rsidP="00CC1668">
            <w:pPr>
              <w:jc w:val="both"/>
              <w:rPr>
                <w:sz w:val="20"/>
                <w:szCs w:val="20"/>
                <w:lang w:val="en-GB"/>
              </w:rPr>
            </w:pPr>
            <w:r>
              <w:rPr>
                <w:sz w:val="20"/>
                <w:szCs w:val="20"/>
                <w:lang w:val="en-GB"/>
              </w:rPr>
              <w:t>string</w:t>
            </w:r>
          </w:p>
        </w:tc>
        <w:tc>
          <w:tcPr>
            <w:tcW w:w="2923" w:type="dxa"/>
            <w:shd w:val="clear" w:color="auto" w:fill="auto"/>
          </w:tcPr>
          <w:p w14:paraId="5919DDCA" w14:textId="77777777" w:rsidR="001B2F11" w:rsidRPr="00CF439E" w:rsidRDefault="001B2F11" w:rsidP="00CC1668">
            <w:pPr>
              <w:jc w:val="both"/>
              <w:rPr>
                <w:sz w:val="20"/>
                <w:szCs w:val="20"/>
                <w:lang w:val="en-GB"/>
              </w:rPr>
            </w:pPr>
          </w:p>
        </w:tc>
        <w:tc>
          <w:tcPr>
            <w:tcW w:w="540" w:type="dxa"/>
          </w:tcPr>
          <w:p w14:paraId="505E696C" w14:textId="77777777" w:rsidR="001B2F11" w:rsidRDefault="001B2F11" w:rsidP="00CC1668">
            <w:pPr>
              <w:jc w:val="both"/>
              <w:rPr>
                <w:sz w:val="20"/>
                <w:szCs w:val="20"/>
                <w:lang w:val="en-GB"/>
              </w:rPr>
            </w:pPr>
            <w:r>
              <w:rPr>
                <w:sz w:val="20"/>
                <w:szCs w:val="20"/>
                <w:lang w:val="en-GB"/>
              </w:rPr>
              <w:t>-52</w:t>
            </w:r>
          </w:p>
        </w:tc>
      </w:tr>
    </w:tbl>
    <w:p w14:paraId="66D414E0" w14:textId="77777777" w:rsidR="002C393A" w:rsidRDefault="001C3A1C" w:rsidP="00CC1668">
      <w:pPr>
        <w:pStyle w:val="Heading3"/>
        <w:rPr>
          <w:lang w:val="en-GB"/>
        </w:rPr>
      </w:pPr>
      <w:bookmarkStart w:id="62" w:name="_Toc70414761"/>
      <w:r>
        <w:rPr>
          <w:lang w:val="en-GB"/>
        </w:rPr>
        <w:t>3.5.1</w:t>
      </w:r>
      <w:r w:rsidR="008B490E">
        <w:rPr>
          <w:lang w:val="en-GB"/>
        </w:rPr>
        <w:t>3</w:t>
      </w:r>
      <w:r>
        <w:rPr>
          <w:lang w:val="en-GB"/>
        </w:rPr>
        <w:t xml:space="preserve"> Procedure</w:t>
      </w:r>
      <w:bookmarkEnd w:id="62"/>
    </w:p>
    <w:p w14:paraId="7131CFF4" w14:textId="77777777" w:rsidR="001C3A1C" w:rsidRPr="00B2073E" w:rsidRDefault="00272CE1" w:rsidP="00CC1668">
      <w:pPr>
        <w:rPr>
          <w:rFonts w:eastAsia="Calibri"/>
          <w:sz w:val="20"/>
          <w:szCs w:val="20"/>
          <w:lang w:val="en-GB"/>
        </w:rPr>
      </w:pPr>
      <w:r>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1"/>
        <w:gridCol w:w="1955"/>
        <w:gridCol w:w="2903"/>
        <w:gridCol w:w="1005"/>
      </w:tblGrid>
      <w:tr w:rsidR="00107612" w:rsidRPr="00CF439E" w14:paraId="71396335" w14:textId="77777777" w:rsidTr="00907BBF">
        <w:tc>
          <w:tcPr>
            <w:tcW w:w="1154" w:type="dxa"/>
            <w:shd w:val="clear" w:color="auto" w:fill="auto"/>
          </w:tcPr>
          <w:p w14:paraId="1F03CA24" w14:textId="77777777" w:rsidR="00107612" w:rsidRPr="00CF439E" w:rsidRDefault="00107612" w:rsidP="00CC1668">
            <w:pPr>
              <w:jc w:val="center"/>
              <w:rPr>
                <w:b/>
                <w:bCs/>
                <w:sz w:val="20"/>
                <w:szCs w:val="20"/>
                <w:lang w:val="en-GB"/>
              </w:rPr>
            </w:pPr>
            <w:r w:rsidRPr="00CF439E">
              <w:rPr>
                <w:b/>
                <w:bCs/>
                <w:sz w:val="20"/>
                <w:szCs w:val="20"/>
                <w:lang w:val="en-GB"/>
              </w:rPr>
              <w:t>Key</w:t>
            </w:r>
          </w:p>
        </w:tc>
        <w:tc>
          <w:tcPr>
            <w:tcW w:w="1308" w:type="dxa"/>
            <w:shd w:val="clear" w:color="auto" w:fill="auto"/>
          </w:tcPr>
          <w:p w14:paraId="6F6E7C59" w14:textId="77777777" w:rsidR="00107612" w:rsidRPr="00CF439E" w:rsidRDefault="00107612" w:rsidP="00CC1668">
            <w:pPr>
              <w:jc w:val="center"/>
              <w:rPr>
                <w:b/>
                <w:bCs/>
                <w:sz w:val="20"/>
                <w:szCs w:val="20"/>
                <w:lang w:val="en-GB"/>
              </w:rPr>
            </w:pPr>
            <w:r w:rsidRPr="00CF439E">
              <w:rPr>
                <w:b/>
                <w:bCs/>
                <w:sz w:val="20"/>
                <w:szCs w:val="20"/>
                <w:lang w:val="en-GB"/>
              </w:rPr>
              <w:t>Property</w:t>
            </w:r>
          </w:p>
        </w:tc>
        <w:tc>
          <w:tcPr>
            <w:tcW w:w="2014" w:type="dxa"/>
            <w:shd w:val="clear" w:color="auto" w:fill="auto"/>
          </w:tcPr>
          <w:p w14:paraId="7CA56827" w14:textId="77777777" w:rsidR="00107612" w:rsidRPr="00CF439E" w:rsidRDefault="00107612" w:rsidP="00CC1668">
            <w:pPr>
              <w:jc w:val="center"/>
              <w:rPr>
                <w:b/>
                <w:bCs/>
                <w:sz w:val="20"/>
                <w:szCs w:val="20"/>
                <w:lang w:val="en-GB"/>
              </w:rPr>
            </w:pPr>
            <w:r w:rsidRPr="00CF439E">
              <w:rPr>
                <w:b/>
                <w:bCs/>
                <w:sz w:val="20"/>
                <w:szCs w:val="20"/>
                <w:lang w:val="en-GB"/>
              </w:rPr>
              <w:t>Type</w:t>
            </w:r>
          </w:p>
        </w:tc>
        <w:tc>
          <w:tcPr>
            <w:tcW w:w="3012" w:type="dxa"/>
            <w:shd w:val="clear" w:color="auto" w:fill="auto"/>
          </w:tcPr>
          <w:p w14:paraId="709989E4" w14:textId="77777777" w:rsidR="00107612" w:rsidRPr="00CF439E" w:rsidRDefault="00107612" w:rsidP="00CC1668">
            <w:pPr>
              <w:jc w:val="center"/>
              <w:rPr>
                <w:b/>
                <w:bCs/>
                <w:sz w:val="20"/>
                <w:szCs w:val="20"/>
                <w:lang w:val="en-GB"/>
              </w:rPr>
            </w:pPr>
            <w:r w:rsidRPr="00CF439E">
              <w:rPr>
                <w:b/>
                <w:bCs/>
                <w:sz w:val="20"/>
                <w:szCs w:val="20"/>
                <w:lang w:val="en-GB"/>
              </w:rPr>
              <w:t>Comments</w:t>
            </w:r>
          </w:p>
        </w:tc>
        <w:tc>
          <w:tcPr>
            <w:tcW w:w="1041" w:type="dxa"/>
          </w:tcPr>
          <w:p w14:paraId="4D4BD50E" w14:textId="77777777" w:rsidR="00107612" w:rsidRPr="00CF439E" w:rsidRDefault="00107612" w:rsidP="00CC1668">
            <w:pPr>
              <w:jc w:val="center"/>
              <w:rPr>
                <w:b/>
                <w:bCs/>
                <w:sz w:val="20"/>
                <w:szCs w:val="20"/>
                <w:lang w:val="en-GB"/>
              </w:rPr>
            </w:pPr>
            <w:r>
              <w:rPr>
                <w:b/>
                <w:bCs/>
                <w:sz w:val="20"/>
                <w:szCs w:val="20"/>
                <w:lang w:val="en-GB"/>
              </w:rPr>
              <w:t>Uid</w:t>
            </w:r>
          </w:p>
        </w:tc>
      </w:tr>
      <w:tr w:rsidR="00107612" w:rsidRPr="00CF439E" w14:paraId="668898A3" w14:textId="77777777" w:rsidTr="00907BBF">
        <w:tc>
          <w:tcPr>
            <w:tcW w:w="1154" w:type="dxa"/>
            <w:shd w:val="clear" w:color="auto" w:fill="auto"/>
          </w:tcPr>
          <w:p w14:paraId="419FE263" w14:textId="77777777" w:rsidR="00107612" w:rsidRDefault="00107612" w:rsidP="00CC1668">
            <w:pPr>
              <w:jc w:val="both"/>
              <w:rPr>
                <w:sz w:val="20"/>
                <w:szCs w:val="20"/>
                <w:lang w:val="en-GB"/>
              </w:rPr>
            </w:pPr>
            <w:r>
              <w:rPr>
                <w:sz w:val="20"/>
                <w:szCs w:val="20"/>
                <w:lang w:val="en-GB"/>
              </w:rPr>
              <w:t>Body</w:t>
            </w:r>
          </w:p>
        </w:tc>
        <w:tc>
          <w:tcPr>
            <w:tcW w:w="1308" w:type="dxa"/>
            <w:shd w:val="clear" w:color="auto" w:fill="auto"/>
          </w:tcPr>
          <w:p w14:paraId="2DBCCCCD" w14:textId="77777777" w:rsidR="00107612" w:rsidRDefault="00107612" w:rsidP="00CC1668">
            <w:pPr>
              <w:jc w:val="both"/>
              <w:rPr>
                <w:sz w:val="20"/>
                <w:szCs w:val="20"/>
                <w:lang w:val="en-GB"/>
              </w:rPr>
            </w:pPr>
            <w:r>
              <w:rPr>
                <w:sz w:val="20"/>
                <w:szCs w:val="20"/>
                <w:lang w:val="en-GB"/>
              </w:rPr>
              <w:t>body</w:t>
            </w:r>
          </w:p>
        </w:tc>
        <w:tc>
          <w:tcPr>
            <w:tcW w:w="2014" w:type="dxa"/>
            <w:shd w:val="clear" w:color="auto" w:fill="auto"/>
          </w:tcPr>
          <w:p w14:paraId="3F09B056" w14:textId="77777777" w:rsidR="00107612" w:rsidRDefault="001A3FE5" w:rsidP="00CC1668">
            <w:pPr>
              <w:jc w:val="both"/>
              <w:rPr>
                <w:sz w:val="20"/>
                <w:szCs w:val="20"/>
                <w:lang w:val="en-GB"/>
              </w:rPr>
            </w:pPr>
            <w:r>
              <w:rPr>
                <w:sz w:val="20"/>
                <w:szCs w:val="20"/>
                <w:lang w:val="en-GB"/>
              </w:rPr>
              <w:t>long</w:t>
            </w:r>
          </w:p>
        </w:tc>
        <w:tc>
          <w:tcPr>
            <w:tcW w:w="3012" w:type="dxa"/>
            <w:shd w:val="clear" w:color="auto" w:fill="auto"/>
          </w:tcPr>
          <w:p w14:paraId="71BEA13D" w14:textId="77777777" w:rsidR="00107612" w:rsidRDefault="001A3FE5" w:rsidP="00CC1668">
            <w:pPr>
              <w:jc w:val="both"/>
              <w:rPr>
                <w:sz w:val="20"/>
                <w:szCs w:val="20"/>
                <w:lang w:val="en-GB"/>
              </w:rPr>
            </w:pPr>
            <w:r>
              <w:rPr>
                <w:sz w:val="20"/>
                <w:szCs w:val="20"/>
                <w:lang w:val="en-GB"/>
              </w:rPr>
              <w:t>Executable</w:t>
            </w:r>
          </w:p>
        </w:tc>
        <w:tc>
          <w:tcPr>
            <w:tcW w:w="1041" w:type="dxa"/>
          </w:tcPr>
          <w:p w14:paraId="393CA4BC" w14:textId="77777777" w:rsidR="00107612" w:rsidRDefault="00907BBF" w:rsidP="00CC1668">
            <w:pPr>
              <w:jc w:val="both"/>
              <w:rPr>
                <w:sz w:val="20"/>
                <w:szCs w:val="20"/>
                <w:lang w:val="en-GB"/>
              </w:rPr>
            </w:pPr>
            <w:r>
              <w:rPr>
                <w:sz w:val="20"/>
                <w:szCs w:val="20"/>
                <w:lang w:val="en-GB"/>
              </w:rPr>
              <w:t>-168</w:t>
            </w:r>
          </w:p>
        </w:tc>
      </w:tr>
      <w:tr w:rsidR="00907BBF" w:rsidRPr="00CF439E" w14:paraId="06F96273" w14:textId="77777777" w:rsidTr="00907BBF">
        <w:tc>
          <w:tcPr>
            <w:tcW w:w="1154" w:type="dxa"/>
            <w:shd w:val="clear" w:color="auto" w:fill="auto"/>
          </w:tcPr>
          <w:p w14:paraId="215484FA" w14:textId="77777777" w:rsidR="00907BBF" w:rsidRDefault="00907BBF" w:rsidP="00CC1668">
            <w:pPr>
              <w:jc w:val="both"/>
              <w:rPr>
                <w:sz w:val="20"/>
                <w:szCs w:val="20"/>
                <w:lang w:val="en-GB"/>
              </w:rPr>
            </w:pPr>
            <w:r>
              <w:rPr>
                <w:sz w:val="20"/>
                <w:szCs w:val="20"/>
                <w:lang w:val="en-GB"/>
              </w:rPr>
              <w:t>Clause</w:t>
            </w:r>
          </w:p>
        </w:tc>
        <w:tc>
          <w:tcPr>
            <w:tcW w:w="1308" w:type="dxa"/>
            <w:shd w:val="clear" w:color="auto" w:fill="auto"/>
          </w:tcPr>
          <w:p w14:paraId="427E238B" w14:textId="77777777" w:rsidR="00907BBF" w:rsidRDefault="00907BBF" w:rsidP="00CC1668">
            <w:pPr>
              <w:jc w:val="both"/>
              <w:rPr>
                <w:sz w:val="20"/>
                <w:szCs w:val="20"/>
                <w:lang w:val="en-GB"/>
              </w:rPr>
            </w:pPr>
            <w:r>
              <w:rPr>
                <w:sz w:val="20"/>
                <w:szCs w:val="20"/>
                <w:lang w:val="en-GB"/>
              </w:rPr>
              <w:t>clause</w:t>
            </w:r>
          </w:p>
        </w:tc>
        <w:tc>
          <w:tcPr>
            <w:tcW w:w="2014" w:type="dxa"/>
            <w:shd w:val="clear" w:color="auto" w:fill="auto"/>
          </w:tcPr>
          <w:p w14:paraId="7C26523A" w14:textId="77777777" w:rsidR="00907BBF" w:rsidRDefault="00907BBF" w:rsidP="00CC1668">
            <w:pPr>
              <w:jc w:val="both"/>
              <w:rPr>
                <w:sz w:val="20"/>
                <w:szCs w:val="20"/>
                <w:lang w:val="en-GB"/>
              </w:rPr>
            </w:pPr>
            <w:r>
              <w:rPr>
                <w:sz w:val="20"/>
                <w:szCs w:val="20"/>
                <w:lang w:val="en-GB"/>
              </w:rPr>
              <w:t>string</w:t>
            </w:r>
          </w:p>
        </w:tc>
        <w:tc>
          <w:tcPr>
            <w:tcW w:w="3012" w:type="dxa"/>
            <w:shd w:val="clear" w:color="auto" w:fill="auto"/>
          </w:tcPr>
          <w:p w14:paraId="652D66E4" w14:textId="77777777" w:rsidR="00907BBF" w:rsidRDefault="00907BBF" w:rsidP="00CC1668">
            <w:pPr>
              <w:jc w:val="both"/>
              <w:rPr>
                <w:sz w:val="20"/>
                <w:szCs w:val="20"/>
                <w:lang w:val="en-GB"/>
              </w:rPr>
            </w:pPr>
          </w:p>
        </w:tc>
        <w:tc>
          <w:tcPr>
            <w:tcW w:w="1041" w:type="dxa"/>
          </w:tcPr>
          <w:p w14:paraId="19D1215B" w14:textId="77777777" w:rsidR="00907BBF" w:rsidRDefault="00907BBF" w:rsidP="00CC1668">
            <w:pPr>
              <w:jc w:val="both"/>
              <w:rPr>
                <w:sz w:val="20"/>
                <w:szCs w:val="20"/>
                <w:lang w:val="en-GB"/>
              </w:rPr>
            </w:pPr>
            <w:r>
              <w:rPr>
                <w:sz w:val="20"/>
                <w:szCs w:val="20"/>
                <w:lang w:val="en-GB"/>
              </w:rPr>
              <w:t>-169</w:t>
            </w:r>
          </w:p>
        </w:tc>
      </w:tr>
      <w:tr w:rsidR="00107612" w:rsidRPr="00CF439E" w14:paraId="2D59DF5D" w14:textId="77777777" w:rsidTr="00907BBF">
        <w:tc>
          <w:tcPr>
            <w:tcW w:w="1154" w:type="dxa"/>
            <w:shd w:val="clear" w:color="auto" w:fill="auto"/>
          </w:tcPr>
          <w:p w14:paraId="284286B5"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1308" w:type="dxa"/>
            <w:shd w:val="clear" w:color="auto" w:fill="auto"/>
          </w:tcPr>
          <w:p w14:paraId="1B3698AF"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2014" w:type="dxa"/>
            <w:shd w:val="clear" w:color="auto" w:fill="auto"/>
          </w:tcPr>
          <w:p w14:paraId="188C3DA1" w14:textId="77777777" w:rsidR="00107612" w:rsidRPr="00CF439E" w:rsidRDefault="00107612" w:rsidP="00CC1668">
            <w:pPr>
              <w:jc w:val="both"/>
              <w:rPr>
                <w:sz w:val="20"/>
                <w:szCs w:val="20"/>
                <w:lang w:val="en-GB"/>
              </w:rPr>
            </w:pPr>
            <w:r w:rsidRPr="00CF439E">
              <w:rPr>
                <w:sz w:val="20"/>
                <w:szCs w:val="20"/>
                <w:lang w:val="en-GB"/>
              </w:rPr>
              <w:t xml:space="preserve">long </w:t>
            </w:r>
          </w:p>
        </w:tc>
        <w:tc>
          <w:tcPr>
            <w:tcW w:w="3012" w:type="dxa"/>
            <w:shd w:val="clear" w:color="auto" w:fill="auto"/>
          </w:tcPr>
          <w:p w14:paraId="57250AF9" w14:textId="77777777" w:rsidR="00107612" w:rsidRPr="00CF439E" w:rsidRDefault="00107612" w:rsidP="00CC1668">
            <w:pPr>
              <w:jc w:val="both"/>
              <w:rPr>
                <w:sz w:val="20"/>
                <w:szCs w:val="20"/>
                <w:lang w:val="en-GB"/>
              </w:rPr>
            </w:pPr>
            <w:r w:rsidRPr="00CF439E">
              <w:rPr>
                <w:sz w:val="20"/>
                <w:szCs w:val="20"/>
                <w:lang w:val="en-GB"/>
              </w:rPr>
              <w:t>For transformations</w:t>
            </w:r>
          </w:p>
        </w:tc>
        <w:tc>
          <w:tcPr>
            <w:tcW w:w="1041" w:type="dxa"/>
          </w:tcPr>
          <w:p w14:paraId="4322E938" w14:textId="77777777" w:rsidR="00107612" w:rsidRPr="00CF439E" w:rsidRDefault="00907BBF" w:rsidP="00CC1668">
            <w:pPr>
              <w:jc w:val="both"/>
              <w:rPr>
                <w:sz w:val="20"/>
                <w:szCs w:val="20"/>
                <w:lang w:val="en-GB"/>
              </w:rPr>
            </w:pPr>
            <w:r>
              <w:rPr>
                <w:sz w:val="20"/>
                <w:szCs w:val="20"/>
                <w:lang w:val="en-GB"/>
              </w:rPr>
              <w:t>-170</w:t>
            </w:r>
          </w:p>
        </w:tc>
      </w:tr>
      <w:tr w:rsidR="00107612" w:rsidRPr="00CF439E" w14:paraId="1F11C05E" w14:textId="77777777" w:rsidTr="00907BBF">
        <w:tc>
          <w:tcPr>
            <w:tcW w:w="1154" w:type="dxa"/>
            <w:shd w:val="clear" w:color="auto" w:fill="auto"/>
          </w:tcPr>
          <w:p w14:paraId="6BDABA57" w14:textId="77777777" w:rsidR="00107612" w:rsidRPr="00CF439E" w:rsidRDefault="00107612" w:rsidP="00CC1668">
            <w:pPr>
              <w:jc w:val="both"/>
              <w:rPr>
                <w:sz w:val="20"/>
                <w:szCs w:val="20"/>
                <w:lang w:val="en-GB"/>
              </w:rPr>
            </w:pPr>
            <w:r w:rsidRPr="00CF439E">
              <w:rPr>
                <w:sz w:val="20"/>
                <w:szCs w:val="20"/>
                <w:lang w:val="en-GB"/>
              </w:rPr>
              <w:t>Monotonic</w:t>
            </w:r>
          </w:p>
        </w:tc>
        <w:tc>
          <w:tcPr>
            <w:tcW w:w="1308" w:type="dxa"/>
            <w:shd w:val="clear" w:color="auto" w:fill="auto"/>
          </w:tcPr>
          <w:p w14:paraId="412B875A" w14:textId="77777777" w:rsidR="00107612" w:rsidRPr="00CF439E" w:rsidRDefault="00107612" w:rsidP="00CC1668">
            <w:pPr>
              <w:jc w:val="both"/>
              <w:rPr>
                <w:sz w:val="20"/>
                <w:szCs w:val="20"/>
                <w:lang w:val="en-GB"/>
              </w:rPr>
            </w:pPr>
            <w:r w:rsidRPr="00CF439E">
              <w:rPr>
                <w:sz w:val="20"/>
                <w:szCs w:val="20"/>
                <w:lang w:val="en-GB"/>
              </w:rPr>
              <w:t>monotonic</w:t>
            </w:r>
          </w:p>
        </w:tc>
        <w:tc>
          <w:tcPr>
            <w:tcW w:w="2014" w:type="dxa"/>
            <w:shd w:val="clear" w:color="auto" w:fill="auto"/>
          </w:tcPr>
          <w:p w14:paraId="3DF46954" w14:textId="77777777" w:rsidR="00107612" w:rsidRPr="00CF439E" w:rsidRDefault="00107612" w:rsidP="00CC1668">
            <w:pPr>
              <w:jc w:val="both"/>
              <w:rPr>
                <w:sz w:val="20"/>
                <w:szCs w:val="20"/>
                <w:lang w:val="en-GB"/>
              </w:rPr>
            </w:pPr>
            <w:r w:rsidRPr="00CF439E">
              <w:rPr>
                <w:sz w:val="20"/>
                <w:szCs w:val="20"/>
                <w:lang w:val="en-GB"/>
              </w:rPr>
              <w:t>bool</w:t>
            </w:r>
          </w:p>
        </w:tc>
        <w:tc>
          <w:tcPr>
            <w:tcW w:w="3012" w:type="dxa"/>
            <w:shd w:val="clear" w:color="auto" w:fill="auto"/>
          </w:tcPr>
          <w:p w14:paraId="647988FD" w14:textId="77777777" w:rsidR="00107612" w:rsidRPr="00CF439E" w:rsidRDefault="00107612" w:rsidP="00CC1668">
            <w:pPr>
              <w:jc w:val="both"/>
              <w:rPr>
                <w:sz w:val="20"/>
                <w:szCs w:val="20"/>
                <w:lang w:val="en-GB"/>
              </w:rPr>
            </w:pPr>
            <w:r w:rsidRPr="00CF439E">
              <w:rPr>
                <w:sz w:val="20"/>
                <w:szCs w:val="20"/>
                <w:lang w:val="en-GB"/>
              </w:rPr>
              <w:t>For adapters</w:t>
            </w:r>
          </w:p>
        </w:tc>
        <w:tc>
          <w:tcPr>
            <w:tcW w:w="1041" w:type="dxa"/>
          </w:tcPr>
          <w:p w14:paraId="25894B12" w14:textId="77777777" w:rsidR="00107612" w:rsidRPr="00CF439E" w:rsidRDefault="00907BBF" w:rsidP="00CC1668">
            <w:pPr>
              <w:jc w:val="both"/>
              <w:rPr>
                <w:sz w:val="20"/>
                <w:szCs w:val="20"/>
                <w:lang w:val="en-GB"/>
              </w:rPr>
            </w:pPr>
            <w:r>
              <w:rPr>
                <w:sz w:val="20"/>
                <w:szCs w:val="20"/>
                <w:lang w:val="en-GB"/>
              </w:rPr>
              <w:t>-171</w:t>
            </w:r>
          </w:p>
        </w:tc>
      </w:tr>
      <w:tr w:rsidR="00107612" w:rsidRPr="00CF439E" w14:paraId="72495E03" w14:textId="77777777" w:rsidTr="00907BBF">
        <w:tc>
          <w:tcPr>
            <w:tcW w:w="1154" w:type="dxa"/>
            <w:shd w:val="clear" w:color="auto" w:fill="auto"/>
          </w:tcPr>
          <w:p w14:paraId="070D8CED" w14:textId="77777777" w:rsidR="00107612" w:rsidRPr="00CF439E" w:rsidRDefault="00107612" w:rsidP="00CC1668">
            <w:pPr>
              <w:jc w:val="both"/>
              <w:rPr>
                <w:sz w:val="20"/>
                <w:szCs w:val="20"/>
                <w:lang w:val="en-GB"/>
              </w:rPr>
            </w:pPr>
            <w:r>
              <w:rPr>
                <w:sz w:val="20"/>
                <w:szCs w:val="20"/>
                <w:lang w:val="en-GB"/>
              </w:rPr>
              <w:t>Params</w:t>
            </w:r>
          </w:p>
        </w:tc>
        <w:tc>
          <w:tcPr>
            <w:tcW w:w="1308" w:type="dxa"/>
            <w:shd w:val="clear" w:color="auto" w:fill="auto"/>
          </w:tcPr>
          <w:p w14:paraId="2DE40B1C" w14:textId="77777777" w:rsidR="00107612" w:rsidRPr="00CF439E" w:rsidRDefault="00107612" w:rsidP="00CC1668">
            <w:pPr>
              <w:jc w:val="both"/>
              <w:rPr>
                <w:sz w:val="20"/>
                <w:szCs w:val="20"/>
                <w:lang w:val="en-GB"/>
              </w:rPr>
            </w:pPr>
            <w:r>
              <w:rPr>
                <w:sz w:val="20"/>
                <w:szCs w:val="20"/>
                <w:lang w:val="en-GB"/>
              </w:rPr>
              <w:t>ins</w:t>
            </w:r>
          </w:p>
        </w:tc>
        <w:tc>
          <w:tcPr>
            <w:tcW w:w="2014" w:type="dxa"/>
            <w:shd w:val="clear" w:color="auto" w:fill="auto"/>
          </w:tcPr>
          <w:p w14:paraId="208AEEB1" w14:textId="77777777" w:rsidR="00107612" w:rsidRPr="00CF439E" w:rsidRDefault="00107612" w:rsidP="00CC166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3012" w:type="dxa"/>
            <w:shd w:val="clear" w:color="auto" w:fill="auto"/>
          </w:tcPr>
          <w:p w14:paraId="0CF3B4A6" w14:textId="77777777" w:rsidR="00107612" w:rsidRPr="00CF439E" w:rsidRDefault="001A3FE5" w:rsidP="00CC1668">
            <w:pPr>
              <w:jc w:val="both"/>
              <w:rPr>
                <w:sz w:val="20"/>
                <w:szCs w:val="20"/>
                <w:lang w:val="en-GB"/>
              </w:rPr>
            </w:pPr>
            <w:r>
              <w:rPr>
                <w:sz w:val="20"/>
                <w:szCs w:val="20"/>
                <w:lang w:val="en-GB"/>
              </w:rPr>
              <w:t>ParamInfo</w:t>
            </w:r>
          </w:p>
        </w:tc>
        <w:tc>
          <w:tcPr>
            <w:tcW w:w="1041" w:type="dxa"/>
          </w:tcPr>
          <w:p w14:paraId="7C660E8E" w14:textId="77777777" w:rsidR="00107612" w:rsidRPr="00CF439E" w:rsidRDefault="00907BBF" w:rsidP="00CC1668">
            <w:pPr>
              <w:jc w:val="both"/>
              <w:rPr>
                <w:sz w:val="20"/>
                <w:szCs w:val="20"/>
                <w:lang w:val="en-GB"/>
              </w:rPr>
            </w:pPr>
            <w:r>
              <w:rPr>
                <w:sz w:val="20"/>
                <w:szCs w:val="20"/>
                <w:lang w:val="en-GB"/>
              </w:rPr>
              <w:t>-172</w:t>
            </w:r>
          </w:p>
        </w:tc>
      </w:tr>
    </w:tbl>
    <w:p w14:paraId="03A87FD2" w14:textId="77777777" w:rsidR="001C3A1C" w:rsidRDefault="00EB5B13" w:rsidP="00CC1668">
      <w:pPr>
        <w:pStyle w:val="Heading3"/>
        <w:rPr>
          <w:lang w:val="en-GB"/>
        </w:rPr>
      </w:pPr>
      <w:bookmarkStart w:id="63" w:name="_Toc70414762"/>
      <w:r>
        <w:rPr>
          <w:lang w:val="en-GB"/>
        </w:rPr>
        <w:t>3.5.1</w:t>
      </w:r>
      <w:r w:rsidR="008B490E">
        <w:rPr>
          <w:lang w:val="en-GB"/>
        </w:rPr>
        <w:t>4</w:t>
      </w:r>
      <w:r w:rsidR="009C2F8D">
        <w:rPr>
          <w:lang w:val="en-GB"/>
        </w:rPr>
        <w:t xml:space="preserve"> Method</w:t>
      </w:r>
      <w:bookmarkEnd w:id="63"/>
    </w:p>
    <w:p w14:paraId="723C4FF6" w14:textId="77777777" w:rsidR="00AA3907" w:rsidRPr="00AA3907" w:rsidRDefault="00AA3907" w:rsidP="00CC1668">
      <w:pPr>
        <w:rPr>
          <w:sz w:val="20"/>
          <w:szCs w:val="20"/>
          <w:lang w:val="en-GB"/>
        </w:rPr>
      </w:pPr>
      <w:r w:rsidRPr="00AA3907">
        <w:rPr>
          <w:sz w:val="20"/>
          <w:szCs w:val="20"/>
          <w:lang w:val="en-GB"/>
        </w:rPr>
        <w:t>Method is a subclass of Procedure.</w:t>
      </w:r>
      <w:r w:rsidR="00492950">
        <w:rPr>
          <w:sz w:val="20"/>
          <w:szCs w:val="20"/>
          <w:lang w:val="en-GB"/>
        </w:rPr>
        <w:t xml:space="preserve"> _Domain gives the return type. The owning UDT is TypeDef.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23"/>
        <w:gridCol w:w="1340"/>
        <w:gridCol w:w="3386"/>
        <w:gridCol w:w="1004"/>
      </w:tblGrid>
      <w:tr w:rsidR="00885175" w:rsidRPr="00CF439E" w14:paraId="2E1A8A78" w14:textId="77777777" w:rsidTr="00885175">
        <w:tc>
          <w:tcPr>
            <w:tcW w:w="1250" w:type="dxa"/>
            <w:shd w:val="clear" w:color="auto" w:fill="auto"/>
          </w:tcPr>
          <w:p w14:paraId="0ED484CF" w14:textId="77777777" w:rsidR="00885175" w:rsidRPr="00CF439E" w:rsidRDefault="00885175" w:rsidP="00CC1668">
            <w:pPr>
              <w:jc w:val="center"/>
              <w:rPr>
                <w:b/>
                <w:bCs/>
                <w:sz w:val="20"/>
                <w:szCs w:val="20"/>
                <w:lang w:val="en-GB"/>
              </w:rPr>
            </w:pPr>
            <w:r w:rsidRPr="00CF439E">
              <w:rPr>
                <w:b/>
                <w:bCs/>
                <w:sz w:val="20"/>
                <w:szCs w:val="20"/>
                <w:lang w:val="en-GB"/>
              </w:rPr>
              <w:t>Key</w:t>
            </w:r>
          </w:p>
        </w:tc>
        <w:tc>
          <w:tcPr>
            <w:tcW w:w="1331" w:type="dxa"/>
            <w:shd w:val="clear" w:color="auto" w:fill="auto"/>
          </w:tcPr>
          <w:p w14:paraId="09F7B72B" w14:textId="77777777" w:rsidR="00885175" w:rsidRPr="00CF439E" w:rsidRDefault="00885175" w:rsidP="00CC1668">
            <w:pPr>
              <w:jc w:val="center"/>
              <w:rPr>
                <w:b/>
                <w:bCs/>
                <w:sz w:val="20"/>
                <w:szCs w:val="20"/>
                <w:lang w:val="en-GB"/>
              </w:rPr>
            </w:pPr>
            <w:r w:rsidRPr="00CF439E">
              <w:rPr>
                <w:b/>
                <w:bCs/>
                <w:sz w:val="20"/>
                <w:szCs w:val="20"/>
                <w:lang w:val="en-GB"/>
              </w:rPr>
              <w:t>Property</w:t>
            </w:r>
          </w:p>
        </w:tc>
        <w:tc>
          <w:tcPr>
            <w:tcW w:w="1347" w:type="dxa"/>
            <w:shd w:val="clear" w:color="auto" w:fill="auto"/>
          </w:tcPr>
          <w:p w14:paraId="7F3AA869" w14:textId="77777777" w:rsidR="00885175" w:rsidRPr="00CF439E" w:rsidRDefault="00885175" w:rsidP="00CC1668">
            <w:pPr>
              <w:jc w:val="center"/>
              <w:rPr>
                <w:b/>
                <w:bCs/>
                <w:sz w:val="20"/>
                <w:szCs w:val="20"/>
                <w:lang w:val="en-GB"/>
              </w:rPr>
            </w:pPr>
            <w:r w:rsidRPr="00CF439E">
              <w:rPr>
                <w:b/>
                <w:bCs/>
                <w:sz w:val="20"/>
                <w:szCs w:val="20"/>
                <w:lang w:val="en-GB"/>
              </w:rPr>
              <w:t>Type</w:t>
            </w:r>
          </w:p>
        </w:tc>
        <w:tc>
          <w:tcPr>
            <w:tcW w:w="3560" w:type="dxa"/>
            <w:shd w:val="clear" w:color="auto" w:fill="auto"/>
          </w:tcPr>
          <w:p w14:paraId="085BC267" w14:textId="77777777" w:rsidR="00885175" w:rsidRPr="00CF439E" w:rsidRDefault="00885175" w:rsidP="00CC1668">
            <w:pPr>
              <w:jc w:val="center"/>
              <w:rPr>
                <w:b/>
                <w:bCs/>
                <w:sz w:val="20"/>
                <w:szCs w:val="20"/>
                <w:lang w:val="en-GB"/>
              </w:rPr>
            </w:pPr>
            <w:r w:rsidRPr="00CF439E">
              <w:rPr>
                <w:b/>
                <w:bCs/>
                <w:sz w:val="20"/>
                <w:szCs w:val="20"/>
                <w:lang w:val="en-GB"/>
              </w:rPr>
              <w:t>Comments</w:t>
            </w:r>
          </w:p>
        </w:tc>
        <w:tc>
          <w:tcPr>
            <w:tcW w:w="1041" w:type="dxa"/>
          </w:tcPr>
          <w:p w14:paraId="433D9F71" w14:textId="77777777" w:rsidR="00885175" w:rsidRPr="00CF439E" w:rsidRDefault="00885175" w:rsidP="00CC1668">
            <w:pPr>
              <w:jc w:val="center"/>
              <w:rPr>
                <w:b/>
                <w:bCs/>
                <w:sz w:val="20"/>
                <w:szCs w:val="20"/>
                <w:lang w:val="en-GB"/>
              </w:rPr>
            </w:pPr>
            <w:r>
              <w:rPr>
                <w:b/>
                <w:bCs/>
                <w:sz w:val="20"/>
                <w:szCs w:val="20"/>
                <w:lang w:val="en-GB"/>
              </w:rPr>
              <w:t>Uid</w:t>
            </w:r>
          </w:p>
        </w:tc>
      </w:tr>
      <w:tr w:rsidR="00885175" w:rsidRPr="00CF439E" w14:paraId="78FDAE93" w14:textId="77777777" w:rsidTr="007A40D5">
        <w:tc>
          <w:tcPr>
            <w:tcW w:w="1250" w:type="dxa"/>
            <w:shd w:val="clear" w:color="auto" w:fill="auto"/>
          </w:tcPr>
          <w:p w14:paraId="4B3EDDF5" w14:textId="77777777" w:rsidR="00885175" w:rsidRPr="00CF439E" w:rsidRDefault="00885175" w:rsidP="007A40D5">
            <w:pPr>
              <w:jc w:val="both"/>
              <w:rPr>
                <w:sz w:val="20"/>
                <w:szCs w:val="20"/>
                <w:lang w:val="en-GB"/>
              </w:rPr>
            </w:pPr>
            <w:r>
              <w:rPr>
                <w:sz w:val="20"/>
                <w:szCs w:val="20"/>
                <w:lang w:val="en-GB"/>
              </w:rPr>
              <w:t>MethodType</w:t>
            </w:r>
          </w:p>
        </w:tc>
        <w:tc>
          <w:tcPr>
            <w:tcW w:w="1331" w:type="dxa"/>
            <w:shd w:val="clear" w:color="auto" w:fill="auto"/>
          </w:tcPr>
          <w:p w14:paraId="45D5DAF8" w14:textId="77777777" w:rsidR="00885175" w:rsidRPr="00CF439E" w:rsidRDefault="00885175" w:rsidP="007A40D5">
            <w:pPr>
              <w:jc w:val="both"/>
              <w:rPr>
                <w:sz w:val="20"/>
                <w:szCs w:val="20"/>
                <w:lang w:val="en-GB"/>
              </w:rPr>
            </w:pPr>
            <w:r>
              <w:rPr>
                <w:sz w:val="20"/>
                <w:szCs w:val="20"/>
                <w:lang w:val="en-GB"/>
              </w:rPr>
              <w:t>methodType</w:t>
            </w:r>
          </w:p>
        </w:tc>
        <w:tc>
          <w:tcPr>
            <w:tcW w:w="1347" w:type="dxa"/>
            <w:shd w:val="clear" w:color="auto" w:fill="auto"/>
          </w:tcPr>
          <w:p w14:paraId="383E2334" w14:textId="77777777" w:rsidR="00885175" w:rsidRPr="00CF439E" w:rsidRDefault="00885175" w:rsidP="007A40D5">
            <w:pPr>
              <w:jc w:val="both"/>
              <w:rPr>
                <w:sz w:val="20"/>
                <w:szCs w:val="20"/>
                <w:lang w:val="en-GB"/>
              </w:rPr>
            </w:pPr>
            <w:r>
              <w:rPr>
                <w:sz w:val="20"/>
                <w:szCs w:val="20"/>
                <w:lang w:val="en-GB"/>
              </w:rPr>
              <w:t>MethodType</w:t>
            </w:r>
          </w:p>
        </w:tc>
        <w:tc>
          <w:tcPr>
            <w:tcW w:w="3560" w:type="dxa"/>
            <w:shd w:val="clear" w:color="auto" w:fill="auto"/>
          </w:tcPr>
          <w:p w14:paraId="42D943D4" w14:textId="77777777" w:rsidR="00885175" w:rsidRPr="00CF439E" w:rsidRDefault="00885175" w:rsidP="007A40D5">
            <w:pPr>
              <w:jc w:val="both"/>
              <w:rPr>
                <w:sz w:val="20"/>
                <w:szCs w:val="20"/>
                <w:lang w:val="en-GB"/>
              </w:rPr>
            </w:pPr>
            <w:r>
              <w:rPr>
                <w:sz w:val="20"/>
                <w:szCs w:val="20"/>
                <w:lang w:val="en-GB"/>
              </w:rPr>
              <w:t>Instance, Overriding, Static, Constructor</w:t>
            </w:r>
          </w:p>
        </w:tc>
        <w:tc>
          <w:tcPr>
            <w:tcW w:w="1041" w:type="dxa"/>
          </w:tcPr>
          <w:p w14:paraId="240BEFDD" w14:textId="77777777" w:rsidR="00885175" w:rsidRDefault="00885175" w:rsidP="007A40D5">
            <w:pPr>
              <w:jc w:val="both"/>
              <w:rPr>
                <w:sz w:val="20"/>
                <w:szCs w:val="20"/>
                <w:lang w:val="en-GB"/>
              </w:rPr>
            </w:pPr>
            <w:r>
              <w:rPr>
                <w:sz w:val="20"/>
                <w:szCs w:val="20"/>
                <w:lang w:val="en-GB"/>
              </w:rPr>
              <w:t>-165</w:t>
            </w:r>
          </w:p>
        </w:tc>
      </w:tr>
      <w:tr w:rsidR="00885175" w:rsidRPr="00CF439E" w14:paraId="12079AC4" w14:textId="77777777" w:rsidTr="00885175">
        <w:tc>
          <w:tcPr>
            <w:tcW w:w="1250" w:type="dxa"/>
            <w:shd w:val="clear" w:color="auto" w:fill="auto"/>
          </w:tcPr>
          <w:p w14:paraId="371F2D92" w14:textId="77777777" w:rsidR="00885175" w:rsidRPr="00CF439E" w:rsidRDefault="00885175" w:rsidP="00CC1668">
            <w:pPr>
              <w:jc w:val="both"/>
              <w:rPr>
                <w:sz w:val="20"/>
                <w:szCs w:val="20"/>
                <w:lang w:val="en-GB"/>
              </w:rPr>
            </w:pPr>
            <w:r>
              <w:rPr>
                <w:sz w:val="20"/>
                <w:szCs w:val="20"/>
                <w:lang w:val="en-GB"/>
              </w:rPr>
              <w:t>TypeDef</w:t>
            </w:r>
          </w:p>
        </w:tc>
        <w:tc>
          <w:tcPr>
            <w:tcW w:w="1331" w:type="dxa"/>
            <w:shd w:val="clear" w:color="auto" w:fill="auto"/>
          </w:tcPr>
          <w:p w14:paraId="422410BB" w14:textId="77777777" w:rsidR="00885175" w:rsidRPr="00CF439E" w:rsidRDefault="00885175" w:rsidP="00CC1668">
            <w:pPr>
              <w:jc w:val="both"/>
              <w:rPr>
                <w:sz w:val="20"/>
                <w:szCs w:val="20"/>
                <w:lang w:val="en-GB"/>
              </w:rPr>
            </w:pPr>
            <w:r>
              <w:rPr>
                <w:sz w:val="20"/>
                <w:szCs w:val="20"/>
                <w:lang w:val="en-GB"/>
              </w:rPr>
              <w:t>udType</w:t>
            </w:r>
          </w:p>
        </w:tc>
        <w:tc>
          <w:tcPr>
            <w:tcW w:w="1347" w:type="dxa"/>
            <w:shd w:val="clear" w:color="auto" w:fill="auto"/>
          </w:tcPr>
          <w:p w14:paraId="7CA2B5D7" w14:textId="77777777" w:rsidR="00885175" w:rsidRPr="00CF439E" w:rsidRDefault="001A3FE5" w:rsidP="00CC1668">
            <w:pPr>
              <w:jc w:val="both"/>
              <w:rPr>
                <w:sz w:val="20"/>
                <w:szCs w:val="20"/>
                <w:lang w:val="en-GB"/>
              </w:rPr>
            </w:pPr>
            <w:r>
              <w:rPr>
                <w:sz w:val="20"/>
                <w:szCs w:val="20"/>
                <w:lang w:val="en-GB"/>
              </w:rPr>
              <w:t>Domain</w:t>
            </w:r>
          </w:p>
        </w:tc>
        <w:tc>
          <w:tcPr>
            <w:tcW w:w="3560" w:type="dxa"/>
            <w:shd w:val="clear" w:color="auto" w:fill="auto"/>
          </w:tcPr>
          <w:p w14:paraId="0926E621" w14:textId="77777777" w:rsidR="00885175" w:rsidRPr="00CF439E" w:rsidRDefault="00885175" w:rsidP="00CC1668">
            <w:pPr>
              <w:jc w:val="both"/>
              <w:rPr>
                <w:sz w:val="20"/>
                <w:szCs w:val="20"/>
                <w:lang w:val="en-GB"/>
              </w:rPr>
            </w:pPr>
            <w:r>
              <w:rPr>
                <w:sz w:val="20"/>
                <w:szCs w:val="20"/>
                <w:lang w:val="en-GB"/>
              </w:rPr>
              <w:t>The user-defined type for this method</w:t>
            </w:r>
          </w:p>
        </w:tc>
        <w:tc>
          <w:tcPr>
            <w:tcW w:w="1041" w:type="dxa"/>
          </w:tcPr>
          <w:p w14:paraId="34573E8E" w14:textId="77777777" w:rsidR="00885175" w:rsidRDefault="00885175" w:rsidP="00CC1668">
            <w:pPr>
              <w:jc w:val="both"/>
              <w:rPr>
                <w:sz w:val="20"/>
                <w:szCs w:val="20"/>
                <w:lang w:val="en-GB"/>
              </w:rPr>
            </w:pPr>
            <w:r>
              <w:rPr>
                <w:sz w:val="20"/>
                <w:szCs w:val="20"/>
                <w:lang w:val="en-GB"/>
              </w:rPr>
              <w:t>-166</w:t>
            </w:r>
          </w:p>
        </w:tc>
      </w:tr>
    </w:tbl>
    <w:p w14:paraId="48C90820" w14:textId="77777777" w:rsidR="00C21BFD" w:rsidRDefault="00C21BFD" w:rsidP="00CC1668">
      <w:pPr>
        <w:pStyle w:val="Heading3"/>
        <w:rPr>
          <w:lang w:val="en-GB"/>
        </w:rPr>
      </w:pPr>
      <w:bookmarkStart w:id="64" w:name="_Toc70414763"/>
      <w:r>
        <w:rPr>
          <w:lang w:val="en-GB"/>
        </w:rPr>
        <w:t>3.5.1</w:t>
      </w:r>
      <w:r w:rsidR="008B490E">
        <w:rPr>
          <w:lang w:val="en-GB"/>
        </w:rPr>
        <w:t>5</w:t>
      </w:r>
      <w:r>
        <w:rPr>
          <w:lang w:val="en-GB"/>
        </w:rPr>
        <w:t xml:space="preserve"> Trigger</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96"/>
        <w:gridCol w:w="1242"/>
        <w:gridCol w:w="3592"/>
        <w:gridCol w:w="1000"/>
      </w:tblGrid>
      <w:tr w:rsidR="003F2CDB" w:rsidRPr="00CF439E" w14:paraId="4F626458" w14:textId="77777777" w:rsidTr="00194AB8">
        <w:tc>
          <w:tcPr>
            <w:tcW w:w="1173" w:type="dxa"/>
            <w:shd w:val="clear" w:color="auto" w:fill="auto"/>
          </w:tcPr>
          <w:p w14:paraId="634992EF" w14:textId="77777777" w:rsidR="003F2CDB" w:rsidRPr="00CF439E" w:rsidRDefault="003F2CDB" w:rsidP="00CC1668">
            <w:pPr>
              <w:jc w:val="center"/>
              <w:rPr>
                <w:b/>
                <w:bCs/>
                <w:sz w:val="20"/>
                <w:szCs w:val="20"/>
                <w:lang w:val="en-GB"/>
              </w:rPr>
            </w:pPr>
            <w:r w:rsidRPr="00CF439E">
              <w:rPr>
                <w:b/>
                <w:bCs/>
                <w:sz w:val="20"/>
                <w:szCs w:val="20"/>
                <w:lang w:val="en-GB"/>
              </w:rPr>
              <w:t>Key</w:t>
            </w:r>
          </w:p>
        </w:tc>
        <w:tc>
          <w:tcPr>
            <w:tcW w:w="1296" w:type="dxa"/>
            <w:shd w:val="clear" w:color="auto" w:fill="auto"/>
          </w:tcPr>
          <w:p w14:paraId="1896B677" w14:textId="77777777" w:rsidR="003F2CDB" w:rsidRPr="00CF439E" w:rsidRDefault="003F2CDB" w:rsidP="00CC1668">
            <w:pPr>
              <w:jc w:val="center"/>
              <w:rPr>
                <w:b/>
                <w:bCs/>
                <w:sz w:val="20"/>
                <w:szCs w:val="20"/>
                <w:lang w:val="en-GB"/>
              </w:rPr>
            </w:pPr>
            <w:r w:rsidRPr="00CF439E">
              <w:rPr>
                <w:b/>
                <w:bCs/>
                <w:sz w:val="20"/>
                <w:szCs w:val="20"/>
                <w:lang w:val="en-GB"/>
              </w:rPr>
              <w:t>Property</w:t>
            </w:r>
          </w:p>
        </w:tc>
        <w:tc>
          <w:tcPr>
            <w:tcW w:w="1242" w:type="dxa"/>
            <w:shd w:val="clear" w:color="auto" w:fill="auto"/>
          </w:tcPr>
          <w:p w14:paraId="68E2AC53" w14:textId="77777777" w:rsidR="003F2CDB" w:rsidRPr="00CF439E" w:rsidRDefault="003F2CDB" w:rsidP="00CC1668">
            <w:pPr>
              <w:jc w:val="center"/>
              <w:rPr>
                <w:b/>
                <w:bCs/>
                <w:sz w:val="20"/>
                <w:szCs w:val="20"/>
                <w:lang w:val="en-GB"/>
              </w:rPr>
            </w:pPr>
            <w:r w:rsidRPr="00CF439E">
              <w:rPr>
                <w:b/>
                <w:bCs/>
                <w:sz w:val="20"/>
                <w:szCs w:val="20"/>
                <w:lang w:val="en-GB"/>
              </w:rPr>
              <w:t>Type</w:t>
            </w:r>
          </w:p>
        </w:tc>
        <w:tc>
          <w:tcPr>
            <w:tcW w:w="3592" w:type="dxa"/>
            <w:shd w:val="clear" w:color="auto" w:fill="auto"/>
          </w:tcPr>
          <w:p w14:paraId="5AF9D5BA" w14:textId="77777777" w:rsidR="003F2CDB" w:rsidRPr="00CF439E" w:rsidRDefault="003F2CDB" w:rsidP="00CC1668">
            <w:pPr>
              <w:jc w:val="center"/>
              <w:rPr>
                <w:b/>
                <w:bCs/>
                <w:sz w:val="20"/>
                <w:szCs w:val="20"/>
                <w:lang w:val="en-GB"/>
              </w:rPr>
            </w:pPr>
            <w:r w:rsidRPr="00CF439E">
              <w:rPr>
                <w:b/>
                <w:bCs/>
                <w:sz w:val="20"/>
                <w:szCs w:val="20"/>
                <w:lang w:val="en-GB"/>
              </w:rPr>
              <w:t>Comments</w:t>
            </w:r>
          </w:p>
        </w:tc>
        <w:tc>
          <w:tcPr>
            <w:tcW w:w="1000" w:type="dxa"/>
          </w:tcPr>
          <w:p w14:paraId="3D8917CA" w14:textId="77777777" w:rsidR="003F2CDB" w:rsidRPr="00CF439E" w:rsidRDefault="003F2CDB" w:rsidP="00CC1668">
            <w:pPr>
              <w:jc w:val="center"/>
              <w:rPr>
                <w:b/>
                <w:bCs/>
                <w:sz w:val="20"/>
                <w:szCs w:val="20"/>
                <w:lang w:val="en-GB"/>
              </w:rPr>
            </w:pPr>
            <w:r>
              <w:rPr>
                <w:b/>
                <w:bCs/>
                <w:sz w:val="20"/>
                <w:szCs w:val="20"/>
                <w:lang w:val="en-GB"/>
              </w:rPr>
              <w:t>Uid</w:t>
            </w:r>
          </w:p>
        </w:tc>
      </w:tr>
      <w:tr w:rsidR="003F2CDB" w:rsidRPr="00CF439E" w14:paraId="77B3FA94" w14:textId="77777777" w:rsidTr="00194AB8">
        <w:tc>
          <w:tcPr>
            <w:tcW w:w="1173" w:type="dxa"/>
            <w:shd w:val="clear" w:color="auto" w:fill="auto"/>
          </w:tcPr>
          <w:p w14:paraId="0CB05425" w14:textId="77777777" w:rsidR="003F2CDB" w:rsidRPr="00CF439E" w:rsidRDefault="003F2CDB" w:rsidP="00CC1668">
            <w:pPr>
              <w:jc w:val="both"/>
              <w:rPr>
                <w:sz w:val="20"/>
                <w:szCs w:val="20"/>
                <w:lang w:val="en-GB"/>
              </w:rPr>
            </w:pPr>
            <w:r>
              <w:rPr>
                <w:sz w:val="20"/>
                <w:szCs w:val="20"/>
                <w:lang w:val="en-GB"/>
              </w:rPr>
              <w:t>Action</w:t>
            </w:r>
          </w:p>
        </w:tc>
        <w:tc>
          <w:tcPr>
            <w:tcW w:w="1296" w:type="dxa"/>
            <w:shd w:val="clear" w:color="auto" w:fill="auto"/>
          </w:tcPr>
          <w:p w14:paraId="6398D08D" w14:textId="77777777" w:rsidR="003F2CDB" w:rsidRPr="00CF439E" w:rsidRDefault="003F2CDB" w:rsidP="00CC1668">
            <w:pPr>
              <w:jc w:val="both"/>
              <w:rPr>
                <w:sz w:val="20"/>
                <w:szCs w:val="20"/>
                <w:lang w:val="en-GB"/>
              </w:rPr>
            </w:pPr>
            <w:r>
              <w:rPr>
                <w:sz w:val="20"/>
                <w:szCs w:val="20"/>
                <w:lang w:val="en-GB"/>
              </w:rPr>
              <w:t>action</w:t>
            </w:r>
          </w:p>
        </w:tc>
        <w:tc>
          <w:tcPr>
            <w:tcW w:w="1242" w:type="dxa"/>
            <w:shd w:val="clear" w:color="auto" w:fill="auto"/>
          </w:tcPr>
          <w:p w14:paraId="7885AB81" w14:textId="77777777" w:rsidR="003F2CDB" w:rsidRPr="00CF439E" w:rsidRDefault="003F2CDB" w:rsidP="00CC1668">
            <w:pPr>
              <w:jc w:val="both"/>
              <w:rPr>
                <w:sz w:val="20"/>
                <w:szCs w:val="20"/>
                <w:lang w:val="en-GB"/>
              </w:rPr>
            </w:pPr>
            <w:r>
              <w:rPr>
                <w:sz w:val="20"/>
                <w:szCs w:val="20"/>
                <w:lang w:val="en-GB"/>
              </w:rPr>
              <w:t>WhenPart</w:t>
            </w:r>
          </w:p>
        </w:tc>
        <w:tc>
          <w:tcPr>
            <w:tcW w:w="3592" w:type="dxa"/>
            <w:shd w:val="clear" w:color="auto" w:fill="auto"/>
          </w:tcPr>
          <w:p w14:paraId="3B115E7D" w14:textId="77777777" w:rsidR="003F2CDB" w:rsidRPr="00CF439E" w:rsidRDefault="003F2CDB" w:rsidP="00CC1668">
            <w:pPr>
              <w:jc w:val="both"/>
              <w:rPr>
                <w:sz w:val="20"/>
                <w:szCs w:val="20"/>
                <w:lang w:val="en-GB"/>
              </w:rPr>
            </w:pPr>
          </w:p>
        </w:tc>
        <w:tc>
          <w:tcPr>
            <w:tcW w:w="1000" w:type="dxa"/>
          </w:tcPr>
          <w:p w14:paraId="2462A72C" w14:textId="77777777" w:rsidR="003F2CDB" w:rsidRPr="00CF439E" w:rsidRDefault="003F2CDB" w:rsidP="00CC1668">
            <w:pPr>
              <w:jc w:val="both"/>
              <w:rPr>
                <w:sz w:val="20"/>
                <w:szCs w:val="20"/>
                <w:lang w:val="en-GB"/>
              </w:rPr>
            </w:pPr>
            <w:r>
              <w:rPr>
                <w:sz w:val="20"/>
                <w:szCs w:val="20"/>
                <w:lang w:val="en-GB"/>
              </w:rPr>
              <w:t>-290</w:t>
            </w:r>
          </w:p>
        </w:tc>
      </w:tr>
      <w:tr w:rsidR="003F2CDB" w:rsidRPr="00CF439E" w14:paraId="200A19A3" w14:textId="77777777" w:rsidTr="00194AB8">
        <w:tc>
          <w:tcPr>
            <w:tcW w:w="1173" w:type="dxa"/>
            <w:shd w:val="clear" w:color="auto" w:fill="auto"/>
          </w:tcPr>
          <w:p w14:paraId="4EA0F76D" w14:textId="77777777" w:rsidR="003F2CDB" w:rsidRPr="00CF439E" w:rsidRDefault="003F2CDB" w:rsidP="00CC1668">
            <w:pPr>
              <w:jc w:val="both"/>
              <w:rPr>
                <w:sz w:val="20"/>
                <w:szCs w:val="20"/>
                <w:lang w:val="en-GB"/>
              </w:rPr>
            </w:pPr>
            <w:r>
              <w:rPr>
                <w:sz w:val="20"/>
                <w:szCs w:val="20"/>
                <w:lang w:val="en-GB"/>
              </w:rPr>
              <w:t>NewRow</w:t>
            </w:r>
          </w:p>
        </w:tc>
        <w:tc>
          <w:tcPr>
            <w:tcW w:w="1296" w:type="dxa"/>
            <w:shd w:val="clear" w:color="auto" w:fill="auto"/>
          </w:tcPr>
          <w:p w14:paraId="1040ED96" w14:textId="77777777" w:rsidR="003F2CDB" w:rsidRPr="00CF439E" w:rsidRDefault="003F2CDB" w:rsidP="00CC1668">
            <w:pPr>
              <w:jc w:val="both"/>
              <w:rPr>
                <w:sz w:val="20"/>
                <w:szCs w:val="20"/>
                <w:lang w:val="en-GB"/>
              </w:rPr>
            </w:pPr>
            <w:r>
              <w:rPr>
                <w:sz w:val="20"/>
                <w:szCs w:val="20"/>
                <w:lang w:val="en-GB"/>
              </w:rPr>
              <w:t>newRow</w:t>
            </w:r>
          </w:p>
        </w:tc>
        <w:tc>
          <w:tcPr>
            <w:tcW w:w="1242" w:type="dxa"/>
            <w:shd w:val="clear" w:color="auto" w:fill="auto"/>
          </w:tcPr>
          <w:p w14:paraId="25E756EE" w14:textId="77777777" w:rsidR="003F2CDB" w:rsidRPr="00CF439E" w:rsidRDefault="006F77AF" w:rsidP="00CC1668">
            <w:pPr>
              <w:jc w:val="both"/>
              <w:rPr>
                <w:sz w:val="20"/>
                <w:szCs w:val="20"/>
                <w:lang w:val="en-GB"/>
              </w:rPr>
            </w:pPr>
            <w:r>
              <w:rPr>
                <w:sz w:val="20"/>
                <w:szCs w:val="20"/>
                <w:lang w:val="en-GB"/>
              </w:rPr>
              <w:t>long</w:t>
            </w:r>
          </w:p>
        </w:tc>
        <w:tc>
          <w:tcPr>
            <w:tcW w:w="3592" w:type="dxa"/>
            <w:shd w:val="clear" w:color="auto" w:fill="auto"/>
          </w:tcPr>
          <w:p w14:paraId="36FEAE38" w14:textId="77777777" w:rsidR="003F2CDB" w:rsidRPr="00CF439E" w:rsidRDefault="006F77AF" w:rsidP="00CC1668">
            <w:pPr>
              <w:jc w:val="both"/>
              <w:rPr>
                <w:sz w:val="20"/>
                <w:szCs w:val="20"/>
                <w:lang w:val="en-GB"/>
              </w:rPr>
            </w:pPr>
            <w:r>
              <w:rPr>
                <w:sz w:val="20"/>
                <w:szCs w:val="20"/>
                <w:lang w:val="en-GB"/>
              </w:rPr>
              <w:t>if specified</w:t>
            </w:r>
          </w:p>
        </w:tc>
        <w:tc>
          <w:tcPr>
            <w:tcW w:w="1000" w:type="dxa"/>
          </w:tcPr>
          <w:p w14:paraId="636E784D" w14:textId="77777777" w:rsidR="003F2CDB" w:rsidRDefault="003F2CDB" w:rsidP="00CC1668">
            <w:pPr>
              <w:jc w:val="both"/>
              <w:rPr>
                <w:sz w:val="20"/>
                <w:szCs w:val="20"/>
                <w:lang w:val="en-GB"/>
              </w:rPr>
            </w:pPr>
            <w:r>
              <w:rPr>
                <w:sz w:val="20"/>
                <w:szCs w:val="20"/>
                <w:lang w:val="en-GB"/>
              </w:rPr>
              <w:t>-29</w:t>
            </w:r>
            <w:r w:rsidR="0093656D">
              <w:rPr>
                <w:sz w:val="20"/>
                <w:szCs w:val="20"/>
                <w:lang w:val="en-GB"/>
              </w:rPr>
              <w:t>3</w:t>
            </w:r>
          </w:p>
        </w:tc>
      </w:tr>
      <w:tr w:rsidR="003F2CDB" w:rsidRPr="00CF439E" w14:paraId="56B85D08" w14:textId="77777777" w:rsidTr="00194AB8">
        <w:tc>
          <w:tcPr>
            <w:tcW w:w="1173" w:type="dxa"/>
            <w:shd w:val="clear" w:color="auto" w:fill="auto"/>
          </w:tcPr>
          <w:p w14:paraId="3E8638C3" w14:textId="77777777" w:rsidR="003F2CDB" w:rsidRDefault="003F2CDB" w:rsidP="00CC1668">
            <w:pPr>
              <w:jc w:val="both"/>
              <w:rPr>
                <w:sz w:val="20"/>
                <w:szCs w:val="20"/>
                <w:lang w:val="en-GB"/>
              </w:rPr>
            </w:pPr>
            <w:r>
              <w:rPr>
                <w:sz w:val="20"/>
                <w:szCs w:val="20"/>
                <w:lang w:val="en-GB"/>
              </w:rPr>
              <w:lastRenderedPageBreak/>
              <w:t>NewTable</w:t>
            </w:r>
          </w:p>
        </w:tc>
        <w:tc>
          <w:tcPr>
            <w:tcW w:w="1296" w:type="dxa"/>
            <w:shd w:val="clear" w:color="auto" w:fill="auto"/>
          </w:tcPr>
          <w:p w14:paraId="3E3C73AC" w14:textId="77777777" w:rsidR="003F2CDB" w:rsidRDefault="003F2CDB" w:rsidP="00CC1668">
            <w:pPr>
              <w:jc w:val="both"/>
              <w:rPr>
                <w:sz w:val="20"/>
                <w:szCs w:val="20"/>
                <w:lang w:val="en-GB"/>
              </w:rPr>
            </w:pPr>
            <w:r>
              <w:rPr>
                <w:sz w:val="20"/>
                <w:szCs w:val="20"/>
                <w:lang w:val="en-GB"/>
              </w:rPr>
              <w:t>newTable</w:t>
            </w:r>
          </w:p>
        </w:tc>
        <w:tc>
          <w:tcPr>
            <w:tcW w:w="1242" w:type="dxa"/>
            <w:shd w:val="clear" w:color="auto" w:fill="auto"/>
          </w:tcPr>
          <w:p w14:paraId="302E575D" w14:textId="77777777" w:rsidR="006F77AF" w:rsidRDefault="006F77AF" w:rsidP="00CC1668">
            <w:pPr>
              <w:jc w:val="both"/>
              <w:rPr>
                <w:sz w:val="20"/>
                <w:szCs w:val="20"/>
                <w:lang w:val="en-GB"/>
              </w:rPr>
            </w:pPr>
            <w:r>
              <w:rPr>
                <w:sz w:val="20"/>
                <w:szCs w:val="20"/>
                <w:lang w:val="en-GB"/>
              </w:rPr>
              <w:t>long</w:t>
            </w:r>
          </w:p>
        </w:tc>
        <w:tc>
          <w:tcPr>
            <w:tcW w:w="3592" w:type="dxa"/>
            <w:shd w:val="clear" w:color="auto" w:fill="auto"/>
          </w:tcPr>
          <w:p w14:paraId="7CDA685E"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1E2D954" w14:textId="77777777" w:rsidR="003F2CDB" w:rsidRDefault="003F2CDB" w:rsidP="00CC1668">
            <w:pPr>
              <w:jc w:val="both"/>
              <w:rPr>
                <w:sz w:val="20"/>
                <w:szCs w:val="20"/>
                <w:lang w:val="en-GB"/>
              </w:rPr>
            </w:pPr>
            <w:r>
              <w:rPr>
                <w:sz w:val="20"/>
                <w:szCs w:val="20"/>
                <w:lang w:val="en-GB"/>
              </w:rPr>
              <w:t>-29</w:t>
            </w:r>
            <w:r w:rsidR="0093656D">
              <w:rPr>
                <w:sz w:val="20"/>
                <w:szCs w:val="20"/>
                <w:lang w:val="en-GB"/>
              </w:rPr>
              <w:t>4</w:t>
            </w:r>
          </w:p>
        </w:tc>
      </w:tr>
      <w:tr w:rsidR="003F2CDB" w:rsidRPr="00CF439E" w14:paraId="595C3F24" w14:textId="77777777" w:rsidTr="00194AB8">
        <w:tc>
          <w:tcPr>
            <w:tcW w:w="1173" w:type="dxa"/>
            <w:shd w:val="clear" w:color="auto" w:fill="auto"/>
          </w:tcPr>
          <w:p w14:paraId="79D5DCDC" w14:textId="77777777" w:rsidR="003F2CDB" w:rsidRDefault="003F2CDB" w:rsidP="00CC1668">
            <w:pPr>
              <w:jc w:val="both"/>
              <w:rPr>
                <w:sz w:val="20"/>
                <w:szCs w:val="20"/>
                <w:lang w:val="en-GB"/>
              </w:rPr>
            </w:pPr>
            <w:r>
              <w:rPr>
                <w:sz w:val="20"/>
                <w:szCs w:val="20"/>
                <w:lang w:val="en-GB"/>
              </w:rPr>
              <w:t>OldRow</w:t>
            </w:r>
          </w:p>
        </w:tc>
        <w:tc>
          <w:tcPr>
            <w:tcW w:w="1296" w:type="dxa"/>
            <w:shd w:val="clear" w:color="auto" w:fill="auto"/>
          </w:tcPr>
          <w:p w14:paraId="1C86E5C6" w14:textId="77777777" w:rsidR="003F2CDB" w:rsidRDefault="003F2CDB" w:rsidP="00CC1668">
            <w:pPr>
              <w:jc w:val="both"/>
              <w:rPr>
                <w:sz w:val="20"/>
                <w:szCs w:val="20"/>
                <w:lang w:val="en-GB"/>
              </w:rPr>
            </w:pPr>
            <w:r>
              <w:rPr>
                <w:sz w:val="20"/>
                <w:szCs w:val="20"/>
                <w:lang w:val="en-GB"/>
              </w:rPr>
              <w:t>oldRow</w:t>
            </w:r>
          </w:p>
        </w:tc>
        <w:tc>
          <w:tcPr>
            <w:tcW w:w="1242" w:type="dxa"/>
            <w:shd w:val="clear" w:color="auto" w:fill="auto"/>
          </w:tcPr>
          <w:p w14:paraId="7E29AE86"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20194377"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043DFE95" w14:textId="77777777" w:rsidR="003F2CDB" w:rsidRDefault="003F2CDB" w:rsidP="00CC1668">
            <w:pPr>
              <w:jc w:val="both"/>
              <w:rPr>
                <w:sz w:val="20"/>
                <w:szCs w:val="20"/>
                <w:lang w:val="en-GB"/>
              </w:rPr>
            </w:pPr>
            <w:r>
              <w:rPr>
                <w:sz w:val="20"/>
                <w:szCs w:val="20"/>
                <w:lang w:val="en-GB"/>
              </w:rPr>
              <w:t>-29</w:t>
            </w:r>
            <w:r w:rsidR="0093656D">
              <w:rPr>
                <w:sz w:val="20"/>
                <w:szCs w:val="20"/>
                <w:lang w:val="en-GB"/>
              </w:rPr>
              <w:t>5</w:t>
            </w:r>
          </w:p>
        </w:tc>
      </w:tr>
      <w:tr w:rsidR="003F2CDB" w:rsidRPr="00CF439E" w14:paraId="5E0FF855" w14:textId="77777777" w:rsidTr="00194AB8">
        <w:tc>
          <w:tcPr>
            <w:tcW w:w="1173" w:type="dxa"/>
            <w:shd w:val="clear" w:color="auto" w:fill="auto"/>
          </w:tcPr>
          <w:p w14:paraId="42EF3DF1" w14:textId="77777777" w:rsidR="003F2CDB" w:rsidRDefault="003F2CDB" w:rsidP="00CC1668">
            <w:pPr>
              <w:jc w:val="both"/>
              <w:rPr>
                <w:sz w:val="20"/>
                <w:szCs w:val="20"/>
                <w:lang w:val="en-GB"/>
              </w:rPr>
            </w:pPr>
            <w:r>
              <w:rPr>
                <w:sz w:val="20"/>
                <w:szCs w:val="20"/>
                <w:lang w:val="en-GB"/>
              </w:rPr>
              <w:t>OldTable</w:t>
            </w:r>
          </w:p>
        </w:tc>
        <w:tc>
          <w:tcPr>
            <w:tcW w:w="1296" w:type="dxa"/>
            <w:shd w:val="clear" w:color="auto" w:fill="auto"/>
          </w:tcPr>
          <w:p w14:paraId="6F2815AC" w14:textId="77777777" w:rsidR="003F2CDB" w:rsidRDefault="003F2CDB" w:rsidP="00CC1668">
            <w:pPr>
              <w:jc w:val="both"/>
              <w:rPr>
                <w:sz w:val="20"/>
                <w:szCs w:val="20"/>
                <w:lang w:val="en-GB"/>
              </w:rPr>
            </w:pPr>
            <w:r>
              <w:rPr>
                <w:sz w:val="20"/>
                <w:szCs w:val="20"/>
                <w:lang w:val="en-GB"/>
              </w:rPr>
              <w:t>oldTable</w:t>
            </w:r>
          </w:p>
        </w:tc>
        <w:tc>
          <w:tcPr>
            <w:tcW w:w="1242" w:type="dxa"/>
            <w:shd w:val="clear" w:color="auto" w:fill="auto"/>
          </w:tcPr>
          <w:p w14:paraId="6FD4607E"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4186A91A"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6121080" w14:textId="77777777" w:rsidR="003F2CDB" w:rsidRDefault="003F2CDB" w:rsidP="00CC1668">
            <w:pPr>
              <w:jc w:val="both"/>
              <w:rPr>
                <w:sz w:val="20"/>
                <w:szCs w:val="20"/>
                <w:lang w:val="en-GB"/>
              </w:rPr>
            </w:pPr>
            <w:r>
              <w:rPr>
                <w:sz w:val="20"/>
                <w:szCs w:val="20"/>
                <w:lang w:val="en-GB"/>
              </w:rPr>
              <w:t>-29</w:t>
            </w:r>
            <w:r w:rsidR="0093656D">
              <w:rPr>
                <w:sz w:val="20"/>
                <w:szCs w:val="20"/>
                <w:lang w:val="en-GB"/>
              </w:rPr>
              <w:t>6</w:t>
            </w:r>
          </w:p>
        </w:tc>
      </w:tr>
      <w:tr w:rsidR="003F2CDB" w:rsidRPr="00CF439E" w14:paraId="2E3EA475" w14:textId="77777777" w:rsidTr="00194AB8">
        <w:tc>
          <w:tcPr>
            <w:tcW w:w="1173" w:type="dxa"/>
            <w:shd w:val="clear" w:color="auto" w:fill="auto"/>
          </w:tcPr>
          <w:p w14:paraId="25B6BC0F" w14:textId="77777777" w:rsidR="003F2CDB" w:rsidRDefault="003F2CDB" w:rsidP="00CC1668">
            <w:pPr>
              <w:jc w:val="both"/>
              <w:rPr>
                <w:sz w:val="20"/>
                <w:szCs w:val="20"/>
                <w:lang w:val="en-GB"/>
              </w:rPr>
            </w:pPr>
            <w:r>
              <w:rPr>
                <w:sz w:val="20"/>
                <w:szCs w:val="20"/>
                <w:lang w:val="en-GB"/>
              </w:rPr>
              <w:t>TrigType</w:t>
            </w:r>
          </w:p>
        </w:tc>
        <w:tc>
          <w:tcPr>
            <w:tcW w:w="1296" w:type="dxa"/>
            <w:shd w:val="clear" w:color="auto" w:fill="auto"/>
          </w:tcPr>
          <w:p w14:paraId="6E59437E" w14:textId="77777777" w:rsidR="003F2CDB" w:rsidRDefault="003F2CDB" w:rsidP="00CC1668">
            <w:pPr>
              <w:jc w:val="both"/>
              <w:rPr>
                <w:sz w:val="20"/>
                <w:szCs w:val="20"/>
                <w:lang w:val="en-GB"/>
              </w:rPr>
            </w:pPr>
            <w:r>
              <w:rPr>
                <w:sz w:val="20"/>
                <w:szCs w:val="20"/>
                <w:lang w:val="en-GB"/>
              </w:rPr>
              <w:t>tgType</w:t>
            </w:r>
          </w:p>
        </w:tc>
        <w:tc>
          <w:tcPr>
            <w:tcW w:w="1242" w:type="dxa"/>
            <w:shd w:val="clear" w:color="auto" w:fill="auto"/>
          </w:tcPr>
          <w:p w14:paraId="717F33E1" w14:textId="77777777" w:rsidR="003F2CDB" w:rsidRDefault="003F2CDB" w:rsidP="00CC1668">
            <w:pPr>
              <w:jc w:val="both"/>
              <w:rPr>
                <w:sz w:val="20"/>
                <w:szCs w:val="20"/>
                <w:lang w:val="en-GB"/>
              </w:rPr>
            </w:pPr>
            <w:r>
              <w:rPr>
                <w:sz w:val="20"/>
                <w:szCs w:val="20"/>
                <w:lang w:val="en-GB"/>
              </w:rPr>
              <w:t>TrigType</w:t>
            </w:r>
          </w:p>
        </w:tc>
        <w:tc>
          <w:tcPr>
            <w:tcW w:w="3592" w:type="dxa"/>
            <w:shd w:val="clear" w:color="auto" w:fill="auto"/>
          </w:tcPr>
          <w:p w14:paraId="37F6295D" w14:textId="77777777" w:rsidR="003F2CDB" w:rsidRPr="00CF439E" w:rsidRDefault="003F2CDB" w:rsidP="00CC1668">
            <w:pPr>
              <w:jc w:val="both"/>
              <w:rPr>
                <w:sz w:val="20"/>
                <w:szCs w:val="20"/>
                <w:lang w:val="en-GB"/>
              </w:rPr>
            </w:pPr>
            <w:r>
              <w:rPr>
                <w:sz w:val="20"/>
                <w:szCs w:val="20"/>
                <w:lang w:val="en-GB"/>
              </w:rPr>
              <w:t>insert/update before/after etc</w:t>
            </w:r>
          </w:p>
        </w:tc>
        <w:tc>
          <w:tcPr>
            <w:tcW w:w="1000" w:type="dxa"/>
          </w:tcPr>
          <w:p w14:paraId="799D9A8A" w14:textId="77777777" w:rsidR="003F2CDB" w:rsidRDefault="003F2CDB" w:rsidP="00CC1668">
            <w:pPr>
              <w:jc w:val="both"/>
              <w:rPr>
                <w:sz w:val="20"/>
                <w:szCs w:val="20"/>
                <w:lang w:val="en-GB"/>
              </w:rPr>
            </w:pPr>
            <w:r>
              <w:rPr>
                <w:sz w:val="20"/>
                <w:szCs w:val="20"/>
                <w:lang w:val="en-GB"/>
              </w:rPr>
              <w:t>-29</w:t>
            </w:r>
            <w:r w:rsidR="007A58B9">
              <w:rPr>
                <w:sz w:val="20"/>
                <w:szCs w:val="20"/>
                <w:lang w:val="en-GB"/>
              </w:rPr>
              <w:t>7</w:t>
            </w:r>
          </w:p>
        </w:tc>
      </w:tr>
      <w:tr w:rsidR="003F2CDB" w:rsidRPr="00CF439E" w14:paraId="69265EF3" w14:textId="77777777" w:rsidTr="00194AB8">
        <w:tc>
          <w:tcPr>
            <w:tcW w:w="1173" w:type="dxa"/>
            <w:shd w:val="clear" w:color="auto" w:fill="auto"/>
          </w:tcPr>
          <w:p w14:paraId="3437EDF4" w14:textId="77777777" w:rsidR="003F2CDB" w:rsidRDefault="003F2CDB" w:rsidP="00CC1668">
            <w:pPr>
              <w:jc w:val="both"/>
              <w:rPr>
                <w:sz w:val="20"/>
                <w:szCs w:val="20"/>
                <w:lang w:val="en-GB"/>
              </w:rPr>
            </w:pPr>
            <w:r>
              <w:rPr>
                <w:sz w:val="20"/>
                <w:szCs w:val="20"/>
                <w:lang w:val="en-GB"/>
              </w:rPr>
              <w:t>UpdateCols</w:t>
            </w:r>
          </w:p>
        </w:tc>
        <w:tc>
          <w:tcPr>
            <w:tcW w:w="1296" w:type="dxa"/>
            <w:shd w:val="clear" w:color="auto" w:fill="auto"/>
          </w:tcPr>
          <w:p w14:paraId="60B06E20" w14:textId="77777777" w:rsidR="003F2CDB" w:rsidRDefault="003F2CDB" w:rsidP="00CC1668">
            <w:pPr>
              <w:jc w:val="both"/>
              <w:rPr>
                <w:sz w:val="20"/>
                <w:szCs w:val="20"/>
                <w:lang w:val="en-GB"/>
              </w:rPr>
            </w:pPr>
            <w:r>
              <w:rPr>
                <w:sz w:val="20"/>
                <w:szCs w:val="20"/>
                <w:lang w:val="en-GB"/>
              </w:rPr>
              <w:t>updateCols</w:t>
            </w:r>
          </w:p>
        </w:tc>
        <w:tc>
          <w:tcPr>
            <w:tcW w:w="1242" w:type="dxa"/>
            <w:shd w:val="clear" w:color="auto" w:fill="auto"/>
          </w:tcPr>
          <w:p w14:paraId="6B7D9C36" w14:textId="77777777" w:rsidR="003F2CDB" w:rsidRDefault="006F77AF" w:rsidP="00CC1668">
            <w:pPr>
              <w:jc w:val="both"/>
              <w:rPr>
                <w:sz w:val="20"/>
                <w:szCs w:val="20"/>
                <w:lang w:val="en-GB"/>
              </w:rPr>
            </w:pPr>
            <w:r>
              <w:rPr>
                <w:sz w:val="20"/>
                <w:szCs w:val="20"/>
                <w:lang w:val="en-GB"/>
              </w:rPr>
              <w:t>BList&lt;long&gt;</w:t>
            </w:r>
          </w:p>
        </w:tc>
        <w:tc>
          <w:tcPr>
            <w:tcW w:w="3592" w:type="dxa"/>
            <w:shd w:val="clear" w:color="auto" w:fill="auto"/>
          </w:tcPr>
          <w:p w14:paraId="4CDEB49C" w14:textId="77777777" w:rsidR="003F2CDB" w:rsidRDefault="003F2CDB" w:rsidP="00CC1668">
            <w:pPr>
              <w:jc w:val="both"/>
              <w:rPr>
                <w:sz w:val="20"/>
                <w:szCs w:val="20"/>
                <w:lang w:val="en-GB"/>
              </w:rPr>
            </w:pPr>
            <w:r>
              <w:rPr>
                <w:sz w:val="20"/>
                <w:szCs w:val="20"/>
                <w:lang w:val="en-GB"/>
              </w:rPr>
              <w:t>if specified</w:t>
            </w:r>
          </w:p>
        </w:tc>
        <w:tc>
          <w:tcPr>
            <w:tcW w:w="1000" w:type="dxa"/>
          </w:tcPr>
          <w:p w14:paraId="16C39B38" w14:textId="77777777" w:rsidR="003F2CDB" w:rsidRDefault="003F2CDB" w:rsidP="00CC1668">
            <w:pPr>
              <w:jc w:val="both"/>
              <w:rPr>
                <w:sz w:val="20"/>
                <w:szCs w:val="20"/>
                <w:lang w:val="en-GB"/>
              </w:rPr>
            </w:pPr>
            <w:r>
              <w:rPr>
                <w:sz w:val="20"/>
                <w:szCs w:val="20"/>
                <w:lang w:val="en-GB"/>
              </w:rPr>
              <w:t>-29</w:t>
            </w:r>
            <w:r w:rsidR="007A58B9">
              <w:rPr>
                <w:sz w:val="20"/>
                <w:szCs w:val="20"/>
                <w:lang w:val="en-GB"/>
              </w:rPr>
              <w:t>8</w:t>
            </w:r>
          </w:p>
        </w:tc>
      </w:tr>
    </w:tbl>
    <w:p w14:paraId="33FE2915" w14:textId="14C62318" w:rsidR="004E26E7" w:rsidRDefault="004E26E7" w:rsidP="004E26E7">
      <w:pPr>
        <w:spacing w:before="120"/>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sidR="00DA4D33">
        <w:rPr>
          <w:rStyle w:val="FootnoteReference"/>
          <w:sz w:val="20"/>
          <w:szCs w:val="20"/>
        </w:rPr>
        <w:footnoteReference w:id="14"/>
      </w:r>
      <w:r w:rsidR="00DA4D33">
        <w:rPr>
          <w:sz w:val="20"/>
          <w:szCs w:val="20"/>
        </w:rPr>
        <w:t>)</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4E26E7">
      <w:pPr>
        <w:spacing w:before="120"/>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15"/>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77777777" w:rsidR="00EB5B13" w:rsidRDefault="00EB5B13" w:rsidP="00EB5B13">
      <w:pPr>
        <w:pStyle w:val="Heading3"/>
        <w:rPr>
          <w:lang w:val="en-GB"/>
        </w:rPr>
      </w:pPr>
      <w:bookmarkStart w:id="65" w:name="_Toc70414764"/>
      <w:r>
        <w:rPr>
          <w:lang w:val="en-GB"/>
        </w:rPr>
        <w:t>3.5.</w:t>
      </w:r>
      <w:r w:rsidR="00D32EE1">
        <w:rPr>
          <w:lang w:val="en-GB"/>
        </w:rPr>
        <w:t>1</w:t>
      </w:r>
      <w:r w:rsidR="008B490E">
        <w:rPr>
          <w:lang w:val="en-GB"/>
        </w:rPr>
        <w:t>6</w:t>
      </w:r>
      <w:r>
        <w:rPr>
          <w:lang w:val="en-GB"/>
        </w:rPr>
        <w:t xml:space="preserve"> Executable</w:t>
      </w:r>
      <w:bookmarkEnd w:id="65"/>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10A686A" w14:textId="77777777" w:rsidR="00A4689A" w:rsidRDefault="00A4689A" w:rsidP="00A4689A">
      <w:pPr>
        <w:spacing w:before="120"/>
        <w:rPr>
          <w:sz w:val="20"/>
          <w:szCs w:val="20"/>
          <w:lang w:val="en-GB"/>
        </w:rPr>
      </w:pPr>
      <w:r>
        <w:rPr>
          <w:sz w:val="20"/>
          <w:szCs w:val="20"/>
          <w:lang w:val="en-GB"/>
        </w:rPr>
        <w:t xml:space="preserve">Many Executables can provide a result value, which is placed in the Context on execution, using Context’s row or ret field depending on whether the result type is described by a </w:t>
      </w:r>
      <w:r w:rsidR="001A4688">
        <w:rPr>
          <w:sz w:val="20"/>
          <w:szCs w:val="20"/>
          <w:lang w:val="en-GB"/>
        </w:rPr>
        <w:t>Selection</w:t>
      </w:r>
      <w:r>
        <w:rPr>
          <w:sz w:val="20"/>
          <w:szCs w:val="20"/>
          <w:lang w:val="en-GB"/>
        </w:rPr>
        <w:t xml:space="preserve"> or a Domain. The desired result of an Executable is therefore provided to the runtime system as a </w:t>
      </w:r>
      <w:r w:rsidR="001A4688">
        <w:rPr>
          <w:sz w:val="20"/>
          <w:szCs w:val="20"/>
          <w:lang w:val="en-GB"/>
        </w:rPr>
        <w:t>(Domain,Selection) to cover these cases</w:t>
      </w:r>
      <w:r>
        <w:rPr>
          <w:sz w:val="20"/>
          <w:szCs w:val="20"/>
          <w:lang w:val="en-GB"/>
        </w:rPr>
        <w:t>.</w:t>
      </w:r>
    </w:p>
    <w:p w14:paraId="2754760A" w14:textId="77777777" w:rsidR="00A4689A" w:rsidRPr="00EB5B13" w:rsidRDefault="00A4689A" w:rsidP="00EB5B13">
      <w:pPr>
        <w:rPr>
          <w:sz w:val="20"/>
          <w:szCs w:val="20"/>
          <w:lang w:val="en-GB"/>
        </w:rPr>
      </w:pP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426"/>
        <w:gridCol w:w="2156"/>
        <w:gridCol w:w="2148"/>
        <w:gridCol w:w="1069"/>
      </w:tblGrid>
      <w:tr w:rsidR="007B7204" w:rsidRPr="00CF439E" w14:paraId="0EFC4796" w14:textId="77777777" w:rsidTr="007B7204">
        <w:tc>
          <w:tcPr>
            <w:tcW w:w="1560" w:type="dxa"/>
            <w:shd w:val="clear" w:color="auto" w:fill="auto"/>
          </w:tcPr>
          <w:p w14:paraId="6E4114B4" w14:textId="77777777" w:rsidR="007B7204" w:rsidRPr="00CF439E" w:rsidRDefault="007B7204" w:rsidP="00100178">
            <w:pPr>
              <w:jc w:val="center"/>
              <w:rPr>
                <w:b/>
                <w:bCs/>
                <w:sz w:val="20"/>
                <w:szCs w:val="20"/>
                <w:lang w:val="en-GB"/>
              </w:rPr>
            </w:pPr>
            <w:r w:rsidRPr="00CF439E">
              <w:rPr>
                <w:b/>
                <w:bCs/>
                <w:sz w:val="20"/>
                <w:szCs w:val="20"/>
                <w:lang w:val="en-GB"/>
              </w:rPr>
              <w:t>Key</w:t>
            </w:r>
          </w:p>
        </w:tc>
        <w:tc>
          <w:tcPr>
            <w:tcW w:w="1471" w:type="dxa"/>
            <w:shd w:val="clear" w:color="auto" w:fill="auto"/>
          </w:tcPr>
          <w:p w14:paraId="51C42AA3" w14:textId="77777777" w:rsidR="007B7204" w:rsidRPr="00CF439E" w:rsidRDefault="007B7204" w:rsidP="00100178">
            <w:pPr>
              <w:jc w:val="center"/>
              <w:rPr>
                <w:b/>
                <w:bCs/>
                <w:sz w:val="20"/>
                <w:szCs w:val="20"/>
                <w:lang w:val="en-GB"/>
              </w:rPr>
            </w:pPr>
            <w:r w:rsidRPr="00CF439E">
              <w:rPr>
                <w:b/>
                <w:bCs/>
                <w:sz w:val="20"/>
                <w:szCs w:val="20"/>
                <w:lang w:val="en-GB"/>
              </w:rPr>
              <w:t>Property</w:t>
            </w:r>
          </w:p>
        </w:tc>
        <w:tc>
          <w:tcPr>
            <w:tcW w:w="2196" w:type="dxa"/>
            <w:shd w:val="clear" w:color="auto" w:fill="auto"/>
          </w:tcPr>
          <w:p w14:paraId="6DA482C2" w14:textId="77777777" w:rsidR="007B7204" w:rsidRPr="00CF439E" w:rsidRDefault="007B7204" w:rsidP="00100178">
            <w:pPr>
              <w:jc w:val="center"/>
              <w:rPr>
                <w:b/>
                <w:bCs/>
                <w:sz w:val="20"/>
                <w:szCs w:val="20"/>
                <w:lang w:val="en-GB"/>
              </w:rPr>
            </w:pPr>
            <w:r w:rsidRPr="00CF439E">
              <w:rPr>
                <w:b/>
                <w:bCs/>
                <w:sz w:val="20"/>
                <w:szCs w:val="20"/>
                <w:lang w:val="en-GB"/>
              </w:rPr>
              <w:t>Type</w:t>
            </w:r>
          </w:p>
        </w:tc>
        <w:tc>
          <w:tcPr>
            <w:tcW w:w="2149" w:type="dxa"/>
            <w:shd w:val="clear" w:color="auto" w:fill="auto"/>
          </w:tcPr>
          <w:p w14:paraId="5B393A9F" w14:textId="77777777" w:rsidR="007B7204" w:rsidRPr="00CF439E" w:rsidRDefault="007B7204" w:rsidP="00100178">
            <w:pPr>
              <w:jc w:val="center"/>
              <w:rPr>
                <w:b/>
                <w:bCs/>
                <w:sz w:val="20"/>
                <w:szCs w:val="20"/>
                <w:lang w:val="en-GB"/>
              </w:rPr>
            </w:pPr>
            <w:r>
              <w:rPr>
                <w:b/>
                <w:bCs/>
                <w:sz w:val="20"/>
                <w:szCs w:val="20"/>
                <w:lang w:val="en-GB"/>
              </w:rPr>
              <w:t>Class</w:t>
            </w:r>
          </w:p>
        </w:tc>
        <w:tc>
          <w:tcPr>
            <w:tcW w:w="1153" w:type="dxa"/>
          </w:tcPr>
          <w:p w14:paraId="3D8AC033" w14:textId="77777777" w:rsidR="007B7204" w:rsidRDefault="007B7204" w:rsidP="00100178">
            <w:pPr>
              <w:jc w:val="center"/>
              <w:rPr>
                <w:b/>
                <w:bCs/>
                <w:sz w:val="20"/>
                <w:szCs w:val="20"/>
                <w:lang w:val="en-GB"/>
              </w:rPr>
            </w:pPr>
            <w:r>
              <w:rPr>
                <w:b/>
                <w:bCs/>
                <w:sz w:val="20"/>
                <w:szCs w:val="20"/>
                <w:lang w:val="en-GB"/>
              </w:rPr>
              <w:t>Uid</w:t>
            </w:r>
          </w:p>
        </w:tc>
      </w:tr>
      <w:tr w:rsidR="007B7204" w:rsidRPr="00CF439E" w14:paraId="06EFD26D" w14:textId="77777777" w:rsidTr="007B7204">
        <w:tc>
          <w:tcPr>
            <w:tcW w:w="1560" w:type="dxa"/>
            <w:shd w:val="clear" w:color="auto" w:fill="auto"/>
          </w:tcPr>
          <w:p w14:paraId="7F52FDE9" w14:textId="77777777" w:rsidR="007B7204" w:rsidRPr="00CF439E" w:rsidRDefault="007B7204" w:rsidP="00100178">
            <w:pPr>
              <w:jc w:val="both"/>
              <w:rPr>
                <w:sz w:val="20"/>
                <w:szCs w:val="20"/>
                <w:lang w:val="en-GB"/>
              </w:rPr>
            </w:pPr>
            <w:r>
              <w:rPr>
                <w:sz w:val="20"/>
                <w:szCs w:val="20"/>
                <w:lang w:val="en-GB"/>
              </w:rPr>
              <w:t>Label</w:t>
            </w:r>
          </w:p>
        </w:tc>
        <w:tc>
          <w:tcPr>
            <w:tcW w:w="1471" w:type="dxa"/>
            <w:shd w:val="clear" w:color="auto" w:fill="auto"/>
          </w:tcPr>
          <w:p w14:paraId="2DE3CB3B" w14:textId="77777777" w:rsidR="007B7204" w:rsidRPr="00CF439E" w:rsidRDefault="007B7204" w:rsidP="00100178">
            <w:pPr>
              <w:jc w:val="both"/>
              <w:rPr>
                <w:sz w:val="20"/>
                <w:szCs w:val="20"/>
                <w:lang w:val="en-GB"/>
              </w:rPr>
            </w:pPr>
            <w:r>
              <w:rPr>
                <w:sz w:val="20"/>
                <w:szCs w:val="20"/>
                <w:lang w:val="en-GB"/>
              </w:rPr>
              <w:t>label</w:t>
            </w:r>
          </w:p>
        </w:tc>
        <w:tc>
          <w:tcPr>
            <w:tcW w:w="2196" w:type="dxa"/>
            <w:shd w:val="clear" w:color="auto" w:fill="auto"/>
          </w:tcPr>
          <w:p w14:paraId="16F86C61"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536285D3"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5B4DF86" w14:textId="77777777" w:rsidR="007B7204" w:rsidRDefault="007B7204" w:rsidP="00100178">
            <w:pPr>
              <w:jc w:val="both"/>
              <w:rPr>
                <w:sz w:val="20"/>
                <w:szCs w:val="20"/>
                <w:lang w:val="en-GB"/>
              </w:rPr>
            </w:pPr>
            <w:r>
              <w:rPr>
                <w:sz w:val="20"/>
                <w:szCs w:val="20"/>
                <w:lang w:val="en-GB"/>
              </w:rPr>
              <w:t>-92</w:t>
            </w:r>
          </w:p>
        </w:tc>
      </w:tr>
      <w:tr w:rsidR="007B7204" w:rsidRPr="00CF439E" w14:paraId="2B399807" w14:textId="77777777" w:rsidTr="007B7204">
        <w:tc>
          <w:tcPr>
            <w:tcW w:w="1560" w:type="dxa"/>
            <w:shd w:val="clear" w:color="auto" w:fill="auto"/>
          </w:tcPr>
          <w:p w14:paraId="396862A9" w14:textId="77777777" w:rsidR="007B7204" w:rsidRPr="00CF439E" w:rsidRDefault="007B7204" w:rsidP="00100178">
            <w:pPr>
              <w:jc w:val="both"/>
              <w:rPr>
                <w:sz w:val="20"/>
                <w:szCs w:val="20"/>
                <w:lang w:val="en-GB"/>
              </w:rPr>
            </w:pPr>
            <w:r>
              <w:rPr>
                <w:sz w:val="20"/>
                <w:szCs w:val="20"/>
                <w:lang w:val="en-GB"/>
              </w:rPr>
              <w:t>Stmt</w:t>
            </w:r>
          </w:p>
        </w:tc>
        <w:tc>
          <w:tcPr>
            <w:tcW w:w="1471" w:type="dxa"/>
            <w:shd w:val="clear" w:color="auto" w:fill="auto"/>
          </w:tcPr>
          <w:p w14:paraId="749DB6AC" w14:textId="77777777" w:rsidR="007B7204" w:rsidRPr="00CF439E" w:rsidRDefault="007B7204" w:rsidP="00100178">
            <w:pPr>
              <w:jc w:val="both"/>
              <w:rPr>
                <w:sz w:val="20"/>
                <w:szCs w:val="20"/>
                <w:lang w:val="en-GB"/>
              </w:rPr>
            </w:pPr>
            <w:r>
              <w:rPr>
                <w:sz w:val="20"/>
                <w:szCs w:val="20"/>
                <w:lang w:val="en-GB"/>
              </w:rPr>
              <w:t>stmt</w:t>
            </w:r>
          </w:p>
        </w:tc>
        <w:tc>
          <w:tcPr>
            <w:tcW w:w="2196" w:type="dxa"/>
            <w:shd w:val="clear" w:color="auto" w:fill="auto"/>
          </w:tcPr>
          <w:p w14:paraId="6175D70C"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00C7DD3A"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E7EA2D6" w14:textId="77777777" w:rsidR="007B7204" w:rsidRDefault="007B7204" w:rsidP="00100178">
            <w:pPr>
              <w:jc w:val="both"/>
              <w:rPr>
                <w:sz w:val="20"/>
                <w:szCs w:val="20"/>
                <w:lang w:val="en-GB"/>
              </w:rPr>
            </w:pPr>
            <w:r>
              <w:rPr>
                <w:sz w:val="20"/>
                <w:szCs w:val="20"/>
                <w:lang w:val="en-GB"/>
              </w:rPr>
              <w:t>-93</w:t>
            </w:r>
          </w:p>
        </w:tc>
      </w:tr>
      <w:tr w:rsidR="007B7204" w:rsidRPr="00CF439E" w14:paraId="111B2C00" w14:textId="77777777" w:rsidTr="007B7204">
        <w:tc>
          <w:tcPr>
            <w:tcW w:w="1560" w:type="dxa"/>
            <w:shd w:val="clear" w:color="auto" w:fill="auto"/>
          </w:tcPr>
          <w:p w14:paraId="5B8A10EE" w14:textId="77777777" w:rsidR="007B7204" w:rsidRDefault="007B7204" w:rsidP="00100178">
            <w:pPr>
              <w:jc w:val="both"/>
              <w:rPr>
                <w:sz w:val="20"/>
                <w:szCs w:val="20"/>
                <w:lang w:val="en-GB"/>
              </w:rPr>
            </w:pPr>
            <w:r>
              <w:rPr>
                <w:sz w:val="20"/>
                <w:szCs w:val="20"/>
                <w:lang w:val="en-GB"/>
              </w:rPr>
              <w:t>_Type</w:t>
            </w:r>
          </w:p>
        </w:tc>
        <w:tc>
          <w:tcPr>
            <w:tcW w:w="1471" w:type="dxa"/>
            <w:shd w:val="clear" w:color="auto" w:fill="auto"/>
          </w:tcPr>
          <w:p w14:paraId="5AB86E7C" w14:textId="77777777" w:rsidR="007B7204" w:rsidRDefault="007B7204" w:rsidP="00100178">
            <w:pPr>
              <w:jc w:val="both"/>
              <w:rPr>
                <w:sz w:val="20"/>
                <w:szCs w:val="20"/>
                <w:lang w:val="en-GB"/>
              </w:rPr>
            </w:pPr>
            <w:r>
              <w:rPr>
                <w:sz w:val="20"/>
                <w:szCs w:val="20"/>
                <w:lang w:val="en-GB"/>
              </w:rPr>
              <w:t>type</w:t>
            </w:r>
          </w:p>
        </w:tc>
        <w:tc>
          <w:tcPr>
            <w:tcW w:w="2196" w:type="dxa"/>
            <w:shd w:val="clear" w:color="auto" w:fill="auto"/>
          </w:tcPr>
          <w:p w14:paraId="7073827B" w14:textId="77777777" w:rsidR="007B7204" w:rsidRDefault="007B7204" w:rsidP="00100178">
            <w:pPr>
              <w:jc w:val="both"/>
              <w:rPr>
                <w:sz w:val="20"/>
                <w:szCs w:val="20"/>
                <w:lang w:val="en-GB"/>
              </w:rPr>
            </w:pPr>
            <w:r>
              <w:rPr>
                <w:sz w:val="20"/>
                <w:szCs w:val="20"/>
                <w:lang w:val="en-GB"/>
              </w:rPr>
              <w:t>Executable.Type</w:t>
            </w:r>
          </w:p>
        </w:tc>
        <w:tc>
          <w:tcPr>
            <w:tcW w:w="2149" w:type="dxa"/>
            <w:shd w:val="clear" w:color="auto" w:fill="auto"/>
          </w:tcPr>
          <w:p w14:paraId="1A61970E" w14:textId="77777777" w:rsidR="007B7204" w:rsidRDefault="007B7204" w:rsidP="00100178">
            <w:pPr>
              <w:jc w:val="both"/>
              <w:rPr>
                <w:sz w:val="20"/>
                <w:szCs w:val="20"/>
                <w:lang w:val="en-GB"/>
              </w:rPr>
            </w:pPr>
            <w:r>
              <w:rPr>
                <w:sz w:val="20"/>
                <w:szCs w:val="20"/>
                <w:lang w:val="en-GB"/>
              </w:rPr>
              <w:t>Executable</w:t>
            </w:r>
          </w:p>
        </w:tc>
        <w:tc>
          <w:tcPr>
            <w:tcW w:w="1153" w:type="dxa"/>
          </w:tcPr>
          <w:p w14:paraId="2CECBCFE" w14:textId="77777777" w:rsidR="007B7204" w:rsidRDefault="007B7204" w:rsidP="00100178">
            <w:pPr>
              <w:jc w:val="both"/>
              <w:rPr>
                <w:sz w:val="20"/>
                <w:szCs w:val="20"/>
                <w:lang w:val="en-GB"/>
              </w:rPr>
            </w:pPr>
            <w:r>
              <w:rPr>
                <w:sz w:val="20"/>
                <w:szCs w:val="20"/>
                <w:lang w:val="en-GB"/>
              </w:rPr>
              <w:t>-94</w:t>
            </w:r>
          </w:p>
        </w:tc>
      </w:tr>
      <w:tr w:rsidR="003C7909" w:rsidRPr="00CF439E" w14:paraId="44928C3A" w14:textId="77777777" w:rsidTr="007B7204">
        <w:tc>
          <w:tcPr>
            <w:tcW w:w="1560" w:type="dxa"/>
            <w:shd w:val="clear" w:color="auto" w:fill="auto"/>
          </w:tcPr>
          <w:p w14:paraId="5A73B9AA" w14:textId="77777777" w:rsidR="003C7909" w:rsidRDefault="003C7909" w:rsidP="00100178">
            <w:pPr>
              <w:jc w:val="both"/>
              <w:rPr>
                <w:sz w:val="20"/>
                <w:szCs w:val="20"/>
                <w:lang w:val="en-GB"/>
              </w:rPr>
            </w:pPr>
            <w:r>
              <w:rPr>
                <w:sz w:val="20"/>
                <w:szCs w:val="20"/>
                <w:lang w:val="en-GB"/>
              </w:rPr>
              <w:t>_Table</w:t>
            </w:r>
          </w:p>
        </w:tc>
        <w:tc>
          <w:tcPr>
            <w:tcW w:w="1471" w:type="dxa"/>
            <w:shd w:val="clear" w:color="auto" w:fill="auto"/>
          </w:tcPr>
          <w:p w14:paraId="24A69B68" w14:textId="77777777" w:rsidR="003C7909" w:rsidRDefault="003C7909" w:rsidP="00100178">
            <w:pPr>
              <w:jc w:val="both"/>
              <w:rPr>
                <w:sz w:val="20"/>
                <w:szCs w:val="20"/>
                <w:lang w:val="en-GB"/>
              </w:rPr>
            </w:pPr>
            <w:r>
              <w:rPr>
                <w:sz w:val="20"/>
                <w:szCs w:val="20"/>
                <w:lang w:val="en-GB"/>
              </w:rPr>
              <w:t>from</w:t>
            </w:r>
          </w:p>
        </w:tc>
        <w:tc>
          <w:tcPr>
            <w:tcW w:w="2196" w:type="dxa"/>
            <w:shd w:val="clear" w:color="auto" w:fill="auto"/>
          </w:tcPr>
          <w:p w14:paraId="26A4A6CC"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159F9490" w14:textId="77777777" w:rsidR="003C7909" w:rsidRDefault="003C7909" w:rsidP="00100178">
            <w:pPr>
              <w:jc w:val="both"/>
              <w:rPr>
                <w:sz w:val="20"/>
                <w:szCs w:val="20"/>
                <w:lang w:val="en-GB"/>
              </w:rPr>
            </w:pPr>
            <w:r>
              <w:rPr>
                <w:sz w:val="20"/>
                <w:szCs w:val="20"/>
                <w:lang w:val="en-GB"/>
              </w:rPr>
              <w:t>SqlInsert</w:t>
            </w:r>
          </w:p>
        </w:tc>
        <w:tc>
          <w:tcPr>
            <w:tcW w:w="1153" w:type="dxa"/>
          </w:tcPr>
          <w:p w14:paraId="2613117C" w14:textId="77777777" w:rsidR="003C7909" w:rsidRDefault="003C7909" w:rsidP="00100178">
            <w:pPr>
              <w:jc w:val="both"/>
              <w:rPr>
                <w:sz w:val="20"/>
                <w:szCs w:val="20"/>
                <w:lang w:val="en-GB"/>
              </w:rPr>
            </w:pPr>
            <w:r>
              <w:rPr>
                <w:sz w:val="20"/>
                <w:szCs w:val="20"/>
                <w:lang w:val="en-GB"/>
              </w:rPr>
              <w:t>-154</w:t>
            </w:r>
          </w:p>
        </w:tc>
      </w:tr>
      <w:tr w:rsidR="003C7909" w:rsidRPr="00CF439E" w14:paraId="61CAD121" w14:textId="77777777" w:rsidTr="007B7204">
        <w:tc>
          <w:tcPr>
            <w:tcW w:w="1560" w:type="dxa"/>
            <w:shd w:val="clear" w:color="auto" w:fill="auto"/>
          </w:tcPr>
          <w:p w14:paraId="451A602A" w14:textId="77777777" w:rsidR="003C7909" w:rsidRDefault="003C7909" w:rsidP="00100178">
            <w:pPr>
              <w:jc w:val="both"/>
              <w:rPr>
                <w:sz w:val="20"/>
                <w:szCs w:val="20"/>
                <w:lang w:val="en-GB"/>
              </w:rPr>
            </w:pPr>
            <w:r>
              <w:rPr>
                <w:sz w:val="20"/>
                <w:szCs w:val="20"/>
                <w:lang w:val="en-GB"/>
              </w:rPr>
              <w:t>Provenance</w:t>
            </w:r>
          </w:p>
        </w:tc>
        <w:tc>
          <w:tcPr>
            <w:tcW w:w="1471" w:type="dxa"/>
            <w:shd w:val="clear" w:color="auto" w:fill="auto"/>
          </w:tcPr>
          <w:p w14:paraId="1FE815F5" w14:textId="77777777" w:rsidR="003C7909" w:rsidRDefault="003C7909" w:rsidP="00100178">
            <w:pPr>
              <w:jc w:val="both"/>
              <w:rPr>
                <w:sz w:val="20"/>
                <w:szCs w:val="20"/>
                <w:lang w:val="en-GB"/>
              </w:rPr>
            </w:pPr>
            <w:r>
              <w:rPr>
                <w:sz w:val="20"/>
                <w:szCs w:val="20"/>
                <w:lang w:val="en-GB"/>
              </w:rPr>
              <w:t>provenance</w:t>
            </w:r>
          </w:p>
        </w:tc>
        <w:tc>
          <w:tcPr>
            <w:tcW w:w="2196" w:type="dxa"/>
            <w:shd w:val="clear" w:color="auto" w:fill="auto"/>
          </w:tcPr>
          <w:p w14:paraId="259F24A8" w14:textId="77777777" w:rsidR="003C7909" w:rsidRDefault="003C7909" w:rsidP="00100178">
            <w:pPr>
              <w:jc w:val="both"/>
              <w:rPr>
                <w:sz w:val="20"/>
                <w:szCs w:val="20"/>
                <w:lang w:val="en-GB"/>
              </w:rPr>
            </w:pPr>
            <w:r>
              <w:rPr>
                <w:sz w:val="20"/>
                <w:szCs w:val="20"/>
                <w:lang w:val="en-GB"/>
              </w:rPr>
              <w:t>string</w:t>
            </w:r>
          </w:p>
        </w:tc>
        <w:tc>
          <w:tcPr>
            <w:tcW w:w="2149" w:type="dxa"/>
            <w:shd w:val="clear" w:color="auto" w:fill="auto"/>
          </w:tcPr>
          <w:p w14:paraId="654E13E6" w14:textId="77777777" w:rsidR="003C7909" w:rsidRDefault="003C7909" w:rsidP="00100178">
            <w:pPr>
              <w:jc w:val="both"/>
              <w:rPr>
                <w:sz w:val="20"/>
                <w:szCs w:val="20"/>
                <w:lang w:val="en-GB"/>
              </w:rPr>
            </w:pPr>
            <w:r>
              <w:rPr>
                <w:sz w:val="20"/>
                <w:szCs w:val="20"/>
                <w:lang w:val="en-GB"/>
              </w:rPr>
              <w:t>SqlInsert</w:t>
            </w:r>
          </w:p>
        </w:tc>
        <w:tc>
          <w:tcPr>
            <w:tcW w:w="1153" w:type="dxa"/>
          </w:tcPr>
          <w:p w14:paraId="7F5E5AB5" w14:textId="77777777" w:rsidR="003C7909" w:rsidRDefault="003C7909" w:rsidP="00100178">
            <w:pPr>
              <w:jc w:val="both"/>
              <w:rPr>
                <w:sz w:val="20"/>
                <w:szCs w:val="20"/>
                <w:lang w:val="en-GB"/>
              </w:rPr>
            </w:pPr>
            <w:r>
              <w:rPr>
                <w:sz w:val="20"/>
                <w:szCs w:val="20"/>
                <w:lang w:val="en-GB"/>
              </w:rPr>
              <w:t>-155</w:t>
            </w:r>
          </w:p>
        </w:tc>
      </w:tr>
      <w:tr w:rsidR="003C7909" w:rsidRPr="00CF439E" w14:paraId="099D578D" w14:textId="77777777" w:rsidTr="007B7204">
        <w:tc>
          <w:tcPr>
            <w:tcW w:w="1560" w:type="dxa"/>
            <w:shd w:val="clear" w:color="auto" w:fill="auto"/>
          </w:tcPr>
          <w:p w14:paraId="3CC5D719" w14:textId="77777777" w:rsidR="003C7909" w:rsidRDefault="003C7909" w:rsidP="00100178">
            <w:pPr>
              <w:jc w:val="both"/>
              <w:rPr>
                <w:sz w:val="20"/>
                <w:szCs w:val="20"/>
                <w:lang w:val="en-GB"/>
              </w:rPr>
            </w:pPr>
            <w:r>
              <w:rPr>
                <w:sz w:val="20"/>
                <w:szCs w:val="20"/>
                <w:lang w:val="en-GB"/>
              </w:rPr>
              <w:t>Value</w:t>
            </w:r>
          </w:p>
        </w:tc>
        <w:tc>
          <w:tcPr>
            <w:tcW w:w="1471" w:type="dxa"/>
            <w:shd w:val="clear" w:color="auto" w:fill="auto"/>
          </w:tcPr>
          <w:p w14:paraId="0CD9BA71" w14:textId="77777777" w:rsidR="003C7909" w:rsidRDefault="003C7909" w:rsidP="00100178">
            <w:pPr>
              <w:jc w:val="both"/>
              <w:rPr>
                <w:sz w:val="20"/>
                <w:szCs w:val="20"/>
                <w:lang w:val="en-GB"/>
              </w:rPr>
            </w:pPr>
            <w:r>
              <w:rPr>
                <w:sz w:val="20"/>
                <w:szCs w:val="20"/>
                <w:lang w:val="en-GB"/>
              </w:rPr>
              <w:t>value</w:t>
            </w:r>
          </w:p>
        </w:tc>
        <w:tc>
          <w:tcPr>
            <w:tcW w:w="2196" w:type="dxa"/>
            <w:shd w:val="clear" w:color="auto" w:fill="auto"/>
          </w:tcPr>
          <w:p w14:paraId="17D24B28"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799A09A8" w14:textId="77777777" w:rsidR="003C7909" w:rsidRDefault="003C7909" w:rsidP="00100178">
            <w:pPr>
              <w:jc w:val="both"/>
              <w:rPr>
                <w:sz w:val="20"/>
                <w:szCs w:val="20"/>
                <w:lang w:val="en-GB"/>
              </w:rPr>
            </w:pPr>
            <w:r>
              <w:rPr>
                <w:sz w:val="20"/>
                <w:szCs w:val="20"/>
                <w:lang w:val="en-GB"/>
              </w:rPr>
              <w:t>SqlInsert</w:t>
            </w:r>
          </w:p>
        </w:tc>
        <w:tc>
          <w:tcPr>
            <w:tcW w:w="1153" w:type="dxa"/>
          </w:tcPr>
          <w:p w14:paraId="257160DA" w14:textId="77777777" w:rsidR="003C7909" w:rsidRDefault="003C7909" w:rsidP="00100178">
            <w:pPr>
              <w:jc w:val="both"/>
              <w:rPr>
                <w:sz w:val="20"/>
                <w:szCs w:val="20"/>
                <w:lang w:val="en-GB"/>
              </w:rPr>
            </w:pPr>
            <w:r>
              <w:rPr>
                <w:sz w:val="20"/>
                <w:szCs w:val="20"/>
                <w:lang w:val="en-GB"/>
              </w:rPr>
              <w:t>-156</w:t>
            </w:r>
          </w:p>
        </w:tc>
      </w:tr>
      <w:tr w:rsidR="007B7204" w:rsidRPr="00CF439E" w14:paraId="20AB6A87" w14:textId="77777777" w:rsidTr="007B7204">
        <w:tc>
          <w:tcPr>
            <w:tcW w:w="1560" w:type="dxa"/>
            <w:shd w:val="clear" w:color="auto" w:fill="auto"/>
          </w:tcPr>
          <w:p w14:paraId="74347338" w14:textId="77777777" w:rsidR="007B7204" w:rsidRDefault="007B7204" w:rsidP="00100178">
            <w:pPr>
              <w:jc w:val="both"/>
              <w:rPr>
                <w:sz w:val="20"/>
                <w:szCs w:val="20"/>
                <w:lang w:val="en-GB"/>
              </w:rPr>
            </w:pPr>
            <w:r>
              <w:rPr>
                <w:sz w:val="20"/>
                <w:szCs w:val="20"/>
                <w:lang w:val="en-GB"/>
              </w:rPr>
              <w:t>Val</w:t>
            </w:r>
          </w:p>
        </w:tc>
        <w:tc>
          <w:tcPr>
            <w:tcW w:w="1471" w:type="dxa"/>
            <w:shd w:val="clear" w:color="auto" w:fill="auto"/>
          </w:tcPr>
          <w:p w14:paraId="1B3511A0" w14:textId="77777777" w:rsidR="007B7204" w:rsidRDefault="007B7204" w:rsidP="00100178">
            <w:pPr>
              <w:jc w:val="both"/>
              <w:rPr>
                <w:sz w:val="20"/>
                <w:szCs w:val="20"/>
                <w:lang w:val="en-GB"/>
              </w:rPr>
            </w:pPr>
            <w:r>
              <w:rPr>
                <w:sz w:val="20"/>
                <w:szCs w:val="20"/>
                <w:lang w:val="en-GB"/>
              </w:rPr>
              <w:t>val</w:t>
            </w:r>
          </w:p>
        </w:tc>
        <w:tc>
          <w:tcPr>
            <w:tcW w:w="2196" w:type="dxa"/>
            <w:shd w:val="clear" w:color="auto" w:fill="auto"/>
          </w:tcPr>
          <w:p w14:paraId="5DF1D85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2205DB80" w14:textId="77777777" w:rsidR="007B7204" w:rsidRDefault="007B7204" w:rsidP="00100178">
            <w:pPr>
              <w:jc w:val="both"/>
              <w:rPr>
                <w:sz w:val="20"/>
                <w:szCs w:val="20"/>
                <w:lang w:val="en-GB"/>
              </w:rPr>
            </w:pPr>
            <w:r>
              <w:rPr>
                <w:sz w:val="20"/>
                <w:szCs w:val="20"/>
                <w:lang w:val="en-GB"/>
              </w:rPr>
              <w:t>AssignmentStatement</w:t>
            </w:r>
          </w:p>
        </w:tc>
        <w:tc>
          <w:tcPr>
            <w:tcW w:w="1153" w:type="dxa"/>
          </w:tcPr>
          <w:p w14:paraId="55C27911" w14:textId="77777777" w:rsidR="007B7204" w:rsidRDefault="007B7204" w:rsidP="00100178">
            <w:pPr>
              <w:jc w:val="both"/>
              <w:rPr>
                <w:sz w:val="20"/>
                <w:szCs w:val="20"/>
                <w:lang w:val="en-GB"/>
              </w:rPr>
            </w:pPr>
            <w:r>
              <w:rPr>
                <w:sz w:val="20"/>
                <w:szCs w:val="20"/>
                <w:lang w:val="en-GB"/>
              </w:rPr>
              <w:t>-105</w:t>
            </w:r>
          </w:p>
        </w:tc>
      </w:tr>
      <w:tr w:rsidR="007B7204" w:rsidRPr="00CF439E" w14:paraId="155D8B9D" w14:textId="77777777" w:rsidTr="007B7204">
        <w:tc>
          <w:tcPr>
            <w:tcW w:w="1560" w:type="dxa"/>
            <w:shd w:val="clear" w:color="auto" w:fill="auto"/>
          </w:tcPr>
          <w:p w14:paraId="6B227F5A" w14:textId="77777777" w:rsidR="007B7204" w:rsidRDefault="007B7204" w:rsidP="00100178">
            <w:pPr>
              <w:jc w:val="both"/>
              <w:rPr>
                <w:sz w:val="20"/>
                <w:szCs w:val="20"/>
                <w:lang w:val="en-GB"/>
              </w:rPr>
            </w:pPr>
            <w:r>
              <w:rPr>
                <w:sz w:val="20"/>
                <w:szCs w:val="20"/>
                <w:lang w:val="en-GB"/>
              </w:rPr>
              <w:t>Vbl</w:t>
            </w:r>
          </w:p>
        </w:tc>
        <w:tc>
          <w:tcPr>
            <w:tcW w:w="1471" w:type="dxa"/>
            <w:shd w:val="clear" w:color="auto" w:fill="auto"/>
          </w:tcPr>
          <w:p w14:paraId="257C9662" w14:textId="77777777" w:rsidR="007B7204" w:rsidRDefault="007B7204" w:rsidP="00100178">
            <w:pPr>
              <w:jc w:val="both"/>
              <w:rPr>
                <w:sz w:val="20"/>
                <w:szCs w:val="20"/>
                <w:lang w:val="en-GB"/>
              </w:rPr>
            </w:pPr>
            <w:r>
              <w:rPr>
                <w:sz w:val="20"/>
                <w:szCs w:val="20"/>
                <w:lang w:val="en-GB"/>
              </w:rPr>
              <w:t>vbl</w:t>
            </w:r>
          </w:p>
        </w:tc>
        <w:tc>
          <w:tcPr>
            <w:tcW w:w="2196" w:type="dxa"/>
            <w:shd w:val="clear" w:color="auto" w:fill="auto"/>
          </w:tcPr>
          <w:p w14:paraId="37A1FCA7"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5C665E58" w14:textId="77777777" w:rsidR="007B7204" w:rsidRDefault="007B7204" w:rsidP="00100178">
            <w:pPr>
              <w:jc w:val="both"/>
              <w:rPr>
                <w:sz w:val="20"/>
                <w:szCs w:val="20"/>
                <w:lang w:val="en-GB"/>
              </w:rPr>
            </w:pPr>
            <w:r>
              <w:rPr>
                <w:sz w:val="20"/>
                <w:szCs w:val="20"/>
                <w:lang w:val="en-GB"/>
              </w:rPr>
              <w:t>AssignmentStatement</w:t>
            </w:r>
          </w:p>
        </w:tc>
        <w:tc>
          <w:tcPr>
            <w:tcW w:w="1153" w:type="dxa"/>
          </w:tcPr>
          <w:p w14:paraId="5E3E4157" w14:textId="77777777" w:rsidR="007B7204" w:rsidRDefault="007B7204" w:rsidP="00100178">
            <w:pPr>
              <w:jc w:val="both"/>
              <w:rPr>
                <w:sz w:val="20"/>
                <w:szCs w:val="20"/>
                <w:lang w:val="en-GB"/>
              </w:rPr>
            </w:pPr>
            <w:r>
              <w:rPr>
                <w:sz w:val="20"/>
                <w:szCs w:val="20"/>
                <w:lang w:val="en-GB"/>
              </w:rPr>
              <w:t>-106</w:t>
            </w:r>
          </w:p>
        </w:tc>
      </w:tr>
      <w:tr w:rsidR="007B7204" w:rsidRPr="00CF439E" w14:paraId="709F0A64" w14:textId="77777777" w:rsidTr="007B7204">
        <w:tc>
          <w:tcPr>
            <w:tcW w:w="1560" w:type="dxa"/>
            <w:shd w:val="clear" w:color="auto" w:fill="auto"/>
          </w:tcPr>
          <w:p w14:paraId="40C1B3D1" w14:textId="77777777" w:rsidR="007B7204" w:rsidRDefault="007B7204" w:rsidP="00100178">
            <w:pPr>
              <w:jc w:val="both"/>
              <w:rPr>
                <w:sz w:val="20"/>
                <w:szCs w:val="20"/>
                <w:lang w:val="en-GB"/>
              </w:rPr>
            </w:pPr>
            <w:r>
              <w:rPr>
                <w:sz w:val="20"/>
                <w:szCs w:val="20"/>
                <w:lang w:val="en-GB"/>
              </w:rPr>
              <w:t>Parms</w:t>
            </w:r>
          </w:p>
        </w:tc>
        <w:tc>
          <w:tcPr>
            <w:tcW w:w="1471" w:type="dxa"/>
            <w:shd w:val="clear" w:color="auto" w:fill="auto"/>
          </w:tcPr>
          <w:p w14:paraId="621C3217" w14:textId="77777777" w:rsidR="007B7204" w:rsidRDefault="007B7204" w:rsidP="00100178">
            <w:pPr>
              <w:jc w:val="both"/>
              <w:rPr>
                <w:sz w:val="20"/>
                <w:szCs w:val="20"/>
                <w:lang w:val="en-GB"/>
              </w:rPr>
            </w:pPr>
            <w:r>
              <w:rPr>
                <w:sz w:val="20"/>
                <w:szCs w:val="20"/>
                <w:lang w:val="en-GB"/>
              </w:rPr>
              <w:t>parms</w:t>
            </w:r>
          </w:p>
        </w:tc>
        <w:tc>
          <w:tcPr>
            <w:tcW w:w="2196" w:type="dxa"/>
            <w:shd w:val="clear" w:color="auto" w:fill="auto"/>
          </w:tcPr>
          <w:p w14:paraId="6EBA7C09"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33563C1" w14:textId="77777777" w:rsidR="007B7204" w:rsidRDefault="007B7204" w:rsidP="00100178">
            <w:pPr>
              <w:jc w:val="both"/>
              <w:rPr>
                <w:sz w:val="20"/>
                <w:szCs w:val="20"/>
                <w:lang w:val="en-GB"/>
              </w:rPr>
            </w:pPr>
            <w:r>
              <w:rPr>
                <w:sz w:val="20"/>
                <w:szCs w:val="20"/>
                <w:lang w:val="en-GB"/>
              </w:rPr>
              <w:t>CallStatement</w:t>
            </w:r>
          </w:p>
        </w:tc>
        <w:tc>
          <w:tcPr>
            <w:tcW w:w="1153" w:type="dxa"/>
          </w:tcPr>
          <w:p w14:paraId="3240879B" w14:textId="77777777" w:rsidR="007B7204" w:rsidRDefault="0038266A" w:rsidP="00100178">
            <w:pPr>
              <w:jc w:val="both"/>
              <w:rPr>
                <w:sz w:val="20"/>
                <w:szCs w:val="20"/>
                <w:lang w:val="en-GB"/>
              </w:rPr>
            </w:pPr>
            <w:r>
              <w:rPr>
                <w:sz w:val="20"/>
                <w:szCs w:val="20"/>
                <w:lang w:val="en-GB"/>
              </w:rPr>
              <w:t>-133</w:t>
            </w:r>
          </w:p>
        </w:tc>
      </w:tr>
      <w:tr w:rsidR="007B7204" w:rsidRPr="00CF439E" w14:paraId="109B2453" w14:textId="77777777" w:rsidTr="007B7204">
        <w:tc>
          <w:tcPr>
            <w:tcW w:w="1560" w:type="dxa"/>
            <w:shd w:val="clear" w:color="auto" w:fill="auto"/>
          </w:tcPr>
          <w:p w14:paraId="205EA14E" w14:textId="77777777" w:rsidR="007B7204" w:rsidRDefault="007B7204" w:rsidP="00100178">
            <w:pPr>
              <w:jc w:val="both"/>
              <w:rPr>
                <w:sz w:val="20"/>
                <w:szCs w:val="20"/>
                <w:lang w:val="en-GB"/>
              </w:rPr>
            </w:pPr>
            <w:r>
              <w:rPr>
                <w:sz w:val="20"/>
                <w:szCs w:val="20"/>
                <w:lang w:val="en-GB"/>
              </w:rPr>
              <w:t>Proc</w:t>
            </w:r>
          </w:p>
        </w:tc>
        <w:tc>
          <w:tcPr>
            <w:tcW w:w="1471" w:type="dxa"/>
            <w:shd w:val="clear" w:color="auto" w:fill="auto"/>
          </w:tcPr>
          <w:p w14:paraId="695EF44A" w14:textId="77777777" w:rsidR="007B7204" w:rsidRDefault="007B7204" w:rsidP="00100178">
            <w:pPr>
              <w:jc w:val="both"/>
              <w:rPr>
                <w:sz w:val="20"/>
                <w:szCs w:val="20"/>
                <w:lang w:val="en-GB"/>
              </w:rPr>
            </w:pPr>
            <w:r>
              <w:rPr>
                <w:sz w:val="20"/>
                <w:szCs w:val="20"/>
                <w:lang w:val="en-GB"/>
              </w:rPr>
              <w:t>proc</w:t>
            </w:r>
          </w:p>
        </w:tc>
        <w:tc>
          <w:tcPr>
            <w:tcW w:w="2196" w:type="dxa"/>
            <w:shd w:val="clear" w:color="auto" w:fill="auto"/>
          </w:tcPr>
          <w:p w14:paraId="7ACEBB9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68002BC2" w14:textId="77777777" w:rsidR="007B7204" w:rsidRDefault="007B7204" w:rsidP="00100178">
            <w:pPr>
              <w:jc w:val="both"/>
              <w:rPr>
                <w:sz w:val="20"/>
                <w:szCs w:val="20"/>
                <w:lang w:val="en-GB"/>
              </w:rPr>
            </w:pPr>
            <w:r>
              <w:rPr>
                <w:sz w:val="20"/>
                <w:szCs w:val="20"/>
                <w:lang w:val="en-GB"/>
              </w:rPr>
              <w:t>CallStatement</w:t>
            </w:r>
          </w:p>
        </w:tc>
        <w:tc>
          <w:tcPr>
            <w:tcW w:w="1153" w:type="dxa"/>
          </w:tcPr>
          <w:p w14:paraId="699B9474" w14:textId="77777777" w:rsidR="007B7204" w:rsidRDefault="0038266A" w:rsidP="00100178">
            <w:pPr>
              <w:jc w:val="both"/>
              <w:rPr>
                <w:sz w:val="20"/>
                <w:szCs w:val="20"/>
                <w:lang w:val="en-GB"/>
              </w:rPr>
            </w:pPr>
            <w:r>
              <w:rPr>
                <w:sz w:val="20"/>
                <w:szCs w:val="20"/>
                <w:lang w:val="en-GB"/>
              </w:rPr>
              <w:t>-134</w:t>
            </w:r>
          </w:p>
        </w:tc>
      </w:tr>
      <w:tr w:rsidR="007B7204" w:rsidRPr="00CF439E" w14:paraId="6AA902AB" w14:textId="77777777" w:rsidTr="007B7204">
        <w:tc>
          <w:tcPr>
            <w:tcW w:w="1560" w:type="dxa"/>
            <w:shd w:val="clear" w:color="auto" w:fill="auto"/>
          </w:tcPr>
          <w:p w14:paraId="2ACD3322" w14:textId="77777777" w:rsidR="007B7204" w:rsidRDefault="007B7204" w:rsidP="00100178">
            <w:pPr>
              <w:jc w:val="both"/>
              <w:rPr>
                <w:sz w:val="20"/>
                <w:szCs w:val="20"/>
                <w:lang w:val="en-GB"/>
              </w:rPr>
            </w:pPr>
            <w:r>
              <w:rPr>
                <w:sz w:val="20"/>
                <w:szCs w:val="20"/>
                <w:lang w:val="en-GB"/>
              </w:rPr>
              <w:t>Var</w:t>
            </w:r>
          </w:p>
        </w:tc>
        <w:tc>
          <w:tcPr>
            <w:tcW w:w="1471" w:type="dxa"/>
            <w:shd w:val="clear" w:color="auto" w:fill="auto"/>
          </w:tcPr>
          <w:p w14:paraId="1D2F74EC" w14:textId="77777777" w:rsidR="007B7204" w:rsidRDefault="007B7204" w:rsidP="00100178">
            <w:pPr>
              <w:jc w:val="both"/>
              <w:rPr>
                <w:sz w:val="20"/>
                <w:szCs w:val="20"/>
                <w:lang w:val="en-GB"/>
              </w:rPr>
            </w:pPr>
            <w:r>
              <w:rPr>
                <w:sz w:val="20"/>
                <w:szCs w:val="20"/>
                <w:lang w:val="en-GB"/>
              </w:rPr>
              <w:t>var</w:t>
            </w:r>
          </w:p>
        </w:tc>
        <w:tc>
          <w:tcPr>
            <w:tcW w:w="2196" w:type="dxa"/>
            <w:shd w:val="clear" w:color="auto" w:fill="auto"/>
          </w:tcPr>
          <w:p w14:paraId="40A545D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1F754D95" w14:textId="77777777" w:rsidR="007B7204" w:rsidRDefault="007B7204" w:rsidP="00100178">
            <w:pPr>
              <w:jc w:val="both"/>
              <w:rPr>
                <w:sz w:val="20"/>
                <w:szCs w:val="20"/>
                <w:lang w:val="en-GB"/>
              </w:rPr>
            </w:pPr>
            <w:r>
              <w:rPr>
                <w:sz w:val="20"/>
                <w:szCs w:val="20"/>
                <w:lang w:val="en-GB"/>
              </w:rPr>
              <w:t>CallStatement</w:t>
            </w:r>
          </w:p>
        </w:tc>
        <w:tc>
          <w:tcPr>
            <w:tcW w:w="1153" w:type="dxa"/>
          </w:tcPr>
          <w:p w14:paraId="722E05FF" w14:textId="77777777" w:rsidR="007B7204" w:rsidRDefault="0038266A" w:rsidP="00100178">
            <w:pPr>
              <w:jc w:val="both"/>
              <w:rPr>
                <w:sz w:val="20"/>
                <w:szCs w:val="20"/>
                <w:lang w:val="en-GB"/>
              </w:rPr>
            </w:pPr>
            <w:r>
              <w:rPr>
                <w:sz w:val="20"/>
                <w:szCs w:val="20"/>
                <w:lang w:val="en-GB"/>
              </w:rPr>
              <w:t>-135</w:t>
            </w:r>
          </w:p>
        </w:tc>
      </w:tr>
      <w:tr w:rsidR="007B7204" w14:paraId="3E39978C" w14:textId="77777777" w:rsidTr="007B7204">
        <w:tc>
          <w:tcPr>
            <w:tcW w:w="1560" w:type="dxa"/>
            <w:shd w:val="clear" w:color="auto" w:fill="auto"/>
          </w:tcPr>
          <w:p w14:paraId="70D83DD9" w14:textId="77777777" w:rsidR="007B7204" w:rsidRDefault="007B7204" w:rsidP="00100178">
            <w:pPr>
              <w:jc w:val="both"/>
              <w:rPr>
                <w:sz w:val="20"/>
                <w:szCs w:val="20"/>
                <w:lang w:val="en-GB"/>
              </w:rPr>
            </w:pPr>
            <w:r>
              <w:rPr>
                <w:sz w:val="20"/>
                <w:szCs w:val="20"/>
                <w:lang w:val="en-GB"/>
              </w:rPr>
              <w:t>Stmts</w:t>
            </w:r>
          </w:p>
        </w:tc>
        <w:tc>
          <w:tcPr>
            <w:tcW w:w="1471" w:type="dxa"/>
            <w:shd w:val="clear" w:color="auto" w:fill="auto"/>
          </w:tcPr>
          <w:p w14:paraId="32C9A4F8" w14:textId="77777777" w:rsidR="007B7204" w:rsidRDefault="007B7204" w:rsidP="00100178">
            <w:pPr>
              <w:jc w:val="both"/>
              <w:rPr>
                <w:sz w:val="20"/>
                <w:szCs w:val="20"/>
                <w:lang w:val="en-GB"/>
              </w:rPr>
            </w:pPr>
            <w:r>
              <w:rPr>
                <w:sz w:val="20"/>
                <w:szCs w:val="20"/>
                <w:lang w:val="en-GB"/>
              </w:rPr>
              <w:t>stmts</w:t>
            </w:r>
          </w:p>
        </w:tc>
        <w:tc>
          <w:tcPr>
            <w:tcW w:w="2196" w:type="dxa"/>
            <w:shd w:val="clear" w:color="auto" w:fill="auto"/>
          </w:tcPr>
          <w:p w14:paraId="7CCA90BC" w14:textId="77777777" w:rsidR="007B7204" w:rsidRDefault="007B7204" w:rsidP="00100178">
            <w:pPr>
              <w:jc w:val="both"/>
              <w:rPr>
                <w:sz w:val="20"/>
                <w:szCs w:val="20"/>
                <w:lang w:val="en-GB"/>
              </w:rPr>
            </w:pPr>
            <w:r>
              <w:rPr>
                <w:sz w:val="20"/>
                <w:szCs w:val="20"/>
                <w:lang w:val="en-GB"/>
              </w:rPr>
              <w:t>BList</w:t>
            </w:r>
            <w:r w:rsidR="001A3FE5">
              <w:rPr>
                <w:sz w:val="20"/>
                <w:szCs w:val="20"/>
                <w:lang w:val="en-GB"/>
              </w:rPr>
              <w:t>&lt;long</w:t>
            </w:r>
            <w:r>
              <w:rPr>
                <w:sz w:val="20"/>
                <w:szCs w:val="20"/>
                <w:lang w:val="en-GB"/>
              </w:rPr>
              <w:t>&gt;</w:t>
            </w:r>
          </w:p>
        </w:tc>
        <w:tc>
          <w:tcPr>
            <w:tcW w:w="2149" w:type="dxa"/>
            <w:shd w:val="clear" w:color="auto" w:fill="auto"/>
          </w:tcPr>
          <w:p w14:paraId="021F89EA" w14:textId="77777777" w:rsidR="007B7204" w:rsidRDefault="007B7204" w:rsidP="00100178">
            <w:pPr>
              <w:jc w:val="both"/>
              <w:rPr>
                <w:sz w:val="20"/>
                <w:szCs w:val="20"/>
                <w:lang w:val="en-GB"/>
              </w:rPr>
            </w:pPr>
            <w:r>
              <w:rPr>
                <w:sz w:val="20"/>
                <w:szCs w:val="20"/>
                <w:lang w:val="en-GB"/>
              </w:rPr>
              <w:t>CompoundStatement</w:t>
            </w:r>
          </w:p>
        </w:tc>
        <w:tc>
          <w:tcPr>
            <w:tcW w:w="1153" w:type="dxa"/>
          </w:tcPr>
          <w:p w14:paraId="0EFA952D" w14:textId="77777777" w:rsidR="007B7204" w:rsidRDefault="007B7204" w:rsidP="00100178">
            <w:pPr>
              <w:jc w:val="both"/>
              <w:rPr>
                <w:sz w:val="20"/>
                <w:szCs w:val="20"/>
                <w:lang w:val="en-GB"/>
              </w:rPr>
            </w:pPr>
            <w:r>
              <w:rPr>
                <w:sz w:val="20"/>
                <w:szCs w:val="20"/>
                <w:lang w:val="en-GB"/>
              </w:rPr>
              <w:t>-96</w:t>
            </w:r>
          </w:p>
        </w:tc>
      </w:tr>
      <w:tr w:rsidR="007B7204" w14:paraId="0F1D34BC" w14:textId="77777777" w:rsidTr="007B7204">
        <w:tc>
          <w:tcPr>
            <w:tcW w:w="1560" w:type="dxa"/>
            <w:shd w:val="clear" w:color="auto" w:fill="auto"/>
          </w:tcPr>
          <w:p w14:paraId="4277A92E" w14:textId="77777777" w:rsidR="007B7204" w:rsidRDefault="007B7204" w:rsidP="00100178">
            <w:pPr>
              <w:jc w:val="both"/>
              <w:rPr>
                <w:sz w:val="20"/>
                <w:szCs w:val="20"/>
                <w:lang w:val="en-GB"/>
              </w:rPr>
            </w:pPr>
            <w:r>
              <w:rPr>
                <w:sz w:val="20"/>
                <w:szCs w:val="20"/>
                <w:lang w:val="en-GB"/>
              </w:rPr>
              <w:t>CS</w:t>
            </w:r>
          </w:p>
        </w:tc>
        <w:tc>
          <w:tcPr>
            <w:tcW w:w="1471" w:type="dxa"/>
            <w:shd w:val="clear" w:color="auto" w:fill="auto"/>
          </w:tcPr>
          <w:p w14:paraId="03A222F4" w14:textId="77777777" w:rsidR="007B7204" w:rsidRDefault="007B7204" w:rsidP="00100178">
            <w:pPr>
              <w:jc w:val="both"/>
              <w:rPr>
                <w:sz w:val="20"/>
                <w:szCs w:val="20"/>
                <w:lang w:val="en-GB"/>
              </w:rPr>
            </w:pPr>
            <w:r>
              <w:rPr>
                <w:sz w:val="20"/>
                <w:szCs w:val="20"/>
                <w:lang w:val="en-GB"/>
              </w:rPr>
              <w:t>cs</w:t>
            </w:r>
          </w:p>
        </w:tc>
        <w:tc>
          <w:tcPr>
            <w:tcW w:w="2196" w:type="dxa"/>
            <w:shd w:val="clear" w:color="auto" w:fill="auto"/>
          </w:tcPr>
          <w:p w14:paraId="7E23AAED"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9614075" w14:textId="77777777" w:rsidR="007B7204" w:rsidRDefault="007B7204" w:rsidP="00100178">
            <w:pPr>
              <w:jc w:val="both"/>
              <w:rPr>
                <w:sz w:val="20"/>
                <w:szCs w:val="20"/>
                <w:lang w:val="en-GB"/>
              </w:rPr>
            </w:pPr>
            <w:r>
              <w:rPr>
                <w:sz w:val="20"/>
                <w:szCs w:val="20"/>
                <w:lang w:val="en-GB"/>
              </w:rPr>
              <w:t>CursorDeclaration</w:t>
            </w:r>
          </w:p>
        </w:tc>
        <w:tc>
          <w:tcPr>
            <w:tcW w:w="1153" w:type="dxa"/>
          </w:tcPr>
          <w:p w14:paraId="62F293CE" w14:textId="77777777" w:rsidR="007B7204" w:rsidRDefault="007026E2" w:rsidP="00100178">
            <w:pPr>
              <w:jc w:val="both"/>
              <w:rPr>
                <w:sz w:val="20"/>
                <w:szCs w:val="20"/>
                <w:lang w:val="en-GB"/>
              </w:rPr>
            </w:pPr>
            <w:r>
              <w:rPr>
                <w:sz w:val="20"/>
                <w:szCs w:val="20"/>
                <w:lang w:val="en-GB"/>
              </w:rPr>
              <w:t>-129</w:t>
            </w:r>
          </w:p>
        </w:tc>
      </w:tr>
      <w:tr w:rsidR="007B7204" w14:paraId="40A83C06" w14:textId="77777777" w:rsidTr="007B7204">
        <w:tc>
          <w:tcPr>
            <w:tcW w:w="1560" w:type="dxa"/>
            <w:shd w:val="clear" w:color="auto" w:fill="auto"/>
          </w:tcPr>
          <w:p w14:paraId="6E7CBD2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42725FFB"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38D90B1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798BEC5D" w14:textId="77777777" w:rsidR="007B7204" w:rsidRDefault="007B7204" w:rsidP="00100178">
            <w:pPr>
              <w:jc w:val="both"/>
              <w:rPr>
                <w:sz w:val="20"/>
                <w:szCs w:val="20"/>
                <w:lang w:val="en-GB"/>
              </w:rPr>
            </w:pPr>
            <w:r>
              <w:rPr>
                <w:sz w:val="20"/>
                <w:szCs w:val="20"/>
                <w:lang w:val="en-GB"/>
              </w:rPr>
              <w:t>FetchStatement</w:t>
            </w:r>
          </w:p>
        </w:tc>
        <w:tc>
          <w:tcPr>
            <w:tcW w:w="1153" w:type="dxa"/>
          </w:tcPr>
          <w:p w14:paraId="07F798A9" w14:textId="77777777" w:rsidR="007B7204" w:rsidRDefault="0038266A" w:rsidP="00100178">
            <w:pPr>
              <w:jc w:val="both"/>
              <w:rPr>
                <w:sz w:val="20"/>
                <w:szCs w:val="20"/>
                <w:lang w:val="en-GB"/>
              </w:rPr>
            </w:pPr>
            <w:r>
              <w:rPr>
                <w:sz w:val="20"/>
                <w:szCs w:val="20"/>
                <w:lang w:val="en-GB"/>
              </w:rPr>
              <w:t>-1</w:t>
            </w:r>
            <w:r w:rsidR="007026E2">
              <w:rPr>
                <w:sz w:val="20"/>
                <w:szCs w:val="20"/>
                <w:lang w:val="en-GB"/>
              </w:rPr>
              <w:t>2</w:t>
            </w:r>
            <w:r>
              <w:rPr>
                <w:sz w:val="20"/>
                <w:szCs w:val="20"/>
                <w:lang w:val="en-GB"/>
              </w:rPr>
              <w:t>9</w:t>
            </w:r>
          </w:p>
        </w:tc>
      </w:tr>
      <w:tr w:rsidR="007B7204" w14:paraId="481CD627" w14:textId="77777777" w:rsidTr="007B7204">
        <w:tc>
          <w:tcPr>
            <w:tcW w:w="1560" w:type="dxa"/>
            <w:shd w:val="clear" w:color="auto" w:fill="auto"/>
          </w:tcPr>
          <w:p w14:paraId="1113879A" w14:textId="77777777" w:rsidR="007B7204" w:rsidRDefault="007B7204" w:rsidP="00100178">
            <w:pPr>
              <w:jc w:val="both"/>
              <w:rPr>
                <w:sz w:val="20"/>
                <w:szCs w:val="20"/>
                <w:lang w:val="en-GB"/>
              </w:rPr>
            </w:pPr>
            <w:r>
              <w:rPr>
                <w:sz w:val="20"/>
                <w:szCs w:val="20"/>
                <w:lang w:val="en-GB"/>
              </w:rPr>
              <w:t>How</w:t>
            </w:r>
          </w:p>
        </w:tc>
        <w:tc>
          <w:tcPr>
            <w:tcW w:w="1471" w:type="dxa"/>
            <w:shd w:val="clear" w:color="auto" w:fill="auto"/>
          </w:tcPr>
          <w:p w14:paraId="3545D51F" w14:textId="77777777" w:rsidR="007B7204" w:rsidRDefault="007B7204" w:rsidP="00100178">
            <w:pPr>
              <w:jc w:val="both"/>
              <w:rPr>
                <w:sz w:val="20"/>
                <w:szCs w:val="20"/>
                <w:lang w:val="en-GB"/>
              </w:rPr>
            </w:pPr>
            <w:r>
              <w:rPr>
                <w:sz w:val="20"/>
                <w:szCs w:val="20"/>
                <w:lang w:val="en-GB"/>
              </w:rPr>
              <w:t>how</w:t>
            </w:r>
          </w:p>
        </w:tc>
        <w:tc>
          <w:tcPr>
            <w:tcW w:w="2196" w:type="dxa"/>
            <w:shd w:val="clear" w:color="auto" w:fill="auto"/>
          </w:tcPr>
          <w:p w14:paraId="530DC640"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527B63BC" w14:textId="77777777" w:rsidR="007B7204" w:rsidRDefault="007B7204" w:rsidP="00100178">
            <w:pPr>
              <w:jc w:val="both"/>
              <w:rPr>
                <w:sz w:val="20"/>
                <w:szCs w:val="20"/>
                <w:lang w:val="en-GB"/>
              </w:rPr>
            </w:pPr>
            <w:r>
              <w:rPr>
                <w:sz w:val="20"/>
                <w:szCs w:val="20"/>
                <w:lang w:val="en-GB"/>
              </w:rPr>
              <w:t>FetchStatement</w:t>
            </w:r>
          </w:p>
        </w:tc>
        <w:tc>
          <w:tcPr>
            <w:tcW w:w="1153" w:type="dxa"/>
          </w:tcPr>
          <w:p w14:paraId="62ADFF02" w14:textId="77777777" w:rsidR="007B7204" w:rsidRDefault="0038266A" w:rsidP="00100178">
            <w:pPr>
              <w:jc w:val="both"/>
              <w:rPr>
                <w:sz w:val="20"/>
                <w:szCs w:val="20"/>
                <w:lang w:val="en-GB"/>
              </w:rPr>
            </w:pPr>
            <w:r>
              <w:rPr>
                <w:sz w:val="20"/>
                <w:szCs w:val="20"/>
                <w:lang w:val="en-GB"/>
              </w:rPr>
              <w:t>-130</w:t>
            </w:r>
          </w:p>
        </w:tc>
      </w:tr>
      <w:tr w:rsidR="007B7204" w14:paraId="245BA15C" w14:textId="77777777" w:rsidTr="007B7204">
        <w:tc>
          <w:tcPr>
            <w:tcW w:w="1560" w:type="dxa"/>
            <w:shd w:val="clear" w:color="auto" w:fill="auto"/>
          </w:tcPr>
          <w:p w14:paraId="15507BA0" w14:textId="77777777" w:rsidR="007B7204" w:rsidRDefault="007B7204" w:rsidP="00100178">
            <w:pPr>
              <w:jc w:val="both"/>
              <w:rPr>
                <w:sz w:val="20"/>
                <w:szCs w:val="20"/>
                <w:lang w:val="en-GB"/>
              </w:rPr>
            </w:pPr>
            <w:r>
              <w:rPr>
                <w:sz w:val="20"/>
                <w:szCs w:val="20"/>
                <w:lang w:val="en-GB"/>
              </w:rPr>
              <w:t>Outs</w:t>
            </w:r>
          </w:p>
        </w:tc>
        <w:tc>
          <w:tcPr>
            <w:tcW w:w="1471" w:type="dxa"/>
            <w:shd w:val="clear" w:color="auto" w:fill="auto"/>
          </w:tcPr>
          <w:p w14:paraId="4BA35A5A" w14:textId="77777777" w:rsidR="007B7204" w:rsidRDefault="007B7204" w:rsidP="00100178">
            <w:pPr>
              <w:jc w:val="both"/>
              <w:rPr>
                <w:sz w:val="20"/>
                <w:szCs w:val="20"/>
                <w:lang w:val="en-GB"/>
              </w:rPr>
            </w:pPr>
            <w:r>
              <w:rPr>
                <w:sz w:val="20"/>
                <w:szCs w:val="20"/>
                <w:lang w:val="en-GB"/>
              </w:rPr>
              <w:t>outs</w:t>
            </w:r>
          </w:p>
        </w:tc>
        <w:tc>
          <w:tcPr>
            <w:tcW w:w="2196" w:type="dxa"/>
            <w:shd w:val="clear" w:color="auto" w:fill="auto"/>
          </w:tcPr>
          <w:p w14:paraId="54CE157F"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11B8B12" w14:textId="77777777" w:rsidR="007B7204" w:rsidRDefault="007B7204" w:rsidP="00100178">
            <w:pPr>
              <w:jc w:val="both"/>
              <w:rPr>
                <w:sz w:val="20"/>
                <w:szCs w:val="20"/>
                <w:lang w:val="en-GB"/>
              </w:rPr>
            </w:pPr>
            <w:r>
              <w:rPr>
                <w:sz w:val="20"/>
                <w:szCs w:val="20"/>
                <w:lang w:val="en-GB"/>
              </w:rPr>
              <w:t>FetchStatement</w:t>
            </w:r>
          </w:p>
        </w:tc>
        <w:tc>
          <w:tcPr>
            <w:tcW w:w="1153" w:type="dxa"/>
          </w:tcPr>
          <w:p w14:paraId="18B2F487" w14:textId="77777777" w:rsidR="007B7204" w:rsidRDefault="0038266A" w:rsidP="00100178">
            <w:pPr>
              <w:jc w:val="both"/>
              <w:rPr>
                <w:sz w:val="20"/>
                <w:szCs w:val="20"/>
                <w:lang w:val="en-GB"/>
              </w:rPr>
            </w:pPr>
            <w:r>
              <w:rPr>
                <w:sz w:val="20"/>
                <w:szCs w:val="20"/>
                <w:lang w:val="en-GB"/>
              </w:rPr>
              <w:t>-131</w:t>
            </w:r>
          </w:p>
        </w:tc>
      </w:tr>
      <w:tr w:rsidR="007B7204" w14:paraId="17ED4C0F" w14:textId="77777777" w:rsidTr="007B7204">
        <w:tc>
          <w:tcPr>
            <w:tcW w:w="1560" w:type="dxa"/>
            <w:shd w:val="clear" w:color="auto" w:fill="auto"/>
          </w:tcPr>
          <w:p w14:paraId="6A49FBE2" w14:textId="77777777" w:rsidR="007B7204" w:rsidRDefault="007B7204" w:rsidP="00100178">
            <w:pPr>
              <w:jc w:val="both"/>
              <w:rPr>
                <w:sz w:val="20"/>
                <w:szCs w:val="20"/>
                <w:lang w:val="en-GB"/>
              </w:rPr>
            </w:pPr>
            <w:r>
              <w:rPr>
                <w:sz w:val="20"/>
                <w:szCs w:val="20"/>
                <w:lang w:val="en-GB"/>
              </w:rPr>
              <w:t>Where</w:t>
            </w:r>
          </w:p>
        </w:tc>
        <w:tc>
          <w:tcPr>
            <w:tcW w:w="1471" w:type="dxa"/>
            <w:shd w:val="clear" w:color="auto" w:fill="auto"/>
          </w:tcPr>
          <w:p w14:paraId="3350EACD" w14:textId="77777777" w:rsidR="007B7204" w:rsidRDefault="007B7204" w:rsidP="00100178">
            <w:pPr>
              <w:jc w:val="both"/>
              <w:rPr>
                <w:sz w:val="20"/>
                <w:szCs w:val="20"/>
                <w:lang w:val="en-GB"/>
              </w:rPr>
            </w:pPr>
            <w:r>
              <w:rPr>
                <w:sz w:val="20"/>
                <w:szCs w:val="20"/>
                <w:lang w:val="en-GB"/>
              </w:rPr>
              <w:t>where</w:t>
            </w:r>
          </w:p>
        </w:tc>
        <w:tc>
          <w:tcPr>
            <w:tcW w:w="2196" w:type="dxa"/>
            <w:shd w:val="clear" w:color="auto" w:fill="auto"/>
          </w:tcPr>
          <w:p w14:paraId="424C869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0CD48A68" w14:textId="77777777" w:rsidR="007B7204" w:rsidRDefault="007B7204" w:rsidP="00100178">
            <w:pPr>
              <w:jc w:val="both"/>
              <w:rPr>
                <w:sz w:val="20"/>
                <w:szCs w:val="20"/>
                <w:lang w:val="en-GB"/>
              </w:rPr>
            </w:pPr>
            <w:r>
              <w:rPr>
                <w:sz w:val="20"/>
                <w:szCs w:val="20"/>
                <w:lang w:val="en-GB"/>
              </w:rPr>
              <w:t>FetchStatement</w:t>
            </w:r>
          </w:p>
        </w:tc>
        <w:tc>
          <w:tcPr>
            <w:tcW w:w="1153" w:type="dxa"/>
          </w:tcPr>
          <w:p w14:paraId="50CE5DB2" w14:textId="77777777" w:rsidR="007B7204" w:rsidRDefault="0038266A" w:rsidP="00100178">
            <w:pPr>
              <w:jc w:val="both"/>
              <w:rPr>
                <w:sz w:val="20"/>
                <w:szCs w:val="20"/>
                <w:lang w:val="en-GB"/>
              </w:rPr>
            </w:pPr>
            <w:r>
              <w:rPr>
                <w:sz w:val="20"/>
                <w:szCs w:val="20"/>
                <w:lang w:val="en-GB"/>
              </w:rPr>
              <w:t>-132</w:t>
            </w:r>
          </w:p>
        </w:tc>
      </w:tr>
      <w:tr w:rsidR="007B7204" w14:paraId="4EE314BD" w14:textId="77777777" w:rsidTr="007B7204">
        <w:tc>
          <w:tcPr>
            <w:tcW w:w="1560" w:type="dxa"/>
            <w:shd w:val="clear" w:color="auto" w:fill="auto"/>
          </w:tcPr>
          <w:p w14:paraId="058B9F7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58722F30"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2F8927CB"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3BC86B0A" w14:textId="77777777" w:rsidR="007B7204" w:rsidRDefault="007B7204" w:rsidP="00100178">
            <w:pPr>
              <w:jc w:val="both"/>
              <w:rPr>
                <w:sz w:val="20"/>
                <w:szCs w:val="20"/>
                <w:lang w:val="en-GB"/>
              </w:rPr>
            </w:pPr>
            <w:r>
              <w:rPr>
                <w:sz w:val="20"/>
                <w:szCs w:val="20"/>
                <w:lang w:val="en-GB"/>
              </w:rPr>
              <w:t>ForSelectStatement</w:t>
            </w:r>
          </w:p>
        </w:tc>
        <w:tc>
          <w:tcPr>
            <w:tcW w:w="1153" w:type="dxa"/>
          </w:tcPr>
          <w:p w14:paraId="12BF45BD" w14:textId="77777777" w:rsidR="007B7204" w:rsidRDefault="0038266A" w:rsidP="00100178">
            <w:pPr>
              <w:jc w:val="both"/>
              <w:rPr>
                <w:sz w:val="20"/>
                <w:szCs w:val="20"/>
                <w:lang w:val="en-GB"/>
              </w:rPr>
            </w:pPr>
            <w:r>
              <w:rPr>
                <w:sz w:val="20"/>
                <w:szCs w:val="20"/>
                <w:lang w:val="en-GB"/>
              </w:rPr>
              <w:t>-124</w:t>
            </w:r>
          </w:p>
        </w:tc>
      </w:tr>
      <w:tr w:rsidR="007B7204" w14:paraId="6CB005EC" w14:textId="77777777" w:rsidTr="007B7204">
        <w:tc>
          <w:tcPr>
            <w:tcW w:w="1560" w:type="dxa"/>
            <w:shd w:val="clear" w:color="auto" w:fill="auto"/>
          </w:tcPr>
          <w:p w14:paraId="789F6F86" w14:textId="77777777" w:rsidR="007B7204" w:rsidRDefault="007B7204" w:rsidP="00100178">
            <w:pPr>
              <w:jc w:val="both"/>
              <w:rPr>
                <w:sz w:val="20"/>
                <w:szCs w:val="20"/>
                <w:lang w:val="en-GB"/>
              </w:rPr>
            </w:pPr>
            <w:r>
              <w:rPr>
                <w:sz w:val="20"/>
                <w:szCs w:val="20"/>
                <w:lang w:val="en-GB"/>
              </w:rPr>
              <w:t>ForVn</w:t>
            </w:r>
          </w:p>
        </w:tc>
        <w:tc>
          <w:tcPr>
            <w:tcW w:w="1471" w:type="dxa"/>
            <w:shd w:val="clear" w:color="auto" w:fill="auto"/>
          </w:tcPr>
          <w:p w14:paraId="178651DB" w14:textId="77777777" w:rsidR="007B7204" w:rsidRDefault="007B7204" w:rsidP="00100178">
            <w:pPr>
              <w:jc w:val="both"/>
              <w:rPr>
                <w:sz w:val="20"/>
                <w:szCs w:val="20"/>
                <w:lang w:val="en-GB"/>
              </w:rPr>
            </w:pPr>
            <w:r>
              <w:rPr>
                <w:sz w:val="20"/>
                <w:szCs w:val="20"/>
                <w:lang w:val="en-GB"/>
              </w:rPr>
              <w:t>forvn</w:t>
            </w:r>
          </w:p>
        </w:tc>
        <w:tc>
          <w:tcPr>
            <w:tcW w:w="2196" w:type="dxa"/>
            <w:shd w:val="clear" w:color="auto" w:fill="auto"/>
          </w:tcPr>
          <w:p w14:paraId="16FF00DF"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4FD13B56" w14:textId="77777777" w:rsidR="007B7204" w:rsidRDefault="007B7204" w:rsidP="00100178">
            <w:pPr>
              <w:jc w:val="both"/>
              <w:rPr>
                <w:sz w:val="20"/>
                <w:szCs w:val="20"/>
                <w:lang w:val="en-GB"/>
              </w:rPr>
            </w:pPr>
            <w:r>
              <w:rPr>
                <w:sz w:val="20"/>
                <w:szCs w:val="20"/>
                <w:lang w:val="en-GB"/>
              </w:rPr>
              <w:t>ForSelectStatement</w:t>
            </w:r>
          </w:p>
        </w:tc>
        <w:tc>
          <w:tcPr>
            <w:tcW w:w="1153" w:type="dxa"/>
          </w:tcPr>
          <w:p w14:paraId="28DE214B" w14:textId="77777777" w:rsidR="007B7204" w:rsidRDefault="0038266A" w:rsidP="00100178">
            <w:pPr>
              <w:jc w:val="both"/>
              <w:rPr>
                <w:sz w:val="20"/>
                <w:szCs w:val="20"/>
                <w:lang w:val="en-GB"/>
              </w:rPr>
            </w:pPr>
            <w:r>
              <w:rPr>
                <w:sz w:val="20"/>
                <w:szCs w:val="20"/>
                <w:lang w:val="en-GB"/>
              </w:rPr>
              <w:t>-125</w:t>
            </w:r>
          </w:p>
        </w:tc>
      </w:tr>
      <w:tr w:rsidR="007B7204" w14:paraId="7913D891" w14:textId="77777777" w:rsidTr="007B7204">
        <w:tc>
          <w:tcPr>
            <w:tcW w:w="1560" w:type="dxa"/>
            <w:shd w:val="clear" w:color="auto" w:fill="auto"/>
          </w:tcPr>
          <w:p w14:paraId="37E01A1C" w14:textId="77777777" w:rsidR="007B7204" w:rsidRDefault="007B7204" w:rsidP="00100178">
            <w:pPr>
              <w:jc w:val="both"/>
              <w:rPr>
                <w:sz w:val="20"/>
                <w:szCs w:val="20"/>
                <w:lang w:val="en-GB"/>
              </w:rPr>
            </w:pPr>
            <w:r>
              <w:rPr>
                <w:sz w:val="20"/>
                <w:szCs w:val="20"/>
                <w:lang w:val="en-GB"/>
              </w:rPr>
              <w:t>Loop</w:t>
            </w:r>
          </w:p>
        </w:tc>
        <w:tc>
          <w:tcPr>
            <w:tcW w:w="1471" w:type="dxa"/>
            <w:shd w:val="clear" w:color="auto" w:fill="auto"/>
          </w:tcPr>
          <w:p w14:paraId="2B5662E3" w14:textId="77777777" w:rsidR="007B7204" w:rsidRDefault="007B7204" w:rsidP="00100178">
            <w:pPr>
              <w:jc w:val="both"/>
              <w:rPr>
                <w:sz w:val="20"/>
                <w:szCs w:val="20"/>
                <w:lang w:val="en-GB"/>
              </w:rPr>
            </w:pPr>
            <w:r>
              <w:rPr>
                <w:sz w:val="20"/>
                <w:szCs w:val="20"/>
                <w:lang w:val="en-GB"/>
              </w:rPr>
              <w:t>loop</w:t>
            </w:r>
          </w:p>
        </w:tc>
        <w:tc>
          <w:tcPr>
            <w:tcW w:w="2196" w:type="dxa"/>
            <w:shd w:val="clear" w:color="auto" w:fill="auto"/>
          </w:tcPr>
          <w:p w14:paraId="2C1C7994" w14:textId="77777777" w:rsidR="007B7204" w:rsidRDefault="007B7204" w:rsidP="00100178">
            <w:pPr>
              <w:jc w:val="both"/>
              <w:rPr>
                <w:sz w:val="20"/>
                <w:szCs w:val="20"/>
                <w:lang w:val="en-GB"/>
              </w:rPr>
            </w:pPr>
            <w:r>
              <w:rPr>
                <w:sz w:val="20"/>
                <w:szCs w:val="20"/>
                <w:lang w:val="en-GB"/>
              </w:rPr>
              <w:t>long</w:t>
            </w:r>
          </w:p>
        </w:tc>
        <w:tc>
          <w:tcPr>
            <w:tcW w:w="2149" w:type="dxa"/>
            <w:shd w:val="clear" w:color="auto" w:fill="auto"/>
          </w:tcPr>
          <w:p w14:paraId="5B70F7CF" w14:textId="77777777" w:rsidR="007B7204" w:rsidRDefault="007B7204" w:rsidP="00100178">
            <w:pPr>
              <w:jc w:val="both"/>
              <w:rPr>
                <w:sz w:val="20"/>
                <w:szCs w:val="20"/>
                <w:lang w:val="en-GB"/>
              </w:rPr>
            </w:pPr>
            <w:r>
              <w:rPr>
                <w:sz w:val="20"/>
                <w:szCs w:val="20"/>
                <w:lang w:val="en-GB"/>
              </w:rPr>
              <w:t>ForSelectStatement</w:t>
            </w:r>
          </w:p>
        </w:tc>
        <w:tc>
          <w:tcPr>
            <w:tcW w:w="1153" w:type="dxa"/>
          </w:tcPr>
          <w:p w14:paraId="17DFA043" w14:textId="77777777" w:rsidR="007B7204" w:rsidRDefault="0038266A" w:rsidP="00100178">
            <w:pPr>
              <w:jc w:val="both"/>
              <w:rPr>
                <w:sz w:val="20"/>
                <w:szCs w:val="20"/>
                <w:lang w:val="en-GB"/>
              </w:rPr>
            </w:pPr>
            <w:r>
              <w:rPr>
                <w:sz w:val="20"/>
                <w:szCs w:val="20"/>
                <w:lang w:val="en-GB"/>
              </w:rPr>
              <w:t>-126</w:t>
            </w:r>
          </w:p>
        </w:tc>
      </w:tr>
      <w:tr w:rsidR="0038266A" w14:paraId="2175AA7F" w14:textId="77777777" w:rsidTr="007B7204">
        <w:tc>
          <w:tcPr>
            <w:tcW w:w="1560" w:type="dxa"/>
            <w:shd w:val="clear" w:color="auto" w:fill="auto"/>
          </w:tcPr>
          <w:p w14:paraId="096835A7" w14:textId="77777777" w:rsidR="0038266A" w:rsidRDefault="0038266A" w:rsidP="00100178">
            <w:pPr>
              <w:jc w:val="both"/>
              <w:rPr>
                <w:sz w:val="20"/>
                <w:szCs w:val="20"/>
                <w:lang w:val="en-GB"/>
              </w:rPr>
            </w:pPr>
            <w:r>
              <w:rPr>
                <w:sz w:val="20"/>
                <w:szCs w:val="20"/>
                <w:lang w:val="en-GB"/>
              </w:rPr>
              <w:t>Sel</w:t>
            </w:r>
          </w:p>
        </w:tc>
        <w:tc>
          <w:tcPr>
            <w:tcW w:w="1471" w:type="dxa"/>
            <w:shd w:val="clear" w:color="auto" w:fill="auto"/>
          </w:tcPr>
          <w:p w14:paraId="7DDF0E9F" w14:textId="77777777" w:rsidR="0038266A" w:rsidRDefault="0038266A" w:rsidP="00100178">
            <w:pPr>
              <w:jc w:val="both"/>
              <w:rPr>
                <w:sz w:val="20"/>
                <w:szCs w:val="20"/>
                <w:lang w:val="en-GB"/>
              </w:rPr>
            </w:pPr>
            <w:r>
              <w:rPr>
                <w:sz w:val="20"/>
                <w:szCs w:val="20"/>
                <w:lang w:val="en-GB"/>
              </w:rPr>
              <w:t>sel</w:t>
            </w:r>
          </w:p>
        </w:tc>
        <w:tc>
          <w:tcPr>
            <w:tcW w:w="2196" w:type="dxa"/>
            <w:shd w:val="clear" w:color="auto" w:fill="auto"/>
          </w:tcPr>
          <w:p w14:paraId="7140EA7C" w14:textId="77777777" w:rsidR="0038266A" w:rsidRDefault="001A3FE5" w:rsidP="00100178">
            <w:pPr>
              <w:jc w:val="both"/>
              <w:rPr>
                <w:sz w:val="20"/>
                <w:szCs w:val="20"/>
                <w:lang w:val="en-GB"/>
              </w:rPr>
            </w:pPr>
            <w:r>
              <w:rPr>
                <w:sz w:val="20"/>
                <w:szCs w:val="20"/>
                <w:lang w:val="en-GB"/>
              </w:rPr>
              <w:t>long</w:t>
            </w:r>
          </w:p>
        </w:tc>
        <w:tc>
          <w:tcPr>
            <w:tcW w:w="2149" w:type="dxa"/>
            <w:shd w:val="clear" w:color="auto" w:fill="auto"/>
          </w:tcPr>
          <w:p w14:paraId="627099A5" w14:textId="77777777" w:rsidR="0038266A" w:rsidRDefault="0038266A" w:rsidP="00100178">
            <w:pPr>
              <w:jc w:val="both"/>
              <w:rPr>
                <w:sz w:val="20"/>
                <w:szCs w:val="20"/>
                <w:lang w:val="en-GB"/>
              </w:rPr>
            </w:pPr>
            <w:r>
              <w:rPr>
                <w:sz w:val="20"/>
                <w:szCs w:val="20"/>
                <w:lang w:val="en-GB"/>
              </w:rPr>
              <w:t>ForSelectStatement</w:t>
            </w:r>
          </w:p>
        </w:tc>
        <w:tc>
          <w:tcPr>
            <w:tcW w:w="1153" w:type="dxa"/>
          </w:tcPr>
          <w:p w14:paraId="14C33FDC" w14:textId="77777777" w:rsidR="0038266A" w:rsidRDefault="0038266A" w:rsidP="00100178">
            <w:pPr>
              <w:jc w:val="both"/>
              <w:rPr>
                <w:sz w:val="20"/>
                <w:szCs w:val="20"/>
                <w:lang w:val="en-GB"/>
              </w:rPr>
            </w:pPr>
            <w:r>
              <w:rPr>
                <w:sz w:val="20"/>
                <w:szCs w:val="20"/>
                <w:lang w:val="en-GB"/>
              </w:rPr>
              <w:t>-127</w:t>
            </w:r>
          </w:p>
        </w:tc>
      </w:tr>
      <w:tr w:rsidR="007B7204" w14:paraId="02644A22" w14:textId="77777777" w:rsidTr="007B7204">
        <w:tc>
          <w:tcPr>
            <w:tcW w:w="1560" w:type="dxa"/>
            <w:shd w:val="clear" w:color="auto" w:fill="auto"/>
          </w:tcPr>
          <w:p w14:paraId="3A1AA03B" w14:textId="77777777" w:rsidR="007B7204" w:rsidRDefault="007B7204" w:rsidP="00100178">
            <w:pPr>
              <w:jc w:val="both"/>
              <w:rPr>
                <w:sz w:val="20"/>
                <w:szCs w:val="20"/>
                <w:lang w:val="en-GB"/>
              </w:rPr>
            </w:pPr>
            <w:r>
              <w:rPr>
                <w:sz w:val="20"/>
                <w:szCs w:val="20"/>
                <w:lang w:val="en-GB"/>
              </w:rPr>
              <w:t>Stms</w:t>
            </w:r>
          </w:p>
        </w:tc>
        <w:tc>
          <w:tcPr>
            <w:tcW w:w="1471" w:type="dxa"/>
            <w:shd w:val="clear" w:color="auto" w:fill="auto"/>
          </w:tcPr>
          <w:p w14:paraId="2A81C5F6" w14:textId="77777777" w:rsidR="007B7204" w:rsidRDefault="007B7204" w:rsidP="00100178">
            <w:pPr>
              <w:jc w:val="both"/>
              <w:rPr>
                <w:sz w:val="20"/>
                <w:szCs w:val="20"/>
                <w:lang w:val="en-GB"/>
              </w:rPr>
            </w:pPr>
            <w:r>
              <w:rPr>
                <w:sz w:val="20"/>
                <w:szCs w:val="20"/>
                <w:lang w:val="en-GB"/>
              </w:rPr>
              <w:t>stms</w:t>
            </w:r>
          </w:p>
        </w:tc>
        <w:tc>
          <w:tcPr>
            <w:tcW w:w="2196" w:type="dxa"/>
            <w:shd w:val="clear" w:color="auto" w:fill="auto"/>
          </w:tcPr>
          <w:p w14:paraId="4F942FA1"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long&gt;</w:t>
            </w:r>
          </w:p>
        </w:tc>
        <w:tc>
          <w:tcPr>
            <w:tcW w:w="2149" w:type="dxa"/>
            <w:shd w:val="clear" w:color="auto" w:fill="auto"/>
          </w:tcPr>
          <w:p w14:paraId="02F41559" w14:textId="77777777" w:rsidR="007B7204" w:rsidRDefault="007B7204" w:rsidP="00100178">
            <w:pPr>
              <w:jc w:val="both"/>
              <w:rPr>
                <w:sz w:val="20"/>
                <w:szCs w:val="20"/>
                <w:lang w:val="en-GB"/>
              </w:rPr>
            </w:pPr>
            <w:r>
              <w:rPr>
                <w:sz w:val="20"/>
                <w:szCs w:val="20"/>
                <w:lang w:val="en-GB"/>
              </w:rPr>
              <w:t>ForSelectStatement</w:t>
            </w:r>
          </w:p>
        </w:tc>
        <w:tc>
          <w:tcPr>
            <w:tcW w:w="1153" w:type="dxa"/>
          </w:tcPr>
          <w:p w14:paraId="68E3B359" w14:textId="77777777" w:rsidR="007B7204" w:rsidRDefault="0038266A" w:rsidP="00100178">
            <w:pPr>
              <w:jc w:val="both"/>
              <w:rPr>
                <w:sz w:val="20"/>
                <w:szCs w:val="20"/>
                <w:lang w:val="en-GB"/>
              </w:rPr>
            </w:pPr>
            <w:r>
              <w:rPr>
                <w:sz w:val="20"/>
                <w:szCs w:val="20"/>
                <w:lang w:val="en-GB"/>
              </w:rPr>
              <w:t>-128</w:t>
            </w:r>
          </w:p>
        </w:tc>
      </w:tr>
      <w:tr w:rsidR="007B7204" w14:paraId="78F47D25" w14:textId="77777777" w:rsidTr="007B7204">
        <w:tc>
          <w:tcPr>
            <w:tcW w:w="1560" w:type="dxa"/>
            <w:shd w:val="clear" w:color="auto" w:fill="auto"/>
          </w:tcPr>
          <w:p w14:paraId="5C7CBAF0" w14:textId="77777777" w:rsidR="007B7204" w:rsidRDefault="007B7204" w:rsidP="00100178">
            <w:pPr>
              <w:jc w:val="both"/>
              <w:rPr>
                <w:sz w:val="20"/>
                <w:szCs w:val="20"/>
                <w:lang w:val="en-GB"/>
              </w:rPr>
            </w:pPr>
            <w:r>
              <w:rPr>
                <w:sz w:val="20"/>
                <w:szCs w:val="20"/>
                <w:lang w:val="en-GB"/>
              </w:rPr>
              <w:t>List</w:t>
            </w:r>
          </w:p>
        </w:tc>
        <w:tc>
          <w:tcPr>
            <w:tcW w:w="1471" w:type="dxa"/>
            <w:shd w:val="clear" w:color="auto" w:fill="auto"/>
          </w:tcPr>
          <w:p w14:paraId="381C790F" w14:textId="77777777" w:rsidR="007B7204" w:rsidRDefault="007B7204" w:rsidP="00100178">
            <w:pPr>
              <w:jc w:val="both"/>
              <w:rPr>
                <w:sz w:val="20"/>
                <w:szCs w:val="20"/>
                <w:lang w:val="en-GB"/>
              </w:rPr>
            </w:pPr>
            <w:r>
              <w:rPr>
                <w:sz w:val="20"/>
                <w:szCs w:val="20"/>
                <w:lang w:val="en-GB"/>
              </w:rPr>
              <w:t>list</w:t>
            </w:r>
          </w:p>
        </w:tc>
        <w:tc>
          <w:tcPr>
            <w:tcW w:w="2196" w:type="dxa"/>
            <w:shd w:val="clear" w:color="auto" w:fill="auto"/>
          </w:tcPr>
          <w:p w14:paraId="375D0632" w14:textId="77777777" w:rsidR="007B7204" w:rsidRDefault="007B7204" w:rsidP="00100178">
            <w:pPr>
              <w:jc w:val="both"/>
              <w:rPr>
                <w:sz w:val="20"/>
                <w:szCs w:val="20"/>
                <w:lang w:val="en-GB"/>
              </w:rPr>
            </w:pPr>
            <w:r>
              <w:rPr>
                <w:sz w:val="20"/>
                <w:szCs w:val="20"/>
                <w:lang w:val="en-GB"/>
              </w:rPr>
              <w:t>BTree&lt;</w:t>
            </w:r>
            <w:r w:rsidR="001A3FE5">
              <w:rPr>
                <w:sz w:val="20"/>
                <w:szCs w:val="20"/>
                <w:lang w:val="en-GB"/>
              </w:rPr>
              <w:t>long</w:t>
            </w:r>
            <w:r>
              <w:rPr>
                <w:sz w:val="20"/>
                <w:szCs w:val="20"/>
                <w:lang w:val="en-GB"/>
              </w:rPr>
              <w:t>,Sqlx&gt;</w:t>
            </w:r>
          </w:p>
        </w:tc>
        <w:tc>
          <w:tcPr>
            <w:tcW w:w="2149" w:type="dxa"/>
            <w:shd w:val="clear" w:color="auto" w:fill="auto"/>
          </w:tcPr>
          <w:p w14:paraId="06C38C87" w14:textId="77777777" w:rsidR="007B7204" w:rsidRDefault="007B7204" w:rsidP="00100178">
            <w:pPr>
              <w:jc w:val="both"/>
              <w:rPr>
                <w:sz w:val="20"/>
                <w:szCs w:val="20"/>
                <w:lang w:val="en-GB"/>
              </w:rPr>
            </w:pPr>
            <w:r>
              <w:rPr>
                <w:sz w:val="20"/>
                <w:szCs w:val="20"/>
                <w:lang w:val="en-GB"/>
              </w:rPr>
              <w:t>GetDiagnostics</w:t>
            </w:r>
          </w:p>
        </w:tc>
        <w:tc>
          <w:tcPr>
            <w:tcW w:w="1153" w:type="dxa"/>
          </w:tcPr>
          <w:p w14:paraId="16F2BAC9" w14:textId="77777777" w:rsidR="007B7204" w:rsidRDefault="0038266A" w:rsidP="00100178">
            <w:pPr>
              <w:jc w:val="both"/>
              <w:rPr>
                <w:sz w:val="20"/>
                <w:szCs w:val="20"/>
                <w:lang w:val="en-GB"/>
              </w:rPr>
            </w:pPr>
            <w:r>
              <w:rPr>
                <w:sz w:val="20"/>
                <w:szCs w:val="20"/>
                <w:lang w:val="en-GB"/>
              </w:rPr>
              <w:t>-141</w:t>
            </w:r>
          </w:p>
        </w:tc>
      </w:tr>
      <w:tr w:rsidR="007B7204" w14:paraId="2B9ED2D6" w14:textId="77777777" w:rsidTr="007B7204">
        <w:tc>
          <w:tcPr>
            <w:tcW w:w="1560" w:type="dxa"/>
            <w:shd w:val="clear" w:color="auto" w:fill="auto"/>
          </w:tcPr>
          <w:p w14:paraId="5671E342" w14:textId="77777777" w:rsidR="007B7204" w:rsidRDefault="007B7204" w:rsidP="00100178">
            <w:pPr>
              <w:jc w:val="both"/>
              <w:rPr>
                <w:sz w:val="20"/>
                <w:szCs w:val="20"/>
                <w:lang w:val="en-GB"/>
              </w:rPr>
            </w:pPr>
            <w:r>
              <w:rPr>
                <w:sz w:val="20"/>
                <w:szCs w:val="20"/>
                <w:lang w:val="en-GB"/>
              </w:rPr>
              <w:lastRenderedPageBreak/>
              <w:t>HDefiner</w:t>
            </w:r>
          </w:p>
        </w:tc>
        <w:tc>
          <w:tcPr>
            <w:tcW w:w="1471" w:type="dxa"/>
            <w:shd w:val="clear" w:color="auto" w:fill="auto"/>
          </w:tcPr>
          <w:p w14:paraId="6A284DB1" w14:textId="77777777" w:rsidR="007B7204" w:rsidRDefault="007B7204" w:rsidP="00100178">
            <w:pPr>
              <w:jc w:val="both"/>
              <w:rPr>
                <w:sz w:val="20"/>
                <w:szCs w:val="20"/>
                <w:lang w:val="en-GB"/>
              </w:rPr>
            </w:pPr>
            <w:r>
              <w:rPr>
                <w:sz w:val="20"/>
                <w:szCs w:val="20"/>
                <w:lang w:val="en-GB"/>
              </w:rPr>
              <w:t>hdefiner</w:t>
            </w:r>
          </w:p>
        </w:tc>
        <w:tc>
          <w:tcPr>
            <w:tcW w:w="2196" w:type="dxa"/>
            <w:shd w:val="clear" w:color="auto" w:fill="auto"/>
          </w:tcPr>
          <w:p w14:paraId="27395CAA" w14:textId="77777777" w:rsidR="007B7204" w:rsidRDefault="007B7204" w:rsidP="00100178">
            <w:pPr>
              <w:jc w:val="both"/>
              <w:rPr>
                <w:sz w:val="20"/>
                <w:szCs w:val="20"/>
                <w:lang w:val="en-GB"/>
              </w:rPr>
            </w:pPr>
            <w:r>
              <w:rPr>
                <w:sz w:val="20"/>
                <w:szCs w:val="20"/>
                <w:lang w:val="en-GB"/>
              </w:rPr>
              <w:t>Activation</w:t>
            </w:r>
          </w:p>
        </w:tc>
        <w:tc>
          <w:tcPr>
            <w:tcW w:w="2149" w:type="dxa"/>
            <w:shd w:val="clear" w:color="auto" w:fill="auto"/>
          </w:tcPr>
          <w:p w14:paraId="5EA4A5AC" w14:textId="77777777" w:rsidR="007B7204" w:rsidRDefault="007B7204" w:rsidP="00100178">
            <w:pPr>
              <w:jc w:val="both"/>
              <w:rPr>
                <w:sz w:val="20"/>
                <w:szCs w:val="20"/>
                <w:lang w:val="en-GB"/>
              </w:rPr>
            </w:pPr>
            <w:r>
              <w:rPr>
                <w:sz w:val="20"/>
                <w:szCs w:val="20"/>
                <w:lang w:val="en-GB"/>
              </w:rPr>
              <w:t>Handler</w:t>
            </w:r>
          </w:p>
        </w:tc>
        <w:tc>
          <w:tcPr>
            <w:tcW w:w="1153" w:type="dxa"/>
          </w:tcPr>
          <w:p w14:paraId="6D748F00" w14:textId="77777777" w:rsidR="007B7204" w:rsidRDefault="007B7204" w:rsidP="00100178">
            <w:pPr>
              <w:jc w:val="both"/>
              <w:rPr>
                <w:sz w:val="20"/>
                <w:szCs w:val="20"/>
                <w:lang w:val="en-GB"/>
              </w:rPr>
            </w:pPr>
            <w:r>
              <w:rPr>
                <w:sz w:val="20"/>
                <w:szCs w:val="20"/>
                <w:lang w:val="en-GB"/>
              </w:rPr>
              <w:t>-103</w:t>
            </w:r>
          </w:p>
        </w:tc>
      </w:tr>
      <w:tr w:rsidR="007B7204" w14:paraId="73590880" w14:textId="77777777" w:rsidTr="007B7204">
        <w:tc>
          <w:tcPr>
            <w:tcW w:w="1560" w:type="dxa"/>
            <w:shd w:val="clear" w:color="auto" w:fill="auto"/>
          </w:tcPr>
          <w:p w14:paraId="070B1B83" w14:textId="77777777" w:rsidR="007B7204" w:rsidRDefault="007B7204" w:rsidP="00100178">
            <w:pPr>
              <w:jc w:val="both"/>
              <w:rPr>
                <w:sz w:val="20"/>
                <w:szCs w:val="20"/>
                <w:lang w:val="en-GB"/>
              </w:rPr>
            </w:pPr>
            <w:r>
              <w:rPr>
                <w:sz w:val="20"/>
                <w:szCs w:val="20"/>
                <w:lang w:val="en-GB"/>
              </w:rPr>
              <w:t>Hdlr</w:t>
            </w:r>
          </w:p>
        </w:tc>
        <w:tc>
          <w:tcPr>
            <w:tcW w:w="1471" w:type="dxa"/>
            <w:shd w:val="clear" w:color="auto" w:fill="auto"/>
          </w:tcPr>
          <w:p w14:paraId="502B13CE" w14:textId="77777777" w:rsidR="007B7204" w:rsidRDefault="007B7204" w:rsidP="00100178">
            <w:pPr>
              <w:jc w:val="both"/>
              <w:rPr>
                <w:sz w:val="20"/>
                <w:szCs w:val="20"/>
                <w:lang w:val="en-GB"/>
              </w:rPr>
            </w:pPr>
            <w:r>
              <w:rPr>
                <w:sz w:val="20"/>
                <w:szCs w:val="20"/>
                <w:lang w:val="en-GB"/>
              </w:rPr>
              <w:t>hdlr</w:t>
            </w:r>
          </w:p>
        </w:tc>
        <w:tc>
          <w:tcPr>
            <w:tcW w:w="2196" w:type="dxa"/>
            <w:shd w:val="clear" w:color="auto" w:fill="auto"/>
          </w:tcPr>
          <w:p w14:paraId="1FA3ADEA" w14:textId="77777777" w:rsidR="007B7204" w:rsidRDefault="007B7204" w:rsidP="00100178">
            <w:pPr>
              <w:jc w:val="both"/>
              <w:rPr>
                <w:sz w:val="20"/>
                <w:szCs w:val="20"/>
                <w:lang w:val="en-GB"/>
              </w:rPr>
            </w:pPr>
            <w:r>
              <w:rPr>
                <w:sz w:val="20"/>
                <w:szCs w:val="20"/>
                <w:lang w:val="en-GB"/>
              </w:rPr>
              <w:t>HandlerStatement</w:t>
            </w:r>
          </w:p>
        </w:tc>
        <w:tc>
          <w:tcPr>
            <w:tcW w:w="2149" w:type="dxa"/>
            <w:shd w:val="clear" w:color="auto" w:fill="auto"/>
          </w:tcPr>
          <w:p w14:paraId="6553A8F2" w14:textId="77777777" w:rsidR="007B7204" w:rsidRDefault="007B7204" w:rsidP="00100178">
            <w:pPr>
              <w:jc w:val="both"/>
              <w:rPr>
                <w:sz w:val="20"/>
                <w:szCs w:val="20"/>
                <w:lang w:val="en-GB"/>
              </w:rPr>
            </w:pPr>
            <w:r>
              <w:rPr>
                <w:sz w:val="20"/>
                <w:szCs w:val="20"/>
                <w:lang w:val="en-GB"/>
              </w:rPr>
              <w:t>Handler</w:t>
            </w:r>
          </w:p>
        </w:tc>
        <w:tc>
          <w:tcPr>
            <w:tcW w:w="1153" w:type="dxa"/>
          </w:tcPr>
          <w:p w14:paraId="55853BEE" w14:textId="77777777" w:rsidR="007B7204" w:rsidRDefault="007B7204" w:rsidP="00100178">
            <w:pPr>
              <w:jc w:val="both"/>
              <w:rPr>
                <w:sz w:val="20"/>
                <w:szCs w:val="20"/>
                <w:lang w:val="en-GB"/>
              </w:rPr>
            </w:pPr>
            <w:r>
              <w:rPr>
                <w:sz w:val="20"/>
                <w:szCs w:val="20"/>
                <w:lang w:val="en-GB"/>
              </w:rPr>
              <w:t>-104</w:t>
            </w:r>
          </w:p>
        </w:tc>
      </w:tr>
      <w:tr w:rsidR="007B7204" w14:paraId="107B6A10" w14:textId="77777777" w:rsidTr="007B7204">
        <w:tc>
          <w:tcPr>
            <w:tcW w:w="1560" w:type="dxa"/>
            <w:shd w:val="clear" w:color="auto" w:fill="auto"/>
          </w:tcPr>
          <w:p w14:paraId="39A81E0C" w14:textId="77777777" w:rsidR="007B7204" w:rsidRDefault="007B7204" w:rsidP="00100178">
            <w:pPr>
              <w:jc w:val="both"/>
              <w:rPr>
                <w:sz w:val="20"/>
                <w:szCs w:val="20"/>
                <w:lang w:val="en-GB"/>
              </w:rPr>
            </w:pPr>
            <w:r>
              <w:rPr>
                <w:sz w:val="20"/>
                <w:szCs w:val="20"/>
                <w:lang w:val="en-GB"/>
              </w:rPr>
              <w:t>HType</w:t>
            </w:r>
          </w:p>
        </w:tc>
        <w:tc>
          <w:tcPr>
            <w:tcW w:w="1471" w:type="dxa"/>
            <w:shd w:val="clear" w:color="auto" w:fill="auto"/>
          </w:tcPr>
          <w:p w14:paraId="01957C78" w14:textId="77777777" w:rsidR="007B7204" w:rsidRDefault="007B7204" w:rsidP="00100178">
            <w:pPr>
              <w:jc w:val="both"/>
              <w:rPr>
                <w:sz w:val="20"/>
                <w:szCs w:val="20"/>
                <w:lang w:val="en-GB"/>
              </w:rPr>
            </w:pPr>
            <w:r>
              <w:rPr>
                <w:sz w:val="20"/>
                <w:szCs w:val="20"/>
                <w:lang w:val="en-GB"/>
              </w:rPr>
              <w:t>htype</w:t>
            </w:r>
          </w:p>
        </w:tc>
        <w:tc>
          <w:tcPr>
            <w:tcW w:w="2196" w:type="dxa"/>
            <w:shd w:val="clear" w:color="auto" w:fill="auto"/>
          </w:tcPr>
          <w:p w14:paraId="5ED4AD5B"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200B6AE2" w14:textId="77777777" w:rsidR="007B7204" w:rsidRDefault="007B7204" w:rsidP="00100178">
            <w:pPr>
              <w:jc w:val="both"/>
              <w:rPr>
                <w:sz w:val="20"/>
                <w:szCs w:val="20"/>
                <w:lang w:val="en-GB"/>
              </w:rPr>
            </w:pPr>
            <w:r>
              <w:rPr>
                <w:sz w:val="20"/>
                <w:szCs w:val="20"/>
                <w:lang w:val="en-GB"/>
              </w:rPr>
              <w:t>HandlerStatement</w:t>
            </w:r>
          </w:p>
        </w:tc>
        <w:tc>
          <w:tcPr>
            <w:tcW w:w="1153" w:type="dxa"/>
          </w:tcPr>
          <w:p w14:paraId="7110117A" w14:textId="77777777" w:rsidR="007B7204" w:rsidRDefault="007B7204" w:rsidP="00100178">
            <w:pPr>
              <w:jc w:val="both"/>
              <w:rPr>
                <w:sz w:val="20"/>
                <w:szCs w:val="20"/>
                <w:lang w:val="en-GB"/>
              </w:rPr>
            </w:pPr>
            <w:r>
              <w:rPr>
                <w:sz w:val="20"/>
                <w:szCs w:val="20"/>
                <w:lang w:val="en-GB"/>
              </w:rPr>
              <w:t>-10</w:t>
            </w:r>
            <w:r w:rsidR="001A3FE5">
              <w:rPr>
                <w:sz w:val="20"/>
                <w:szCs w:val="20"/>
                <w:lang w:val="en-GB"/>
              </w:rPr>
              <w:t>2</w:t>
            </w:r>
          </w:p>
        </w:tc>
      </w:tr>
      <w:tr w:rsidR="007B7204" w14:paraId="6F621083" w14:textId="77777777" w:rsidTr="007B7204">
        <w:tc>
          <w:tcPr>
            <w:tcW w:w="1560" w:type="dxa"/>
            <w:shd w:val="clear" w:color="auto" w:fill="auto"/>
          </w:tcPr>
          <w:p w14:paraId="69A09B49" w14:textId="77777777" w:rsidR="007B7204" w:rsidRDefault="007B7204" w:rsidP="00100178">
            <w:pPr>
              <w:jc w:val="both"/>
              <w:rPr>
                <w:sz w:val="20"/>
                <w:szCs w:val="20"/>
                <w:lang w:val="en-GB"/>
              </w:rPr>
            </w:pPr>
            <w:r>
              <w:rPr>
                <w:sz w:val="20"/>
                <w:szCs w:val="20"/>
                <w:lang w:val="en-GB"/>
              </w:rPr>
              <w:t>Conds</w:t>
            </w:r>
          </w:p>
        </w:tc>
        <w:tc>
          <w:tcPr>
            <w:tcW w:w="1471" w:type="dxa"/>
            <w:shd w:val="clear" w:color="auto" w:fill="auto"/>
          </w:tcPr>
          <w:p w14:paraId="5172378E" w14:textId="77777777" w:rsidR="007B7204" w:rsidRDefault="007B7204" w:rsidP="00100178">
            <w:pPr>
              <w:jc w:val="both"/>
              <w:rPr>
                <w:sz w:val="20"/>
                <w:szCs w:val="20"/>
                <w:lang w:val="en-GB"/>
              </w:rPr>
            </w:pPr>
            <w:r>
              <w:rPr>
                <w:sz w:val="20"/>
                <w:szCs w:val="20"/>
                <w:lang w:val="en-GB"/>
              </w:rPr>
              <w:t>conds</w:t>
            </w:r>
          </w:p>
        </w:tc>
        <w:tc>
          <w:tcPr>
            <w:tcW w:w="2196" w:type="dxa"/>
            <w:shd w:val="clear" w:color="auto" w:fill="auto"/>
          </w:tcPr>
          <w:p w14:paraId="25CA1BFA" w14:textId="77777777" w:rsidR="007B7204" w:rsidRDefault="007B7204" w:rsidP="00100178">
            <w:pPr>
              <w:jc w:val="both"/>
              <w:rPr>
                <w:sz w:val="20"/>
                <w:szCs w:val="20"/>
                <w:lang w:val="en-GB"/>
              </w:rPr>
            </w:pPr>
            <w:r>
              <w:rPr>
                <w:sz w:val="20"/>
                <w:szCs w:val="20"/>
                <w:lang w:val="en-GB"/>
              </w:rPr>
              <w:t>BList&lt;string&gt;</w:t>
            </w:r>
          </w:p>
        </w:tc>
        <w:tc>
          <w:tcPr>
            <w:tcW w:w="2149" w:type="dxa"/>
            <w:shd w:val="clear" w:color="auto" w:fill="auto"/>
          </w:tcPr>
          <w:p w14:paraId="55A0140B" w14:textId="77777777" w:rsidR="007B7204" w:rsidRDefault="007B7204" w:rsidP="00100178">
            <w:pPr>
              <w:jc w:val="both"/>
              <w:rPr>
                <w:sz w:val="20"/>
                <w:szCs w:val="20"/>
                <w:lang w:val="en-GB"/>
              </w:rPr>
            </w:pPr>
            <w:r>
              <w:rPr>
                <w:sz w:val="20"/>
                <w:szCs w:val="20"/>
                <w:lang w:val="en-GB"/>
              </w:rPr>
              <w:t>HandlerStatement</w:t>
            </w:r>
          </w:p>
        </w:tc>
        <w:tc>
          <w:tcPr>
            <w:tcW w:w="1153" w:type="dxa"/>
          </w:tcPr>
          <w:p w14:paraId="792DDC1C" w14:textId="77777777" w:rsidR="007B7204" w:rsidRDefault="007B7204" w:rsidP="00100178">
            <w:pPr>
              <w:jc w:val="both"/>
              <w:rPr>
                <w:sz w:val="20"/>
                <w:szCs w:val="20"/>
                <w:lang w:val="en-GB"/>
              </w:rPr>
            </w:pPr>
            <w:r>
              <w:rPr>
                <w:sz w:val="20"/>
                <w:szCs w:val="20"/>
                <w:lang w:val="en-GB"/>
              </w:rPr>
              <w:t>-101</w:t>
            </w:r>
          </w:p>
        </w:tc>
      </w:tr>
      <w:tr w:rsidR="007B7204" w14:paraId="3264803B" w14:textId="77777777" w:rsidTr="007B7204">
        <w:tc>
          <w:tcPr>
            <w:tcW w:w="1560" w:type="dxa"/>
            <w:shd w:val="clear" w:color="auto" w:fill="auto"/>
          </w:tcPr>
          <w:p w14:paraId="202052A0" w14:textId="77777777" w:rsidR="007B7204" w:rsidRDefault="007B7204" w:rsidP="00100178">
            <w:pPr>
              <w:jc w:val="both"/>
              <w:rPr>
                <w:sz w:val="20"/>
                <w:szCs w:val="20"/>
                <w:lang w:val="en-GB"/>
              </w:rPr>
            </w:pPr>
            <w:r>
              <w:rPr>
                <w:sz w:val="20"/>
                <w:szCs w:val="20"/>
                <w:lang w:val="en-GB"/>
              </w:rPr>
              <w:t>Action</w:t>
            </w:r>
          </w:p>
        </w:tc>
        <w:tc>
          <w:tcPr>
            <w:tcW w:w="1471" w:type="dxa"/>
            <w:shd w:val="clear" w:color="auto" w:fill="auto"/>
          </w:tcPr>
          <w:p w14:paraId="130E804C" w14:textId="77777777" w:rsidR="007B7204" w:rsidRDefault="007B7204" w:rsidP="00100178">
            <w:pPr>
              <w:jc w:val="both"/>
              <w:rPr>
                <w:sz w:val="20"/>
                <w:szCs w:val="20"/>
                <w:lang w:val="en-GB"/>
              </w:rPr>
            </w:pPr>
            <w:r>
              <w:rPr>
                <w:sz w:val="20"/>
                <w:szCs w:val="20"/>
                <w:lang w:val="en-GB"/>
              </w:rPr>
              <w:t>action</w:t>
            </w:r>
          </w:p>
        </w:tc>
        <w:tc>
          <w:tcPr>
            <w:tcW w:w="2196" w:type="dxa"/>
            <w:shd w:val="clear" w:color="auto" w:fill="auto"/>
          </w:tcPr>
          <w:p w14:paraId="2E5C919E"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04B221B" w14:textId="77777777" w:rsidR="007B7204" w:rsidRDefault="007B7204" w:rsidP="00100178">
            <w:pPr>
              <w:jc w:val="both"/>
              <w:rPr>
                <w:sz w:val="20"/>
                <w:szCs w:val="20"/>
                <w:lang w:val="en-GB"/>
              </w:rPr>
            </w:pPr>
            <w:r>
              <w:rPr>
                <w:sz w:val="20"/>
                <w:szCs w:val="20"/>
                <w:lang w:val="en-GB"/>
              </w:rPr>
              <w:t>HandlerStatement</w:t>
            </w:r>
          </w:p>
        </w:tc>
        <w:tc>
          <w:tcPr>
            <w:tcW w:w="1153" w:type="dxa"/>
          </w:tcPr>
          <w:p w14:paraId="4D683921" w14:textId="77777777" w:rsidR="007B7204" w:rsidRDefault="007B7204" w:rsidP="00100178">
            <w:pPr>
              <w:jc w:val="both"/>
              <w:rPr>
                <w:sz w:val="20"/>
                <w:szCs w:val="20"/>
                <w:lang w:val="en-GB"/>
              </w:rPr>
            </w:pPr>
            <w:r>
              <w:rPr>
                <w:sz w:val="20"/>
                <w:szCs w:val="20"/>
                <w:lang w:val="en-GB"/>
              </w:rPr>
              <w:t>-10</w:t>
            </w:r>
            <w:r w:rsidR="001A3FE5">
              <w:rPr>
                <w:sz w:val="20"/>
                <w:szCs w:val="20"/>
                <w:lang w:val="en-GB"/>
              </w:rPr>
              <w:t>0</w:t>
            </w:r>
          </w:p>
        </w:tc>
      </w:tr>
      <w:tr w:rsidR="007B7204" w14:paraId="45CDDBB7" w14:textId="77777777" w:rsidTr="007B7204">
        <w:tc>
          <w:tcPr>
            <w:tcW w:w="1560" w:type="dxa"/>
            <w:shd w:val="clear" w:color="auto" w:fill="auto"/>
          </w:tcPr>
          <w:p w14:paraId="549817B9" w14:textId="77777777" w:rsidR="007B7204" w:rsidRDefault="007B7204" w:rsidP="001D0C53">
            <w:pPr>
              <w:jc w:val="both"/>
              <w:rPr>
                <w:sz w:val="20"/>
                <w:szCs w:val="20"/>
                <w:lang w:val="en-GB"/>
              </w:rPr>
            </w:pPr>
            <w:r>
              <w:rPr>
                <w:sz w:val="20"/>
                <w:szCs w:val="20"/>
                <w:lang w:val="en-GB"/>
              </w:rPr>
              <w:t>CredPw</w:t>
            </w:r>
          </w:p>
        </w:tc>
        <w:tc>
          <w:tcPr>
            <w:tcW w:w="1471" w:type="dxa"/>
            <w:shd w:val="clear" w:color="auto" w:fill="auto"/>
          </w:tcPr>
          <w:p w14:paraId="69D2E833" w14:textId="77777777" w:rsidR="007B7204" w:rsidRDefault="007B7204" w:rsidP="00451AE7">
            <w:pPr>
              <w:jc w:val="both"/>
              <w:rPr>
                <w:sz w:val="20"/>
                <w:szCs w:val="20"/>
                <w:lang w:val="en-GB"/>
              </w:rPr>
            </w:pPr>
            <w:r>
              <w:rPr>
                <w:sz w:val="20"/>
                <w:szCs w:val="20"/>
                <w:lang w:val="en-GB"/>
              </w:rPr>
              <w:t>pw</w:t>
            </w:r>
          </w:p>
        </w:tc>
        <w:tc>
          <w:tcPr>
            <w:tcW w:w="2196" w:type="dxa"/>
            <w:shd w:val="clear" w:color="auto" w:fill="auto"/>
          </w:tcPr>
          <w:p w14:paraId="5B22DE1E"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63B00CD2" w14:textId="77777777" w:rsidR="007B7204" w:rsidRDefault="007B7204" w:rsidP="00451AE7">
            <w:pPr>
              <w:jc w:val="both"/>
              <w:rPr>
                <w:sz w:val="20"/>
                <w:szCs w:val="20"/>
                <w:lang w:val="en-GB"/>
              </w:rPr>
            </w:pPr>
            <w:r>
              <w:rPr>
                <w:sz w:val="20"/>
                <w:szCs w:val="20"/>
                <w:lang w:val="en-GB"/>
              </w:rPr>
              <w:t>HttpREST</w:t>
            </w:r>
          </w:p>
        </w:tc>
        <w:tc>
          <w:tcPr>
            <w:tcW w:w="1153" w:type="dxa"/>
          </w:tcPr>
          <w:p w14:paraId="73E8D204" w14:textId="77777777" w:rsidR="007B7204" w:rsidRDefault="0038266A" w:rsidP="00451AE7">
            <w:pPr>
              <w:jc w:val="both"/>
              <w:rPr>
                <w:sz w:val="20"/>
                <w:szCs w:val="20"/>
                <w:lang w:val="en-GB"/>
              </w:rPr>
            </w:pPr>
            <w:r>
              <w:rPr>
                <w:sz w:val="20"/>
                <w:szCs w:val="20"/>
                <w:lang w:val="en-GB"/>
              </w:rPr>
              <w:t>-143</w:t>
            </w:r>
          </w:p>
        </w:tc>
      </w:tr>
      <w:tr w:rsidR="007B7204" w14:paraId="3DFD7630" w14:textId="77777777" w:rsidTr="007B7204">
        <w:tc>
          <w:tcPr>
            <w:tcW w:w="1560" w:type="dxa"/>
            <w:shd w:val="clear" w:color="auto" w:fill="auto"/>
          </w:tcPr>
          <w:p w14:paraId="0572C37E" w14:textId="77777777" w:rsidR="007B7204" w:rsidRDefault="007B7204" w:rsidP="00100178">
            <w:pPr>
              <w:jc w:val="both"/>
              <w:rPr>
                <w:sz w:val="20"/>
                <w:szCs w:val="20"/>
                <w:lang w:val="en-GB"/>
              </w:rPr>
            </w:pPr>
            <w:r>
              <w:rPr>
                <w:sz w:val="20"/>
                <w:szCs w:val="20"/>
                <w:lang w:val="en-GB"/>
              </w:rPr>
              <w:t>CredUs</w:t>
            </w:r>
          </w:p>
        </w:tc>
        <w:tc>
          <w:tcPr>
            <w:tcW w:w="1471" w:type="dxa"/>
            <w:shd w:val="clear" w:color="auto" w:fill="auto"/>
          </w:tcPr>
          <w:p w14:paraId="1EC25B3E" w14:textId="77777777" w:rsidR="007B7204" w:rsidRDefault="007B7204" w:rsidP="00100178">
            <w:pPr>
              <w:jc w:val="both"/>
              <w:rPr>
                <w:sz w:val="20"/>
                <w:szCs w:val="20"/>
                <w:lang w:val="en-GB"/>
              </w:rPr>
            </w:pPr>
            <w:r>
              <w:rPr>
                <w:sz w:val="20"/>
                <w:szCs w:val="20"/>
                <w:lang w:val="en-GB"/>
              </w:rPr>
              <w:t>us</w:t>
            </w:r>
          </w:p>
        </w:tc>
        <w:tc>
          <w:tcPr>
            <w:tcW w:w="2196" w:type="dxa"/>
            <w:shd w:val="clear" w:color="auto" w:fill="auto"/>
          </w:tcPr>
          <w:p w14:paraId="2133224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41B6E5F2" w14:textId="77777777" w:rsidR="007B7204" w:rsidRDefault="007B7204" w:rsidP="00100178">
            <w:pPr>
              <w:jc w:val="both"/>
              <w:rPr>
                <w:sz w:val="20"/>
                <w:szCs w:val="20"/>
                <w:lang w:val="en-GB"/>
              </w:rPr>
            </w:pPr>
            <w:r>
              <w:rPr>
                <w:sz w:val="20"/>
                <w:szCs w:val="20"/>
                <w:lang w:val="en-GB"/>
              </w:rPr>
              <w:t>HttpREST</w:t>
            </w:r>
          </w:p>
        </w:tc>
        <w:tc>
          <w:tcPr>
            <w:tcW w:w="1153" w:type="dxa"/>
          </w:tcPr>
          <w:p w14:paraId="20A03AD3" w14:textId="77777777" w:rsidR="007B7204" w:rsidRDefault="0038266A" w:rsidP="00100178">
            <w:pPr>
              <w:jc w:val="both"/>
              <w:rPr>
                <w:sz w:val="20"/>
                <w:szCs w:val="20"/>
                <w:lang w:val="en-GB"/>
              </w:rPr>
            </w:pPr>
            <w:r>
              <w:rPr>
                <w:sz w:val="20"/>
                <w:szCs w:val="20"/>
                <w:lang w:val="en-GB"/>
              </w:rPr>
              <w:t>-144</w:t>
            </w:r>
          </w:p>
        </w:tc>
      </w:tr>
      <w:tr w:rsidR="007B7204" w14:paraId="4A9A84B1" w14:textId="77777777" w:rsidTr="007B7204">
        <w:tc>
          <w:tcPr>
            <w:tcW w:w="1560" w:type="dxa"/>
            <w:shd w:val="clear" w:color="auto" w:fill="auto"/>
          </w:tcPr>
          <w:p w14:paraId="3FABD87E" w14:textId="77777777" w:rsidR="007B7204" w:rsidRDefault="007B7204" w:rsidP="001D0C53">
            <w:pPr>
              <w:jc w:val="both"/>
              <w:rPr>
                <w:sz w:val="20"/>
                <w:szCs w:val="20"/>
                <w:lang w:val="en-GB"/>
              </w:rPr>
            </w:pPr>
            <w:r>
              <w:rPr>
                <w:sz w:val="20"/>
                <w:szCs w:val="20"/>
                <w:lang w:val="en-GB"/>
              </w:rPr>
              <w:t>Mime</w:t>
            </w:r>
          </w:p>
        </w:tc>
        <w:tc>
          <w:tcPr>
            <w:tcW w:w="1471" w:type="dxa"/>
            <w:shd w:val="clear" w:color="auto" w:fill="auto"/>
          </w:tcPr>
          <w:p w14:paraId="3E9D376F" w14:textId="77777777" w:rsidR="007B7204" w:rsidRDefault="007B7204" w:rsidP="001D0C53">
            <w:pPr>
              <w:jc w:val="both"/>
              <w:rPr>
                <w:sz w:val="20"/>
                <w:szCs w:val="20"/>
                <w:lang w:val="en-GB"/>
              </w:rPr>
            </w:pPr>
            <w:r>
              <w:rPr>
                <w:sz w:val="20"/>
                <w:szCs w:val="20"/>
                <w:lang w:val="en-GB"/>
              </w:rPr>
              <w:t>mime</w:t>
            </w:r>
          </w:p>
        </w:tc>
        <w:tc>
          <w:tcPr>
            <w:tcW w:w="2196" w:type="dxa"/>
            <w:shd w:val="clear" w:color="auto" w:fill="auto"/>
          </w:tcPr>
          <w:p w14:paraId="3064791D"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19871492" w14:textId="77777777" w:rsidR="007B7204" w:rsidRDefault="007B7204" w:rsidP="001D0C53">
            <w:pPr>
              <w:jc w:val="both"/>
              <w:rPr>
                <w:sz w:val="20"/>
                <w:szCs w:val="20"/>
                <w:lang w:val="en-GB"/>
              </w:rPr>
            </w:pPr>
            <w:r>
              <w:rPr>
                <w:sz w:val="20"/>
                <w:szCs w:val="20"/>
                <w:lang w:val="en-GB"/>
              </w:rPr>
              <w:t>HttpREST</w:t>
            </w:r>
          </w:p>
        </w:tc>
        <w:tc>
          <w:tcPr>
            <w:tcW w:w="1153" w:type="dxa"/>
          </w:tcPr>
          <w:p w14:paraId="6E2CE001" w14:textId="77777777" w:rsidR="007B7204" w:rsidRDefault="0038266A" w:rsidP="001D0C53">
            <w:pPr>
              <w:jc w:val="both"/>
              <w:rPr>
                <w:sz w:val="20"/>
                <w:szCs w:val="20"/>
                <w:lang w:val="en-GB"/>
              </w:rPr>
            </w:pPr>
            <w:r>
              <w:rPr>
                <w:sz w:val="20"/>
                <w:szCs w:val="20"/>
                <w:lang w:val="en-GB"/>
              </w:rPr>
              <w:t>-145</w:t>
            </w:r>
          </w:p>
        </w:tc>
      </w:tr>
      <w:tr w:rsidR="007B7204" w14:paraId="71A1283F" w14:textId="77777777" w:rsidTr="007B7204">
        <w:tc>
          <w:tcPr>
            <w:tcW w:w="1560" w:type="dxa"/>
            <w:shd w:val="clear" w:color="auto" w:fill="auto"/>
          </w:tcPr>
          <w:p w14:paraId="24E15DBC" w14:textId="77777777" w:rsidR="007B7204" w:rsidRDefault="007B7204" w:rsidP="001D0C53">
            <w:pPr>
              <w:jc w:val="both"/>
              <w:rPr>
                <w:sz w:val="20"/>
                <w:szCs w:val="20"/>
                <w:lang w:val="en-GB"/>
              </w:rPr>
            </w:pPr>
            <w:r>
              <w:rPr>
                <w:sz w:val="20"/>
                <w:szCs w:val="20"/>
                <w:lang w:val="en-GB"/>
              </w:rPr>
              <w:t>Posted</w:t>
            </w:r>
          </w:p>
        </w:tc>
        <w:tc>
          <w:tcPr>
            <w:tcW w:w="1471" w:type="dxa"/>
            <w:shd w:val="clear" w:color="auto" w:fill="auto"/>
          </w:tcPr>
          <w:p w14:paraId="74D5AA31" w14:textId="77777777" w:rsidR="007B7204" w:rsidRDefault="007B7204" w:rsidP="001D0C53">
            <w:pPr>
              <w:jc w:val="both"/>
              <w:rPr>
                <w:sz w:val="20"/>
                <w:szCs w:val="20"/>
                <w:lang w:val="en-GB"/>
              </w:rPr>
            </w:pPr>
            <w:r>
              <w:rPr>
                <w:sz w:val="20"/>
                <w:szCs w:val="20"/>
                <w:lang w:val="en-GB"/>
              </w:rPr>
              <w:t>data</w:t>
            </w:r>
          </w:p>
        </w:tc>
        <w:tc>
          <w:tcPr>
            <w:tcW w:w="2196" w:type="dxa"/>
            <w:shd w:val="clear" w:color="auto" w:fill="auto"/>
          </w:tcPr>
          <w:p w14:paraId="43EF2325"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48241A55" w14:textId="77777777" w:rsidR="007B7204" w:rsidRDefault="007B7204" w:rsidP="001D0C53">
            <w:pPr>
              <w:jc w:val="both"/>
              <w:rPr>
                <w:sz w:val="20"/>
                <w:szCs w:val="20"/>
                <w:lang w:val="en-GB"/>
              </w:rPr>
            </w:pPr>
            <w:r>
              <w:rPr>
                <w:sz w:val="20"/>
                <w:szCs w:val="20"/>
                <w:lang w:val="en-GB"/>
              </w:rPr>
              <w:t>HttpREST</w:t>
            </w:r>
          </w:p>
        </w:tc>
        <w:tc>
          <w:tcPr>
            <w:tcW w:w="1153" w:type="dxa"/>
          </w:tcPr>
          <w:p w14:paraId="2C130B31" w14:textId="77777777" w:rsidR="007B7204" w:rsidRDefault="0038266A" w:rsidP="001D0C53">
            <w:pPr>
              <w:jc w:val="both"/>
              <w:rPr>
                <w:sz w:val="20"/>
                <w:szCs w:val="20"/>
                <w:lang w:val="en-GB"/>
              </w:rPr>
            </w:pPr>
            <w:r>
              <w:rPr>
                <w:sz w:val="20"/>
                <w:szCs w:val="20"/>
                <w:lang w:val="en-GB"/>
              </w:rPr>
              <w:t>-146</w:t>
            </w:r>
          </w:p>
        </w:tc>
      </w:tr>
      <w:tr w:rsidR="007B7204" w14:paraId="6577A5B3" w14:textId="77777777" w:rsidTr="007B7204">
        <w:tc>
          <w:tcPr>
            <w:tcW w:w="1560" w:type="dxa"/>
            <w:shd w:val="clear" w:color="auto" w:fill="auto"/>
          </w:tcPr>
          <w:p w14:paraId="4E91E3BC" w14:textId="77777777" w:rsidR="007B7204" w:rsidRDefault="007B7204" w:rsidP="001D0C53">
            <w:pPr>
              <w:jc w:val="both"/>
              <w:rPr>
                <w:sz w:val="20"/>
                <w:szCs w:val="20"/>
                <w:lang w:val="en-GB"/>
              </w:rPr>
            </w:pPr>
            <w:r>
              <w:rPr>
                <w:sz w:val="20"/>
                <w:szCs w:val="20"/>
                <w:lang w:val="en-GB"/>
              </w:rPr>
              <w:t>Url</w:t>
            </w:r>
          </w:p>
        </w:tc>
        <w:tc>
          <w:tcPr>
            <w:tcW w:w="1471" w:type="dxa"/>
            <w:shd w:val="clear" w:color="auto" w:fill="auto"/>
          </w:tcPr>
          <w:p w14:paraId="4DDA7E09" w14:textId="77777777" w:rsidR="007B7204" w:rsidRDefault="007B7204" w:rsidP="001D0C53">
            <w:pPr>
              <w:jc w:val="both"/>
              <w:rPr>
                <w:sz w:val="20"/>
                <w:szCs w:val="20"/>
                <w:lang w:val="en-GB"/>
              </w:rPr>
            </w:pPr>
            <w:r>
              <w:rPr>
                <w:sz w:val="20"/>
                <w:szCs w:val="20"/>
                <w:lang w:val="en-GB"/>
              </w:rPr>
              <w:t>url</w:t>
            </w:r>
          </w:p>
        </w:tc>
        <w:tc>
          <w:tcPr>
            <w:tcW w:w="2196" w:type="dxa"/>
            <w:shd w:val="clear" w:color="auto" w:fill="auto"/>
          </w:tcPr>
          <w:p w14:paraId="5221F7D6"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7C2D9B0A" w14:textId="77777777" w:rsidR="007B7204" w:rsidRDefault="007B7204" w:rsidP="001D0C53">
            <w:pPr>
              <w:jc w:val="both"/>
              <w:rPr>
                <w:sz w:val="20"/>
                <w:szCs w:val="20"/>
                <w:lang w:val="en-GB"/>
              </w:rPr>
            </w:pPr>
            <w:r>
              <w:rPr>
                <w:sz w:val="20"/>
                <w:szCs w:val="20"/>
                <w:lang w:val="en-GB"/>
              </w:rPr>
              <w:t>HttpREST</w:t>
            </w:r>
          </w:p>
        </w:tc>
        <w:tc>
          <w:tcPr>
            <w:tcW w:w="1153" w:type="dxa"/>
          </w:tcPr>
          <w:p w14:paraId="7CA1C7B7" w14:textId="77777777" w:rsidR="007B7204" w:rsidRDefault="0038266A" w:rsidP="001D0C53">
            <w:pPr>
              <w:jc w:val="both"/>
              <w:rPr>
                <w:sz w:val="20"/>
                <w:szCs w:val="20"/>
                <w:lang w:val="en-GB"/>
              </w:rPr>
            </w:pPr>
            <w:r>
              <w:rPr>
                <w:sz w:val="20"/>
                <w:szCs w:val="20"/>
                <w:lang w:val="en-GB"/>
              </w:rPr>
              <w:t>-147</w:t>
            </w:r>
          </w:p>
        </w:tc>
      </w:tr>
      <w:tr w:rsidR="007B7204" w14:paraId="0EE5B011" w14:textId="77777777" w:rsidTr="007B7204">
        <w:tc>
          <w:tcPr>
            <w:tcW w:w="1560" w:type="dxa"/>
            <w:shd w:val="clear" w:color="auto" w:fill="auto"/>
          </w:tcPr>
          <w:p w14:paraId="3A1CA55C" w14:textId="77777777" w:rsidR="007B7204" w:rsidRDefault="007B7204" w:rsidP="001D0C53">
            <w:pPr>
              <w:jc w:val="both"/>
              <w:rPr>
                <w:sz w:val="20"/>
                <w:szCs w:val="20"/>
                <w:lang w:val="en-GB"/>
              </w:rPr>
            </w:pPr>
            <w:r>
              <w:rPr>
                <w:sz w:val="20"/>
                <w:szCs w:val="20"/>
                <w:lang w:val="en-GB"/>
              </w:rPr>
              <w:t>Verb</w:t>
            </w:r>
          </w:p>
        </w:tc>
        <w:tc>
          <w:tcPr>
            <w:tcW w:w="1471" w:type="dxa"/>
            <w:shd w:val="clear" w:color="auto" w:fill="auto"/>
          </w:tcPr>
          <w:p w14:paraId="78009262" w14:textId="77777777" w:rsidR="007B7204" w:rsidRDefault="007B7204" w:rsidP="001D0C53">
            <w:pPr>
              <w:jc w:val="both"/>
              <w:rPr>
                <w:sz w:val="20"/>
                <w:szCs w:val="20"/>
                <w:lang w:val="en-GB"/>
              </w:rPr>
            </w:pPr>
            <w:r>
              <w:rPr>
                <w:sz w:val="20"/>
                <w:szCs w:val="20"/>
                <w:lang w:val="en-GB"/>
              </w:rPr>
              <w:t>verb</w:t>
            </w:r>
          </w:p>
        </w:tc>
        <w:tc>
          <w:tcPr>
            <w:tcW w:w="2196" w:type="dxa"/>
            <w:shd w:val="clear" w:color="auto" w:fill="auto"/>
          </w:tcPr>
          <w:p w14:paraId="48FCC33F" w14:textId="77777777" w:rsidR="007B7204" w:rsidRDefault="001A3FE5" w:rsidP="001D0C53">
            <w:pPr>
              <w:jc w:val="both"/>
              <w:rPr>
                <w:sz w:val="20"/>
                <w:szCs w:val="20"/>
                <w:lang w:val="en-GB"/>
              </w:rPr>
            </w:pPr>
            <w:r>
              <w:rPr>
                <w:sz w:val="20"/>
                <w:szCs w:val="20"/>
                <w:lang w:val="en-GB"/>
              </w:rPr>
              <w:t>string</w:t>
            </w:r>
          </w:p>
        </w:tc>
        <w:tc>
          <w:tcPr>
            <w:tcW w:w="2149" w:type="dxa"/>
            <w:shd w:val="clear" w:color="auto" w:fill="auto"/>
          </w:tcPr>
          <w:p w14:paraId="23DB154A" w14:textId="77777777" w:rsidR="007B7204" w:rsidRDefault="007B7204" w:rsidP="001D0C53">
            <w:pPr>
              <w:jc w:val="both"/>
              <w:rPr>
                <w:sz w:val="20"/>
                <w:szCs w:val="20"/>
                <w:lang w:val="en-GB"/>
              </w:rPr>
            </w:pPr>
            <w:r>
              <w:rPr>
                <w:sz w:val="20"/>
                <w:szCs w:val="20"/>
                <w:lang w:val="en-GB"/>
              </w:rPr>
              <w:t>HttpREST</w:t>
            </w:r>
          </w:p>
        </w:tc>
        <w:tc>
          <w:tcPr>
            <w:tcW w:w="1153" w:type="dxa"/>
          </w:tcPr>
          <w:p w14:paraId="26CC83B6" w14:textId="77777777" w:rsidR="007B7204" w:rsidRDefault="0038266A" w:rsidP="001D0C53">
            <w:pPr>
              <w:jc w:val="both"/>
              <w:rPr>
                <w:sz w:val="20"/>
                <w:szCs w:val="20"/>
                <w:lang w:val="en-GB"/>
              </w:rPr>
            </w:pPr>
            <w:r>
              <w:rPr>
                <w:sz w:val="20"/>
                <w:szCs w:val="20"/>
                <w:lang w:val="en-GB"/>
              </w:rPr>
              <w:t>-148</w:t>
            </w:r>
          </w:p>
        </w:tc>
      </w:tr>
      <w:tr w:rsidR="007B7204" w14:paraId="52BCE7F6" w14:textId="77777777" w:rsidTr="007B7204">
        <w:tc>
          <w:tcPr>
            <w:tcW w:w="1560" w:type="dxa"/>
            <w:shd w:val="clear" w:color="auto" w:fill="auto"/>
          </w:tcPr>
          <w:p w14:paraId="1CA03294" w14:textId="77777777" w:rsidR="007B7204" w:rsidRDefault="007B7204" w:rsidP="00451AE7">
            <w:pPr>
              <w:jc w:val="both"/>
              <w:rPr>
                <w:sz w:val="20"/>
                <w:szCs w:val="20"/>
                <w:lang w:val="en-GB"/>
              </w:rPr>
            </w:pPr>
            <w:r>
              <w:rPr>
                <w:sz w:val="20"/>
                <w:szCs w:val="20"/>
                <w:lang w:val="en-GB"/>
              </w:rPr>
              <w:t>Where</w:t>
            </w:r>
          </w:p>
        </w:tc>
        <w:tc>
          <w:tcPr>
            <w:tcW w:w="1471" w:type="dxa"/>
            <w:shd w:val="clear" w:color="auto" w:fill="auto"/>
          </w:tcPr>
          <w:p w14:paraId="48C1064C" w14:textId="77777777" w:rsidR="007B7204" w:rsidRDefault="007B7204" w:rsidP="00451AE7">
            <w:pPr>
              <w:jc w:val="both"/>
              <w:rPr>
                <w:sz w:val="20"/>
                <w:szCs w:val="20"/>
                <w:lang w:val="en-GB"/>
              </w:rPr>
            </w:pPr>
            <w:r>
              <w:rPr>
                <w:sz w:val="20"/>
                <w:szCs w:val="20"/>
                <w:lang w:val="en-GB"/>
              </w:rPr>
              <w:t>wh</w:t>
            </w:r>
          </w:p>
        </w:tc>
        <w:tc>
          <w:tcPr>
            <w:tcW w:w="2196" w:type="dxa"/>
            <w:shd w:val="clear" w:color="auto" w:fill="auto"/>
          </w:tcPr>
          <w:p w14:paraId="301B63BB"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25CDD9C6" w14:textId="77777777" w:rsidR="007B7204" w:rsidRDefault="007B7204" w:rsidP="00451AE7">
            <w:pPr>
              <w:jc w:val="both"/>
              <w:rPr>
                <w:sz w:val="20"/>
                <w:szCs w:val="20"/>
                <w:lang w:val="en-GB"/>
              </w:rPr>
            </w:pPr>
            <w:r>
              <w:rPr>
                <w:sz w:val="20"/>
                <w:szCs w:val="20"/>
                <w:lang w:val="en-GB"/>
              </w:rPr>
              <w:t>HttpREST</w:t>
            </w:r>
          </w:p>
        </w:tc>
        <w:tc>
          <w:tcPr>
            <w:tcW w:w="1153" w:type="dxa"/>
          </w:tcPr>
          <w:p w14:paraId="6528366D" w14:textId="77777777" w:rsidR="007B7204" w:rsidRDefault="0038266A" w:rsidP="00451AE7">
            <w:pPr>
              <w:jc w:val="both"/>
              <w:rPr>
                <w:sz w:val="20"/>
                <w:szCs w:val="20"/>
                <w:lang w:val="en-GB"/>
              </w:rPr>
            </w:pPr>
            <w:r>
              <w:rPr>
                <w:sz w:val="20"/>
                <w:szCs w:val="20"/>
                <w:lang w:val="en-GB"/>
              </w:rPr>
              <w:t>-149</w:t>
            </w:r>
          </w:p>
        </w:tc>
      </w:tr>
      <w:tr w:rsidR="007B7204" w14:paraId="550FCEDC" w14:textId="77777777" w:rsidTr="007B7204">
        <w:tc>
          <w:tcPr>
            <w:tcW w:w="1560" w:type="dxa"/>
            <w:shd w:val="clear" w:color="auto" w:fill="auto"/>
          </w:tcPr>
          <w:p w14:paraId="341BA594"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23ABF71C"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1733A692"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3389E7C3" w14:textId="77777777" w:rsidR="007B7204" w:rsidRDefault="007B7204" w:rsidP="001D0C53">
            <w:pPr>
              <w:jc w:val="both"/>
              <w:rPr>
                <w:sz w:val="20"/>
                <w:szCs w:val="20"/>
                <w:lang w:val="en-GB"/>
              </w:rPr>
            </w:pPr>
            <w:r>
              <w:rPr>
                <w:sz w:val="20"/>
                <w:szCs w:val="20"/>
                <w:lang w:val="en-GB"/>
              </w:rPr>
              <w:t>IfThenElse</w:t>
            </w:r>
          </w:p>
        </w:tc>
        <w:tc>
          <w:tcPr>
            <w:tcW w:w="1153" w:type="dxa"/>
          </w:tcPr>
          <w:p w14:paraId="4C8CEA92" w14:textId="77777777" w:rsidR="007B7204" w:rsidRDefault="007B7204" w:rsidP="001D0C53">
            <w:pPr>
              <w:jc w:val="both"/>
              <w:rPr>
                <w:sz w:val="20"/>
                <w:szCs w:val="20"/>
                <w:lang w:val="en-GB"/>
              </w:rPr>
            </w:pPr>
            <w:r>
              <w:rPr>
                <w:sz w:val="20"/>
                <w:szCs w:val="20"/>
                <w:lang w:val="en-GB"/>
              </w:rPr>
              <w:t>-116</w:t>
            </w:r>
          </w:p>
        </w:tc>
      </w:tr>
      <w:tr w:rsidR="007B7204" w14:paraId="142C6F4A" w14:textId="77777777" w:rsidTr="007B7204">
        <w:tc>
          <w:tcPr>
            <w:tcW w:w="1560" w:type="dxa"/>
            <w:shd w:val="clear" w:color="auto" w:fill="auto"/>
          </w:tcPr>
          <w:p w14:paraId="5A7FB65F" w14:textId="77777777" w:rsidR="007B7204" w:rsidRDefault="007B7204" w:rsidP="001D0C53">
            <w:pPr>
              <w:jc w:val="both"/>
              <w:rPr>
                <w:sz w:val="20"/>
                <w:szCs w:val="20"/>
                <w:lang w:val="en-GB"/>
              </w:rPr>
            </w:pPr>
            <w:r>
              <w:rPr>
                <w:sz w:val="20"/>
                <w:szCs w:val="20"/>
                <w:lang w:val="en-GB"/>
              </w:rPr>
              <w:t>Elsif</w:t>
            </w:r>
          </w:p>
        </w:tc>
        <w:tc>
          <w:tcPr>
            <w:tcW w:w="1471" w:type="dxa"/>
            <w:shd w:val="clear" w:color="auto" w:fill="auto"/>
          </w:tcPr>
          <w:p w14:paraId="70843C4A" w14:textId="77777777" w:rsidR="007B7204" w:rsidRDefault="007B7204" w:rsidP="001D0C53">
            <w:pPr>
              <w:jc w:val="both"/>
              <w:rPr>
                <w:sz w:val="20"/>
                <w:szCs w:val="20"/>
                <w:lang w:val="en-GB"/>
              </w:rPr>
            </w:pPr>
            <w:r>
              <w:rPr>
                <w:sz w:val="20"/>
                <w:szCs w:val="20"/>
                <w:lang w:val="en-GB"/>
              </w:rPr>
              <w:t>elsif</w:t>
            </w:r>
          </w:p>
        </w:tc>
        <w:tc>
          <w:tcPr>
            <w:tcW w:w="2196" w:type="dxa"/>
            <w:shd w:val="clear" w:color="auto" w:fill="auto"/>
          </w:tcPr>
          <w:p w14:paraId="1C09E4A9"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4295F1F3" w14:textId="77777777" w:rsidR="007B7204" w:rsidRDefault="007B7204" w:rsidP="001D0C53">
            <w:pPr>
              <w:jc w:val="both"/>
              <w:rPr>
                <w:sz w:val="20"/>
                <w:szCs w:val="20"/>
                <w:lang w:val="en-GB"/>
              </w:rPr>
            </w:pPr>
            <w:r>
              <w:rPr>
                <w:sz w:val="20"/>
                <w:szCs w:val="20"/>
                <w:lang w:val="en-GB"/>
              </w:rPr>
              <w:t>IfThenElse</w:t>
            </w:r>
          </w:p>
        </w:tc>
        <w:tc>
          <w:tcPr>
            <w:tcW w:w="1153" w:type="dxa"/>
          </w:tcPr>
          <w:p w14:paraId="0D6FC6DB" w14:textId="77777777" w:rsidR="007B7204" w:rsidRDefault="007B7204" w:rsidP="001D0C53">
            <w:pPr>
              <w:jc w:val="both"/>
              <w:rPr>
                <w:sz w:val="20"/>
                <w:szCs w:val="20"/>
                <w:lang w:val="en-GB"/>
              </w:rPr>
            </w:pPr>
            <w:r>
              <w:rPr>
                <w:sz w:val="20"/>
                <w:szCs w:val="20"/>
                <w:lang w:val="en-GB"/>
              </w:rPr>
              <w:t>-117</w:t>
            </w:r>
          </w:p>
        </w:tc>
      </w:tr>
      <w:tr w:rsidR="007B7204" w14:paraId="03CDE056" w14:textId="77777777" w:rsidTr="007B7204">
        <w:tc>
          <w:tcPr>
            <w:tcW w:w="1560" w:type="dxa"/>
            <w:shd w:val="clear" w:color="auto" w:fill="auto"/>
          </w:tcPr>
          <w:p w14:paraId="07B63869"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749ED567"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0C6DD8A4"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6D1CC7BE" w14:textId="77777777" w:rsidR="007B7204" w:rsidRDefault="007B7204" w:rsidP="001D0C53">
            <w:pPr>
              <w:jc w:val="both"/>
              <w:rPr>
                <w:sz w:val="20"/>
                <w:szCs w:val="20"/>
                <w:lang w:val="en-GB"/>
              </w:rPr>
            </w:pPr>
            <w:r>
              <w:rPr>
                <w:sz w:val="20"/>
                <w:szCs w:val="20"/>
                <w:lang w:val="en-GB"/>
              </w:rPr>
              <w:t>IfThenElse</w:t>
            </w:r>
          </w:p>
        </w:tc>
        <w:tc>
          <w:tcPr>
            <w:tcW w:w="1153" w:type="dxa"/>
          </w:tcPr>
          <w:p w14:paraId="0427BEC3" w14:textId="77777777" w:rsidR="007B7204" w:rsidRDefault="007B7204" w:rsidP="001D0C53">
            <w:pPr>
              <w:jc w:val="both"/>
              <w:rPr>
                <w:sz w:val="20"/>
                <w:szCs w:val="20"/>
                <w:lang w:val="en-GB"/>
              </w:rPr>
            </w:pPr>
            <w:r>
              <w:rPr>
                <w:sz w:val="20"/>
                <w:szCs w:val="20"/>
                <w:lang w:val="en-GB"/>
              </w:rPr>
              <w:t>-118</w:t>
            </w:r>
          </w:p>
        </w:tc>
      </w:tr>
      <w:tr w:rsidR="007B7204" w14:paraId="6C725D3C" w14:textId="77777777" w:rsidTr="007B7204">
        <w:tc>
          <w:tcPr>
            <w:tcW w:w="1560" w:type="dxa"/>
            <w:shd w:val="clear" w:color="auto" w:fill="auto"/>
          </w:tcPr>
          <w:p w14:paraId="0C23FE24" w14:textId="77777777" w:rsidR="007B7204" w:rsidRDefault="007B7204" w:rsidP="001D0C53">
            <w:pPr>
              <w:jc w:val="both"/>
              <w:rPr>
                <w:sz w:val="20"/>
                <w:szCs w:val="20"/>
                <w:lang w:val="en-GB"/>
              </w:rPr>
            </w:pPr>
            <w:r>
              <w:rPr>
                <w:sz w:val="20"/>
                <w:szCs w:val="20"/>
                <w:lang w:val="en-GB"/>
              </w:rPr>
              <w:t>Then</w:t>
            </w:r>
          </w:p>
        </w:tc>
        <w:tc>
          <w:tcPr>
            <w:tcW w:w="1471" w:type="dxa"/>
            <w:shd w:val="clear" w:color="auto" w:fill="auto"/>
          </w:tcPr>
          <w:p w14:paraId="5BD955B6" w14:textId="77777777" w:rsidR="007B7204" w:rsidRDefault="007B7204" w:rsidP="001D0C53">
            <w:pPr>
              <w:jc w:val="both"/>
              <w:rPr>
                <w:sz w:val="20"/>
                <w:szCs w:val="20"/>
                <w:lang w:val="en-GB"/>
              </w:rPr>
            </w:pPr>
            <w:r>
              <w:rPr>
                <w:sz w:val="20"/>
                <w:szCs w:val="20"/>
                <w:lang w:val="en-GB"/>
              </w:rPr>
              <w:t>then</w:t>
            </w:r>
          </w:p>
        </w:tc>
        <w:tc>
          <w:tcPr>
            <w:tcW w:w="2196" w:type="dxa"/>
            <w:shd w:val="clear" w:color="auto" w:fill="auto"/>
          </w:tcPr>
          <w:p w14:paraId="3BBA0E85"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6BCBD144" w14:textId="77777777" w:rsidR="007B7204" w:rsidRDefault="007B7204" w:rsidP="001D0C53">
            <w:pPr>
              <w:jc w:val="both"/>
              <w:rPr>
                <w:sz w:val="20"/>
                <w:szCs w:val="20"/>
                <w:lang w:val="en-GB"/>
              </w:rPr>
            </w:pPr>
            <w:r>
              <w:rPr>
                <w:sz w:val="20"/>
                <w:szCs w:val="20"/>
                <w:lang w:val="en-GB"/>
              </w:rPr>
              <w:t>IfThenElse</w:t>
            </w:r>
          </w:p>
        </w:tc>
        <w:tc>
          <w:tcPr>
            <w:tcW w:w="1153" w:type="dxa"/>
          </w:tcPr>
          <w:p w14:paraId="05280C73" w14:textId="77777777" w:rsidR="007B7204" w:rsidRDefault="007B7204" w:rsidP="001D0C53">
            <w:pPr>
              <w:jc w:val="both"/>
              <w:rPr>
                <w:sz w:val="20"/>
                <w:szCs w:val="20"/>
                <w:lang w:val="en-GB"/>
              </w:rPr>
            </w:pPr>
            <w:r>
              <w:rPr>
                <w:sz w:val="20"/>
                <w:szCs w:val="20"/>
                <w:lang w:val="en-GB"/>
              </w:rPr>
              <w:t>-119</w:t>
            </w:r>
          </w:p>
        </w:tc>
      </w:tr>
      <w:tr w:rsidR="007B7204" w14:paraId="78E8559A" w14:textId="77777777" w:rsidTr="007B7204">
        <w:tc>
          <w:tcPr>
            <w:tcW w:w="1560" w:type="dxa"/>
            <w:shd w:val="clear" w:color="auto" w:fill="auto"/>
          </w:tcPr>
          <w:p w14:paraId="7A6FAF3E" w14:textId="77777777" w:rsidR="007B7204" w:rsidRDefault="007B7204" w:rsidP="001D0C53">
            <w:pPr>
              <w:jc w:val="both"/>
              <w:rPr>
                <w:sz w:val="20"/>
                <w:szCs w:val="20"/>
                <w:lang w:val="en-GB"/>
              </w:rPr>
            </w:pPr>
            <w:r>
              <w:rPr>
                <w:sz w:val="20"/>
                <w:szCs w:val="20"/>
                <w:lang w:val="en-GB"/>
              </w:rPr>
              <w:t>Init</w:t>
            </w:r>
          </w:p>
        </w:tc>
        <w:tc>
          <w:tcPr>
            <w:tcW w:w="1471" w:type="dxa"/>
            <w:shd w:val="clear" w:color="auto" w:fill="auto"/>
          </w:tcPr>
          <w:p w14:paraId="29A2E5D2" w14:textId="77777777" w:rsidR="007B7204" w:rsidRDefault="007B7204" w:rsidP="001D0C53">
            <w:pPr>
              <w:jc w:val="both"/>
              <w:rPr>
                <w:sz w:val="20"/>
                <w:szCs w:val="20"/>
                <w:lang w:val="en-GB"/>
              </w:rPr>
            </w:pPr>
            <w:r>
              <w:rPr>
                <w:sz w:val="20"/>
                <w:szCs w:val="20"/>
                <w:lang w:val="en-GB"/>
              </w:rPr>
              <w:t>init</w:t>
            </w:r>
          </w:p>
        </w:tc>
        <w:tc>
          <w:tcPr>
            <w:tcW w:w="2196" w:type="dxa"/>
            <w:shd w:val="clear" w:color="auto" w:fill="auto"/>
          </w:tcPr>
          <w:p w14:paraId="69576C59"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59E481F9" w14:textId="77777777" w:rsidR="007B7204" w:rsidRDefault="007B7204" w:rsidP="001D0C53">
            <w:pPr>
              <w:jc w:val="both"/>
              <w:rPr>
                <w:sz w:val="20"/>
                <w:szCs w:val="20"/>
                <w:lang w:val="en-GB"/>
              </w:rPr>
            </w:pPr>
            <w:r>
              <w:rPr>
                <w:sz w:val="20"/>
                <w:szCs w:val="20"/>
                <w:lang w:val="en-GB"/>
              </w:rPr>
              <w:t>LocalVariableDec</w:t>
            </w:r>
          </w:p>
        </w:tc>
        <w:tc>
          <w:tcPr>
            <w:tcW w:w="1153" w:type="dxa"/>
          </w:tcPr>
          <w:p w14:paraId="2E5B2006" w14:textId="77777777" w:rsidR="007B7204" w:rsidRDefault="007B7204" w:rsidP="001D0C53">
            <w:pPr>
              <w:jc w:val="both"/>
              <w:rPr>
                <w:sz w:val="20"/>
                <w:szCs w:val="20"/>
                <w:lang w:val="en-GB"/>
              </w:rPr>
            </w:pPr>
            <w:r>
              <w:rPr>
                <w:sz w:val="20"/>
                <w:szCs w:val="20"/>
                <w:lang w:val="en-GB"/>
              </w:rPr>
              <w:t>-97</w:t>
            </w:r>
          </w:p>
        </w:tc>
      </w:tr>
      <w:tr w:rsidR="007B7204" w14:paraId="597DFAA2" w14:textId="77777777" w:rsidTr="007B7204">
        <w:tc>
          <w:tcPr>
            <w:tcW w:w="1560" w:type="dxa"/>
            <w:shd w:val="clear" w:color="auto" w:fill="auto"/>
          </w:tcPr>
          <w:p w14:paraId="0428E378" w14:textId="77777777" w:rsidR="007B7204" w:rsidRDefault="007B7204" w:rsidP="001D0C53">
            <w:pPr>
              <w:jc w:val="both"/>
              <w:rPr>
                <w:sz w:val="20"/>
                <w:szCs w:val="20"/>
                <w:lang w:val="en-GB"/>
              </w:rPr>
            </w:pPr>
            <w:r>
              <w:rPr>
                <w:sz w:val="20"/>
                <w:szCs w:val="20"/>
                <w:lang w:val="en-GB"/>
              </w:rPr>
              <w:t>LhsType</w:t>
            </w:r>
          </w:p>
        </w:tc>
        <w:tc>
          <w:tcPr>
            <w:tcW w:w="1471" w:type="dxa"/>
            <w:shd w:val="clear" w:color="auto" w:fill="auto"/>
          </w:tcPr>
          <w:p w14:paraId="2FAB2313" w14:textId="77777777" w:rsidR="007B7204" w:rsidRDefault="007B7204" w:rsidP="001D0C53">
            <w:pPr>
              <w:jc w:val="both"/>
              <w:rPr>
                <w:sz w:val="20"/>
                <w:szCs w:val="20"/>
                <w:lang w:val="en-GB"/>
              </w:rPr>
            </w:pPr>
            <w:r>
              <w:rPr>
                <w:sz w:val="20"/>
                <w:szCs w:val="20"/>
                <w:lang w:val="en-GB"/>
              </w:rPr>
              <w:t>lhsType</w:t>
            </w:r>
          </w:p>
        </w:tc>
        <w:tc>
          <w:tcPr>
            <w:tcW w:w="2196" w:type="dxa"/>
            <w:shd w:val="clear" w:color="auto" w:fill="auto"/>
          </w:tcPr>
          <w:p w14:paraId="536D5762" w14:textId="77777777" w:rsidR="007B7204" w:rsidRDefault="007B7204" w:rsidP="001D0C53">
            <w:pPr>
              <w:jc w:val="both"/>
              <w:rPr>
                <w:sz w:val="20"/>
                <w:szCs w:val="20"/>
                <w:lang w:val="en-GB"/>
              </w:rPr>
            </w:pPr>
            <w:r>
              <w:rPr>
                <w:sz w:val="20"/>
                <w:szCs w:val="20"/>
                <w:lang w:val="en-GB"/>
              </w:rPr>
              <w:t>Domain</w:t>
            </w:r>
          </w:p>
        </w:tc>
        <w:tc>
          <w:tcPr>
            <w:tcW w:w="2149" w:type="dxa"/>
            <w:shd w:val="clear" w:color="auto" w:fill="auto"/>
          </w:tcPr>
          <w:p w14:paraId="24BE2F62" w14:textId="77777777" w:rsidR="007B7204" w:rsidRDefault="007B7204" w:rsidP="001D0C53">
            <w:pPr>
              <w:jc w:val="both"/>
              <w:rPr>
                <w:sz w:val="20"/>
                <w:szCs w:val="20"/>
                <w:lang w:val="en-GB"/>
              </w:rPr>
            </w:pPr>
            <w:r>
              <w:rPr>
                <w:sz w:val="20"/>
                <w:szCs w:val="20"/>
                <w:lang w:val="en-GB"/>
              </w:rPr>
              <w:t>MultipleAssignment</w:t>
            </w:r>
          </w:p>
        </w:tc>
        <w:tc>
          <w:tcPr>
            <w:tcW w:w="1153" w:type="dxa"/>
          </w:tcPr>
          <w:p w14:paraId="2F2C81D8" w14:textId="77777777" w:rsidR="007B7204" w:rsidRDefault="007B7204" w:rsidP="001D0C53">
            <w:pPr>
              <w:jc w:val="both"/>
              <w:rPr>
                <w:sz w:val="20"/>
                <w:szCs w:val="20"/>
                <w:lang w:val="en-GB"/>
              </w:rPr>
            </w:pPr>
            <w:r>
              <w:rPr>
                <w:sz w:val="20"/>
                <w:szCs w:val="20"/>
                <w:lang w:val="en-GB"/>
              </w:rPr>
              <w:t>-107</w:t>
            </w:r>
          </w:p>
        </w:tc>
      </w:tr>
      <w:tr w:rsidR="007B7204" w14:paraId="37A31620" w14:textId="77777777" w:rsidTr="007B7204">
        <w:tc>
          <w:tcPr>
            <w:tcW w:w="1560" w:type="dxa"/>
            <w:shd w:val="clear" w:color="auto" w:fill="auto"/>
          </w:tcPr>
          <w:p w14:paraId="5104F769" w14:textId="77777777" w:rsidR="007B7204" w:rsidRDefault="007B7204" w:rsidP="001D0C53">
            <w:pPr>
              <w:jc w:val="both"/>
              <w:rPr>
                <w:sz w:val="20"/>
                <w:szCs w:val="20"/>
                <w:lang w:val="en-GB"/>
              </w:rPr>
            </w:pPr>
            <w:r>
              <w:rPr>
                <w:sz w:val="20"/>
                <w:szCs w:val="20"/>
                <w:lang w:val="en-GB"/>
              </w:rPr>
              <w:t>List</w:t>
            </w:r>
          </w:p>
        </w:tc>
        <w:tc>
          <w:tcPr>
            <w:tcW w:w="1471" w:type="dxa"/>
            <w:shd w:val="clear" w:color="auto" w:fill="auto"/>
          </w:tcPr>
          <w:p w14:paraId="469459D3" w14:textId="77777777" w:rsidR="007B7204" w:rsidRDefault="007B7204" w:rsidP="001D0C53">
            <w:pPr>
              <w:jc w:val="both"/>
              <w:rPr>
                <w:sz w:val="20"/>
                <w:szCs w:val="20"/>
                <w:lang w:val="en-GB"/>
              </w:rPr>
            </w:pPr>
            <w:r>
              <w:rPr>
                <w:sz w:val="20"/>
                <w:szCs w:val="20"/>
                <w:lang w:val="en-GB"/>
              </w:rPr>
              <w:t>list</w:t>
            </w:r>
          </w:p>
        </w:tc>
        <w:tc>
          <w:tcPr>
            <w:tcW w:w="2196" w:type="dxa"/>
            <w:shd w:val="clear" w:color="auto" w:fill="auto"/>
          </w:tcPr>
          <w:p w14:paraId="4446D5F5" w14:textId="77777777" w:rsidR="007B7204" w:rsidRDefault="007B7204" w:rsidP="001D0C53">
            <w:pPr>
              <w:jc w:val="both"/>
              <w:rPr>
                <w:sz w:val="20"/>
                <w:szCs w:val="20"/>
                <w:lang w:val="en-GB"/>
              </w:rPr>
            </w:pPr>
            <w:r>
              <w:rPr>
                <w:sz w:val="20"/>
                <w:szCs w:val="20"/>
                <w:lang w:val="en-GB"/>
              </w:rPr>
              <w:t>BList&lt;long&gt;</w:t>
            </w:r>
          </w:p>
        </w:tc>
        <w:tc>
          <w:tcPr>
            <w:tcW w:w="2149" w:type="dxa"/>
            <w:shd w:val="clear" w:color="auto" w:fill="auto"/>
          </w:tcPr>
          <w:p w14:paraId="6C8AFDD4" w14:textId="77777777" w:rsidR="007B7204" w:rsidRDefault="007B7204" w:rsidP="001D0C53">
            <w:pPr>
              <w:jc w:val="both"/>
              <w:rPr>
                <w:sz w:val="20"/>
                <w:szCs w:val="20"/>
                <w:lang w:val="en-GB"/>
              </w:rPr>
            </w:pPr>
            <w:r>
              <w:rPr>
                <w:sz w:val="20"/>
                <w:szCs w:val="20"/>
                <w:lang w:val="en-GB"/>
              </w:rPr>
              <w:t>MultipleAssignment</w:t>
            </w:r>
          </w:p>
        </w:tc>
        <w:tc>
          <w:tcPr>
            <w:tcW w:w="1153" w:type="dxa"/>
          </w:tcPr>
          <w:p w14:paraId="2B38A873" w14:textId="77777777" w:rsidR="007B7204" w:rsidRDefault="007B7204" w:rsidP="001D0C53">
            <w:pPr>
              <w:jc w:val="both"/>
              <w:rPr>
                <w:sz w:val="20"/>
                <w:szCs w:val="20"/>
                <w:lang w:val="en-GB"/>
              </w:rPr>
            </w:pPr>
            <w:r>
              <w:rPr>
                <w:sz w:val="20"/>
                <w:szCs w:val="20"/>
                <w:lang w:val="en-GB"/>
              </w:rPr>
              <w:t>-108</w:t>
            </w:r>
          </w:p>
        </w:tc>
      </w:tr>
      <w:tr w:rsidR="007B7204" w14:paraId="59CC3D3A" w14:textId="77777777" w:rsidTr="007B7204">
        <w:tc>
          <w:tcPr>
            <w:tcW w:w="1560" w:type="dxa"/>
            <w:shd w:val="clear" w:color="auto" w:fill="auto"/>
          </w:tcPr>
          <w:p w14:paraId="06949502" w14:textId="77777777" w:rsidR="007B7204" w:rsidRDefault="007B7204" w:rsidP="001D0C53">
            <w:pPr>
              <w:jc w:val="both"/>
              <w:rPr>
                <w:sz w:val="20"/>
                <w:szCs w:val="20"/>
                <w:lang w:val="en-GB"/>
              </w:rPr>
            </w:pPr>
            <w:r>
              <w:rPr>
                <w:sz w:val="20"/>
                <w:szCs w:val="20"/>
                <w:lang w:val="en-GB"/>
              </w:rPr>
              <w:t>Rhs</w:t>
            </w:r>
          </w:p>
        </w:tc>
        <w:tc>
          <w:tcPr>
            <w:tcW w:w="1471" w:type="dxa"/>
            <w:shd w:val="clear" w:color="auto" w:fill="auto"/>
          </w:tcPr>
          <w:p w14:paraId="0D2516DE" w14:textId="77777777" w:rsidR="007B7204" w:rsidRDefault="007B7204" w:rsidP="001D0C53">
            <w:pPr>
              <w:jc w:val="both"/>
              <w:rPr>
                <w:sz w:val="20"/>
                <w:szCs w:val="20"/>
                <w:lang w:val="en-GB"/>
              </w:rPr>
            </w:pPr>
            <w:r>
              <w:rPr>
                <w:sz w:val="20"/>
                <w:szCs w:val="20"/>
                <w:lang w:val="en-GB"/>
              </w:rPr>
              <w:t>rhs</w:t>
            </w:r>
          </w:p>
        </w:tc>
        <w:tc>
          <w:tcPr>
            <w:tcW w:w="2196" w:type="dxa"/>
            <w:shd w:val="clear" w:color="auto" w:fill="auto"/>
          </w:tcPr>
          <w:p w14:paraId="62EAEB6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955EDCA" w14:textId="77777777" w:rsidR="007B7204" w:rsidRDefault="007B7204" w:rsidP="001D0C53">
            <w:pPr>
              <w:jc w:val="both"/>
              <w:rPr>
                <w:sz w:val="20"/>
                <w:szCs w:val="20"/>
                <w:lang w:val="en-GB"/>
              </w:rPr>
            </w:pPr>
            <w:r>
              <w:rPr>
                <w:sz w:val="20"/>
                <w:szCs w:val="20"/>
                <w:lang w:val="en-GB"/>
              </w:rPr>
              <w:t>MultipleAssignment</w:t>
            </w:r>
          </w:p>
        </w:tc>
        <w:tc>
          <w:tcPr>
            <w:tcW w:w="1153" w:type="dxa"/>
          </w:tcPr>
          <w:p w14:paraId="209045A3" w14:textId="77777777" w:rsidR="007B7204" w:rsidRDefault="007B7204" w:rsidP="001D0C53">
            <w:pPr>
              <w:jc w:val="both"/>
              <w:rPr>
                <w:sz w:val="20"/>
                <w:szCs w:val="20"/>
                <w:lang w:val="en-GB"/>
              </w:rPr>
            </w:pPr>
            <w:r>
              <w:rPr>
                <w:sz w:val="20"/>
                <w:szCs w:val="20"/>
                <w:lang w:val="en-GB"/>
              </w:rPr>
              <w:t>-109</w:t>
            </w:r>
          </w:p>
        </w:tc>
      </w:tr>
      <w:tr w:rsidR="007B7204" w14:paraId="1D211E1A" w14:textId="77777777" w:rsidTr="007B7204">
        <w:tc>
          <w:tcPr>
            <w:tcW w:w="1560" w:type="dxa"/>
            <w:shd w:val="clear" w:color="auto" w:fill="auto"/>
          </w:tcPr>
          <w:p w14:paraId="0B55D10F" w14:textId="77777777" w:rsidR="007B7204" w:rsidRDefault="007B7204" w:rsidP="001D0C53">
            <w:pPr>
              <w:jc w:val="both"/>
              <w:rPr>
                <w:sz w:val="20"/>
                <w:szCs w:val="20"/>
                <w:lang w:val="en-GB"/>
              </w:rPr>
            </w:pPr>
            <w:r>
              <w:rPr>
                <w:sz w:val="20"/>
                <w:szCs w:val="20"/>
                <w:lang w:val="en-GB"/>
              </w:rPr>
              <w:t>Ret</w:t>
            </w:r>
          </w:p>
        </w:tc>
        <w:tc>
          <w:tcPr>
            <w:tcW w:w="1471" w:type="dxa"/>
            <w:shd w:val="clear" w:color="auto" w:fill="auto"/>
          </w:tcPr>
          <w:p w14:paraId="7641F101" w14:textId="77777777" w:rsidR="007B7204" w:rsidRDefault="007B7204" w:rsidP="001D0C53">
            <w:pPr>
              <w:jc w:val="both"/>
              <w:rPr>
                <w:sz w:val="20"/>
                <w:szCs w:val="20"/>
                <w:lang w:val="en-GB"/>
              </w:rPr>
            </w:pPr>
            <w:r>
              <w:rPr>
                <w:sz w:val="20"/>
                <w:szCs w:val="20"/>
                <w:lang w:val="en-GB"/>
              </w:rPr>
              <w:t>ret</w:t>
            </w:r>
          </w:p>
        </w:tc>
        <w:tc>
          <w:tcPr>
            <w:tcW w:w="2196" w:type="dxa"/>
            <w:shd w:val="clear" w:color="auto" w:fill="auto"/>
          </w:tcPr>
          <w:p w14:paraId="5AC7BB4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3B68A62D" w14:textId="77777777" w:rsidR="007B7204" w:rsidRDefault="007B7204" w:rsidP="001D0C53">
            <w:pPr>
              <w:jc w:val="both"/>
              <w:rPr>
                <w:sz w:val="20"/>
                <w:szCs w:val="20"/>
                <w:lang w:val="en-GB"/>
              </w:rPr>
            </w:pPr>
            <w:r>
              <w:rPr>
                <w:sz w:val="20"/>
                <w:szCs w:val="20"/>
                <w:lang w:val="en-GB"/>
              </w:rPr>
              <w:t>ReturnStatement</w:t>
            </w:r>
          </w:p>
        </w:tc>
        <w:tc>
          <w:tcPr>
            <w:tcW w:w="1153" w:type="dxa"/>
          </w:tcPr>
          <w:p w14:paraId="38BBF134" w14:textId="77777777" w:rsidR="007B7204" w:rsidRDefault="007B7204" w:rsidP="001D0C53">
            <w:pPr>
              <w:jc w:val="both"/>
              <w:rPr>
                <w:sz w:val="20"/>
                <w:szCs w:val="20"/>
                <w:lang w:val="en-GB"/>
              </w:rPr>
            </w:pPr>
            <w:r>
              <w:rPr>
                <w:sz w:val="20"/>
                <w:szCs w:val="20"/>
                <w:lang w:val="en-GB"/>
              </w:rPr>
              <w:t>-110</w:t>
            </w:r>
          </w:p>
        </w:tc>
      </w:tr>
      <w:tr w:rsidR="007B7204" w:rsidRPr="00CF439E" w14:paraId="5F632B0A" w14:textId="77777777" w:rsidTr="007B7204">
        <w:tc>
          <w:tcPr>
            <w:tcW w:w="1560" w:type="dxa"/>
            <w:shd w:val="clear" w:color="auto" w:fill="auto"/>
          </w:tcPr>
          <w:p w14:paraId="1A8C867E" w14:textId="77777777" w:rsidR="007B7204" w:rsidRPr="00CF439E" w:rsidRDefault="007B7204" w:rsidP="001D0C53">
            <w:pPr>
              <w:jc w:val="both"/>
              <w:rPr>
                <w:sz w:val="20"/>
                <w:szCs w:val="20"/>
                <w:lang w:val="en-GB"/>
              </w:rPr>
            </w:pPr>
            <w:r>
              <w:rPr>
                <w:sz w:val="20"/>
                <w:szCs w:val="20"/>
                <w:lang w:val="en-GB"/>
              </w:rPr>
              <w:t>CS</w:t>
            </w:r>
          </w:p>
        </w:tc>
        <w:tc>
          <w:tcPr>
            <w:tcW w:w="1471" w:type="dxa"/>
            <w:shd w:val="clear" w:color="auto" w:fill="auto"/>
          </w:tcPr>
          <w:p w14:paraId="1C104859" w14:textId="77777777" w:rsidR="007B7204" w:rsidRPr="00CF439E" w:rsidRDefault="007B7204" w:rsidP="001D0C53">
            <w:pPr>
              <w:jc w:val="both"/>
              <w:rPr>
                <w:sz w:val="20"/>
                <w:szCs w:val="20"/>
                <w:lang w:val="en-GB"/>
              </w:rPr>
            </w:pPr>
            <w:r>
              <w:rPr>
                <w:sz w:val="20"/>
                <w:szCs w:val="20"/>
                <w:lang w:val="en-GB"/>
              </w:rPr>
              <w:t>cs</w:t>
            </w:r>
          </w:p>
        </w:tc>
        <w:tc>
          <w:tcPr>
            <w:tcW w:w="2196" w:type="dxa"/>
            <w:shd w:val="clear" w:color="auto" w:fill="auto"/>
          </w:tcPr>
          <w:p w14:paraId="37B43721" w14:textId="77777777" w:rsidR="007B7204" w:rsidRPr="00CF439E" w:rsidRDefault="00F97AA8" w:rsidP="001D0C53">
            <w:pPr>
              <w:jc w:val="both"/>
              <w:rPr>
                <w:sz w:val="20"/>
                <w:szCs w:val="20"/>
                <w:lang w:val="en-GB"/>
              </w:rPr>
            </w:pPr>
            <w:r>
              <w:rPr>
                <w:sz w:val="20"/>
                <w:szCs w:val="20"/>
                <w:lang w:val="en-GB"/>
              </w:rPr>
              <w:t>long</w:t>
            </w:r>
          </w:p>
        </w:tc>
        <w:tc>
          <w:tcPr>
            <w:tcW w:w="2149" w:type="dxa"/>
            <w:shd w:val="clear" w:color="auto" w:fill="auto"/>
          </w:tcPr>
          <w:p w14:paraId="17B3BAB1" w14:textId="77777777" w:rsidR="007B7204" w:rsidRPr="00CF439E" w:rsidRDefault="007B7204" w:rsidP="001D0C53">
            <w:pPr>
              <w:jc w:val="both"/>
              <w:rPr>
                <w:sz w:val="20"/>
                <w:szCs w:val="20"/>
                <w:lang w:val="en-GB"/>
              </w:rPr>
            </w:pPr>
            <w:r>
              <w:rPr>
                <w:sz w:val="20"/>
                <w:szCs w:val="20"/>
                <w:lang w:val="en-GB"/>
              </w:rPr>
              <w:t>SelectStatement</w:t>
            </w:r>
          </w:p>
        </w:tc>
        <w:tc>
          <w:tcPr>
            <w:tcW w:w="1153" w:type="dxa"/>
          </w:tcPr>
          <w:p w14:paraId="650DD9A3" w14:textId="77777777" w:rsidR="007B7204" w:rsidRDefault="007B7204" w:rsidP="001D0C53">
            <w:pPr>
              <w:jc w:val="both"/>
              <w:rPr>
                <w:sz w:val="20"/>
                <w:szCs w:val="20"/>
                <w:lang w:val="en-GB"/>
              </w:rPr>
            </w:pPr>
            <w:r>
              <w:rPr>
                <w:sz w:val="20"/>
                <w:szCs w:val="20"/>
                <w:lang w:val="en-GB"/>
              </w:rPr>
              <w:t>-95</w:t>
            </w:r>
          </w:p>
        </w:tc>
      </w:tr>
      <w:tr w:rsidR="007B7204" w:rsidRPr="00CF439E" w14:paraId="6A1494B4" w14:textId="77777777" w:rsidTr="007B7204">
        <w:tc>
          <w:tcPr>
            <w:tcW w:w="1560" w:type="dxa"/>
            <w:shd w:val="clear" w:color="auto" w:fill="auto"/>
          </w:tcPr>
          <w:p w14:paraId="7A76FCE4" w14:textId="77777777" w:rsidR="007B7204" w:rsidRDefault="007B7204" w:rsidP="001D0C53">
            <w:pPr>
              <w:jc w:val="both"/>
              <w:rPr>
                <w:sz w:val="20"/>
                <w:szCs w:val="20"/>
                <w:lang w:val="en-GB"/>
              </w:rPr>
            </w:pPr>
            <w:r>
              <w:rPr>
                <w:sz w:val="20"/>
                <w:szCs w:val="20"/>
                <w:lang w:val="en-GB"/>
              </w:rPr>
              <w:t>Outs</w:t>
            </w:r>
          </w:p>
        </w:tc>
        <w:tc>
          <w:tcPr>
            <w:tcW w:w="1471" w:type="dxa"/>
            <w:shd w:val="clear" w:color="auto" w:fill="auto"/>
          </w:tcPr>
          <w:p w14:paraId="41D0A400" w14:textId="77777777" w:rsidR="007B7204" w:rsidRDefault="007B7204" w:rsidP="001D0C53">
            <w:pPr>
              <w:jc w:val="both"/>
              <w:rPr>
                <w:sz w:val="20"/>
                <w:szCs w:val="20"/>
                <w:lang w:val="en-GB"/>
              </w:rPr>
            </w:pPr>
            <w:r>
              <w:rPr>
                <w:sz w:val="20"/>
                <w:szCs w:val="20"/>
                <w:lang w:val="en-GB"/>
              </w:rPr>
              <w:t>outs</w:t>
            </w:r>
          </w:p>
        </w:tc>
        <w:tc>
          <w:tcPr>
            <w:tcW w:w="2196" w:type="dxa"/>
            <w:shd w:val="clear" w:color="auto" w:fill="auto"/>
          </w:tcPr>
          <w:p w14:paraId="7C306080"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66F2F9CC" w14:textId="77777777" w:rsidR="007B7204" w:rsidRDefault="007B7204" w:rsidP="001D0C53">
            <w:pPr>
              <w:jc w:val="both"/>
              <w:rPr>
                <w:sz w:val="20"/>
                <w:szCs w:val="20"/>
                <w:lang w:val="en-GB"/>
              </w:rPr>
            </w:pPr>
            <w:r>
              <w:rPr>
                <w:sz w:val="20"/>
                <w:szCs w:val="20"/>
                <w:lang w:val="en-GB"/>
              </w:rPr>
              <w:t>SelectSingle</w:t>
            </w:r>
          </w:p>
        </w:tc>
        <w:tc>
          <w:tcPr>
            <w:tcW w:w="1153" w:type="dxa"/>
          </w:tcPr>
          <w:p w14:paraId="1265E526" w14:textId="77777777" w:rsidR="007B7204" w:rsidRDefault="0038266A" w:rsidP="001D0C53">
            <w:pPr>
              <w:jc w:val="both"/>
              <w:rPr>
                <w:sz w:val="20"/>
                <w:szCs w:val="20"/>
                <w:lang w:val="en-GB"/>
              </w:rPr>
            </w:pPr>
            <w:r>
              <w:rPr>
                <w:sz w:val="20"/>
                <w:szCs w:val="20"/>
                <w:lang w:val="en-GB"/>
              </w:rPr>
              <w:t>-142</w:t>
            </w:r>
          </w:p>
        </w:tc>
      </w:tr>
      <w:tr w:rsidR="007B7204" w:rsidRPr="00CF439E" w14:paraId="1CAA31C7" w14:textId="77777777" w:rsidTr="007B7204">
        <w:tc>
          <w:tcPr>
            <w:tcW w:w="1560" w:type="dxa"/>
            <w:shd w:val="clear" w:color="auto" w:fill="auto"/>
          </w:tcPr>
          <w:p w14:paraId="3299BC8C"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4EE303B3"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7611D6BF"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25684CBB"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2D5478C7" w14:textId="77777777" w:rsidR="007B7204" w:rsidRDefault="007B7204" w:rsidP="001D0C53">
            <w:pPr>
              <w:jc w:val="both"/>
              <w:rPr>
                <w:sz w:val="20"/>
                <w:szCs w:val="20"/>
                <w:lang w:val="en-GB"/>
              </w:rPr>
            </w:pPr>
            <w:r>
              <w:rPr>
                <w:sz w:val="20"/>
                <w:szCs w:val="20"/>
                <w:lang w:val="en-GB"/>
              </w:rPr>
              <w:t>-111</w:t>
            </w:r>
          </w:p>
        </w:tc>
      </w:tr>
      <w:tr w:rsidR="007B7204" w:rsidRPr="00CF439E" w14:paraId="060FB42B" w14:textId="77777777" w:rsidTr="007B7204">
        <w:tc>
          <w:tcPr>
            <w:tcW w:w="1560" w:type="dxa"/>
            <w:shd w:val="clear" w:color="auto" w:fill="auto"/>
          </w:tcPr>
          <w:p w14:paraId="48445DB5" w14:textId="77777777" w:rsidR="007B7204" w:rsidRDefault="007B7204" w:rsidP="001D0C53">
            <w:pPr>
              <w:jc w:val="both"/>
              <w:rPr>
                <w:sz w:val="20"/>
                <w:szCs w:val="20"/>
                <w:lang w:val="en-GB"/>
              </w:rPr>
            </w:pPr>
            <w:r>
              <w:rPr>
                <w:sz w:val="20"/>
                <w:szCs w:val="20"/>
                <w:lang w:val="en-GB"/>
              </w:rPr>
              <w:t>Operand</w:t>
            </w:r>
          </w:p>
        </w:tc>
        <w:tc>
          <w:tcPr>
            <w:tcW w:w="1471" w:type="dxa"/>
            <w:shd w:val="clear" w:color="auto" w:fill="auto"/>
          </w:tcPr>
          <w:p w14:paraId="01CBCE5C" w14:textId="77777777" w:rsidR="007B7204" w:rsidRDefault="007B7204" w:rsidP="001D0C53">
            <w:pPr>
              <w:jc w:val="both"/>
              <w:rPr>
                <w:sz w:val="20"/>
                <w:szCs w:val="20"/>
                <w:lang w:val="en-GB"/>
              </w:rPr>
            </w:pPr>
            <w:r>
              <w:rPr>
                <w:sz w:val="20"/>
                <w:szCs w:val="20"/>
                <w:lang w:val="en-GB"/>
              </w:rPr>
              <w:t>operand</w:t>
            </w:r>
          </w:p>
        </w:tc>
        <w:tc>
          <w:tcPr>
            <w:tcW w:w="2196" w:type="dxa"/>
            <w:shd w:val="clear" w:color="auto" w:fill="auto"/>
          </w:tcPr>
          <w:p w14:paraId="02B85E97"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76117F0D" w14:textId="77777777" w:rsidR="007B7204" w:rsidRDefault="007B7204" w:rsidP="001D0C53">
            <w:pPr>
              <w:jc w:val="both"/>
              <w:rPr>
                <w:sz w:val="20"/>
                <w:szCs w:val="20"/>
                <w:lang w:val="en-GB"/>
              </w:rPr>
            </w:pPr>
            <w:r>
              <w:rPr>
                <w:sz w:val="20"/>
                <w:szCs w:val="20"/>
                <w:lang w:val="en-GB"/>
              </w:rPr>
              <w:t>SimpleCaseStatement</w:t>
            </w:r>
          </w:p>
        </w:tc>
        <w:tc>
          <w:tcPr>
            <w:tcW w:w="1153" w:type="dxa"/>
          </w:tcPr>
          <w:p w14:paraId="18440F67" w14:textId="77777777" w:rsidR="007B7204" w:rsidRDefault="007B7204" w:rsidP="001D0C53">
            <w:pPr>
              <w:jc w:val="both"/>
              <w:rPr>
                <w:sz w:val="20"/>
                <w:szCs w:val="20"/>
                <w:lang w:val="en-GB"/>
              </w:rPr>
            </w:pPr>
            <w:r>
              <w:rPr>
                <w:sz w:val="20"/>
                <w:szCs w:val="20"/>
                <w:lang w:val="en-GB"/>
              </w:rPr>
              <w:t>-112</w:t>
            </w:r>
          </w:p>
        </w:tc>
      </w:tr>
      <w:tr w:rsidR="007B7204" w:rsidRPr="00CF439E" w14:paraId="05DAFA2A" w14:textId="77777777" w:rsidTr="007B7204">
        <w:tc>
          <w:tcPr>
            <w:tcW w:w="1560" w:type="dxa"/>
            <w:shd w:val="clear" w:color="auto" w:fill="auto"/>
          </w:tcPr>
          <w:p w14:paraId="237F8F9E" w14:textId="77777777" w:rsidR="007B7204" w:rsidRDefault="007B7204" w:rsidP="001D0C53">
            <w:pPr>
              <w:jc w:val="both"/>
              <w:rPr>
                <w:sz w:val="20"/>
                <w:szCs w:val="20"/>
                <w:lang w:val="en-GB"/>
              </w:rPr>
            </w:pPr>
            <w:r>
              <w:rPr>
                <w:sz w:val="20"/>
                <w:szCs w:val="20"/>
                <w:lang w:val="en-GB"/>
              </w:rPr>
              <w:t>Whens</w:t>
            </w:r>
          </w:p>
        </w:tc>
        <w:tc>
          <w:tcPr>
            <w:tcW w:w="1471" w:type="dxa"/>
            <w:shd w:val="clear" w:color="auto" w:fill="auto"/>
          </w:tcPr>
          <w:p w14:paraId="6FB56A80" w14:textId="77777777" w:rsidR="007B7204" w:rsidRDefault="007B7204" w:rsidP="001D0C53">
            <w:pPr>
              <w:jc w:val="both"/>
              <w:rPr>
                <w:sz w:val="20"/>
                <w:szCs w:val="20"/>
                <w:lang w:val="en-GB"/>
              </w:rPr>
            </w:pPr>
            <w:r>
              <w:rPr>
                <w:sz w:val="20"/>
                <w:szCs w:val="20"/>
                <w:lang w:val="en-GB"/>
              </w:rPr>
              <w:t>whens</w:t>
            </w:r>
          </w:p>
        </w:tc>
        <w:tc>
          <w:tcPr>
            <w:tcW w:w="2196" w:type="dxa"/>
            <w:shd w:val="clear" w:color="auto" w:fill="auto"/>
          </w:tcPr>
          <w:p w14:paraId="1DC3A2FE"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7550B2BA"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33E57C36" w14:textId="77777777" w:rsidR="007B7204" w:rsidRDefault="007B7204" w:rsidP="001D0C53">
            <w:pPr>
              <w:jc w:val="both"/>
              <w:rPr>
                <w:sz w:val="20"/>
                <w:szCs w:val="20"/>
                <w:lang w:val="en-GB"/>
              </w:rPr>
            </w:pPr>
            <w:r>
              <w:rPr>
                <w:sz w:val="20"/>
                <w:szCs w:val="20"/>
                <w:lang w:val="en-GB"/>
              </w:rPr>
              <w:t>-113</w:t>
            </w:r>
          </w:p>
        </w:tc>
      </w:tr>
      <w:tr w:rsidR="007B7204" w:rsidRPr="00CF439E" w14:paraId="6E5CD1DF" w14:textId="77777777" w:rsidTr="007B7204">
        <w:tc>
          <w:tcPr>
            <w:tcW w:w="1560" w:type="dxa"/>
            <w:shd w:val="clear" w:color="auto" w:fill="auto"/>
          </w:tcPr>
          <w:p w14:paraId="3CBBC8DE" w14:textId="77777777" w:rsidR="007B7204" w:rsidRDefault="007B7204" w:rsidP="001D0C53">
            <w:pPr>
              <w:jc w:val="both"/>
              <w:rPr>
                <w:sz w:val="20"/>
                <w:szCs w:val="20"/>
                <w:lang w:val="en-GB"/>
              </w:rPr>
            </w:pPr>
            <w:r>
              <w:rPr>
                <w:sz w:val="20"/>
                <w:szCs w:val="20"/>
                <w:lang w:val="en-GB"/>
              </w:rPr>
              <w:t>Exception</w:t>
            </w:r>
          </w:p>
        </w:tc>
        <w:tc>
          <w:tcPr>
            <w:tcW w:w="1471" w:type="dxa"/>
            <w:shd w:val="clear" w:color="auto" w:fill="auto"/>
          </w:tcPr>
          <w:p w14:paraId="0B15BB8D" w14:textId="77777777" w:rsidR="007B7204" w:rsidRDefault="007B7204" w:rsidP="001D0C53">
            <w:pPr>
              <w:jc w:val="both"/>
              <w:rPr>
                <w:sz w:val="20"/>
                <w:szCs w:val="20"/>
                <w:lang w:val="en-GB"/>
              </w:rPr>
            </w:pPr>
            <w:r>
              <w:rPr>
                <w:sz w:val="20"/>
                <w:szCs w:val="20"/>
                <w:lang w:val="en-GB"/>
              </w:rPr>
              <w:t>exception</w:t>
            </w:r>
          </w:p>
        </w:tc>
        <w:tc>
          <w:tcPr>
            <w:tcW w:w="2196" w:type="dxa"/>
            <w:shd w:val="clear" w:color="auto" w:fill="auto"/>
          </w:tcPr>
          <w:p w14:paraId="5BC8CDF6" w14:textId="77777777" w:rsidR="007B7204" w:rsidRDefault="007B7204" w:rsidP="001D0C53">
            <w:pPr>
              <w:jc w:val="both"/>
              <w:rPr>
                <w:sz w:val="20"/>
                <w:szCs w:val="20"/>
                <w:lang w:val="en-GB"/>
              </w:rPr>
            </w:pPr>
            <w:r>
              <w:rPr>
                <w:sz w:val="20"/>
                <w:szCs w:val="20"/>
                <w:lang w:val="en-GB"/>
              </w:rPr>
              <w:t>Execption</w:t>
            </w:r>
          </w:p>
        </w:tc>
        <w:tc>
          <w:tcPr>
            <w:tcW w:w="2149" w:type="dxa"/>
            <w:shd w:val="clear" w:color="auto" w:fill="auto"/>
          </w:tcPr>
          <w:p w14:paraId="419249FB" w14:textId="77777777" w:rsidR="007B7204" w:rsidRDefault="007B7204" w:rsidP="001D0C53">
            <w:pPr>
              <w:jc w:val="both"/>
              <w:rPr>
                <w:sz w:val="20"/>
                <w:szCs w:val="20"/>
                <w:lang w:val="en-GB"/>
              </w:rPr>
            </w:pPr>
            <w:r>
              <w:rPr>
                <w:sz w:val="20"/>
                <w:szCs w:val="20"/>
                <w:lang w:val="en-GB"/>
              </w:rPr>
              <w:t>Signal</w:t>
            </w:r>
          </w:p>
        </w:tc>
        <w:tc>
          <w:tcPr>
            <w:tcW w:w="1153" w:type="dxa"/>
          </w:tcPr>
          <w:p w14:paraId="242D0671" w14:textId="77777777" w:rsidR="007B7204" w:rsidRDefault="0038266A" w:rsidP="001D0C53">
            <w:pPr>
              <w:jc w:val="both"/>
              <w:rPr>
                <w:sz w:val="20"/>
                <w:szCs w:val="20"/>
                <w:lang w:val="en-GB"/>
              </w:rPr>
            </w:pPr>
            <w:r>
              <w:rPr>
                <w:sz w:val="20"/>
                <w:szCs w:val="20"/>
                <w:lang w:val="en-GB"/>
              </w:rPr>
              <w:t>-136</w:t>
            </w:r>
          </w:p>
        </w:tc>
      </w:tr>
      <w:tr w:rsidR="007B7204" w:rsidRPr="00CF439E" w14:paraId="5F7F322C" w14:textId="77777777" w:rsidTr="007B7204">
        <w:tc>
          <w:tcPr>
            <w:tcW w:w="1560" w:type="dxa"/>
            <w:shd w:val="clear" w:color="auto" w:fill="auto"/>
          </w:tcPr>
          <w:p w14:paraId="79EC5A62" w14:textId="77777777" w:rsidR="007B7204" w:rsidRDefault="007B7204" w:rsidP="001D0C53">
            <w:pPr>
              <w:jc w:val="both"/>
              <w:rPr>
                <w:sz w:val="20"/>
                <w:szCs w:val="20"/>
                <w:lang w:val="en-GB"/>
              </w:rPr>
            </w:pPr>
            <w:r>
              <w:rPr>
                <w:sz w:val="20"/>
                <w:szCs w:val="20"/>
                <w:lang w:val="en-GB"/>
              </w:rPr>
              <w:t>Objects</w:t>
            </w:r>
          </w:p>
        </w:tc>
        <w:tc>
          <w:tcPr>
            <w:tcW w:w="1471" w:type="dxa"/>
            <w:shd w:val="clear" w:color="auto" w:fill="auto"/>
          </w:tcPr>
          <w:p w14:paraId="7B5463E6" w14:textId="77777777" w:rsidR="007B7204" w:rsidRDefault="007B7204" w:rsidP="001D0C53">
            <w:pPr>
              <w:jc w:val="both"/>
              <w:rPr>
                <w:sz w:val="20"/>
                <w:szCs w:val="20"/>
                <w:lang w:val="en-GB"/>
              </w:rPr>
            </w:pPr>
            <w:r>
              <w:rPr>
                <w:sz w:val="20"/>
                <w:szCs w:val="20"/>
                <w:lang w:val="en-GB"/>
              </w:rPr>
              <w:t>objects</w:t>
            </w:r>
          </w:p>
        </w:tc>
        <w:tc>
          <w:tcPr>
            <w:tcW w:w="2196" w:type="dxa"/>
            <w:shd w:val="clear" w:color="auto" w:fill="auto"/>
          </w:tcPr>
          <w:p w14:paraId="6F8969F6" w14:textId="77777777" w:rsidR="007B7204" w:rsidRDefault="00F97AA8" w:rsidP="001D0C53">
            <w:pPr>
              <w:jc w:val="both"/>
              <w:rPr>
                <w:sz w:val="20"/>
                <w:szCs w:val="20"/>
                <w:lang w:val="en-GB"/>
              </w:rPr>
            </w:pPr>
            <w:r>
              <w:rPr>
                <w:sz w:val="20"/>
                <w:szCs w:val="20"/>
                <w:lang w:val="en-GB"/>
              </w:rPr>
              <w:t>BList&lt;object&gt;</w:t>
            </w:r>
          </w:p>
        </w:tc>
        <w:tc>
          <w:tcPr>
            <w:tcW w:w="2149" w:type="dxa"/>
            <w:shd w:val="clear" w:color="auto" w:fill="auto"/>
          </w:tcPr>
          <w:p w14:paraId="05B2E281" w14:textId="77777777" w:rsidR="007B7204" w:rsidRDefault="007B7204" w:rsidP="001D0C53">
            <w:pPr>
              <w:jc w:val="both"/>
              <w:rPr>
                <w:sz w:val="20"/>
                <w:szCs w:val="20"/>
                <w:lang w:val="en-GB"/>
              </w:rPr>
            </w:pPr>
            <w:r>
              <w:rPr>
                <w:sz w:val="20"/>
                <w:szCs w:val="20"/>
                <w:lang w:val="en-GB"/>
              </w:rPr>
              <w:t>Signal</w:t>
            </w:r>
          </w:p>
        </w:tc>
        <w:tc>
          <w:tcPr>
            <w:tcW w:w="1153" w:type="dxa"/>
          </w:tcPr>
          <w:p w14:paraId="3AA82423" w14:textId="77777777" w:rsidR="007B7204" w:rsidRDefault="0038266A" w:rsidP="001D0C53">
            <w:pPr>
              <w:jc w:val="both"/>
              <w:rPr>
                <w:sz w:val="20"/>
                <w:szCs w:val="20"/>
                <w:lang w:val="en-GB"/>
              </w:rPr>
            </w:pPr>
            <w:r>
              <w:rPr>
                <w:sz w:val="20"/>
                <w:szCs w:val="20"/>
                <w:lang w:val="en-GB"/>
              </w:rPr>
              <w:t>-137</w:t>
            </w:r>
          </w:p>
        </w:tc>
      </w:tr>
      <w:tr w:rsidR="007B7204" w:rsidRPr="00CF439E" w14:paraId="304C0DB3" w14:textId="77777777" w:rsidTr="007B7204">
        <w:tc>
          <w:tcPr>
            <w:tcW w:w="1560" w:type="dxa"/>
            <w:shd w:val="clear" w:color="auto" w:fill="auto"/>
          </w:tcPr>
          <w:p w14:paraId="2DB4AB8F" w14:textId="77777777" w:rsidR="007B7204" w:rsidRDefault="007B7204" w:rsidP="001D0C53">
            <w:pPr>
              <w:jc w:val="both"/>
              <w:rPr>
                <w:sz w:val="20"/>
                <w:szCs w:val="20"/>
                <w:lang w:val="en-GB"/>
              </w:rPr>
            </w:pPr>
            <w:r>
              <w:rPr>
                <w:sz w:val="20"/>
                <w:szCs w:val="20"/>
                <w:lang w:val="en-GB"/>
              </w:rPr>
              <w:t>_Signal</w:t>
            </w:r>
          </w:p>
        </w:tc>
        <w:tc>
          <w:tcPr>
            <w:tcW w:w="1471" w:type="dxa"/>
            <w:shd w:val="clear" w:color="auto" w:fill="auto"/>
          </w:tcPr>
          <w:p w14:paraId="0726642B" w14:textId="77777777" w:rsidR="007B7204" w:rsidRDefault="007B7204" w:rsidP="001D0C53">
            <w:pPr>
              <w:jc w:val="both"/>
              <w:rPr>
                <w:sz w:val="20"/>
                <w:szCs w:val="20"/>
                <w:lang w:val="en-GB"/>
              </w:rPr>
            </w:pPr>
            <w:r>
              <w:rPr>
                <w:sz w:val="20"/>
                <w:szCs w:val="20"/>
                <w:lang w:val="en-GB"/>
              </w:rPr>
              <w:t>signal</w:t>
            </w:r>
          </w:p>
        </w:tc>
        <w:tc>
          <w:tcPr>
            <w:tcW w:w="2196" w:type="dxa"/>
            <w:shd w:val="clear" w:color="auto" w:fill="auto"/>
          </w:tcPr>
          <w:p w14:paraId="66DD8994"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5BF3E94D" w14:textId="77777777" w:rsidR="007B7204" w:rsidRDefault="007B7204" w:rsidP="001D0C53">
            <w:pPr>
              <w:jc w:val="both"/>
              <w:rPr>
                <w:sz w:val="20"/>
                <w:szCs w:val="20"/>
                <w:lang w:val="en-GB"/>
              </w:rPr>
            </w:pPr>
            <w:r>
              <w:rPr>
                <w:sz w:val="20"/>
                <w:szCs w:val="20"/>
                <w:lang w:val="en-GB"/>
              </w:rPr>
              <w:t>Signal</w:t>
            </w:r>
          </w:p>
        </w:tc>
        <w:tc>
          <w:tcPr>
            <w:tcW w:w="1153" w:type="dxa"/>
          </w:tcPr>
          <w:p w14:paraId="374A1673" w14:textId="77777777" w:rsidR="007B7204" w:rsidRDefault="0038266A" w:rsidP="001D0C53">
            <w:pPr>
              <w:jc w:val="both"/>
              <w:rPr>
                <w:sz w:val="20"/>
                <w:szCs w:val="20"/>
                <w:lang w:val="en-GB"/>
              </w:rPr>
            </w:pPr>
            <w:r>
              <w:rPr>
                <w:sz w:val="20"/>
                <w:szCs w:val="20"/>
                <w:lang w:val="en-GB"/>
              </w:rPr>
              <w:t>-138</w:t>
            </w:r>
          </w:p>
        </w:tc>
      </w:tr>
      <w:tr w:rsidR="007B7204" w:rsidRPr="00CF439E" w14:paraId="5778A6E1" w14:textId="77777777" w:rsidTr="007B7204">
        <w:tc>
          <w:tcPr>
            <w:tcW w:w="1560" w:type="dxa"/>
            <w:shd w:val="clear" w:color="auto" w:fill="auto"/>
          </w:tcPr>
          <w:p w14:paraId="70B65049" w14:textId="77777777" w:rsidR="007B7204" w:rsidRDefault="007B7204" w:rsidP="001D0C53">
            <w:pPr>
              <w:jc w:val="both"/>
              <w:rPr>
                <w:sz w:val="20"/>
                <w:szCs w:val="20"/>
                <w:lang w:val="en-GB"/>
              </w:rPr>
            </w:pPr>
            <w:r>
              <w:rPr>
                <w:sz w:val="20"/>
                <w:szCs w:val="20"/>
                <w:lang w:val="en-GB"/>
              </w:rPr>
              <w:t>SetList</w:t>
            </w:r>
          </w:p>
        </w:tc>
        <w:tc>
          <w:tcPr>
            <w:tcW w:w="1471" w:type="dxa"/>
            <w:shd w:val="clear" w:color="auto" w:fill="auto"/>
          </w:tcPr>
          <w:p w14:paraId="1D32EC92" w14:textId="77777777" w:rsidR="007B7204" w:rsidRDefault="007B7204" w:rsidP="001D0C53">
            <w:pPr>
              <w:jc w:val="both"/>
              <w:rPr>
                <w:sz w:val="20"/>
                <w:szCs w:val="20"/>
                <w:lang w:val="en-GB"/>
              </w:rPr>
            </w:pPr>
            <w:r>
              <w:rPr>
                <w:sz w:val="20"/>
                <w:szCs w:val="20"/>
                <w:lang w:val="en-GB"/>
              </w:rPr>
              <w:t>setlist</w:t>
            </w:r>
          </w:p>
        </w:tc>
        <w:tc>
          <w:tcPr>
            <w:tcW w:w="2196" w:type="dxa"/>
            <w:shd w:val="clear" w:color="auto" w:fill="auto"/>
          </w:tcPr>
          <w:p w14:paraId="45AA4DD1" w14:textId="77777777" w:rsidR="007B7204" w:rsidRDefault="007B7204" w:rsidP="001D0C53">
            <w:pPr>
              <w:jc w:val="both"/>
              <w:rPr>
                <w:sz w:val="20"/>
                <w:szCs w:val="20"/>
                <w:lang w:val="en-GB"/>
              </w:rPr>
            </w:pPr>
            <w:r>
              <w:rPr>
                <w:sz w:val="20"/>
                <w:szCs w:val="20"/>
                <w:lang w:val="en-GB"/>
              </w:rPr>
              <w:t>BTree&lt;Sqlx</w:t>
            </w:r>
            <w:r w:rsidR="002F1AFD">
              <w:rPr>
                <w:sz w:val="20"/>
                <w:szCs w:val="20"/>
                <w:lang w:val="en-GB"/>
              </w:rPr>
              <w:t>,</w:t>
            </w:r>
            <w:r w:rsidR="00F97AA8">
              <w:rPr>
                <w:sz w:val="20"/>
                <w:szCs w:val="20"/>
                <w:lang w:val="en-GB"/>
              </w:rPr>
              <w:t>long</w:t>
            </w:r>
            <w:r>
              <w:rPr>
                <w:sz w:val="20"/>
                <w:szCs w:val="20"/>
                <w:lang w:val="en-GB"/>
              </w:rPr>
              <w:t>&gt;</w:t>
            </w:r>
          </w:p>
        </w:tc>
        <w:tc>
          <w:tcPr>
            <w:tcW w:w="2149" w:type="dxa"/>
            <w:shd w:val="clear" w:color="auto" w:fill="auto"/>
          </w:tcPr>
          <w:p w14:paraId="31782E48" w14:textId="77777777" w:rsidR="007B7204" w:rsidRDefault="007B7204" w:rsidP="001D0C53">
            <w:pPr>
              <w:jc w:val="both"/>
              <w:rPr>
                <w:sz w:val="20"/>
                <w:szCs w:val="20"/>
                <w:lang w:val="en-GB"/>
              </w:rPr>
            </w:pPr>
            <w:r>
              <w:rPr>
                <w:sz w:val="20"/>
                <w:szCs w:val="20"/>
                <w:lang w:val="en-GB"/>
              </w:rPr>
              <w:t>Signal</w:t>
            </w:r>
          </w:p>
        </w:tc>
        <w:tc>
          <w:tcPr>
            <w:tcW w:w="1153" w:type="dxa"/>
          </w:tcPr>
          <w:p w14:paraId="6A945473" w14:textId="77777777" w:rsidR="007B7204" w:rsidRDefault="0038266A" w:rsidP="001D0C53">
            <w:pPr>
              <w:jc w:val="both"/>
              <w:rPr>
                <w:sz w:val="20"/>
                <w:szCs w:val="20"/>
                <w:lang w:val="en-GB"/>
              </w:rPr>
            </w:pPr>
            <w:r>
              <w:rPr>
                <w:sz w:val="20"/>
                <w:szCs w:val="20"/>
                <w:lang w:val="en-GB"/>
              </w:rPr>
              <w:t>-139</w:t>
            </w:r>
          </w:p>
        </w:tc>
      </w:tr>
      <w:tr w:rsidR="007B7204" w:rsidRPr="00CF439E" w14:paraId="721FADE7" w14:textId="77777777" w:rsidTr="007B7204">
        <w:tc>
          <w:tcPr>
            <w:tcW w:w="1560" w:type="dxa"/>
            <w:shd w:val="clear" w:color="auto" w:fill="auto"/>
          </w:tcPr>
          <w:p w14:paraId="4AA6DD2E" w14:textId="77777777" w:rsidR="007B7204" w:rsidRDefault="007B7204" w:rsidP="004237C1">
            <w:pPr>
              <w:jc w:val="both"/>
              <w:rPr>
                <w:sz w:val="20"/>
                <w:szCs w:val="20"/>
                <w:lang w:val="en-GB"/>
              </w:rPr>
            </w:pPr>
            <w:r>
              <w:rPr>
                <w:sz w:val="20"/>
                <w:szCs w:val="20"/>
                <w:lang w:val="en-GB"/>
              </w:rPr>
              <w:t>SType</w:t>
            </w:r>
          </w:p>
        </w:tc>
        <w:tc>
          <w:tcPr>
            <w:tcW w:w="1471" w:type="dxa"/>
            <w:shd w:val="clear" w:color="auto" w:fill="auto"/>
          </w:tcPr>
          <w:p w14:paraId="7E800693" w14:textId="77777777" w:rsidR="007B7204" w:rsidRDefault="007B7204" w:rsidP="004237C1">
            <w:pPr>
              <w:jc w:val="both"/>
              <w:rPr>
                <w:sz w:val="20"/>
                <w:szCs w:val="20"/>
                <w:lang w:val="en-GB"/>
              </w:rPr>
            </w:pPr>
            <w:r>
              <w:rPr>
                <w:sz w:val="20"/>
                <w:szCs w:val="20"/>
                <w:lang w:val="en-GB"/>
              </w:rPr>
              <w:t>stype</w:t>
            </w:r>
          </w:p>
        </w:tc>
        <w:tc>
          <w:tcPr>
            <w:tcW w:w="2196" w:type="dxa"/>
            <w:shd w:val="clear" w:color="auto" w:fill="auto"/>
          </w:tcPr>
          <w:p w14:paraId="10891F94" w14:textId="77777777" w:rsidR="007B7204" w:rsidRDefault="007B7204" w:rsidP="004237C1">
            <w:pPr>
              <w:jc w:val="both"/>
              <w:rPr>
                <w:sz w:val="20"/>
                <w:szCs w:val="20"/>
                <w:lang w:val="en-GB"/>
              </w:rPr>
            </w:pPr>
            <w:r>
              <w:rPr>
                <w:sz w:val="20"/>
                <w:szCs w:val="20"/>
                <w:lang w:val="en-GB"/>
              </w:rPr>
              <w:t>Sqlx</w:t>
            </w:r>
          </w:p>
        </w:tc>
        <w:tc>
          <w:tcPr>
            <w:tcW w:w="2149" w:type="dxa"/>
            <w:shd w:val="clear" w:color="auto" w:fill="auto"/>
          </w:tcPr>
          <w:p w14:paraId="778D3313" w14:textId="77777777" w:rsidR="007B7204" w:rsidRDefault="007B7204" w:rsidP="004237C1">
            <w:pPr>
              <w:jc w:val="both"/>
              <w:rPr>
                <w:sz w:val="20"/>
                <w:szCs w:val="20"/>
                <w:lang w:val="en-GB"/>
              </w:rPr>
            </w:pPr>
            <w:r>
              <w:rPr>
                <w:sz w:val="20"/>
                <w:szCs w:val="20"/>
                <w:lang w:val="en-GB"/>
              </w:rPr>
              <w:t>Signal</w:t>
            </w:r>
          </w:p>
        </w:tc>
        <w:tc>
          <w:tcPr>
            <w:tcW w:w="1153" w:type="dxa"/>
          </w:tcPr>
          <w:p w14:paraId="7EED5696" w14:textId="77777777" w:rsidR="007B7204" w:rsidRDefault="0038266A" w:rsidP="004237C1">
            <w:pPr>
              <w:jc w:val="both"/>
              <w:rPr>
                <w:sz w:val="20"/>
                <w:szCs w:val="20"/>
                <w:lang w:val="en-GB"/>
              </w:rPr>
            </w:pPr>
            <w:r>
              <w:rPr>
                <w:sz w:val="20"/>
                <w:szCs w:val="20"/>
                <w:lang w:val="en-GB"/>
              </w:rPr>
              <w:t>-140</w:t>
            </w:r>
          </w:p>
        </w:tc>
      </w:tr>
      <w:tr w:rsidR="007B7204" w:rsidRPr="00CF439E" w14:paraId="76D49588" w14:textId="77777777" w:rsidTr="007B7204">
        <w:tc>
          <w:tcPr>
            <w:tcW w:w="1560" w:type="dxa"/>
            <w:shd w:val="clear" w:color="auto" w:fill="auto"/>
          </w:tcPr>
          <w:p w14:paraId="445F6909" w14:textId="77777777" w:rsidR="007B7204" w:rsidRDefault="007B7204" w:rsidP="001D0C53">
            <w:pPr>
              <w:jc w:val="both"/>
              <w:rPr>
                <w:sz w:val="20"/>
                <w:szCs w:val="20"/>
                <w:lang w:val="en-GB"/>
              </w:rPr>
            </w:pPr>
            <w:r>
              <w:rPr>
                <w:sz w:val="20"/>
                <w:szCs w:val="20"/>
                <w:lang w:val="en-GB"/>
              </w:rPr>
              <w:t>Cond</w:t>
            </w:r>
          </w:p>
        </w:tc>
        <w:tc>
          <w:tcPr>
            <w:tcW w:w="1471" w:type="dxa"/>
            <w:shd w:val="clear" w:color="auto" w:fill="auto"/>
          </w:tcPr>
          <w:p w14:paraId="1B4D4A53" w14:textId="77777777" w:rsidR="007B7204" w:rsidRDefault="007B7204" w:rsidP="001D0C53">
            <w:pPr>
              <w:jc w:val="both"/>
              <w:rPr>
                <w:sz w:val="20"/>
                <w:szCs w:val="20"/>
                <w:lang w:val="en-GB"/>
              </w:rPr>
            </w:pPr>
            <w:r>
              <w:rPr>
                <w:sz w:val="20"/>
                <w:szCs w:val="20"/>
                <w:lang w:val="en-GB"/>
              </w:rPr>
              <w:t>cond</w:t>
            </w:r>
          </w:p>
        </w:tc>
        <w:tc>
          <w:tcPr>
            <w:tcW w:w="2196" w:type="dxa"/>
            <w:shd w:val="clear" w:color="auto" w:fill="auto"/>
          </w:tcPr>
          <w:p w14:paraId="7F2913A3"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5E34AF9" w14:textId="77777777" w:rsidR="007B7204" w:rsidRDefault="007B7204" w:rsidP="001D0C53">
            <w:pPr>
              <w:jc w:val="both"/>
              <w:rPr>
                <w:sz w:val="20"/>
                <w:szCs w:val="20"/>
                <w:lang w:val="en-GB"/>
              </w:rPr>
            </w:pPr>
            <w:r>
              <w:rPr>
                <w:sz w:val="20"/>
                <w:szCs w:val="20"/>
                <w:lang w:val="en-GB"/>
              </w:rPr>
              <w:t>WhenPart</w:t>
            </w:r>
          </w:p>
        </w:tc>
        <w:tc>
          <w:tcPr>
            <w:tcW w:w="1153" w:type="dxa"/>
          </w:tcPr>
          <w:p w14:paraId="5BC02EE9" w14:textId="77777777" w:rsidR="007B7204" w:rsidRDefault="007B7204" w:rsidP="001D0C53">
            <w:pPr>
              <w:jc w:val="both"/>
              <w:rPr>
                <w:sz w:val="20"/>
                <w:szCs w:val="20"/>
                <w:lang w:val="en-GB"/>
              </w:rPr>
            </w:pPr>
            <w:r>
              <w:rPr>
                <w:sz w:val="20"/>
                <w:szCs w:val="20"/>
                <w:lang w:val="en-GB"/>
              </w:rPr>
              <w:t>-114</w:t>
            </w:r>
          </w:p>
        </w:tc>
      </w:tr>
      <w:tr w:rsidR="007B7204" w:rsidRPr="00CF439E" w14:paraId="73678D7B" w14:textId="77777777" w:rsidTr="007B7204">
        <w:tc>
          <w:tcPr>
            <w:tcW w:w="1560" w:type="dxa"/>
            <w:shd w:val="clear" w:color="auto" w:fill="auto"/>
          </w:tcPr>
          <w:p w14:paraId="54796A08" w14:textId="77777777" w:rsidR="007B7204" w:rsidRDefault="007B7204" w:rsidP="001D0C53">
            <w:pPr>
              <w:jc w:val="both"/>
              <w:rPr>
                <w:sz w:val="20"/>
                <w:szCs w:val="20"/>
                <w:lang w:val="en-GB"/>
              </w:rPr>
            </w:pPr>
            <w:r>
              <w:rPr>
                <w:sz w:val="20"/>
                <w:szCs w:val="20"/>
                <w:lang w:val="en-GB"/>
              </w:rPr>
              <w:t>Stms</w:t>
            </w:r>
          </w:p>
        </w:tc>
        <w:tc>
          <w:tcPr>
            <w:tcW w:w="1471" w:type="dxa"/>
            <w:shd w:val="clear" w:color="auto" w:fill="auto"/>
          </w:tcPr>
          <w:p w14:paraId="50E596D6" w14:textId="77777777" w:rsidR="007B7204" w:rsidRDefault="007B7204" w:rsidP="001D0C53">
            <w:pPr>
              <w:jc w:val="both"/>
              <w:rPr>
                <w:sz w:val="20"/>
                <w:szCs w:val="20"/>
                <w:lang w:val="en-GB"/>
              </w:rPr>
            </w:pPr>
            <w:r>
              <w:rPr>
                <w:sz w:val="20"/>
                <w:szCs w:val="20"/>
                <w:lang w:val="en-GB"/>
              </w:rPr>
              <w:t>stms</w:t>
            </w:r>
          </w:p>
        </w:tc>
        <w:tc>
          <w:tcPr>
            <w:tcW w:w="2196" w:type="dxa"/>
            <w:shd w:val="clear" w:color="auto" w:fill="auto"/>
          </w:tcPr>
          <w:p w14:paraId="12D87918"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 xml:space="preserve">&gt; </w:t>
            </w:r>
          </w:p>
        </w:tc>
        <w:tc>
          <w:tcPr>
            <w:tcW w:w="2149" w:type="dxa"/>
            <w:shd w:val="clear" w:color="auto" w:fill="auto"/>
          </w:tcPr>
          <w:p w14:paraId="15AA5008" w14:textId="77777777" w:rsidR="007B7204" w:rsidRDefault="007B7204" w:rsidP="001D0C53">
            <w:pPr>
              <w:jc w:val="both"/>
              <w:rPr>
                <w:sz w:val="20"/>
                <w:szCs w:val="20"/>
                <w:lang w:val="en-GB"/>
              </w:rPr>
            </w:pPr>
            <w:r>
              <w:rPr>
                <w:sz w:val="20"/>
                <w:szCs w:val="20"/>
                <w:lang w:val="en-GB"/>
              </w:rPr>
              <w:t>WhenPart, LoopStatement</w:t>
            </w:r>
          </w:p>
        </w:tc>
        <w:tc>
          <w:tcPr>
            <w:tcW w:w="1153" w:type="dxa"/>
          </w:tcPr>
          <w:p w14:paraId="41CD133B" w14:textId="77777777" w:rsidR="007B7204" w:rsidRDefault="007B7204" w:rsidP="001D0C53">
            <w:pPr>
              <w:jc w:val="both"/>
              <w:rPr>
                <w:sz w:val="20"/>
                <w:szCs w:val="20"/>
                <w:lang w:val="en-GB"/>
              </w:rPr>
            </w:pPr>
            <w:r>
              <w:rPr>
                <w:sz w:val="20"/>
                <w:szCs w:val="20"/>
                <w:lang w:val="en-GB"/>
              </w:rPr>
              <w:t>-115</w:t>
            </w:r>
          </w:p>
        </w:tc>
      </w:tr>
      <w:tr w:rsidR="007B7204" w:rsidRPr="00CF439E" w14:paraId="52A03F73" w14:textId="77777777" w:rsidTr="007B7204">
        <w:tc>
          <w:tcPr>
            <w:tcW w:w="1560" w:type="dxa"/>
            <w:shd w:val="clear" w:color="auto" w:fill="auto"/>
          </w:tcPr>
          <w:p w14:paraId="66AB99B9" w14:textId="77777777" w:rsidR="007B7204" w:rsidRDefault="007B7204" w:rsidP="001D0C53">
            <w:pPr>
              <w:jc w:val="both"/>
              <w:rPr>
                <w:sz w:val="20"/>
                <w:szCs w:val="20"/>
                <w:lang w:val="en-GB"/>
              </w:rPr>
            </w:pPr>
            <w:r>
              <w:rPr>
                <w:sz w:val="20"/>
                <w:szCs w:val="20"/>
                <w:lang w:val="en-GB"/>
              </w:rPr>
              <w:t>Loop</w:t>
            </w:r>
          </w:p>
        </w:tc>
        <w:tc>
          <w:tcPr>
            <w:tcW w:w="1471" w:type="dxa"/>
            <w:shd w:val="clear" w:color="auto" w:fill="auto"/>
          </w:tcPr>
          <w:p w14:paraId="603539BA" w14:textId="77777777" w:rsidR="007B7204" w:rsidRDefault="007B7204" w:rsidP="001D0C53">
            <w:pPr>
              <w:jc w:val="both"/>
              <w:rPr>
                <w:sz w:val="20"/>
                <w:szCs w:val="20"/>
                <w:lang w:val="en-GB"/>
              </w:rPr>
            </w:pPr>
            <w:r>
              <w:rPr>
                <w:sz w:val="20"/>
                <w:szCs w:val="20"/>
                <w:lang w:val="en-GB"/>
              </w:rPr>
              <w:t>loop</w:t>
            </w:r>
          </w:p>
        </w:tc>
        <w:tc>
          <w:tcPr>
            <w:tcW w:w="2196" w:type="dxa"/>
            <w:shd w:val="clear" w:color="auto" w:fill="auto"/>
          </w:tcPr>
          <w:p w14:paraId="74F48782" w14:textId="77777777" w:rsidR="007B7204" w:rsidRDefault="007B7204" w:rsidP="001D0C53">
            <w:pPr>
              <w:jc w:val="both"/>
              <w:rPr>
                <w:sz w:val="20"/>
                <w:szCs w:val="20"/>
                <w:lang w:val="en-GB"/>
              </w:rPr>
            </w:pPr>
            <w:r>
              <w:rPr>
                <w:sz w:val="20"/>
                <w:szCs w:val="20"/>
                <w:lang w:val="en-GB"/>
              </w:rPr>
              <w:t>long</w:t>
            </w:r>
          </w:p>
        </w:tc>
        <w:tc>
          <w:tcPr>
            <w:tcW w:w="2149" w:type="dxa"/>
            <w:shd w:val="clear" w:color="auto" w:fill="auto"/>
          </w:tcPr>
          <w:p w14:paraId="63FF787E" w14:textId="77777777" w:rsidR="007B7204" w:rsidRDefault="007B7204" w:rsidP="001D0C53">
            <w:pPr>
              <w:jc w:val="both"/>
              <w:rPr>
                <w:sz w:val="20"/>
                <w:szCs w:val="20"/>
                <w:lang w:val="en-GB"/>
              </w:rPr>
            </w:pPr>
            <w:r>
              <w:rPr>
                <w:sz w:val="20"/>
                <w:szCs w:val="20"/>
                <w:lang w:val="en-GB"/>
              </w:rPr>
              <w:t>WhileStatement, RepeatStatement, LoopStatement</w:t>
            </w:r>
          </w:p>
        </w:tc>
        <w:tc>
          <w:tcPr>
            <w:tcW w:w="1153" w:type="dxa"/>
          </w:tcPr>
          <w:p w14:paraId="5ABE53C3" w14:textId="77777777" w:rsidR="007B7204" w:rsidRDefault="0038266A" w:rsidP="001D0C53">
            <w:pPr>
              <w:jc w:val="both"/>
              <w:rPr>
                <w:sz w:val="20"/>
                <w:szCs w:val="20"/>
                <w:lang w:val="en-GB"/>
              </w:rPr>
            </w:pPr>
            <w:r>
              <w:rPr>
                <w:sz w:val="20"/>
                <w:szCs w:val="20"/>
                <w:lang w:val="en-GB"/>
              </w:rPr>
              <w:t>-121</w:t>
            </w:r>
          </w:p>
        </w:tc>
      </w:tr>
      <w:tr w:rsidR="007B7204" w:rsidRPr="00CF439E" w14:paraId="10F9D622" w14:textId="77777777" w:rsidTr="007B7204">
        <w:tc>
          <w:tcPr>
            <w:tcW w:w="1560" w:type="dxa"/>
            <w:shd w:val="clear" w:color="auto" w:fill="auto"/>
          </w:tcPr>
          <w:p w14:paraId="68AEEFEC"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1A372613"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50BC6B9C"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7792F2A" w14:textId="77777777" w:rsidR="007B7204" w:rsidRDefault="007B7204" w:rsidP="001D0C53">
            <w:pPr>
              <w:jc w:val="both"/>
              <w:rPr>
                <w:sz w:val="20"/>
                <w:szCs w:val="20"/>
                <w:lang w:val="en-GB"/>
              </w:rPr>
            </w:pPr>
            <w:r>
              <w:rPr>
                <w:sz w:val="20"/>
                <w:szCs w:val="20"/>
                <w:lang w:val="en-GB"/>
              </w:rPr>
              <w:t>WhileStatement, RepeatStatement</w:t>
            </w:r>
          </w:p>
        </w:tc>
        <w:tc>
          <w:tcPr>
            <w:tcW w:w="1153" w:type="dxa"/>
          </w:tcPr>
          <w:p w14:paraId="2F1342E3" w14:textId="77777777" w:rsidR="007B7204" w:rsidRDefault="0038266A" w:rsidP="001D0C53">
            <w:pPr>
              <w:jc w:val="both"/>
              <w:rPr>
                <w:sz w:val="20"/>
                <w:szCs w:val="20"/>
                <w:lang w:val="en-GB"/>
              </w:rPr>
            </w:pPr>
            <w:r>
              <w:rPr>
                <w:sz w:val="20"/>
                <w:szCs w:val="20"/>
                <w:lang w:val="en-GB"/>
              </w:rPr>
              <w:t>-122</w:t>
            </w:r>
          </w:p>
        </w:tc>
      </w:tr>
      <w:tr w:rsidR="007B7204" w:rsidRPr="00CF439E" w14:paraId="6B2A831F" w14:textId="77777777" w:rsidTr="007B7204">
        <w:tc>
          <w:tcPr>
            <w:tcW w:w="1560" w:type="dxa"/>
            <w:shd w:val="clear" w:color="auto" w:fill="auto"/>
          </w:tcPr>
          <w:p w14:paraId="5B989DC2" w14:textId="77777777" w:rsidR="007B7204" w:rsidRDefault="007B7204" w:rsidP="001D0C53">
            <w:pPr>
              <w:jc w:val="both"/>
              <w:rPr>
                <w:sz w:val="20"/>
                <w:szCs w:val="20"/>
                <w:lang w:val="en-GB"/>
              </w:rPr>
            </w:pPr>
            <w:r>
              <w:rPr>
                <w:sz w:val="20"/>
                <w:szCs w:val="20"/>
                <w:lang w:val="en-GB"/>
              </w:rPr>
              <w:t>What</w:t>
            </w:r>
          </w:p>
        </w:tc>
        <w:tc>
          <w:tcPr>
            <w:tcW w:w="1471" w:type="dxa"/>
            <w:shd w:val="clear" w:color="auto" w:fill="auto"/>
          </w:tcPr>
          <w:p w14:paraId="08E8F94A" w14:textId="77777777" w:rsidR="007B7204" w:rsidRDefault="007B7204" w:rsidP="001D0C53">
            <w:pPr>
              <w:jc w:val="both"/>
              <w:rPr>
                <w:sz w:val="20"/>
                <w:szCs w:val="20"/>
                <w:lang w:val="en-GB"/>
              </w:rPr>
            </w:pPr>
            <w:r>
              <w:rPr>
                <w:sz w:val="20"/>
                <w:szCs w:val="20"/>
                <w:lang w:val="en-GB"/>
              </w:rPr>
              <w:t>what</w:t>
            </w:r>
          </w:p>
        </w:tc>
        <w:tc>
          <w:tcPr>
            <w:tcW w:w="2196" w:type="dxa"/>
            <w:shd w:val="clear" w:color="auto" w:fill="auto"/>
          </w:tcPr>
          <w:p w14:paraId="6CB04F3E"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42DCE2AD" w14:textId="77777777" w:rsidR="007B7204" w:rsidRDefault="007B7204" w:rsidP="001D0C53">
            <w:pPr>
              <w:jc w:val="both"/>
              <w:rPr>
                <w:sz w:val="20"/>
                <w:szCs w:val="20"/>
                <w:lang w:val="en-GB"/>
              </w:rPr>
            </w:pPr>
            <w:r>
              <w:rPr>
                <w:sz w:val="20"/>
                <w:szCs w:val="20"/>
                <w:lang w:val="en-GB"/>
              </w:rPr>
              <w:t>WhileStatement</w:t>
            </w:r>
          </w:p>
        </w:tc>
        <w:tc>
          <w:tcPr>
            <w:tcW w:w="1153" w:type="dxa"/>
          </w:tcPr>
          <w:p w14:paraId="2EF0E914" w14:textId="77777777" w:rsidR="007B7204" w:rsidRDefault="0038266A" w:rsidP="001D0C53">
            <w:pPr>
              <w:jc w:val="both"/>
              <w:rPr>
                <w:sz w:val="20"/>
                <w:szCs w:val="20"/>
                <w:lang w:val="en-GB"/>
              </w:rPr>
            </w:pPr>
            <w:r>
              <w:rPr>
                <w:sz w:val="20"/>
                <w:szCs w:val="20"/>
                <w:lang w:val="en-GB"/>
              </w:rPr>
              <w:t>-123</w:t>
            </w:r>
          </w:p>
        </w:tc>
      </w:tr>
      <w:tr w:rsidR="007B7204" w:rsidRPr="00CF439E" w14:paraId="6E856A99" w14:textId="77777777" w:rsidTr="007B7204">
        <w:tc>
          <w:tcPr>
            <w:tcW w:w="1560" w:type="dxa"/>
            <w:shd w:val="clear" w:color="auto" w:fill="auto"/>
          </w:tcPr>
          <w:p w14:paraId="58F53AD0" w14:textId="77777777" w:rsidR="007B7204" w:rsidRDefault="007B7204" w:rsidP="001D0C53">
            <w:pPr>
              <w:jc w:val="both"/>
              <w:rPr>
                <w:sz w:val="20"/>
                <w:szCs w:val="20"/>
                <w:lang w:val="en-GB"/>
              </w:rPr>
            </w:pPr>
            <w:r>
              <w:rPr>
                <w:sz w:val="20"/>
                <w:szCs w:val="20"/>
                <w:lang w:val="en-GB"/>
              </w:rPr>
              <w:t>Nsps</w:t>
            </w:r>
          </w:p>
        </w:tc>
        <w:tc>
          <w:tcPr>
            <w:tcW w:w="1471" w:type="dxa"/>
            <w:shd w:val="clear" w:color="auto" w:fill="auto"/>
          </w:tcPr>
          <w:p w14:paraId="52DE35D2" w14:textId="77777777" w:rsidR="007B7204" w:rsidRDefault="007B7204" w:rsidP="001D0C53">
            <w:pPr>
              <w:jc w:val="both"/>
              <w:rPr>
                <w:sz w:val="20"/>
                <w:szCs w:val="20"/>
                <w:lang w:val="en-GB"/>
              </w:rPr>
            </w:pPr>
            <w:r>
              <w:rPr>
                <w:sz w:val="20"/>
                <w:szCs w:val="20"/>
                <w:lang w:val="en-GB"/>
              </w:rPr>
              <w:t>nsps</w:t>
            </w:r>
          </w:p>
        </w:tc>
        <w:tc>
          <w:tcPr>
            <w:tcW w:w="2196" w:type="dxa"/>
            <w:shd w:val="clear" w:color="auto" w:fill="auto"/>
          </w:tcPr>
          <w:p w14:paraId="31C3A796" w14:textId="77777777" w:rsidR="007B7204" w:rsidRDefault="007B7204" w:rsidP="001D0C53">
            <w:pPr>
              <w:jc w:val="both"/>
              <w:rPr>
                <w:sz w:val="20"/>
                <w:szCs w:val="20"/>
                <w:lang w:val="en-GB"/>
              </w:rPr>
            </w:pPr>
            <w:r>
              <w:rPr>
                <w:sz w:val="20"/>
                <w:szCs w:val="20"/>
                <w:lang w:val="en-GB"/>
              </w:rPr>
              <w:t>BTree&lt;string,string</w:t>
            </w:r>
            <w:r w:rsidR="00F97AA8">
              <w:rPr>
                <w:sz w:val="20"/>
                <w:szCs w:val="20"/>
                <w:lang w:val="en-GB"/>
              </w:rPr>
              <w:t>&gt;</w:t>
            </w:r>
          </w:p>
        </w:tc>
        <w:tc>
          <w:tcPr>
            <w:tcW w:w="2149" w:type="dxa"/>
            <w:shd w:val="clear" w:color="auto" w:fill="auto"/>
          </w:tcPr>
          <w:p w14:paraId="3A00E75B" w14:textId="77777777" w:rsidR="007B7204" w:rsidRDefault="007B7204" w:rsidP="001D0C53">
            <w:pPr>
              <w:jc w:val="both"/>
              <w:rPr>
                <w:sz w:val="20"/>
                <w:szCs w:val="20"/>
                <w:lang w:val="en-GB"/>
              </w:rPr>
            </w:pPr>
            <w:r>
              <w:rPr>
                <w:sz w:val="20"/>
                <w:szCs w:val="20"/>
                <w:lang w:val="en-GB"/>
              </w:rPr>
              <w:t>XmlNameSpaces</w:t>
            </w:r>
          </w:p>
        </w:tc>
        <w:tc>
          <w:tcPr>
            <w:tcW w:w="1153" w:type="dxa"/>
          </w:tcPr>
          <w:p w14:paraId="4FB85AEF" w14:textId="77777777" w:rsidR="007B7204" w:rsidRDefault="0038266A" w:rsidP="001D0C53">
            <w:pPr>
              <w:jc w:val="both"/>
              <w:rPr>
                <w:sz w:val="20"/>
                <w:szCs w:val="20"/>
                <w:lang w:val="en-GB"/>
              </w:rPr>
            </w:pPr>
            <w:r>
              <w:rPr>
                <w:sz w:val="20"/>
                <w:szCs w:val="20"/>
                <w:lang w:val="en-GB"/>
              </w:rPr>
              <w:t>-120</w:t>
            </w:r>
          </w:p>
        </w:tc>
      </w:tr>
      <w:tr w:rsidR="009F7776" w:rsidRPr="00CF439E" w14:paraId="5B8BB172" w14:textId="77777777" w:rsidTr="007B7204">
        <w:tc>
          <w:tcPr>
            <w:tcW w:w="1560" w:type="dxa"/>
            <w:shd w:val="clear" w:color="auto" w:fill="auto"/>
          </w:tcPr>
          <w:p w14:paraId="0F575F61" w14:textId="77777777" w:rsidR="009F7776" w:rsidRDefault="009F7776" w:rsidP="001D0C53">
            <w:pPr>
              <w:jc w:val="both"/>
              <w:rPr>
                <w:sz w:val="20"/>
                <w:szCs w:val="20"/>
                <w:lang w:val="en-GB"/>
              </w:rPr>
            </w:pPr>
            <w:r>
              <w:rPr>
                <w:sz w:val="20"/>
                <w:szCs w:val="20"/>
                <w:lang w:val="en-GB"/>
              </w:rPr>
              <w:t>QMarks</w:t>
            </w:r>
          </w:p>
        </w:tc>
        <w:tc>
          <w:tcPr>
            <w:tcW w:w="1471" w:type="dxa"/>
            <w:shd w:val="clear" w:color="auto" w:fill="auto"/>
          </w:tcPr>
          <w:p w14:paraId="25F2C004" w14:textId="77777777" w:rsidR="009F7776" w:rsidRDefault="009F7776" w:rsidP="001D0C53">
            <w:pPr>
              <w:jc w:val="both"/>
              <w:rPr>
                <w:sz w:val="20"/>
                <w:szCs w:val="20"/>
                <w:lang w:val="en-GB"/>
              </w:rPr>
            </w:pPr>
            <w:r>
              <w:rPr>
                <w:sz w:val="20"/>
                <w:szCs w:val="20"/>
                <w:lang w:val="en-GB"/>
              </w:rPr>
              <w:t>qMarks</w:t>
            </w:r>
          </w:p>
        </w:tc>
        <w:tc>
          <w:tcPr>
            <w:tcW w:w="2196" w:type="dxa"/>
            <w:shd w:val="clear" w:color="auto" w:fill="auto"/>
          </w:tcPr>
          <w:p w14:paraId="6CBD20A2" w14:textId="77777777" w:rsidR="009F7776" w:rsidRDefault="009F7776" w:rsidP="001D0C53">
            <w:pPr>
              <w:jc w:val="both"/>
              <w:rPr>
                <w:sz w:val="20"/>
                <w:szCs w:val="20"/>
                <w:lang w:val="en-GB"/>
              </w:rPr>
            </w:pPr>
            <w:r>
              <w:rPr>
                <w:sz w:val="20"/>
                <w:szCs w:val="20"/>
                <w:lang w:val="en-GB"/>
              </w:rPr>
              <w:t>CList&lt;long&gt;</w:t>
            </w:r>
          </w:p>
        </w:tc>
        <w:tc>
          <w:tcPr>
            <w:tcW w:w="2149" w:type="dxa"/>
            <w:shd w:val="clear" w:color="auto" w:fill="auto"/>
          </w:tcPr>
          <w:p w14:paraId="2E99D61F" w14:textId="77777777" w:rsidR="009F7776" w:rsidRDefault="009F7776" w:rsidP="001D0C53">
            <w:pPr>
              <w:jc w:val="both"/>
              <w:rPr>
                <w:sz w:val="20"/>
                <w:szCs w:val="20"/>
                <w:lang w:val="en-GB"/>
              </w:rPr>
            </w:pPr>
            <w:r>
              <w:rPr>
                <w:sz w:val="20"/>
                <w:szCs w:val="20"/>
                <w:lang w:val="en-GB"/>
              </w:rPr>
              <w:t>PreparedStatement</w:t>
            </w:r>
          </w:p>
        </w:tc>
        <w:tc>
          <w:tcPr>
            <w:tcW w:w="1153" w:type="dxa"/>
          </w:tcPr>
          <w:p w14:paraId="5EB8330F" w14:textId="77777777" w:rsidR="009F7776" w:rsidRDefault="009F7776" w:rsidP="001D0C53">
            <w:pPr>
              <w:jc w:val="both"/>
              <w:rPr>
                <w:sz w:val="20"/>
                <w:szCs w:val="20"/>
                <w:lang w:val="en-GB"/>
              </w:rPr>
            </w:pPr>
            <w:r>
              <w:rPr>
                <w:sz w:val="20"/>
                <w:szCs w:val="20"/>
                <w:lang w:val="en-GB"/>
              </w:rPr>
              <w:t>-396</w:t>
            </w:r>
          </w:p>
        </w:tc>
      </w:tr>
      <w:tr w:rsidR="009F7776" w:rsidRPr="00CF439E" w14:paraId="54FA1CBC" w14:textId="77777777" w:rsidTr="007B7204">
        <w:tc>
          <w:tcPr>
            <w:tcW w:w="1560" w:type="dxa"/>
            <w:shd w:val="clear" w:color="auto" w:fill="auto"/>
          </w:tcPr>
          <w:p w14:paraId="19234AF1" w14:textId="77777777" w:rsidR="009F7776" w:rsidRDefault="009F7776" w:rsidP="001D0C53">
            <w:pPr>
              <w:jc w:val="both"/>
              <w:rPr>
                <w:sz w:val="20"/>
                <w:szCs w:val="20"/>
                <w:lang w:val="en-GB"/>
              </w:rPr>
            </w:pPr>
            <w:r>
              <w:rPr>
                <w:sz w:val="20"/>
                <w:szCs w:val="20"/>
                <w:lang w:val="en-GB"/>
              </w:rPr>
              <w:t>Target</w:t>
            </w:r>
          </w:p>
        </w:tc>
        <w:tc>
          <w:tcPr>
            <w:tcW w:w="1471" w:type="dxa"/>
            <w:shd w:val="clear" w:color="auto" w:fill="auto"/>
          </w:tcPr>
          <w:p w14:paraId="79FEC1EF" w14:textId="77777777" w:rsidR="009F7776" w:rsidRDefault="009F7776" w:rsidP="001D0C53">
            <w:pPr>
              <w:jc w:val="both"/>
              <w:rPr>
                <w:sz w:val="20"/>
                <w:szCs w:val="20"/>
                <w:lang w:val="en-GB"/>
              </w:rPr>
            </w:pPr>
            <w:r>
              <w:rPr>
                <w:sz w:val="20"/>
                <w:szCs w:val="20"/>
                <w:lang w:val="en-GB"/>
              </w:rPr>
              <w:t>target</w:t>
            </w:r>
          </w:p>
        </w:tc>
        <w:tc>
          <w:tcPr>
            <w:tcW w:w="2196" w:type="dxa"/>
            <w:shd w:val="clear" w:color="auto" w:fill="auto"/>
          </w:tcPr>
          <w:p w14:paraId="3D62EB7B" w14:textId="77777777" w:rsidR="009F7776" w:rsidRDefault="009F7776" w:rsidP="001D0C53">
            <w:pPr>
              <w:jc w:val="both"/>
              <w:rPr>
                <w:sz w:val="20"/>
                <w:szCs w:val="20"/>
                <w:lang w:val="en-GB"/>
              </w:rPr>
            </w:pPr>
            <w:r>
              <w:rPr>
                <w:sz w:val="20"/>
                <w:szCs w:val="20"/>
                <w:lang w:val="en-GB"/>
              </w:rPr>
              <w:t>Executable</w:t>
            </w:r>
          </w:p>
        </w:tc>
        <w:tc>
          <w:tcPr>
            <w:tcW w:w="2149" w:type="dxa"/>
            <w:shd w:val="clear" w:color="auto" w:fill="auto"/>
          </w:tcPr>
          <w:p w14:paraId="16F098B1" w14:textId="77777777" w:rsidR="009F7776" w:rsidRDefault="009F7776" w:rsidP="001D0C53">
            <w:pPr>
              <w:jc w:val="both"/>
              <w:rPr>
                <w:sz w:val="20"/>
                <w:szCs w:val="20"/>
                <w:lang w:val="en-GB"/>
              </w:rPr>
            </w:pPr>
            <w:r>
              <w:rPr>
                <w:sz w:val="20"/>
                <w:szCs w:val="20"/>
                <w:lang w:val="en-GB"/>
              </w:rPr>
              <w:t>PreparedStatement</w:t>
            </w:r>
          </w:p>
        </w:tc>
        <w:tc>
          <w:tcPr>
            <w:tcW w:w="1153" w:type="dxa"/>
          </w:tcPr>
          <w:p w14:paraId="271E6AF6" w14:textId="77777777" w:rsidR="009F7776" w:rsidRDefault="009F7776" w:rsidP="001D0C53">
            <w:pPr>
              <w:jc w:val="both"/>
              <w:rPr>
                <w:sz w:val="20"/>
                <w:szCs w:val="20"/>
                <w:lang w:val="en-GB"/>
              </w:rPr>
            </w:pPr>
            <w:r>
              <w:rPr>
                <w:sz w:val="20"/>
                <w:szCs w:val="20"/>
                <w:lang w:val="en-GB"/>
              </w:rPr>
              <w:t>-397</w:t>
            </w:r>
          </w:p>
        </w:tc>
      </w:tr>
    </w:tbl>
    <w:p w14:paraId="1A2D2912" w14:textId="77777777" w:rsidR="00D105B5" w:rsidRDefault="00D105B5" w:rsidP="00D105B5">
      <w:pPr>
        <w:pStyle w:val="Heading3"/>
        <w:rPr>
          <w:lang w:val="en-GB"/>
        </w:rPr>
      </w:pPr>
      <w:bookmarkStart w:id="66" w:name="_Toc70414765"/>
      <w:r>
        <w:rPr>
          <w:lang w:val="en-GB"/>
        </w:rPr>
        <w:t>3.5.</w:t>
      </w:r>
      <w:r w:rsidR="00D32EE1">
        <w:rPr>
          <w:lang w:val="en-GB"/>
        </w:rPr>
        <w:t>1</w:t>
      </w:r>
      <w:r w:rsidR="008B490E">
        <w:rPr>
          <w:lang w:val="en-GB"/>
        </w:rPr>
        <w:t>7</w:t>
      </w:r>
      <w:r>
        <w:rPr>
          <w:lang w:val="en-GB"/>
        </w:rPr>
        <w:t xml:space="preserve"> View</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354"/>
        <w:gridCol w:w="1916"/>
        <w:gridCol w:w="2001"/>
        <w:gridCol w:w="1626"/>
      </w:tblGrid>
      <w:tr w:rsidR="000B7683" w:rsidRPr="00CF439E" w14:paraId="36598AFA" w14:textId="77777777" w:rsidTr="000B7683">
        <w:tc>
          <w:tcPr>
            <w:tcW w:w="1427" w:type="dxa"/>
            <w:shd w:val="clear" w:color="auto" w:fill="auto"/>
          </w:tcPr>
          <w:p w14:paraId="518D6A09"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385" w:type="dxa"/>
            <w:shd w:val="clear" w:color="auto" w:fill="auto"/>
          </w:tcPr>
          <w:p w14:paraId="3929B496"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926" w:type="dxa"/>
            <w:shd w:val="clear" w:color="auto" w:fill="auto"/>
          </w:tcPr>
          <w:p w14:paraId="1001A5C1"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2073" w:type="dxa"/>
            <w:shd w:val="clear" w:color="auto" w:fill="auto"/>
          </w:tcPr>
          <w:p w14:paraId="2A4086A0"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718" w:type="dxa"/>
          </w:tcPr>
          <w:p w14:paraId="087973B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5FE0B847" w14:textId="77777777" w:rsidTr="000B7683">
        <w:tc>
          <w:tcPr>
            <w:tcW w:w="1427" w:type="dxa"/>
            <w:shd w:val="clear" w:color="auto" w:fill="auto"/>
          </w:tcPr>
          <w:p w14:paraId="24355B95" w14:textId="2C9B9456" w:rsidR="000B7683" w:rsidRPr="00CF439E" w:rsidRDefault="005D530E" w:rsidP="004237C1">
            <w:pPr>
              <w:jc w:val="both"/>
              <w:rPr>
                <w:sz w:val="20"/>
                <w:szCs w:val="20"/>
                <w:lang w:val="en-GB"/>
              </w:rPr>
            </w:pPr>
            <w:r>
              <w:rPr>
                <w:sz w:val="20"/>
                <w:szCs w:val="20"/>
                <w:lang w:val="en-GB"/>
              </w:rPr>
              <w:t>Targets</w:t>
            </w:r>
          </w:p>
        </w:tc>
        <w:tc>
          <w:tcPr>
            <w:tcW w:w="1385" w:type="dxa"/>
            <w:shd w:val="clear" w:color="auto" w:fill="auto"/>
          </w:tcPr>
          <w:p w14:paraId="2E0736E6" w14:textId="3D8B02DB" w:rsidR="000B7683" w:rsidRPr="00CF439E" w:rsidRDefault="005D530E" w:rsidP="004237C1">
            <w:pPr>
              <w:jc w:val="both"/>
              <w:rPr>
                <w:sz w:val="20"/>
                <w:szCs w:val="20"/>
                <w:lang w:val="en-GB"/>
              </w:rPr>
            </w:pPr>
            <w:r>
              <w:rPr>
                <w:sz w:val="20"/>
                <w:szCs w:val="20"/>
                <w:lang w:val="en-GB"/>
              </w:rPr>
              <w:t>targets</w:t>
            </w:r>
          </w:p>
        </w:tc>
        <w:tc>
          <w:tcPr>
            <w:tcW w:w="1926" w:type="dxa"/>
            <w:shd w:val="clear" w:color="auto" w:fill="auto"/>
          </w:tcPr>
          <w:p w14:paraId="65D1F23D" w14:textId="6F82491A" w:rsidR="000B7683" w:rsidRPr="00CF439E" w:rsidRDefault="005D530E" w:rsidP="004237C1">
            <w:pPr>
              <w:jc w:val="both"/>
              <w:rPr>
                <w:sz w:val="20"/>
                <w:szCs w:val="20"/>
                <w:lang w:val="en-GB"/>
              </w:rPr>
            </w:pPr>
            <w:r>
              <w:rPr>
                <w:sz w:val="20"/>
                <w:szCs w:val="20"/>
                <w:lang w:val="en-GB"/>
              </w:rPr>
              <w:t>CList&lt;long&gt;</w:t>
            </w:r>
          </w:p>
        </w:tc>
        <w:tc>
          <w:tcPr>
            <w:tcW w:w="2073" w:type="dxa"/>
            <w:shd w:val="clear" w:color="auto" w:fill="auto"/>
          </w:tcPr>
          <w:p w14:paraId="42470273" w14:textId="77777777" w:rsidR="000B7683" w:rsidRPr="00CF439E" w:rsidRDefault="000B7683" w:rsidP="004237C1">
            <w:pPr>
              <w:jc w:val="both"/>
              <w:rPr>
                <w:sz w:val="20"/>
                <w:szCs w:val="20"/>
                <w:lang w:val="en-GB"/>
              </w:rPr>
            </w:pPr>
          </w:p>
        </w:tc>
        <w:tc>
          <w:tcPr>
            <w:tcW w:w="1718" w:type="dxa"/>
          </w:tcPr>
          <w:p w14:paraId="3935CC05" w14:textId="7BDE034A" w:rsidR="000B7683" w:rsidRPr="00CF439E" w:rsidRDefault="000B7683" w:rsidP="004237C1">
            <w:pPr>
              <w:jc w:val="both"/>
              <w:rPr>
                <w:sz w:val="20"/>
                <w:szCs w:val="20"/>
                <w:lang w:val="en-GB"/>
              </w:rPr>
            </w:pPr>
            <w:r>
              <w:rPr>
                <w:sz w:val="20"/>
                <w:szCs w:val="20"/>
                <w:lang w:val="en-GB"/>
              </w:rPr>
              <w:t>-</w:t>
            </w:r>
            <w:r w:rsidR="005D530E">
              <w:rPr>
                <w:sz w:val="20"/>
                <w:szCs w:val="20"/>
                <w:lang w:val="en-GB"/>
              </w:rPr>
              <w:t>154</w:t>
            </w:r>
          </w:p>
        </w:tc>
      </w:tr>
      <w:tr w:rsidR="005D530E" w:rsidRPr="00CF439E" w14:paraId="6164E6C2" w14:textId="77777777" w:rsidTr="000B7683">
        <w:tc>
          <w:tcPr>
            <w:tcW w:w="1427" w:type="dxa"/>
            <w:shd w:val="clear" w:color="auto" w:fill="auto"/>
          </w:tcPr>
          <w:p w14:paraId="7B458548" w14:textId="14E8873B" w:rsidR="005D530E" w:rsidRDefault="005D530E" w:rsidP="004237C1">
            <w:pPr>
              <w:jc w:val="both"/>
              <w:rPr>
                <w:sz w:val="20"/>
                <w:szCs w:val="20"/>
                <w:lang w:val="en-GB"/>
              </w:rPr>
            </w:pPr>
            <w:r>
              <w:rPr>
                <w:sz w:val="20"/>
                <w:szCs w:val="20"/>
                <w:lang w:val="en-GB"/>
              </w:rPr>
              <w:t>ViewCols</w:t>
            </w:r>
          </w:p>
        </w:tc>
        <w:tc>
          <w:tcPr>
            <w:tcW w:w="1385" w:type="dxa"/>
            <w:shd w:val="clear" w:color="auto" w:fill="auto"/>
          </w:tcPr>
          <w:p w14:paraId="3517099A" w14:textId="66C1E6CD" w:rsidR="005D530E" w:rsidRDefault="005D530E" w:rsidP="004237C1">
            <w:pPr>
              <w:jc w:val="both"/>
              <w:rPr>
                <w:sz w:val="20"/>
                <w:szCs w:val="20"/>
                <w:lang w:val="en-GB"/>
              </w:rPr>
            </w:pPr>
            <w:r>
              <w:rPr>
                <w:sz w:val="20"/>
                <w:szCs w:val="20"/>
                <w:lang w:val="en-GB"/>
              </w:rPr>
              <w:t>viewCols</w:t>
            </w:r>
          </w:p>
        </w:tc>
        <w:tc>
          <w:tcPr>
            <w:tcW w:w="1926" w:type="dxa"/>
            <w:shd w:val="clear" w:color="auto" w:fill="auto"/>
          </w:tcPr>
          <w:p w14:paraId="4FD828E5" w14:textId="27DBBC24" w:rsidR="005D530E" w:rsidRDefault="005D530E" w:rsidP="004237C1">
            <w:pPr>
              <w:jc w:val="both"/>
              <w:rPr>
                <w:sz w:val="20"/>
                <w:szCs w:val="20"/>
                <w:lang w:val="en-GB"/>
              </w:rPr>
            </w:pPr>
            <w:r>
              <w:rPr>
                <w:sz w:val="20"/>
                <w:szCs w:val="20"/>
                <w:lang w:val="en-GB"/>
              </w:rPr>
              <w:t>CTree&lt;string,long&gt;</w:t>
            </w:r>
          </w:p>
        </w:tc>
        <w:tc>
          <w:tcPr>
            <w:tcW w:w="2073" w:type="dxa"/>
            <w:shd w:val="clear" w:color="auto" w:fill="auto"/>
          </w:tcPr>
          <w:p w14:paraId="32A5ABC3" w14:textId="77777777" w:rsidR="005D530E" w:rsidRPr="00CF439E" w:rsidRDefault="005D530E" w:rsidP="004237C1">
            <w:pPr>
              <w:jc w:val="both"/>
              <w:rPr>
                <w:sz w:val="20"/>
                <w:szCs w:val="20"/>
                <w:lang w:val="en-GB"/>
              </w:rPr>
            </w:pPr>
          </w:p>
        </w:tc>
        <w:tc>
          <w:tcPr>
            <w:tcW w:w="1718" w:type="dxa"/>
          </w:tcPr>
          <w:p w14:paraId="18BB3820" w14:textId="1964F008" w:rsidR="005D530E" w:rsidRDefault="005D530E" w:rsidP="004237C1">
            <w:pPr>
              <w:jc w:val="both"/>
              <w:rPr>
                <w:sz w:val="20"/>
                <w:szCs w:val="20"/>
                <w:lang w:val="en-GB"/>
              </w:rPr>
            </w:pPr>
            <w:r>
              <w:rPr>
                <w:sz w:val="20"/>
                <w:szCs w:val="20"/>
                <w:lang w:val="en-GB"/>
              </w:rPr>
              <w:t>-378</w:t>
            </w:r>
          </w:p>
        </w:tc>
      </w:tr>
      <w:tr w:rsidR="000B7683" w:rsidRPr="00CF439E" w14:paraId="307B8B0F" w14:textId="77777777" w:rsidTr="000B7683">
        <w:tc>
          <w:tcPr>
            <w:tcW w:w="1427" w:type="dxa"/>
            <w:shd w:val="clear" w:color="auto" w:fill="auto"/>
          </w:tcPr>
          <w:p w14:paraId="4B0A5B2D" w14:textId="77777777" w:rsidR="000B7683" w:rsidRPr="00CF439E" w:rsidRDefault="000B7683" w:rsidP="004237C1">
            <w:pPr>
              <w:jc w:val="both"/>
              <w:rPr>
                <w:sz w:val="20"/>
                <w:szCs w:val="20"/>
                <w:lang w:val="en-GB"/>
              </w:rPr>
            </w:pPr>
            <w:r>
              <w:rPr>
                <w:sz w:val="20"/>
                <w:szCs w:val="20"/>
                <w:lang w:val="en-GB"/>
              </w:rPr>
              <w:t>ViewDef</w:t>
            </w:r>
          </w:p>
        </w:tc>
        <w:tc>
          <w:tcPr>
            <w:tcW w:w="1385" w:type="dxa"/>
            <w:shd w:val="clear" w:color="auto" w:fill="auto"/>
          </w:tcPr>
          <w:p w14:paraId="6758AFF4" w14:textId="77777777" w:rsidR="000B7683" w:rsidRPr="00CF439E" w:rsidRDefault="000B7683" w:rsidP="004237C1">
            <w:pPr>
              <w:jc w:val="both"/>
              <w:rPr>
                <w:sz w:val="20"/>
                <w:szCs w:val="20"/>
                <w:lang w:val="en-GB"/>
              </w:rPr>
            </w:pPr>
            <w:r>
              <w:rPr>
                <w:sz w:val="20"/>
                <w:szCs w:val="20"/>
                <w:lang w:val="en-GB"/>
              </w:rPr>
              <w:t>viewdef</w:t>
            </w:r>
          </w:p>
        </w:tc>
        <w:tc>
          <w:tcPr>
            <w:tcW w:w="1926" w:type="dxa"/>
            <w:shd w:val="clear" w:color="auto" w:fill="auto"/>
          </w:tcPr>
          <w:p w14:paraId="5062FEFA" w14:textId="77777777" w:rsidR="000B7683" w:rsidRPr="00CF439E" w:rsidRDefault="000B7683" w:rsidP="004237C1">
            <w:pPr>
              <w:jc w:val="both"/>
              <w:rPr>
                <w:sz w:val="20"/>
                <w:szCs w:val="20"/>
                <w:lang w:val="en-GB"/>
              </w:rPr>
            </w:pPr>
            <w:r>
              <w:rPr>
                <w:sz w:val="20"/>
                <w:szCs w:val="20"/>
                <w:lang w:val="en-GB"/>
              </w:rPr>
              <w:t>string</w:t>
            </w:r>
          </w:p>
        </w:tc>
        <w:tc>
          <w:tcPr>
            <w:tcW w:w="2073" w:type="dxa"/>
            <w:shd w:val="clear" w:color="auto" w:fill="auto"/>
          </w:tcPr>
          <w:p w14:paraId="00DCA6C6" w14:textId="77777777" w:rsidR="000B7683" w:rsidRPr="00CF439E" w:rsidRDefault="000B7683" w:rsidP="004237C1">
            <w:pPr>
              <w:jc w:val="both"/>
              <w:rPr>
                <w:sz w:val="20"/>
                <w:szCs w:val="20"/>
                <w:lang w:val="en-GB"/>
              </w:rPr>
            </w:pPr>
          </w:p>
        </w:tc>
        <w:tc>
          <w:tcPr>
            <w:tcW w:w="1718" w:type="dxa"/>
          </w:tcPr>
          <w:p w14:paraId="2BF6A743" w14:textId="77777777" w:rsidR="000B7683" w:rsidRPr="00CF439E" w:rsidRDefault="000B7683" w:rsidP="004237C1">
            <w:pPr>
              <w:jc w:val="both"/>
              <w:rPr>
                <w:sz w:val="20"/>
                <w:szCs w:val="20"/>
                <w:lang w:val="en-GB"/>
              </w:rPr>
            </w:pPr>
            <w:r>
              <w:rPr>
                <w:sz w:val="20"/>
                <w:szCs w:val="20"/>
                <w:lang w:val="en-GB"/>
              </w:rPr>
              <w:t>-379</w:t>
            </w:r>
          </w:p>
        </w:tc>
      </w:tr>
      <w:tr w:rsidR="000B7683" w:rsidRPr="00CF439E" w14:paraId="4EF9C972" w14:textId="77777777" w:rsidTr="000B7683">
        <w:tc>
          <w:tcPr>
            <w:tcW w:w="1427" w:type="dxa"/>
            <w:shd w:val="clear" w:color="auto" w:fill="auto"/>
          </w:tcPr>
          <w:p w14:paraId="0E929C00" w14:textId="77777777" w:rsidR="000B7683" w:rsidRDefault="000B7683" w:rsidP="004237C1">
            <w:pPr>
              <w:jc w:val="both"/>
              <w:rPr>
                <w:sz w:val="20"/>
                <w:szCs w:val="20"/>
                <w:lang w:val="en-GB"/>
              </w:rPr>
            </w:pPr>
            <w:r>
              <w:rPr>
                <w:sz w:val="20"/>
                <w:szCs w:val="20"/>
                <w:lang w:val="en-GB"/>
              </w:rPr>
              <w:t>ViewQuery</w:t>
            </w:r>
          </w:p>
        </w:tc>
        <w:tc>
          <w:tcPr>
            <w:tcW w:w="1385" w:type="dxa"/>
            <w:shd w:val="clear" w:color="auto" w:fill="auto"/>
          </w:tcPr>
          <w:p w14:paraId="29776A28" w14:textId="77777777" w:rsidR="000B7683" w:rsidRDefault="000B7683" w:rsidP="004237C1">
            <w:pPr>
              <w:jc w:val="both"/>
              <w:rPr>
                <w:sz w:val="20"/>
                <w:szCs w:val="20"/>
                <w:lang w:val="en-GB"/>
              </w:rPr>
            </w:pPr>
            <w:r>
              <w:rPr>
                <w:sz w:val="20"/>
                <w:szCs w:val="20"/>
                <w:lang w:val="en-GB"/>
              </w:rPr>
              <w:t>viewQry</w:t>
            </w:r>
          </w:p>
        </w:tc>
        <w:tc>
          <w:tcPr>
            <w:tcW w:w="1926" w:type="dxa"/>
            <w:shd w:val="clear" w:color="auto" w:fill="auto"/>
          </w:tcPr>
          <w:p w14:paraId="65303A90" w14:textId="77777777" w:rsidR="000B7683" w:rsidRDefault="00F97AA8" w:rsidP="004237C1">
            <w:pPr>
              <w:jc w:val="both"/>
              <w:rPr>
                <w:sz w:val="20"/>
                <w:szCs w:val="20"/>
                <w:lang w:val="en-GB"/>
              </w:rPr>
            </w:pPr>
            <w:r>
              <w:rPr>
                <w:sz w:val="20"/>
                <w:szCs w:val="20"/>
                <w:lang w:val="en-GB"/>
              </w:rPr>
              <w:t>QueryExpression</w:t>
            </w:r>
          </w:p>
        </w:tc>
        <w:tc>
          <w:tcPr>
            <w:tcW w:w="2073" w:type="dxa"/>
            <w:shd w:val="clear" w:color="auto" w:fill="auto"/>
          </w:tcPr>
          <w:p w14:paraId="06438716" w14:textId="77777777" w:rsidR="000B7683" w:rsidRPr="00CF439E" w:rsidRDefault="000B7683" w:rsidP="004237C1">
            <w:pPr>
              <w:jc w:val="both"/>
              <w:rPr>
                <w:sz w:val="20"/>
                <w:szCs w:val="20"/>
                <w:lang w:val="en-GB"/>
              </w:rPr>
            </w:pPr>
          </w:p>
        </w:tc>
        <w:tc>
          <w:tcPr>
            <w:tcW w:w="1718" w:type="dxa"/>
          </w:tcPr>
          <w:p w14:paraId="67A20DD6" w14:textId="77777777" w:rsidR="000B7683" w:rsidRPr="00CF439E" w:rsidRDefault="000B7683" w:rsidP="004237C1">
            <w:pPr>
              <w:jc w:val="both"/>
              <w:rPr>
                <w:sz w:val="20"/>
                <w:szCs w:val="20"/>
                <w:lang w:val="en-GB"/>
              </w:rPr>
            </w:pPr>
            <w:r>
              <w:rPr>
                <w:sz w:val="20"/>
                <w:szCs w:val="20"/>
                <w:lang w:val="en-GB"/>
              </w:rPr>
              <w:t>-380</w:t>
            </w:r>
          </w:p>
        </w:tc>
      </w:tr>
    </w:tbl>
    <w:p w14:paraId="5FB1FA2C" w14:textId="77777777" w:rsidR="00D105B5" w:rsidRDefault="00D105B5" w:rsidP="00D105B5">
      <w:pPr>
        <w:rPr>
          <w:sz w:val="20"/>
          <w:szCs w:val="20"/>
          <w:lang w:val="en-GB"/>
        </w:rPr>
      </w:pPr>
      <w:r w:rsidRPr="00D105B5">
        <w:rPr>
          <w:sz w:val="20"/>
          <w:szCs w:val="20"/>
          <w:lang w:val="en-GB"/>
        </w:rPr>
        <w:t>RestView is a subclass of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683"/>
        <w:gridCol w:w="1806"/>
        <w:gridCol w:w="1710"/>
        <w:gridCol w:w="1355"/>
      </w:tblGrid>
      <w:tr w:rsidR="000B7683" w:rsidRPr="00CF439E" w14:paraId="47D4FECC" w14:textId="77777777" w:rsidTr="00102C3F">
        <w:tc>
          <w:tcPr>
            <w:tcW w:w="1749" w:type="dxa"/>
            <w:shd w:val="clear" w:color="auto" w:fill="auto"/>
          </w:tcPr>
          <w:p w14:paraId="49D74911"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683" w:type="dxa"/>
            <w:shd w:val="clear" w:color="auto" w:fill="auto"/>
          </w:tcPr>
          <w:p w14:paraId="631AFE45"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806" w:type="dxa"/>
            <w:shd w:val="clear" w:color="auto" w:fill="auto"/>
          </w:tcPr>
          <w:p w14:paraId="1D9988E4"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1710" w:type="dxa"/>
            <w:shd w:val="clear" w:color="auto" w:fill="auto"/>
          </w:tcPr>
          <w:p w14:paraId="262554EB"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355" w:type="dxa"/>
          </w:tcPr>
          <w:p w14:paraId="013776C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46CF8D83" w14:textId="77777777" w:rsidTr="00102C3F">
        <w:tc>
          <w:tcPr>
            <w:tcW w:w="1749" w:type="dxa"/>
            <w:shd w:val="clear" w:color="auto" w:fill="auto"/>
          </w:tcPr>
          <w:p w14:paraId="513FA2AA" w14:textId="77777777" w:rsidR="000B7683" w:rsidRPr="00CF439E" w:rsidRDefault="000B7683" w:rsidP="004237C1">
            <w:pPr>
              <w:jc w:val="both"/>
              <w:rPr>
                <w:sz w:val="20"/>
                <w:szCs w:val="20"/>
                <w:lang w:val="en-GB"/>
              </w:rPr>
            </w:pPr>
            <w:r>
              <w:rPr>
                <w:sz w:val="20"/>
                <w:szCs w:val="20"/>
                <w:lang w:val="en-GB"/>
              </w:rPr>
              <w:t>ClientName</w:t>
            </w:r>
          </w:p>
        </w:tc>
        <w:tc>
          <w:tcPr>
            <w:tcW w:w="1683" w:type="dxa"/>
            <w:shd w:val="clear" w:color="auto" w:fill="auto"/>
          </w:tcPr>
          <w:p w14:paraId="11502ECD" w14:textId="77777777" w:rsidR="000B7683" w:rsidRPr="00CF439E" w:rsidRDefault="000B7683" w:rsidP="004237C1">
            <w:pPr>
              <w:jc w:val="both"/>
              <w:rPr>
                <w:sz w:val="20"/>
                <w:szCs w:val="20"/>
                <w:lang w:val="en-GB"/>
              </w:rPr>
            </w:pPr>
            <w:r>
              <w:rPr>
                <w:sz w:val="20"/>
                <w:szCs w:val="20"/>
                <w:lang w:val="en-GB"/>
              </w:rPr>
              <w:t>nm</w:t>
            </w:r>
          </w:p>
        </w:tc>
        <w:tc>
          <w:tcPr>
            <w:tcW w:w="1806" w:type="dxa"/>
            <w:shd w:val="clear" w:color="auto" w:fill="auto"/>
          </w:tcPr>
          <w:p w14:paraId="4C20162F"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05FFED42"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463DAAD5" w14:textId="77777777" w:rsidR="000B7683" w:rsidRDefault="000B7683" w:rsidP="004237C1">
            <w:pPr>
              <w:jc w:val="both"/>
              <w:rPr>
                <w:sz w:val="20"/>
                <w:szCs w:val="20"/>
                <w:lang w:val="en-GB"/>
              </w:rPr>
            </w:pPr>
            <w:r>
              <w:rPr>
                <w:sz w:val="20"/>
                <w:szCs w:val="20"/>
                <w:lang w:val="en-GB"/>
              </w:rPr>
              <w:t>-381</w:t>
            </w:r>
          </w:p>
        </w:tc>
      </w:tr>
      <w:tr w:rsidR="000B7683" w:rsidRPr="00CF439E" w14:paraId="76DBE0B0" w14:textId="77777777" w:rsidTr="00102C3F">
        <w:tc>
          <w:tcPr>
            <w:tcW w:w="1749" w:type="dxa"/>
            <w:shd w:val="clear" w:color="auto" w:fill="auto"/>
          </w:tcPr>
          <w:p w14:paraId="2374B627" w14:textId="77777777" w:rsidR="000B7683" w:rsidRPr="00CF439E" w:rsidRDefault="000B7683" w:rsidP="004237C1">
            <w:pPr>
              <w:jc w:val="both"/>
              <w:rPr>
                <w:sz w:val="20"/>
                <w:szCs w:val="20"/>
                <w:lang w:val="en-GB"/>
              </w:rPr>
            </w:pPr>
            <w:r>
              <w:rPr>
                <w:sz w:val="20"/>
                <w:szCs w:val="20"/>
                <w:lang w:val="en-GB"/>
              </w:rPr>
              <w:t>ClientPassword</w:t>
            </w:r>
          </w:p>
        </w:tc>
        <w:tc>
          <w:tcPr>
            <w:tcW w:w="1683" w:type="dxa"/>
            <w:shd w:val="clear" w:color="auto" w:fill="auto"/>
          </w:tcPr>
          <w:p w14:paraId="4F7CCEA8" w14:textId="77777777" w:rsidR="000B7683" w:rsidRPr="00CF439E" w:rsidRDefault="000B7683" w:rsidP="004237C1">
            <w:pPr>
              <w:jc w:val="both"/>
              <w:rPr>
                <w:sz w:val="20"/>
                <w:szCs w:val="20"/>
                <w:lang w:val="en-GB"/>
              </w:rPr>
            </w:pPr>
            <w:r>
              <w:rPr>
                <w:sz w:val="20"/>
                <w:szCs w:val="20"/>
                <w:lang w:val="en-GB"/>
              </w:rPr>
              <w:t>pw</w:t>
            </w:r>
          </w:p>
        </w:tc>
        <w:tc>
          <w:tcPr>
            <w:tcW w:w="1806" w:type="dxa"/>
            <w:shd w:val="clear" w:color="auto" w:fill="auto"/>
          </w:tcPr>
          <w:p w14:paraId="0210F0BB"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5EEFE669"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346737FE" w14:textId="77777777" w:rsidR="000B7683" w:rsidRDefault="000B7683" w:rsidP="004237C1">
            <w:pPr>
              <w:jc w:val="both"/>
              <w:rPr>
                <w:sz w:val="20"/>
                <w:szCs w:val="20"/>
                <w:lang w:val="en-GB"/>
              </w:rPr>
            </w:pPr>
            <w:r>
              <w:rPr>
                <w:sz w:val="20"/>
                <w:szCs w:val="20"/>
                <w:lang w:val="en-GB"/>
              </w:rPr>
              <w:t>-382</w:t>
            </w:r>
          </w:p>
        </w:tc>
      </w:tr>
      <w:tr w:rsidR="005D530E" w:rsidRPr="00CF439E" w14:paraId="1EA66F94" w14:textId="77777777" w:rsidTr="00102C3F">
        <w:tc>
          <w:tcPr>
            <w:tcW w:w="1749" w:type="dxa"/>
            <w:shd w:val="clear" w:color="auto" w:fill="auto"/>
          </w:tcPr>
          <w:p w14:paraId="5A41D8FF" w14:textId="7BE987C6" w:rsidR="005D530E" w:rsidRDefault="005D530E" w:rsidP="004237C1">
            <w:pPr>
              <w:jc w:val="both"/>
              <w:rPr>
                <w:sz w:val="20"/>
                <w:szCs w:val="20"/>
                <w:lang w:val="en-GB"/>
              </w:rPr>
            </w:pPr>
            <w:r>
              <w:rPr>
                <w:sz w:val="20"/>
                <w:szCs w:val="20"/>
                <w:lang w:val="en-GB"/>
              </w:rPr>
              <w:t>Mime</w:t>
            </w:r>
          </w:p>
        </w:tc>
        <w:tc>
          <w:tcPr>
            <w:tcW w:w="1683" w:type="dxa"/>
            <w:shd w:val="clear" w:color="auto" w:fill="auto"/>
          </w:tcPr>
          <w:p w14:paraId="2B2E97C3" w14:textId="3C6B1FE2" w:rsidR="005D530E" w:rsidRDefault="005D530E" w:rsidP="004237C1">
            <w:pPr>
              <w:jc w:val="both"/>
              <w:rPr>
                <w:sz w:val="20"/>
                <w:szCs w:val="20"/>
                <w:lang w:val="en-GB"/>
              </w:rPr>
            </w:pPr>
            <w:r>
              <w:rPr>
                <w:sz w:val="20"/>
                <w:szCs w:val="20"/>
                <w:lang w:val="en-GB"/>
              </w:rPr>
              <w:t>mime</w:t>
            </w:r>
          </w:p>
        </w:tc>
        <w:tc>
          <w:tcPr>
            <w:tcW w:w="1806" w:type="dxa"/>
            <w:shd w:val="clear" w:color="auto" w:fill="auto"/>
          </w:tcPr>
          <w:p w14:paraId="3580E79C" w14:textId="44CB2D3D"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2D42285C" w14:textId="77777777" w:rsidR="005D530E" w:rsidRDefault="005D530E" w:rsidP="004237C1">
            <w:pPr>
              <w:jc w:val="both"/>
              <w:rPr>
                <w:sz w:val="20"/>
                <w:szCs w:val="20"/>
                <w:lang w:val="en-GB"/>
              </w:rPr>
            </w:pPr>
          </w:p>
        </w:tc>
        <w:tc>
          <w:tcPr>
            <w:tcW w:w="1355" w:type="dxa"/>
          </w:tcPr>
          <w:p w14:paraId="5E131F59" w14:textId="043DADA9" w:rsidR="005D530E" w:rsidRDefault="005D530E" w:rsidP="004237C1">
            <w:pPr>
              <w:jc w:val="both"/>
              <w:rPr>
                <w:sz w:val="20"/>
                <w:szCs w:val="20"/>
                <w:lang w:val="en-GB"/>
              </w:rPr>
            </w:pPr>
            <w:r>
              <w:rPr>
                <w:sz w:val="20"/>
                <w:szCs w:val="20"/>
                <w:lang w:val="en-GB"/>
              </w:rPr>
              <w:t>-255</w:t>
            </w:r>
          </w:p>
        </w:tc>
      </w:tr>
      <w:tr w:rsidR="005D530E" w:rsidRPr="00CF439E" w14:paraId="4128D9F2" w14:textId="77777777" w:rsidTr="00102C3F">
        <w:tc>
          <w:tcPr>
            <w:tcW w:w="1749" w:type="dxa"/>
            <w:shd w:val="clear" w:color="auto" w:fill="auto"/>
          </w:tcPr>
          <w:p w14:paraId="31A4FAC1" w14:textId="39FF67DC" w:rsidR="005D530E" w:rsidRDefault="005D530E" w:rsidP="004237C1">
            <w:pPr>
              <w:jc w:val="both"/>
              <w:rPr>
                <w:sz w:val="20"/>
                <w:szCs w:val="20"/>
                <w:lang w:val="en-GB"/>
              </w:rPr>
            </w:pPr>
            <w:r>
              <w:rPr>
                <w:sz w:val="20"/>
                <w:szCs w:val="20"/>
                <w:lang w:val="en-GB"/>
              </w:rPr>
              <w:lastRenderedPageBreak/>
              <w:t>SqlAgent</w:t>
            </w:r>
          </w:p>
        </w:tc>
        <w:tc>
          <w:tcPr>
            <w:tcW w:w="1683" w:type="dxa"/>
            <w:shd w:val="clear" w:color="auto" w:fill="auto"/>
          </w:tcPr>
          <w:p w14:paraId="21348C6A" w14:textId="3A944B52" w:rsidR="005D530E" w:rsidRDefault="005D530E" w:rsidP="004237C1">
            <w:pPr>
              <w:jc w:val="both"/>
              <w:rPr>
                <w:sz w:val="20"/>
                <w:szCs w:val="20"/>
                <w:lang w:val="en-GB"/>
              </w:rPr>
            </w:pPr>
            <w:r>
              <w:rPr>
                <w:sz w:val="20"/>
                <w:szCs w:val="20"/>
                <w:lang w:val="en-GB"/>
              </w:rPr>
              <w:t>sqlAgent</w:t>
            </w:r>
          </w:p>
        </w:tc>
        <w:tc>
          <w:tcPr>
            <w:tcW w:w="1806" w:type="dxa"/>
            <w:shd w:val="clear" w:color="auto" w:fill="auto"/>
          </w:tcPr>
          <w:p w14:paraId="77FB913A" w14:textId="477A577B"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08FF4C4B" w14:textId="77777777" w:rsidR="005D530E" w:rsidRDefault="005D530E" w:rsidP="004237C1">
            <w:pPr>
              <w:jc w:val="both"/>
              <w:rPr>
                <w:sz w:val="20"/>
                <w:szCs w:val="20"/>
                <w:lang w:val="en-GB"/>
              </w:rPr>
            </w:pPr>
          </w:p>
        </w:tc>
        <w:tc>
          <w:tcPr>
            <w:tcW w:w="1355" w:type="dxa"/>
          </w:tcPr>
          <w:p w14:paraId="451E9437" w14:textId="226EC1CB" w:rsidR="005D530E" w:rsidRDefault="005D530E" w:rsidP="004237C1">
            <w:pPr>
              <w:jc w:val="both"/>
              <w:rPr>
                <w:sz w:val="20"/>
                <w:szCs w:val="20"/>
                <w:lang w:val="en-GB"/>
              </w:rPr>
            </w:pPr>
            <w:r>
              <w:rPr>
                <w:sz w:val="20"/>
                <w:szCs w:val="20"/>
                <w:lang w:val="en-GB"/>
              </w:rPr>
              <w:t>-256</w:t>
            </w:r>
          </w:p>
        </w:tc>
      </w:tr>
      <w:tr w:rsidR="000B7683" w:rsidRPr="00CF439E" w14:paraId="5C036D81" w14:textId="77777777" w:rsidTr="00102C3F">
        <w:tc>
          <w:tcPr>
            <w:tcW w:w="1749" w:type="dxa"/>
            <w:shd w:val="clear" w:color="auto" w:fill="auto"/>
          </w:tcPr>
          <w:p w14:paraId="70528E48" w14:textId="77777777" w:rsidR="000B7683" w:rsidRDefault="000B7683" w:rsidP="004237C1">
            <w:pPr>
              <w:jc w:val="both"/>
              <w:rPr>
                <w:sz w:val="20"/>
                <w:szCs w:val="20"/>
                <w:lang w:val="en-GB"/>
              </w:rPr>
            </w:pPr>
            <w:r>
              <w:rPr>
                <w:sz w:val="20"/>
                <w:szCs w:val="20"/>
                <w:lang w:val="en-GB"/>
              </w:rPr>
              <w:t>UsingTablePos</w:t>
            </w:r>
          </w:p>
        </w:tc>
        <w:tc>
          <w:tcPr>
            <w:tcW w:w="1683" w:type="dxa"/>
            <w:shd w:val="clear" w:color="auto" w:fill="auto"/>
          </w:tcPr>
          <w:p w14:paraId="2A294B88" w14:textId="77777777" w:rsidR="000B7683" w:rsidRDefault="000B7683" w:rsidP="004237C1">
            <w:pPr>
              <w:jc w:val="both"/>
              <w:rPr>
                <w:sz w:val="20"/>
                <w:szCs w:val="20"/>
                <w:lang w:val="en-GB"/>
              </w:rPr>
            </w:pPr>
            <w:r>
              <w:rPr>
                <w:sz w:val="20"/>
                <w:szCs w:val="20"/>
                <w:lang w:val="en-GB"/>
              </w:rPr>
              <w:t>usingTable</w:t>
            </w:r>
          </w:p>
        </w:tc>
        <w:tc>
          <w:tcPr>
            <w:tcW w:w="1806" w:type="dxa"/>
            <w:shd w:val="clear" w:color="auto" w:fill="auto"/>
          </w:tcPr>
          <w:p w14:paraId="0D435F20"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6CA5035F" w14:textId="1046F452" w:rsidR="000B7683" w:rsidRDefault="005D530E" w:rsidP="004237C1">
            <w:pPr>
              <w:jc w:val="both"/>
              <w:rPr>
                <w:sz w:val="20"/>
                <w:szCs w:val="20"/>
                <w:lang w:val="en-GB"/>
              </w:rPr>
            </w:pPr>
            <w:r>
              <w:rPr>
                <w:sz w:val="20"/>
                <w:szCs w:val="20"/>
                <w:lang w:val="en-GB"/>
              </w:rPr>
              <w:t>Table</w:t>
            </w:r>
          </w:p>
        </w:tc>
        <w:tc>
          <w:tcPr>
            <w:tcW w:w="1355" w:type="dxa"/>
          </w:tcPr>
          <w:p w14:paraId="117F4EEC" w14:textId="77777777" w:rsidR="000B7683" w:rsidRDefault="000B7683" w:rsidP="004237C1">
            <w:pPr>
              <w:jc w:val="both"/>
              <w:rPr>
                <w:sz w:val="20"/>
                <w:szCs w:val="20"/>
                <w:lang w:val="en-GB"/>
              </w:rPr>
            </w:pPr>
            <w:r>
              <w:rPr>
                <w:sz w:val="20"/>
                <w:szCs w:val="20"/>
                <w:lang w:val="en-GB"/>
              </w:rPr>
              <w:t>-385</w:t>
            </w:r>
          </w:p>
        </w:tc>
      </w:tr>
      <w:tr w:rsidR="000B7683" w:rsidRPr="00CF439E" w14:paraId="75E3E95C" w14:textId="77777777" w:rsidTr="00102C3F">
        <w:tc>
          <w:tcPr>
            <w:tcW w:w="1749" w:type="dxa"/>
            <w:shd w:val="clear" w:color="auto" w:fill="auto"/>
          </w:tcPr>
          <w:p w14:paraId="0A8CC96E" w14:textId="5E318C56" w:rsidR="000B7683" w:rsidRDefault="000B7683" w:rsidP="004237C1">
            <w:pPr>
              <w:jc w:val="both"/>
              <w:rPr>
                <w:sz w:val="20"/>
                <w:szCs w:val="20"/>
                <w:lang w:val="en-GB"/>
              </w:rPr>
            </w:pPr>
            <w:r>
              <w:rPr>
                <w:sz w:val="20"/>
                <w:szCs w:val="20"/>
                <w:lang w:val="en-GB"/>
              </w:rPr>
              <w:t>ViewStruct</w:t>
            </w:r>
          </w:p>
        </w:tc>
        <w:tc>
          <w:tcPr>
            <w:tcW w:w="1683" w:type="dxa"/>
            <w:shd w:val="clear" w:color="auto" w:fill="auto"/>
          </w:tcPr>
          <w:p w14:paraId="56183316" w14:textId="24951FC9" w:rsidR="000B7683" w:rsidRDefault="000B7683" w:rsidP="004237C1">
            <w:pPr>
              <w:jc w:val="both"/>
              <w:rPr>
                <w:sz w:val="20"/>
                <w:szCs w:val="20"/>
                <w:lang w:val="en-GB"/>
              </w:rPr>
            </w:pPr>
            <w:r>
              <w:rPr>
                <w:sz w:val="20"/>
                <w:szCs w:val="20"/>
                <w:lang w:val="en-GB"/>
              </w:rPr>
              <w:t>vie</w:t>
            </w:r>
            <w:r w:rsidR="005D530E">
              <w:rPr>
                <w:sz w:val="20"/>
                <w:szCs w:val="20"/>
                <w:lang w:val="en-GB"/>
              </w:rPr>
              <w:t>wStruct</w:t>
            </w:r>
          </w:p>
        </w:tc>
        <w:tc>
          <w:tcPr>
            <w:tcW w:w="1806" w:type="dxa"/>
            <w:shd w:val="clear" w:color="auto" w:fill="auto"/>
          </w:tcPr>
          <w:p w14:paraId="796CC0AF" w14:textId="32877619" w:rsidR="000B7683" w:rsidRDefault="005D530E" w:rsidP="004237C1">
            <w:pPr>
              <w:jc w:val="both"/>
              <w:rPr>
                <w:sz w:val="20"/>
                <w:szCs w:val="20"/>
                <w:lang w:val="en-GB"/>
              </w:rPr>
            </w:pPr>
            <w:r>
              <w:rPr>
                <w:sz w:val="20"/>
                <w:szCs w:val="20"/>
                <w:lang w:val="en-GB"/>
              </w:rPr>
              <w:t>Domain</w:t>
            </w:r>
          </w:p>
        </w:tc>
        <w:tc>
          <w:tcPr>
            <w:tcW w:w="1710" w:type="dxa"/>
            <w:shd w:val="clear" w:color="auto" w:fill="auto"/>
          </w:tcPr>
          <w:p w14:paraId="5C28F6C7" w14:textId="77777777" w:rsidR="000B7683" w:rsidRDefault="000B7683" w:rsidP="004237C1">
            <w:pPr>
              <w:jc w:val="both"/>
              <w:rPr>
                <w:sz w:val="20"/>
                <w:szCs w:val="20"/>
                <w:lang w:val="en-GB"/>
              </w:rPr>
            </w:pPr>
          </w:p>
        </w:tc>
        <w:tc>
          <w:tcPr>
            <w:tcW w:w="1355" w:type="dxa"/>
          </w:tcPr>
          <w:p w14:paraId="2A901E37" w14:textId="77777777" w:rsidR="000B7683" w:rsidRDefault="000B7683" w:rsidP="004237C1">
            <w:pPr>
              <w:jc w:val="both"/>
              <w:rPr>
                <w:sz w:val="20"/>
                <w:szCs w:val="20"/>
                <w:lang w:val="en-GB"/>
              </w:rPr>
            </w:pPr>
            <w:r>
              <w:rPr>
                <w:sz w:val="20"/>
                <w:szCs w:val="20"/>
                <w:lang w:val="en-GB"/>
              </w:rPr>
              <w:t>-386</w:t>
            </w:r>
          </w:p>
        </w:tc>
      </w:tr>
      <w:tr w:rsidR="005D530E" w:rsidRPr="00CF439E" w14:paraId="3C033230" w14:textId="77777777" w:rsidTr="00102C3F">
        <w:tc>
          <w:tcPr>
            <w:tcW w:w="1749" w:type="dxa"/>
            <w:shd w:val="clear" w:color="auto" w:fill="auto"/>
          </w:tcPr>
          <w:p w14:paraId="6C5694C4" w14:textId="38D14A2A" w:rsidR="005D530E" w:rsidRDefault="005D530E" w:rsidP="004237C1">
            <w:pPr>
              <w:jc w:val="both"/>
              <w:rPr>
                <w:sz w:val="20"/>
                <w:szCs w:val="20"/>
                <w:lang w:val="en-GB"/>
              </w:rPr>
            </w:pPr>
            <w:r>
              <w:rPr>
                <w:sz w:val="20"/>
                <w:szCs w:val="20"/>
                <w:lang w:val="en-GB"/>
              </w:rPr>
              <w:t>ViewTable</w:t>
            </w:r>
          </w:p>
        </w:tc>
        <w:tc>
          <w:tcPr>
            <w:tcW w:w="1683" w:type="dxa"/>
            <w:shd w:val="clear" w:color="auto" w:fill="auto"/>
          </w:tcPr>
          <w:p w14:paraId="509624E7" w14:textId="4A9F6971" w:rsidR="005D530E" w:rsidRDefault="005D530E" w:rsidP="004237C1">
            <w:pPr>
              <w:jc w:val="both"/>
              <w:rPr>
                <w:sz w:val="20"/>
                <w:szCs w:val="20"/>
                <w:lang w:val="en-GB"/>
              </w:rPr>
            </w:pPr>
            <w:r>
              <w:rPr>
                <w:sz w:val="20"/>
                <w:szCs w:val="20"/>
                <w:lang w:val="en-GB"/>
              </w:rPr>
              <w:t>viewTable</w:t>
            </w:r>
          </w:p>
        </w:tc>
        <w:tc>
          <w:tcPr>
            <w:tcW w:w="1806" w:type="dxa"/>
            <w:shd w:val="clear" w:color="auto" w:fill="auto"/>
          </w:tcPr>
          <w:p w14:paraId="2B129BF1" w14:textId="4BC40BEC" w:rsidR="005D530E" w:rsidRDefault="005D530E" w:rsidP="004237C1">
            <w:pPr>
              <w:jc w:val="both"/>
              <w:rPr>
                <w:sz w:val="20"/>
                <w:szCs w:val="20"/>
                <w:lang w:val="en-GB"/>
              </w:rPr>
            </w:pPr>
            <w:r>
              <w:rPr>
                <w:sz w:val="20"/>
                <w:szCs w:val="20"/>
                <w:lang w:val="en-GB"/>
              </w:rPr>
              <w:t>long</w:t>
            </w:r>
          </w:p>
        </w:tc>
        <w:tc>
          <w:tcPr>
            <w:tcW w:w="1710" w:type="dxa"/>
            <w:shd w:val="clear" w:color="auto" w:fill="auto"/>
          </w:tcPr>
          <w:p w14:paraId="03F54738" w14:textId="1F5ADD90" w:rsidR="005D530E" w:rsidRDefault="005D530E" w:rsidP="004237C1">
            <w:pPr>
              <w:jc w:val="both"/>
              <w:rPr>
                <w:sz w:val="20"/>
                <w:szCs w:val="20"/>
                <w:lang w:val="en-GB"/>
              </w:rPr>
            </w:pPr>
            <w:r>
              <w:rPr>
                <w:sz w:val="20"/>
                <w:szCs w:val="20"/>
                <w:lang w:val="en-GB"/>
              </w:rPr>
              <w:t>Table</w:t>
            </w:r>
          </w:p>
        </w:tc>
        <w:tc>
          <w:tcPr>
            <w:tcW w:w="1355" w:type="dxa"/>
          </w:tcPr>
          <w:p w14:paraId="73B9DA93" w14:textId="3AD1F0E9" w:rsidR="005D530E" w:rsidRDefault="005D530E" w:rsidP="004237C1">
            <w:pPr>
              <w:jc w:val="both"/>
              <w:rPr>
                <w:sz w:val="20"/>
                <w:szCs w:val="20"/>
                <w:lang w:val="en-GB"/>
              </w:rPr>
            </w:pPr>
            <w:r>
              <w:rPr>
                <w:sz w:val="20"/>
                <w:szCs w:val="20"/>
                <w:lang w:val="en-GB"/>
              </w:rPr>
              <w:t>-371</w:t>
            </w:r>
          </w:p>
        </w:tc>
      </w:tr>
    </w:tbl>
    <w:p w14:paraId="4C9656DA" w14:textId="77777777" w:rsidR="00102C3F" w:rsidRDefault="00102C3F" w:rsidP="00102C3F">
      <w:pPr>
        <w:spacing w:before="120"/>
        <w:jc w:val="both"/>
        <w:rPr>
          <w:sz w:val="20"/>
          <w:szCs w:val="20"/>
          <w:lang w:val="en-GB"/>
        </w:rPr>
      </w:pPr>
      <w:r>
        <w:rPr>
          <w:sz w:val="20"/>
          <w:szCs w:val="20"/>
          <w:lang w:val="en-GB"/>
        </w:rPr>
        <w:t>Where views are constructed by a simple query (a filter, or a selection of columns) there might seem to be a direct match between view column uids and table column uids, so that the usual SqlCopy mechanism would suffice. The domain representation of the view would simply be a subset of that of the target table, and this is true enough for handling insert and update operations for the view. The different SqlCopy uids for each reference of the view will distinguish the different references during query analysis (if there is more than one), so that a row containing (for example) sender and receiver address would have different column uids for the sender and receiver address fields. Certainly, we might like all the references of the view (all the addresses in this example) to have the same domain: but they will at least be compatible with each other, and, for a different example, could be coerced to match the first one in a merge.</w:t>
      </w:r>
    </w:p>
    <w:p w14:paraId="3E8ED491" w14:textId="77777777" w:rsidR="00102C3F" w:rsidRDefault="00102C3F" w:rsidP="00102C3F">
      <w:pPr>
        <w:spacing w:before="120"/>
        <w:jc w:val="both"/>
        <w:rPr>
          <w:sz w:val="20"/>
          <w:szCs w:val="20"/>
          <w:lang w:val="en-GB"/>
        </w:rPr>
      </w:pPr>
      <w:r>
        <w:rPr>
          <w:sz w:val="20"/>
          <w:szCs w:val="20"/>
          <w:lang w:val="en-GB"/>
        </w:rPr>
        <w:t>But in general, the cursor specification for the view might be complex, so that the columns of the view bear little or no relationship to the columns of the table(s) it references. (In such cases the view will not be updatable.) In v7, the view’s definition is compiled, and relocated into the query context. Presumably, this should happen separately for each reference to the view. Thus, in the above example, values for the sender’s and receiver’s address will have different domains.</w:t>
      </w:r>
    </w:p>
    <w:p w14:paraId="087DA3AF" w14:textId="70153B9A" w:rsidR="00102C3F" w:rsidRDefault="00102C3F" w:rsidP="00102C3F">
      <w:pPr>
        <w:spacing w:before="120"/>
        <w:jc w:val="both"/>
        <w:rPr>
          <w:sz w:val="20"/>
          <w:szCs w:val="20"/>
          <w:lang w:val="en-GB"/>
        </w:rPr>
      </w:pPr>
      <w:r>
        <w:rPr>
          <w:sz w:val="20"/>
          <w:szCs w:val="20"/>
          <w:lang w:val="en-GB"/>
        </w:rPr>
        <w:t xml:space="preserve">In RestViews it is not possible for </w:t>
      </w:r>
      <w:r w:rsidR="00276953">
        <w:rPr>
          <w:sz w:val="20"/>
          <w:szCs w:val="20"/>
          <w:lang w:val="en-GB"/>
        </w:rPr>
        <w:t>the</w:t>
      </w:r>
      <w:r>
        <w:rPr>
          <w:sz w:val="20"/>
          <w:szCs w:val="20"/>
          <w:lang w:val="en-GB"/>
        </w:rPr>
        <w:t xml:space="preserve"> remote </w:t>
      </w:r>
      <w:r w:rsidR="00276953">
        <w:rPr>
          <w:sz w:val="20"/>
          <w:szCs w:val="20"/>
          <w:lang w:val="en-GB"/>
        </w:rPr>
        <w:t>generated during RestRowSet evaluation</w:t>
      </w:r>
      <w:r>
        <w:rPr>
          <w:sz w:val="20"/>
          <w:szCs w:val="20"/>
          <w:lang w:val="en-GB"/>
        </w:rPr>
        <w:t xml:space="preserve"> to contain more than one reference to the same view</w:t>
      </w:r>
      <w:r w:rsidR="00F40EE7">
        <w:rPr>
          <w:sz w:val="20"/>
          <w:szCs w:val="20"/>
          <w:lang w:val="en-GB"/>
        </w:rPr>
        <w:t>.</w:t>
      </w:r>
      <w:r>
        <w:rPr>
          <w:sz w:val="20"/>
          <w:szCs w:val="20"/>
          <w:lang w:val="en-GB"/>
        </w:rPr>
        <w:t xml:space="preserve"> Although each reference to the restview may have different filters and aggregations, the </w:t>
      </w:r>
      <w:r w:rsidR="00276953">
        <w:rPr>
          <w:sz w:val="20"/>
          <w:szCs w:val="20"/>
          <w:lang w:val="en-GB"/>
        </w:rPr>
        <w:t xml:space="preserve">RestRowSets’ </w:t>
      </w:r>
      <w:r>
        <w:rPr>
          <w:sz w:val="20"/>
          <w:szCs w:val="20"/>
          <w:lang w:val="en-GB"/>
        </w:rPr>
        <w:t xml:space="preserve">remote queries are passed to </w:t>
      </w:r>
      <w:r w:rsidR="00276953">
        <w:rPr>
          <w:sz w:val="20"/>
          <w:szCs w:val="20"/>
          <w:lang w:val="en-GB"/>
        </w:rPr>
        <w:t xml:space="preserve">separate remote connections (even if they are to the same </w:t>
      </w:r>
      <w:r>
        <w:rPr>
          <w:sz w:val="20"/>
          <w:szCs w:val="20"/>
          <w:lang w:val="en-GB"/>
        </w:rPr>
        <w:t>contributor</w:t>
      </w:r>
      <w:r w:rsidR="00276953">
        <w:rPr>
          <w:sz w:val="20"/>
          <w:szCs w:val="20"/>
          <w:lang w:val="en-GB"/>
        </w:rPr>
        <w:t>)</w:t>
      </w:r>
      <w:r>
        <w:rPr>
          <w:sz w:val="20"/>
          <w:szCs w:val="20"/>
          <w:lang w:val="en-GB"/>
        </w:rPr>
        <w:t>. It might be possible to form a remote join of contributions that use the same restview, with aliases for the two instances, but such an idea does not generalise comfortably</w:t>
      </w:r>
      <w:r w:rsidR="00276953">
        <w:rPr>
          <w:sz w:val="20"/>
          <w:szCs w:val="20"/>
          <w:lang w:val="en-GB"/>
        </w:rPr>
        <w:t>, and it would be better in such cases to agree on a new restview to specify the remote join.</w:t>
      </w:r>
    </w:p>
    <w:p w14:paraId="437C7644" w14:textId="77777777" w:rsidR="00D105B5" w:rsidRDefault="00D105B5" w:rsidP="00D105B5">
      <w:pPr>
        <w:rPr>
          <w:sz w:val="20"/>
          <w:szCs w:val="20"/>
          <w:lang w:val="en-GB"/>
        </w:rPr>
      </w:pPr>
    </w:p>
    <w:p w14:paraId="6CA0622B" w14:textId="77777777" w:rsidR="00B2073E" w:rsidRDefault="00F730C4" w:rsidP="00A17E08">
      <w:pPr>
        <w:pStyle w:val="Heading2"/>
        <w:rPr>
          <w:lang w:val="en-GB"/>
        </w:rPr>
      </w:pPr>
      <w:bookmarkStart w:id="67" w:name="_Toc70414766"/>
      <w:r>
        <w:rPr>
          <w:lang w:val="en-GB"/>
        </w:rPr>
        <w:t>3.</w:t>
      </w:r>
      <w:r w:rsidR="00B2073E">
        <w:rPr>
          <w:lang w:val="en-GB"/>
        </w:rPr>
        <w:t>6</w:t>
      </w:r>
      <w:r w:rsidR="00A17E08">
        <w:rPr>
          <w:lang w:val="en-GB"/>
        </w:rPr>
        <w:t xml:space="preserve"> </w:t>
      </w:r>
      <w:r w:rsidR="00B2073E">
        <w:rPr>
          <w:lang w:val="en-GB"/>
        </w:rPr>
        <w:t>Level 4 Data Structures</w:t>
      </w:r>
      <w:bookmarkEnd w:id="67"/>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68" w:name="_Toc156570807"/>
      <w:bookmarkStart w:id="69" w:name="_Toc70414767"/>
      <w:bookmarkEnd w:id="56"/>
      <w:r>
        <w:rPr>
          <w:lang w:val="en-GB"/>
        </w:rPr>
        <w:t>3.</w:t>
      </w:r>
      <w:r w:rsidR="00B2073E">
        <w:rPr>
          <w:lang w:val="en-GB"/>
        </w:rPr>
        <w:t>6.</w:t>
      </w:r>
      <w:r w:rsidR="00117DA5">
        <w:rPr>
          <w:lang w:val="en-GB"/>
        </w:rPr>
        <w:t>1</w:t>
      </w:r>
      <w:r w:rsidR="0007521F">
        <w:rPr>
          <w:lang w:val="en-GB"/>
        </w:rPr>
        <w:t xml:space="preserve"> Context</w:t>
      </w:r>
      <w:bookmarkEnd w:id="68"/>
      <w:bookmarkEnd w:id="69"/>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xml:space="preserve">, many opportunities for deferring traversal remain and Pyrrho takes every opportunity. To assist this process, </w:t>
      </w:r>
      <w:r w:rsidR="00300DC9">
        <w:rPr>
          <w:sz w:val="20"/>
          <w:szCs w:val="20"/>
          <w:lang w:val="en-GB"/>
        </w:rPr>
        <w:lastRenderedPageBreak/>
        <w:t>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4F5B14">
      <w:pPr>
        <w:numPr>
          <w:ilvl w:val="0"/>
          <w:numId w:val="47"/>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AB7A09">
      <w:pPr>
        <w:numPr>
          <w:ilvl w:val="0"/>
          <w:numId w:val="47"/>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AB7A09">
      <w:pPr>
        <w:numPr>
          <w:ilvl w:val="0"/>
          <w:numId w:val="47"/>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50F010F6" w:rsidR="001677A9" w:rsidRDefault="00001891" w:rsidP="00504555">
      <w:pPr>
        <w:numPr>
          <w:ilvl w:val="0"/>
          <w:numId w:val="47"/>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and an association (</w:t>
      </w:r>
      <w:r w:rsidRPr="00001891">
        <w:rPr>
          <w:b/>
          <w:bCs/>
          <w:sz w:val="20"/>
          <w:szCs w:val="20"/>
          <w:lang w:val="en-GB"/>
        </w:rPr>
        <w:t>from</w:t>
      </w:r>
      <w:r>
        <w:rPr>
          <w:sz w:val="20"/>
          <w:szCs w:val="20"/>
          <w:lang w:val="en-GB"/>
        </w:rPr>
        <w:t xml:space="preserve">) between SqlValues and </w:t>
      </w:r>
      <w:r w:rsidR="00AB7A09">
        <w:rPr>
          <w:sz w:val="20"/>
          <w:szCs w:val="20"/>
          <w:lang w:val="en-GB"/>
        </w:rPr>
        <w:t>RowSets</w:t>
      </w:r>
      <w:r>
        <w:rPr>
          <w:sz w:val="20"/>
          <w:szCs w:val="20"/>
          <w:lang w:val="en-GB"/>
        </w:rPr>
        <w:t xml:space="preserve">. This last is copied from a RowSet’s </w:t>
      </w:r>
      <w:r w:rsidRPr="00001891">
        <w:rPr>
          <w:b/>
          <w:bCs/>
          <w:sz w:val="20"/>
          <w:szCs w:val="20"/>
          <w:lang w:val="en-GB"/>
        </w:rPr>
        <w:t>finder</w:t>
      </w:r>
      <w:r>
        <w:rPr>
          <w:b/>
          <w:bCs/>
          <w:sz w:val="20"/>
          <w:szCs w:val="20"/>
          <w:lang w:val="en-GB"/>
        </w:rPr>
        <w:t xml:space="preserve"> </w:t>
      </w:r>
      <w:r w:rsidRPr="00001891">
        <w:rPr>
          <w:sz w:val="20"/>
          <w:szCs w:val="20"/>
          <w:lang w:val="en-GB"/>
        </w:rPr>
        <w:t>during Cursor evaluation.</w:t>
      </w:r>
      <w:r>
        <w:rPr>
          <w:sz w:val="20"/>
          <w:szCs w:val="20"/>
          <w:lang w:val="en-GB"/>
        </w:rPr>
        <w:t xml:space="preserve"> These things enable SqlValues to be evaluated given the context.</w:t>
      </w:r>
      <w:r w:rsidR="00E93FA1">
        <w:rPr>
          <w:sz w:val="20"/>
          <w:szCs w:val="20"/>
          <w:lang w:val="en-GB"/>
        </w:rPr>
        <w:t xml:space="preserve"> See sec 3.6.4.</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70" w:name="_Toc70414768"/>
      <w:r>
        <w:rPr>
          <w:lang w:val="en-GB"/>
        </w:rPr>
        <w:t>3.6.2 Activation</w:t>
      </w:r>
      <w:bookmarkEnd w:id="70"/>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77777777" w:rsidR="00DB51EA" w:rsidRDefault="00DB51EA" w:rsidP="00DB51EA">
      <w:pPr>
        <w:spacing w:before="120"/>
        <w:rPr>
          <w:sz w:val="20"/>
          <w:szCs w:val="20"/>
        </w:rPr>
      </w:pPr>
      <w:r>
        <w:rPr>
          <w:sz w:val="20"/>
          <w:szCs w:val="20"/>
        </w:rPr>
        <w:t xml:space="preserve">Activations provide an exception handling mechanism.Signals cause a change of Context, and the behaviour depends on the kind of Handler defined for that condition. Thus the loop in a CompoundStatement will check the Context that results from Obeying and Executable. If the context </w:t>
      </w:r>
      <w:r>
        <w:rPr>
          <w:sz w:val="20"/>
          <w:szCs w:val="20"/>
        </w:rPr>
        <w:lastRenderedPageBreak/>
        <w:t>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71" w:name="_Toc70414769"/>
      <w:r>
        <w:rPr>
          <w:lang w:val="en-GB"/>
        </w:rPr>
        <w:t>3.6.3 RowSet</w:t>
      </w:r>
      <w:bookmarkEnd w:id="71"/>
    </w:p>
    <w:p w14:paraId="6BEBC8B3" w14:textId="77777777" w:rsidR="00DB51EA" w:rsidRDefault="00DB51EA" w:rsidP="00DB51EA">
      <w:pPr>
        <w:spacing w:before="120"/>
        <w:jc w:val="both"/>
        <w:rPr>
          <w:sz w:val="20"/>
          <w:szCs w:val="20"/>
          <w:lang w:val="en-GB"/>
        </w:rPr>
      </w:pPr>
      <w:r>
        <w:rPr>
          <w:sz w:val="20"/>
          <w:szCs w:val="20"/>
          <w:lang w:val="en-GB"/>
        </w:rPr>
        <w:t>RowSets are DBObjects that deliver the result of query processing. RowSets are immutable and shareable, and constructed in a Context when requested. There is an evaluation pipeline for rowsets, starting with the base tables, applying sorting and joins, aggregation, merging and selection etc, according to a strategy determined during parsing. From January 2021, RowSets do not need access to the query that they are built from, and this allows an optimisation process for RowSets (previous versions of Pyrrho used query optimisation only).</w:t>
      </w:r>
    </w:p>
    <w:p w14:paraId="4F7F796E" w14:textId="77777777" w:rsidR="00DB51EA" w:rsidRDefault="00DB51EA" w:rsidP="00DB51EA">
      <w:pPr>
        <w:spacing w:before="120"/>
        <w:jc w:val="both"/>
        <w:rPr>
          <w:sz w:val="20"/>
          <w:szCs w:val="20"/>
          <w:lang w:val="en-GB"/>
        </w:rPr>
      </w:pPr>
      <w:r>
        <w:rPr>
          <w:sz w:val="20"/>
          <w:szCs w:val="20"/>
          <w:lang w:val="en-GB"/>
        </w:rPr>
        <w:t xml:space="preserve">Some rowsets operate directly on database objects: tables, views, procedures or supplied values (TrivialRowSet, ExplicitRowSet). TransitionRowSets (or insert, update and delete) operate directly on predefined tables or views, and allow for manipulation of column values by triggers. </w:t>
      </w:r>
    </w:p>
    <w:p w14:paraId="68625B48" w14:textId="77777777"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77777777"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 by method RowSets()</w:t>
      </w:r>
      <w:r>
        <w:rPr>
          <w:rStyle w:val="FootnoteReference"/>
          <w:sz w:val="20"/>
          <w:szCs w:val="20"/>
          <w:lang w:val="en-GB"/>
        </w:rPr>
        <w:footnoteReference w:id="16"/>
      </w:r>
      <w:r>
        <w:rPr>
          <w:sz w:val="20"/>
          <w:szCs w:val="20"/>
          <w:lang w:val="en-GB"/>
        </w:rPr>
        <w:t xml:space="preserve">. For example, at the end of parsing the intermediate selection, ordering and filtering </w:t>
      </w:r>
      <w:r>
        <w:rPr>
          <w:sz w:val="20"/>
          <w:szCs w:val="20"/>
          <w:lang w:val="en-GB"/>
        </w:rPr>
        <w:lastRenderedPageBreak/>
        <w:t>operations can be distributed into a pipeline of RowSets, whose rowTypes have finders that keep track of which rowSet has a copy of the current value of each for its column uids.</w:t>
      </w:r>
      <w:r w:rsidRPr="00A1449E">
        <w:rPr>
          <w:sz w:val="20"/>
          <w:szCs w:val="20"/>
          <w:lang w:val="en-GB"/>
        </w:rPr>
        <w:t xml:space="preserve"> </w:t>
      </w:r>
      <w:r>
        <w:rPr>
          <w:sz w:val="20"/>
          <w:szCs w:val="20"/>
          <w:lang w:val="en-GB"/>
        </w:rPr>
        <w:t>Formally thr finder is a pair RowSet,Column, and associations (uid,Finder) identify the location of the current value of a base column by uid in the current set of cursors. At any stage during traversal, the context maintains the current set of cursors.</w:t>
      </w:r>
    </w:p>
    <w:p w14:paraId="70B0A0C6" w14:textId="77777777" w:rsidR="00DB51EA"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This handled by the Instance method, and in addition to using fresh column uids for each instance, the compiled rowset pipeline can be improved by propagating filters, groupings and aggregations from the referencing query to deeper levels of the pipeline (in the Apply method), and removing unnecessary steps (in the Review method). </w:t>
      </w:r>
    </w:p>
    <w:p w14:paraId="4314C636" w14:textId="77777777"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17"/>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932"/>
      </w:tblGrid>
      <w:tr w:rsidR="00DB51EA" w:rsidRPr="00B31736" w14:paraId="3889083F" w14:textId="77777777" w:rsidTr="00DB51EA">
        <w:tc>
          <w:tcPr>
            <w:tcW w:w="1983"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DB51EA">
        <w:tc>
          <w:tcPr>
            <w:tcW w:w="1983"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471342DF" w14:textId="77777777" w:rsidR="00DB51EA" w:rsidRPr="00B31736" w:rsidRDefault="00DB51EA" w:rsidP="00DB51EA">
            <w:pPr>
              <w:jc w:val="both"/>
              <w:rPr>
                <w:sz w:val="20"/>
                <w:szCs w:val="20"/>
                <w:lang w:val="en-GB"/>
              </w:rPr>
            </w:pPr>
            <w:r>
              <w:rPr>
                <w:sz w:val="20"/>
                <w:szCs w:val="20"/>
                <w:lang w:val="en-GB"/>
              </w:rPr>
              <w:t>Remove duplicate rows in the source rowset</w:t>
            </w:r>
          </w:p>
        </w:tc>
      </w:tr>
      <w:tr w:rsidR="00DB51EA" w:rsidRPr="00B31736" w14:paraId="2BE867ED" w14:textId="77777777" w:rsidTr="00DB51EA">
        <w:tc>
          <w:tcPr>
            <w:tcW w:w="1983"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77777777" w:rsidR="00DB51EA" w:rsidRPr="00B31736" w:rsidRDefault="00DB51EA" w:rsidP="00DB51EA">
            <w:pPr>
              <w:jc w:val="both"/>
              <w:rPr>
                <w:sz w:val="20"/>
                <w:szCs w:val="20"/>
                <w:lang w:val="en-GB"/>
              </w:rPr>
            </w:pPr>
            <w:r>
              <w:rPr>
                <w:sz w:val="20"/>
                <w:szCs w:val="20"/>
                <w:lang w:val="en-GB"/>
              </w:rPr>
              <w:t>A rowset whose source is a JSON document.</w:t>
            </w:r>
          </w:p>
        </w:tc>
      </w:tr>
      <w:tr w:rsidR="00DB51EA" w:rsidRPr="00B31736" w14:paraId="741B657B" w14:textId="77777777" w:rsidTr="00DB51EA">
        <w:tc>
          <w:tcPr>
            <w:tcW w:w="1983"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77777777" w:rsidR="00DB51EA" w:rsidRPr="00B31736" w:rsidRDefault="00DB51EA" w:rsidP="00DB51EA">
            <w:pPr>
              <w:jc w:val="both"/>
              <w:rPr>
                <w:sz w:val="20"/>
                <w:szCs w:val="20"/>
                <w:lang w:val="en-GB"/>
              </w:rPr>
            </w:pPr>
          </w:p>
        </w:tc>
      </w:tr>
      <w:tr w:rsidR="00DB51EA" w:rsidRPr="00B31736" w14:paraId="363FA4FE" w14:textId="77777777" w:rsidTr="00DB51EA">
        <w:tc>
          <w:tcPr>
            <w:tcW w:w="1983" w:type="dxa"/>
            <w:shd w:val="clear" w:color="auto" w:fill="auto"/>
          </w:tcPr>
          <w:p w14:paraId="5A11165E" w14:textId="77777777" w:rsidR="00DB51EA" w:rsidRPr="00B31736" w:rsidRDefault="00DB51EA" w:rsidP="00DB51EA">
            <w:pPr>
              <w:jc w:val="both"/>
              <w:rPr>
                <w:sz w:val="20"/>
                <w:szCs w:val="20"/>
                <w:lang w:val="en-GB"/>
              </w:rPr>
            </w:pPr>
            <w:r w:rsidRPr="00B31736">
              <w:rPr>
                <w:sz w:val="20"/>
                <w:szCs w:val="20"/>
                <w:lang w:val="en-GB"/>
              </w:rPr>
              <w:t>EvalRowSet</w:t>
            </w:r>
          </w:p>
        </w:tc>
        <w:tc>
          <w:tcPr>
            <w:tcW w:w="5932" w:type="dxa"/>
          </w:tcPr>
          <w:p w14:paraId="5C94098F" w14:textId="77777777" w:rsidR="00DB51EA" w:rsidRPr="00B31736" w:rsidRDefault="00DB51EA" w:rsidP="00DB51EA">
            <w:pPr>
              <w:jc w:val="both"/>
              <w:rPr>
                <w:sz w:val="20"/>
                <w:szCs w:val="20"/>
                <w:lang w:val="en-GB"/>
              </w:rPr>
            </w:pPr>
            <w:r>
              <w:rPr>
                <w:sz w:val="20"/>
                <w:szCs w:val="20"/>
                <w:lang w:val="en-GB"/>
              </w:rPr>
              <w:t>The rowType includes aggregate functions for all rows in the source.</w:t>
            </w:r>
          </w:p>
        </w:tc>
      </w:tr>
      <w:tr w:rsidR="00DB51EA" w:rsidRPr="00B31736" w14:paraId="372FFD0A" w14:textId="77777777" w:rsidTr="00DB51EA">
        <w:tc>
          <w:tcPr>
            <w:tcW w:w="1983"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77777777" w:rsidR="00DB51EA" w:rsidRPr="00B31736" w:rsidRDefault="00DB51EA" w:rsidP="00DB51EA">
            <w:pPr>
              <w:jc w:val="both"/>
              <w:rPr>
                <w:sz w:val="20"/>
                <w:szCs w:val="20"/>
                <w:lang w:val="en-GB"/>
              </w:rPr>
            </w:pPr>
            <w:r>
              <w:rPr>
                <w:sz w:val="20"/>
                <w:szCs w:val="20"/>
                <w:lang w:val="en-GB"/>
              </w:rPr>
              <w:t>A rowset whose source is an array of rows</w:t>
            </w:r>
          </w:p>
        </w:tc>
      </w:tr>
      <w:tr w:rsidR="00DB51EA" w:rsidRPr="00B31736" w14:paraId="70D2C3C0" w14:textId="77777777" w:rsidTr="00DB51EA">
        <w:tc>
          <w:tcPr>
            <w:tcW w:w="1983" w:type="dxa"/>
            <w:shd w:val="clear" w:color="auto" w:fill="auto"/>
          </w:tcPr>
          <w:p w14:paraId="470B41DF" w14:textId="77777777" w:rsidR="00DB51EA" w:rsidRPr="00B31736" w:rsidRDefault="00DB51EA" w:rsidP="00DB51EA">
            <w:pPr>
              <w:jc w:val="both"/>
              <w:rPr>
                <w:sz w:val="20"/>
                <w:szCs w:val="20"/>
                <w:lang w:val="en-GB"/>
              </w:rPr>
            </w:pPr>
            <w:r w:rsidRPr="00B31736">
              <w:rPr>
                <w:sz w:val="20"/>
                <w:szCs w:val="20"/>
                <w:lang w:val="en-GB"/>
              </w:rPr>
              <w:t>GroupingRowSet</w:t>
            </w:r>
          </w:p>
        </w:tc>
        <w:tc>
          <w:tcPr>
            <w:tcW w:w="5932" w:type="dxa"/>
          </w:tcPr>
          <w:p w14:paraId="15EAEEAB" w14:textId="77777777" w:rsidR="00DB51EA" w:rsidRPr="00B31736" w:rsidRDefault="00DB51EA" w:rsidP="00DB51EA">
            <w:pPr>
              <w:jc w:val="both"/>
              <w:rPr>
                <w:sz w:val="20"/>
                <w:szCs w:val="20"/>
                <w:lang w:val="en-GB"/>
              </w:rPr>
            </w:pPr>
            <w:r>
              <w:rPr>
                <w:sz w:val="20"/>
                <w:szCs w:val="20"/>
                <w:lang w:val="en-GB"/>
              </w:rPr>
              <w:t>A rowset for computing a GROUP BY operation</w:t>
            </w:r>
          </w:p>
        </w:tc>
      </w:tr>
      <w:tr w:rsidR="00DB51EA" w:rsidRPr="00B31736" w14:paraId="0BA543C7" w14:textId="77777777" w:rsidTr="00DB51EA">
        <w:tc>
          <w:tcPr>
            <w:tcW w:w="1983" w:type="dxa"/>
            <w:shd w:val="clear" w:color="auto" w:fill="auto"/>
          </w:tcPr>
          <w:p w14:paraId="60AC8E57" w14:textId="77777777" w:rsidR="00DB51EA" w:rsidRPr="00B31736" w:rsidRDefault="00DB51EA" w:rsidP="00DB51EA">
            <w:pPr>
              <w:jc w:val="both"/>
              <w:rPr>
                <w:sz w:val="20"/>
                <w:szCs w:val="20"/>
                <w:lang w:val="en-GB"/>
              </w:rPr>
            </w:pPr>
            <w:r w:rsidRPr="00B31736">
              <w:rPr>
                <w:sz w:val="20"/>
                <w:szCs w:val="20"/>
                <w:lang w:val="en-GB"/>
              </w:rPr>
              <w:t>IndexRowSet</w:t>
            </w:r>
          </w:p>
        </w:tc>
        <w:tc>
          <w:tcPr>
            <w:tcW w:w="5932" w:type="dxa"/>
          </w:tcPr>
          <w:p w14:paraId="56DD8788" w14:textId="77777777" w:rsidR="00DB51EA" w:rsidRPr="00B31736" w:rsidRDefault="00DB51EA" w:rsidP="00DB51EA">
            <w:pPr>
              <w:jc w:val="both"/>
              <w:rPr>
                <w:sz w:val="20"/>
                <w:szCs w:val="20"/>
                <w:lang w:val="en-GB"/>
              </w:rPr>
            </w:pPr>
            <w:r>
              <w:rPr>
                <w:sz w:val="20"/>
                <w:szCs w:val="20"/>
                <w:lang w:val="en-GB"/>
              </w:rPr>
              <w:t>A rowset whose source is a table with a suitable index</w:t>
            </w:r>
          </w:p>
        </w:tc>
      </w:tr>
      <w:tr w:rsidR="00DB51EA" w:rsidRPr="00B31736" w14:paraId="1C5F7C24" w14:textId="77777777" w:rsidTr="00DB51EA">
        <w:tc>
          <w:tcPr>
            <w:tcW w:w="1983"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7777777" w:rsidR="00DB51EA" w:rsidRPr="00B31736" w:rsidRDefault="00DB51EA" w:rsidP="00DB51EA">
            <w:pPr>
              <w:jc w:val="both"/>
              <w:rPr>
                <w:sz w:val="20"/>
                <w:szCs w:val="20"/>
                <w:lang w:val="en-GB"/>
              </w:rPr>
            </w:pPr>
            <w:r>
              <w:rPr>
                <w:sz w:val="20"/>
                <w:szCs w:val="20"/>
                <w:lang w:val="en-GB"/>
              </w:rPr>
              <w:t xml:space="preserve">Form the join of two rowsets </w:t>
            </w:r>
          </w:p>
        </w:tc>
      </w:tr>
      <w:tr w:rsidR="00DB51EA" w:rsidRPr="00B31736" w14:paraId="5B5EB931" w14:textId="77777777" w:rsidTr="00DB51EA">
        <w:tc>
          <w:tcPr>
            <w:tcW w:w="1983"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77777777" w:rsidR="00DB51EA" w:rsidRPr="00B31736" w:rsidRDefault="00DB51EA" w:rsidP="00DB51EA">
            <w:pPr>
              <w:jc w:val="both"/>
              <w:rPr>
                <w:sz w:val="20"/>
                <w:szCs w:val="20"/>
                <w:lang w:val="en-GB"/>
              </w:rPr>
            </w:pPr>
            <w:r>
              <w:rPr>
                <w:sz w:val="20"/>
                <w:szCs w:val="20"/>
                <w:lang w:val="en-GB"/>
              </w:rPr>
              <w:t>Form the union, intersection or EXCEPT of two compatible rowsets</w:t>
            </w:r>
          </w:p>
        </w:tc>
      </w:tr>
      <w:tr w:rsidR="00DB51EA" w:rsidRPr="00B31736" w14:paraId="51D35A8C" w14:textId="77777777" w:rsidTr="00DB51EA">
        <w:tc>
          <w:tcPr>
            <w:tcW w:w="1983" w:type="dxa"/>
            <w:shd w:val="clear" w:color="auto" w:fill="auto"/>
          </w:tcPr>
          <w:p w14:paraId="5BF36763" w14:textId="77777777" w:rsidR="00DB51EA" w:rsidRPr="00B31736" w:rsidRDefault="00DB51EA" w:rsidP="00DB51EA">
            <w:pPr>
              <w:jc w:val="both"/>
              <w:rPr>
                <w:sz w:val="20"/>
                <w:szCs w:val="20"/>
                <w:lang w:val="en-GB"/>
              </w:rPr>
            </w:pPr>
            <w:r w:rsidRPr="00B31736">
              <w:rPr>
                <w:sz w:val="20"/>
                <w:szCs w:val="20"/>
                <w:lang w:val="en-GB"/>
              </w:rPr>
              <w:t>OldTableRowSet</w:t>
            </w:r>
          </w:p>
        </w:tc>
        <w:tc>
          <w:tcPr>
            <w:tcW w:w="5932" w:type="dxa"/>
          </w:tcPr>
          <w:p w14:paraId="23D231F5" w14:textId="77777777" w:rsidR="00DB51EA" w:rsidRPr="00B31736" w:rsidRDefault="00DB51EA" w:rsidP="00DB51EA">
            <w:pPr>
              <w:jc w:val="both"/>
              <w:rPr>
                <w:sz w:val="20"/>
                <w:szCs w:val="20"/>
                <w:lang w:val="en-GB"/>
              </w:rPr>
            </w:pPr>
            <w:r>
              <w:rPr>
                <w:sz w:val="20"/>
                <w:szCs w:val="20"/>
                <w:lang w:val="en-GB"/>
              </w:rPr>
              <w:t>The rowset accessed by OLD TABLE during trigger operation</w:t>
            </w:r>
          </w:p>
        </w:tc>
      </w:tr>
      <w:tr w:rsidR="00DB51EA" w:rsidRPr="00B31736" w14:paraId="788907E5" w14:textId="77777777" w:rsidTr="00DB51EA">
        <w:tc>
          <w:tcPr>
            <w:tcW w:w="1983"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77777777" w:rsidR="00DB51EA" w:rsidRPr="00B31736" w:rsidRDefault="00DB51EA" w:rsidP="00DB51EA">
            <w:pPr>
              <w:jc w:val="both"/>
              <w:rPr>
                <w:sz w:val="20"/>
                <w:szCs w:val="20"/>
                <w:lang w:val="en-GB"/>
              </w:rPr>
            </w:pPr>
            <w:r>
              <w:rPr>
                <w:sz w:val="20"/>
                <w:szCs w:val="20"/>
                <w:lang w:val="en-GB"/>
              </w:rPr>
              <w:t>A rowset formed by reordering the rows in the source</w:t>
            </w:r>
          </w:p>
        </w:tc>
      </w:tr>
      <w:tr w:rsidR="00DB51EA" w:rsidRPr="00B31736" w14:paraId="1F608B6B" w14:textId="77777777" w:rsidTr="00DB51EA">
        <w:tc>
          <w:tcPr>
            <w:tcW w:w="1983"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DB51EA">
        <w:tc>
          <w:tcPr>
            <w:tcW w:w="1983"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77777777" w:rsidR="00DB51EA" w:rsidRPr="00B31736" w:rsidRDefault="00DB51EA" w:rsidP="00DB51EA">
            <w:pPr>
              <w:jc w:val="both"/>
              <w:rPr>
                <w:sz w:val="20"/>
                <w:szCs w:val="20"/>
                <w:lang w:val="en-GB"/>
              </w:rPr>
            </w:pPr>
            <w:r>
              <w:rPr>
                <w:sz w:val="20"/>
                <w:szCs w:val="20"/>
                <w:lang w:val="en-GB"/>
              </w:rPr>
              <w:t>A rowset forned by selection from the source by row sequence</w:t>
            </w:r>
          </w:p>
        </w:tc>
      </w:tr>
      <w:tr w:rsidR="00DB51EA" w:rsidRPr="00B31736" w14:paraId="0CC0824D" w14:textId="77777777" w:rsidTr="00DB51EA">
        <w:tc>
          <w:tcPr>
            <w:tcW w:w="1983"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77777777" w:rsidR="00DB51EA" w:rsidRDefault="00DB51EA" w:rsidP="00DB51EA">
            <w:pPr>
              <w:jc w:val="both"/>
              <w:rPr>
                <w:sz w:val="20"/>
                <w:szCs w:val="20"/>
                <w:lang w:val="en-GB"/>
              </w:rPr>
            </w:pPr>
            <w:r>
              <w:rPr>
                <w:sz w:val="20"/>
                <w:szCs w:val="20"/>
                <w:lang w:val="en-GB"/>
              </w:rPr>
              <w:t>A rowset formed by selection or rows using SQL expressions</w:t>
            </w:r>
          </w:p>
        </w:tc>
      </w:tr>
      <w:tr w:rsidR="00DB51EA" w:rsidRPr="00B31736" w14:paraId="58D1C7AD" w14:textId="77777777" w:rsidTr="00DB51EA">
        <w:tc>
          <w:tcPr>
            <w:tcW w:w="1983"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77777777" w:rsidR="00DB51EA" w:rsidRPr="00B31736" w:rsidRDefault="00DB51EA" w:rsidP="00DB51EA">
            <w:pPr>
              <w:jc w:val="both"/>
              <w:rPr>
                <w:sz w:val="20"/>
                <w:szCs w:val="20"/>
                <w:lang w:val="en-GB"/>
              </w:rPr>
            </w:pPr>
            <w:r>
              <w:rPr>
                <w:sz w:val="20"/>
                <w:szCs w:val="20"/>
                <w:lang w:val="en-GB"/>
              </w:rPr>
              <w:t>A rowset formed by selection of certain columns from the source</w:t>
            </w:r>
          </w:p>
        </w:tc>
      </w:tr>
      <w:tr w:rsidR="00DB51EA" w:rsidRPr="00B31736" w14:paraId="3532879A" w14:textId="77777777" w:rsidTr="00DB51EA">
        <w:tc>
          <w:tcPr>
            <w:tcW w:w="1983"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50890FDE" w14:textId="77777777" w:rsidR="00DB51EA" w:rsidRPr="00B31736" w:rsidRDefault="00DB51EA" w:rsidP="00DB51EA">
            <w:pPr>
              <w:jc w:val="both"/>
              <w:rPr>
                <w:sz w:val="20"/>
                <w:szCs w:val="20"/>
                <w:lang w:val="en-GB"/>
              </w:rPr>
            </w:pPr>
            <w:r>
              <w:rPr>
                <w:sz w:val="20"/>
                <w:szCs w:val="20"/>
                <w:lang w:val="en-GB"/>
              </w:rPr>
              <w:t xml:space="preserve">A rowset whose source is a list of row-valued SQL expressions </w:t>
            </w:r>
          </w:p>
        </w:tc>
      </w:tr>
      <w:tr w:rsidR="00DB51EA" w:rsidRPr="00B31736" w14:paraId="32F25CB6" w14:textId="77777777" w:rsidTr="00DB51EA">
        <w:tc>
          <w:tcPr>
            <w:tcW w:w="1983"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DB51EA">
        <w:tc>
          <w:tcPr>
            <w:tcW w:w="1983"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77777777" w:rsidR="00DB51EA" w:rsidRPr="00B31736" w:rsidRDefault="00DB51EA" w:rsidP="00DB51EA">
            <w:pPr>
              <w:jc w:val="both"/>
              <w:rPr>
                <w:sz w:val="20"/>
                <w:szCs w:val="20"/>
                <w:lang w:val="en-GB"/>
              </w:rPr>
            </w:pPr>
            <w:r>
              <w:rPr>
                <w:sz w:val="20"/>
                <w:szCs w:val="20"/>
                <w:lang w:val="en-GB"/>
              </w:rPr>
              <w:t>A rowset whose source is a base table</w:t>
            </w:r>
          </w:p>
        </w:tc>
      </w:tr>
      <w:tr w:rsidR="00DB51EA" w:rsidRPr="00B31736" w14:paraId="1B62D2F8" w14:textId="77777777" w:rsidTr="00DB51EA">
        <w:tc>
          <w:tcPr>
            <w:tcW w:w="1983" w:type="dxa"/>
            <w:shd w:val="clear" w:color="auto" w:fill="auto"/>
          </w:tcPr>
          <w:p w14:paraId="7B48F53A" w14:textId="77777777" w:rsidR="00DB51EA" w:rsidRPr="00B31736" w:rsidRDefault="00DB51EA" w:rsidP="00DB51EA">
            <w:pPr>
              <w:jc w:val="both"/>
              <w:rPr>
                <w:sz w:val="20"/>
                <w:szCs w:val="20"/>
                <w:lang w:val="en-GB"/>
              </w:rPr>
            </w:pPr>
            <w:r w:rsidRPr="00B31736">
              <w:rPr>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DB51EA" w:rsidRPr="00B31736" w14:paraId="1062340B" w14:textId="77777777" w:rsidTr="00DB51EA">
        <w:tc>
          <w:tcPr>
            <w:tcW w:w="1983"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DB51EA">
        <w:tc>
          <w:tcPr>
            <w:tcW w:w="1983"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DB51EA" w:rsidRPr="00B31736" w14:paraId="55465752" w14:textId="77777777" w:rsidTr="00DB51EA">
        <w:tc>
          <w:tcPr>
            <w:tcW w:w="1983"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lastRenderedPageBreak/>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77777777" w:rsidR="00DB51EA" w:rsidRPr="000E685F" w:rsidRDefault="00DB51EA" w:rsidP="00DB51EA">
            <w:pPr>
              <w:contextualSpacing/>
              <w:rPr>
                <w:color w:val="000000"/>
                <w:sz w:val="20"/>
                <w:szCs w:val="20"/>
              </w:rPr>
            </w:pPr>
            <w:r w:rsidRPr="000E685F">
              <w:rPr>
                <w:color w:val="000000"/>
                <w:sz w:val="20"/>
                <w:szCs w:val="20"/>
              </w:rPr>
              <w:t>QuerySpecification.Distinct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73B640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B850E" w14:textId="77777777" w:rsidR="00DB51EA" w:rsidRPr="000E685F" w:rsidRDefault="00DB51EA" w:rsidP="00DB51EA">
            <w:pPr>
              <w:contextualSpacing/>
              <w:rPr>
                <w:color w:val="000000"/>
                <w:sz w:val="20"/>
                <w:szCs w:val="20"/>
              </w:rPr>
            </w:pPr>
            <w:r w:rsidRPr="000E685F">
              <w:rPr>
                <w:color w:val="000000"/>
                <w:sz w:val="20"/>
                <w:szCs w:val="20"/>
              </w:rPr>
              <w:t>finder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6293"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E6EF5" w14:textId="77777777" w:rsidR="00DB51EA" w:rsidRPr="000E685F" w:rsidRDefault="00DB51EA" w:rsidP="00DB51EA">
            <w:pPr>
              <w:contextualSpacing/>
              <w:rPr>
                <w:color w:val="000000"/>
                <w:sz w:val="20"/>
                <w:szCs w:val="20"/>
              </w:rPr>
            </w:pPr>
            <w:r w:rsidRPr="000E685F">
              <w:rPr>
                <w:color w:val="000000"/>
                <w:sz w:val="20"/>
                <w:szCs w:val="20"/>
              </w:rPr>
              <w:t>RowSet._Finder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36069" w14:textId="77777777" w:rsidR="00DB51EA" w:rsidRPr="000E685F" w:rsidRDefault="00DB51EA" w:rsidP="00DB51EA">
            <w:pPr>
              <w:contextualSpacing/>
              <w:jc w:val="right"/>
              <w:rPr>
                <w:color w:val="000000"/>
                <w:sz w:val="20"/>
                <w:szCs w:val="20"/>
              </w:rPr>
            </w:pPr>
            <w:r w:rsidRPr="000E685F">
              <w:rPr>
                <w:color w:val="000000"/>
                <w:sz w:val="20"/>
                <w:szCs w:val="20"/>
              </w:rPr>
              <w:t>-403</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77777777" w:rsidR="00DB51EA" w:rsidRPr="000E685F" w:rsidRDefault="00DB51EA" w:rsidP="00DB51EA">
            <w:pPr>
              <w:contextualSpacing/>
              <w:rPr>
                <w:color w:val="000000"/>
                <w:sz w:val="20"/>
                <w:szCs w:val="20"/>
              </w:rPr>
            </w:pPr>
            <w:r w:rsidRPr="000E685F">
              <w:rPr>
                <w:color w:val="000000"/>
                <w:sz w:val="20"/>
                <w:szCs w:val="20"/>
              </w:rPr>
              <w:t>GroupingRowSet.Groupings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77777777" w:rsidR="00DB51EA" w:rsidRPr="000E685F" w:rsidRDefault="00DB51EA" w:rsidP="00DB51EA">
            <w:pPr>
              <w:contextualSpacing/>
              <w:rPr>
                <w:color w:val="000000"/>
                <w:sz w:val="20"/>
                <w:szCs w:val="20"/>
              </w:rPr>
            </w:pPr>
            <w:r w:rsidRPr="000E685F">
              <w:rPr>
                <w:color w:val="000000"/>
                <w:sz w:val="20"/>
                <w:szCs w:val="20"/>
              </w:rPr>
              <w:t>TableExpression.Group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77777777" w:rsidR="00DB51EA" w:rsidRPr="000E685F" w:rsidRDefault="00DB51EA" w:rsidP="00DB51EA">
            <w:pPr>
              <w:contextualSpacing/>
              <w:rPr>
                <w:color w:val="000000"/>
                <w:sz w:val="20"/>
                <w:szCs w:val="20"/>
              </w:rPr>
            </w:pPr>
            <w:r w:rsidRPr="000E685F">
              <w:rPr>
                <w:color w:val="000000"/>
                <w:sz w:val="20"/>
                <w:szCs w:val="20"/>
              </w:rPr>
              <w:t>TableExpression.Having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7777777" w:rsidR="00DB51EA"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0EBFE44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9BF47" w14:textId="77777777" w:rsidR="00DB51EA" w:rsidRPr="000E685F" w:rsidRDefault="00DB51EA" w:rsidP="00DB51EA">
            <w:pPr>
              <w:contextualSpacing/>
              <w:rPr>
                <w:color w:val="000000"/>
                <w:sz w:val="20"/>
                <w:szCs w:val="20"/>
              </w:rPr>
            </w:pPr>
            <w:r w:rsidRPr="000E685F">
              <w:rPr>
                <w:color w:val="000000"/>
                <w:sz w:val="20"/>
                <w:szCs w:val="20"/>
              </w:rPr>
              <w:t>sQMap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BF469"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C5662" w14:textId="77777777" w:rsidR="00DB51EA" w:rsidRPr="000E685F" w:rsidRDefault="00DB51EA" w:rsidP="00DB51EA">
            <w:pPr>
              <w:contextualSpacing/>
              <w:rPr>
                <w:color w:val="000000"/>
                <w:sz w:val="20"/>
                <w:szCs w:val="20"/>
              </w:rPr>
            </w:pPr>
            <w:r w:rsidRPr="000E685F">
              <w:rPr>
                <w:color w:val="000000"/>
                <w:sz w:val="20"/>
                <w:szCs w:val="20"/>
              </w:rPr>
              <w:t>SelectedRowSet.SQMap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AB935" w14:textId="77777777" w:rsidR="00DB51EA" w:rsidRPr="000E685F" w:rsidRDefault="00DB51EA" w:rsidP="00DB51EA">
            <w:pPr>
              <w:contextualSpacing/>
              <w:jc w:val="right"/>
              <w:rPr>
                <w:color w:val="000000"/>
                <w:sz w:val="20"/>
                <w:szCs w:val="20"/>
              </w:rPr>
            </w:pPr>
            <w:r w:rsidRPr="000E685F">
              <w:rPr>
                <w:color w:val="000000"/>
                <w:sz w:val="20"/>
                <w:szCs w:val="20"/>
              </w:rPr>
              <w:t>-408</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0EC25F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4FD7A" w14:textId="77777777" w:rsidR="00DB51EA" w:rsidRPr="000E685F" w:rsidRDefault="00DB51EA" w:rsidP="00DB51EA">
            <w:pPr>
              <w:contextualSpacing/>
              <w:rPr>
                <w:color w:val="000000"/>
                <w:sz w:val="20"/>
                <w:szCs w:val="20"/>
              </w:rPr>
            </w:pPr>
            <w:r w:rsidRPr="000E685F">
              <w:rPr>
                <w:color w:val="000000"/>
                <w:sz w:val="20"/>
                <w:szCs w:val="20"/>
              </w:rPr>
              <w:t>targetInfo</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D0698" w14:textId="77777777" w:rsidR="00DB51EA" w:rsidRPr="000E685F" w:rsidRDefault="00DB51EA" w:rsidP="00DB51EA">
            <w:pPr>
              <w:contextualSpacing/>
              <w:rPr>
                <w:color w:val="000000"/>
                <w:sz w:val="20"/>
                <w:szCs w:val="20"/>
              </w:rPr>
            </w:pPr>
            <w:r w:rsidRPr="000E685F">
              <w:rPr>
                <w:color w:val="000000"/>
                <w:sz w:val="20"/>
                <w:szCs w:val="20"/>
              </w:rPr>
              <w:t>ObInfo</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9D75" w14:textId="77777777" w:rsidR="00DB51EA" w:rsidRPr="000E685F" w:rsidRDefault="00DB51EA" w:rsidP="00DB51EA">
            <w:pPr>
              <w:contextualSpacing/>
              <w:rPr>
                <w:color w:val="000000"/>
                <w:sz w:val="20"/>
                <w:szCs w:val="20"/>
              </w:rPr>
            </w:pPr>
            <w:r w:rsidRPr="000E685F">
              <w:rPr>
                <w:color w:val="000000"/>
                <w:sz w:val="20"/>
                <w:szCs w:val="20"/>
              </w:rPr>
              <w:t>TransitionRowSet.TargetInfo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F59BC" w14:textId="77777777" w:rsidR="00DB51EA" w:rsidRPr="000E685F" w:rsidRDefault="00DB51EA" w:rsidP="00DB51EA">
            <w:pPr>
              <w:contextualSpacing/>
              <w:jc w:val="right"/>
              <w:rPr>
                <w:color w:val="000000"/>
                <w:sz w:val="20"/>
                <w:szCs w:val="20"/>
              </w:rPr>
            </w:pPr>
            <w:r w:rsidRPr="000E685F">
              <w:rPr>
                <w:color w:val="000000"/>
                <w:sz w:val="20"/>
                <w:szCs w:val="20"/>
              </w:rPr>
              <w:t>-417</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77777777" w:rsidR="00DB51EA" w:rsidRPr="000E685F"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02780D5F" w14:textId="77777777" w:rsidR="00DB51EA" w:rsidRDefault="00DB51EA" w:rsidP="0068171F">
      <w:pPr>
        <w:pStyle w:val="Heading4"/>
        <w:rPr>
          <w:lang w:val="en-GB"/>
        </w:rPr>
      </w:pPr>
      <w:r>
        <w:rPr>
          <w:lang w:val="en-GB"/>
        </w:rPr>
        <w:lastRenderedPageBreak/>
        <w:t>Modifying rowsets</w:t>
      </w:r>
    </w:p>
    <w:p w14:paraId="52A5AC82" w14:textId="77777777" w:rsidR="00DB51EA" w:rsidRDefault="00DB51EA" w:rsidP="00DB51EA">
      <w:pPr>
        <w:rPr>
          <w:sz w:val="20"/>
          <w:szCs w:val="20"/>
          <w:lang w:val="en-GB"/>
        </w:rPr>
      </w:pPr>
      <w:r>
        <w:rPr>
          <w:sz w:val="20"/>
          <w:szCs w:val="20"/>
          <w:lang w:val="en-GB"/>
        </w:rPr>
        <w:t>Some rowsets can be used to make changes to their base tables, and this feature is useful for views. As a rule of thumb this requires rowsets whose results expose simple rows and coloumns, possibly with a monotonic adapter function, and thus all Yes entries in this table depend on this additional requirement and the need to satisfy constraints and authorisation requirements. Such an operation adds to the transaction results a set of modifications for each of the individual tables involved. There are no entries below for rowsets with 0 or 1 base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1792"/>
        <w:gridCol w:w="1792"/>
        <w:gridCol w:w="1792"/>
      </w:tblGrid>
      <w:tr w:rsidR="00DB51EA" w:rsidRPr="00B31736" w14:paraId="332298D3" w14:textId="77777777" w:rsidTr="00DB51EA">
        <w:tc>
          <w:tcPr>
            <w:tcW w:w="1983" w:type="dxa"/>
            <w:shd w:val="clear" w:color="auto" w:fill="auto"/>
          </w:tcPr>
          <w:p w14:paraId="38D7E901"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1792" w:type="dxa"/>
          </w:tcPr>
          <w:p w14:paraId="4E129A90" w14:textId="77777777" w:rsidR="00DB51EA" w:rsidRPr="00B31736" w:rsidRDefault="00DB51EA" w:rsidP="00DB51EA">
            <w:pPr>
              <w:jc w:val="center"/>
              <w:rPr>
                <w:b/>
                <w:bCs/>
                <w:sz w:val="20"/>
                <w:szCs w:val="20"/>
                <w:lang w:val="en-GB"/>
              </w:rPr>
            </w:pPr>
            <w:r>
              <w:rPr>
                <w:b/>
                <w:bCs/>
                <w:sz w:val="20"/>
                <w:szCs w:val="20"/>
                <w:lang w:val="en-GB"/>
              </w:rPr>
              <w:t>Insert</w:t>
            </w:r>
          </w:p>
        </w:tc>
        <w:tc>
          <w:tcPr>
            <w:tcW w:w="1792" w:type="dxa"/>
          </w:tcPr>
          <w:p w14:paraId="3AC05FED" w14:textId="77777777" w:rsidR="00DB51EA" w:rsidRPr="00B31736" w:rsidRDefault="00DB51EA" w:rsidP="00DB51EA">
            <w:pPr>
              <w:jc w:val="center"/>
              <w:rPr>
                <w:b/>
                <w:bCs/>
                <w:sz w:val="20"/>
                <w:szCs w:val="20"/>
                <w:lang w:val="en-GB"/>
              </w:rPr>
            </w:pPr>
            <w:r>
              <w:rPr>
                <w:b/>
                <w:bCs/>
                <w:sz w:val="20"/>
                <w:szCs w:val="20"/>
                <w:lang w:val="en-GB"/>
              </w:rPr>
              <w:t>Update</w:t>
            </w:r>
          </w:p>
        </w:tc>
        <w:tc>
          <w:tcPr>
            <w:tcW w:w="1792" w:type="dxa"/>
          </w:tcPr>
          <w:p w14:paraId="012CEA3B" w14:textId="77777777" w:rsidR="00DB51EA" w:rsidRPr="00B31736" w:rsidRDefault="00DB51EA" w:rsidP="00DB51EA">
            <w:pPr>
              <w:jc w:val="center"/>
              <w:rPr>
                <w:b/>
                <w:bCs/>
                <w:sz w:val="20"/>
                <w:szCs w:val="20"/>
                <w:lang w:val="en-GB"/>
              </w:rPr>
            </w:pPr>
            <w:r>
              <w:rPr>
                <w:b/>
                <w:bCs/>
                <w:sz w:val="20"/>
                <w:szCs w:val="20"/>
                <w:lang w:val="en-GB"/>
              </w:rPr>
              <w:t>Delete</w:t>
            </w:r>
          </w:p>
        </w:tc>
      </w:tr>
      <w:tr w:rsidR="00DB51EA" w:rsidRPr="00B31736" w14:paraId="7DD3F516" w14:textId="77777777" w:rsidTr="00DB51EA">
        <w:tc>
          <w:tcPr>
            <w:tcW w:w="1983" w:type="dxa"/>
            <w:shd w:val="clear" w:color="auto" w:fill="auto"/>
          </w:tcPr>
          <w:p w14:paraId="514DA3C1" w14:textId="77777777" w:rsidR="00DB51EA" w:rsidRPr="00B31736" w:rsidRDefault="00DB51EA" w:rsidP="00DB51EA">
            <w:pPr>
              <w:jc w:val="both"/>
              <w:rPr>
                <w:sz w:val="20"/>
                <w:szCs w:val="20"/>
                <w:lang w:val="en-GB"/>
              </w:rPr>
            </w:pPr>
            <w:r w:rsidRPr="00B31736">
              <w:rPr>
                <w:sz w:val="20"/>
                <w:szCs w:val="20"/>
                <w:lang w:val="en-GB"/>
              </w:rPr>
              <w:t>DistinctRowSet</w:t>
            </w:r>
          </w:p>
        </w:tc>
        <w:tc>
          <w:tcPr>
            <w:tcW w:w="1792" w:type="dxa"/>
          </w:tcPr>
          <w:p w14:paraId="2A9004EF" w14:textId="77777777" w:rsidR="00DB51EA" w:rsidRPr="00B31736" w:rsidRDefault="00DB51EA" w:rsidP="00DB51EA">
            <w:pPr>
              <w:jc w:val="both"/>
              <w:rPr>
                <w:sz w:val="20"/>
                <w:szCs w:val="20"/>
                <w:lang w:val="en-GB"/>
              </w:rPr>
            </w:pPr>
            <w:r>
              <w:rPr>
                <w:sz w:val="20"/>
                <w:szCs w:val="20"/>
                <w:lang w:val="en-GB"/>
              </w:rPr>
              <w:t>No</w:t>
            </w:r>
          </w:p>
        </w:tc>
        <w:tc>
          <w:tcPr>
            <w:tcW w:w="1792" w:type="dxa"/>
          </w:tcPr>
          <w:p w14:paraId="721A1080" w14:textId="77777777" w:rsidR="00DB51EA" w:rsidRPr="00B31736" w:rsidRDefault="00DB51EA" w:rsidP="00DB51EA">
            <w:pPr>
              <w:jc w:val="both"/>
              <w:rPr>
                <w:sz w:val="20"/>
                <w:szCs w:val="20"/>
                <w:lang w:val="en-GB"/>
              </w:rPr>
            </w:pPr>
            <w:r>
              <w:rPr>
                <w:sz w:val="20"/>
                <w:szCs w:val="20"/>
                <w:lang w:val="en-GB"/>
              </w:rPr>
              <w:t>No</w:t>
            </w:r>
          </w:p>
        </w:tc>
        <w:tc>
          <w:tcPr>
            <w:tcW w:w="1792" w:type="dxa"/>
          </w:tcPr>
          <w:p w14:paraId="6CF7E9DF" w14:textId="77777777" w:rsidR="00DB51EA" w:rsidRPr="00B31736" w:rsidRDefault="00DB51EA" w:rsidP="00DB51EA">
            <w:pPr>
              <w:jc w:val="both"/>
              <w:rPr>
                <w:sz w:val="20"/>
                <w:szCs w:val="20"/>
                <w:lang w:val="en-GB"/>
              </w:rPr>
            </w:pPr>
            <w:r>
              <w:rPr>
                <w:sz w:val="20"/>
                <w:szCs w:val="20"/>
                <w:lang w:val="en-GB"/>
              </w:rPr>
              <w:t>No</w:t>
            </w:r>
          </w:p>
        </w:tc>
      </w:tr>
      <w:tr w:rsidR="00DB51EA" w:rsidRPr="00B31736" w14:paraId="3C4BE75D" w14:textId="77777777" w:rsidTr="00DB51EA">
        <w:tc>
          <w:tcPr>
            <w:tcW w:w="1983" w:type="dxa"/>
            <w:shd w:val="clear" w:color="auto" w:fill="auto"/>
          </w:tcPr>
          <w:p w14:paraId="476E4E8B" w14:textId="77777777" w:rsidR="00DB51EA" w:rsidRPr="00B31736" w:rsidRDefault="00DB51EA" w:rsidP="00DB51EA">
            <w:pPr>
              <w:jc w:val="both"/>
              <w:rPr>
                <w:sz w:val="20"/>
                <w:szCs w:val="20"/>
                <w:lang w:val="en-GB"/>
              </w:rPr>
            </w:pPr>
            <w:r w:rsidRPr="00B31736">
              <w:rPr>
                <w:sz w:val="20"/>
                <w:szCs w:val="20"/>
                <w:lang w:val="en-GB"/>
              </w:rPr>
              <w:t>DocArrayRowSet</w:t>
            </w:r>
          </w:p>
        </w:tc>
        <w:tc>
          <w:tcPr>
            <w:tcW w:w="1792" w:type="dxa"/>
          </w:tcPr>
          <w:p w14:paraId="6DC80695" w14:textId="77777777" w:rsidR="00DB51EA" w:rsidRPr="00B31736" w:rsidRDefault="00DB51EA" w:rsidP="00DB51EA">
            <w:pPr>
              <w:jc w:val="both"/>
              <w:rPr>
                <w:sz w:val="20"/>
                <w:szCs w:val="20"/>
                <w:lang w:val="en-GB"/>
              </w:rPr>
            </w:pPr>
            <w:r>
              <w:rPr>
                <w:sz w:val="20"/>
                <w:szCs w:val="20"/>
                <w:lang w:val="en-GB"/>
              </w:rPr>
              <w:t>No</w:t>
            </w:r>
          </w:p>
        </w:tc>
        <w:tc>
          <w:tcPr>
            <w:tcW w:w="1792" w:type="dxa"/>
          </w:tcPr>
          <w:p w14:paraId="2DB16509" w14:textId="77777777" w:rsidR="00DB51EA" w:rsidRPr="00B31736" w:rsidRDefault="00DB51EA" w:rsidP="00DB51EA">
            <w:pPr>
              <w:jc w:val="both"/>
              <w:rPr>
                <w:sz w:val="20"/>
                <w:szCs w:val="20"/>
                <w:lang w:val="en-GB"/>
              </w:rPr>
            </w:pPr>
            <w:r>
              <w:rPr>
                <w:sz w:val="20"/>
                <w:szCs w:val="20"/>
                <w:lang w:val="en-GB"/>
              </w:rPr>
              <w:t>No</w:t>
            </w:r>
          </w:p>
        </w:tc>
        <w:tc>
          <w:tcPr>
            <w:tcW w:w="1792" w:type="dxa"/>
          </w:tcPr>
          <w:p w14:paraId="097DDB1F" w14:textId="77777777" w:rsidR="00DB51EA" w:rsidRPr="00B31736" w:rsidRDefault="00DB51EA" w:rsidP="00DB51EA">
            <w:pPr>
              <w:jc w:val="both"/>
              <w:rPr>
                <w:sz w:val="20"/>
                <w:szCs w:val="20"/>
                <w:lang w:val="en-GB"/>
              </w:rPr>
            </w:pPr>
            <w:r>
              <w:rPr>
                <w:sz w:val="20"/>
                <w:szCs w:val="20"/>
                <w:lang w:val="en-GB"/>
              </w:rPr>
              <w:t>No</w:t>
            </w:r>
          </w:p>
        </w:tc>
      </w:tr>
      <w:tr w:rsidR="00DB51EA" w:rsidRPr="00B31736" w14:paraId="0346FC73" w14:textId="77777777" w:rsidTr="00DB51EA">
        <w:tc>
          <w:tcPr>
            <w:tcW w:w="1983" w:type="dxa"/>
            <w:shd w:val="clear" w:color="auto" w:fill="auto"/>
          </w:tcPr>
          <w:p w14:paraId="46F7AFFB" w14:textId="77777777" w:rsidR="00DB51EA" w:rsidRPr="00B31736" w:rsidRDefault="00DB51EA" w:rsidP="00DB51EA">
            <w:pPr>
              <w:jc w:val="both"/>
              <w:rPr>
                <w:sz w:val="20"/>
                <w:szCs w:val="20"/>
                <w:lang w:val="en-GB"/>
              </w:rPr>
            </w:pPr>
            <w:r w:rsidRPr="00B31736">
              <w:rPr>
                <w:sz w:val="20"/>
                <w:szCs w:val="20"/>
                <w:lang w:val="en-GB"/>
              </w:rPr>
              <w:t>EmptyRowSet</w:t>
            </w:r>
          </w:p>
        </w:tc>
        <w:tc>
          <w:tcPr>
            <w:tcW w:w="1792" w:type="dxa"/>
          </w:tcPr>
          <w:p w14:paraId="2726F7D1" w14:textId="77777777" w:rsidR="00DB51EA" w:rsidRPr="00B31736" w:rsidRDefault="00DB51EA" w:rsidP="00DB51EA">
            <w:pPr>
              <w:jc w:val="both"/>
              <w:rPr>
                <w:sz w:val="20"/>
                <w:szCs w:val="20"/>
                <w:lang w:val="en-GB"/>
              </w:rPr>
            </w:pPr>
          </w:p>
        </w:tc>
        <w:tc>
          <w:tcPr>
            <w:tcW w:w="1792" w:type="dxa"/>
          </w:tcPr>
          <w:p w14:paraId="1CFDD948" w14:textId="77777777" w:rsidR="00DB51EA" w:rsidRPr="00B31736" w:rsidRDefault="00DB51EA" w:rsidP="00DB51EA">
            <w:pPr>
              <w:jc w:val="both"/>
              <w:rPr>
                <w:sz w:val="20"/>
                <w:szCs w:val="20"/>
                <w:lang w:val="en-GB"/>
              </w:rPr>
            </w:pPr>
          </w:p>
        </w:tc>
        <w:tc>
          <w:tcPr>
            <w:tcW w:w="1792" w:type="dxa"/>
          </w:tcPr>
          <w:p w14:paraId="51855627" w14:textId="77777777" w:rsidR="00DB51EA" w:rsidRPr="00B31736" w:rsidRDefault="00DB51EA" w:rsidP="00DB51EA">
            <w:pPr>
              <w:jc w:val="both"/>
              <w:rPr>
                <w:sz w:val="20"/>
                <w:szCs w:val="20"/>
                <w:lang w:val="en-GB"/>
              </w:rPr>
            </w:pPr>
          </w:p>
        </w:tc>
      </w:tr>
      <w:tr w:rsidR="00DB51EA" w:rsidRPr="00B31736" w14:paraId="5265FDC2" w14:textId="77777777" w:rsidTr="00DB51EA">
        <w:tc>
          <w:tcPr>
            <w:tcW w:w="1983" w:type="dxa"/>
            <w:shd w:val="clear" w:color="auto" w:fill="auto"/>
          </w:tcPr>
          <w:p w14:paraId="554F78EE" w14:textId="77777777" w:rsidR="00DB51EA" w:rsidRPr="00B31736" w:rsidRDefault="00DB51EA" w:rsidP="00DB51EA">
            <w:pPr>
              <w:jc w:val="both"/>
              <w:rPr>
                <w:sz w:val="20"/>
                <w:szCs w:val="20"/>
                <w:lang w:val="en-GB"/>
              </w:rPr>
            </w:pPr>
            <w:r w:rsidRPr="00B31736">
              <w:rPr>
                <w:sz w:val="20"/>
                <w:szCs w:val="20"/>
                <w:lang w:val="en-GB"/>
              </w:rPr>
              <w:t>EvalRowSet</w:t>
            </w:r>
          </w:p>
        </w:tc>
        <w:tc>
          <w:tcPr>
            <w:tcW w:w="1792" w:type="dxa"/>
          </w:tcPr>
          <w:p w14:paraId="64DF224B" w14:textId="77777777" w:rsidR="00DB51EA" w:rsidRPr="00B31736" w:rsidRDefault="00DB51EA" w:rsidP="00DB51EA">
            <w:pPr>
              <w:jc w:val="both"/>
              <w:rPr>
                <w:sz w:val="20"/>
                <w:szCs w:val="20"/>
                <w:lang w:val="en-GB"/>
              </w:rPr>
            </w:pPr>
            <w:r>
              <w:rPr>
                <w:sz w:val="20"/>
                <w:szCs w:val="20"/>
                <w:lang w:val="en-GB"/>
              </w:rPr>
              <w:t>No</w:t>
            </w:r>
          </w:p>
        </w:tc>
        <w:tc>
          <w:tcPr>
            <w:tcW w:w="1792" w:type="dxa"/>
          </w:tcPr>
          <w:p w14:paraId="5F33944D" w14:textId="77777777" w:rsidR="00DB51EA" w:rsidRPr="00B31736" w:rsidRDefault="00DB51EA" w:rsidP="00DB51EA">
            <w:pPr>
              <w:jc w:val="both"/>
              <w:rPr>
                <w:sz w:val="20"/>
                <w:szCs w:val="20"/>
                <w:lang w:val="en-GB"/>
              </w:rPr>
            </w:pPr>
            <w:r>
              <w:rPr>
                <w:sz w:val="20"/>
                <w:szCs w:val="20"/>
                <w:lang w:val="en-GB"/>
              </w:rPr>
              <w:t>No</w:t>
            </w:r>
          </w:p>
        </w:tc>
        <w:tc>
          <w:tcPr>
            <w:tcW w:w="1792" w:type="dxa"/>
          </w:tcPr>
          <w:p w14:paraId="58CD2DE1" w14:textId="77777777" w:rsidR="00DB51EA" w:rsidRPr="00B31736" w:rsidRDefault="00DB51EA" w:rsidP="00DB51EA">
            <w:pPr>
              <w:jc w:val="both"/>
              <w:rPr>
                <w:sz w:val="20"/>
                <w:szCs w:val="20"/>
                <w:lang w:val="en-GB"/>
              </w:rPr>
            </w:pPr>
            <w:r>
              <w:rPr>
                <w:sz w:val="20"/>
                <w:szCs w:val="20"/>
                <w:lang w:val="en-GB"/>
              </w:rPr>
              <w:t>No</w:t>
            </w:r>
          </w:p>
        </w:tc>
      </w:tr>
      <w:tr w:rsidR="00DB51EA" w:rsidRPr="00B31736" w14:paraId="68D5B811" w14:textId="77777777" w:rsidTr="00DB51EA">
        <w:tc>
          <w:tcPr>
            <w:tcW w:w="1983" w:type="dxa"/>
            <w:shd w:val="clear" w:color="auto" w:fill="auto"/>
          </w:tcPr>
          <w:p w14:paraId="2DC4E055" w14:textId="77777777" w:rsidR="00DB51EA" w:rsidRPr="00B31736" w:rsidRDefault="00DB51EA" w:rsidP="00DB51EA">
            <w:pPr>
              <w:jc w:val="both"/>
              <w:rPr>
                <w:sz w:val="20"/>
                <w:szCs w:val="20"/>
                <w:lang w:val="en-GB"/>
              </w:rPr>
            </w:pPr>
            <w:r w:rsidRPr="00B31736">
              <w:rPr>
                <w:sz w:val="20"/>
                <w:szCs w:val="20"/>
                <w:lang w:val="en-GB"/>
              </w:rPr>
              <w:t>ExplicitRowSet</w:t>
            </w:r>
          </w:p>
        </w:tc>
        <w:tc>
          <w:tcPr>
            <w:tcW w:w="1792" w:type="dxa"/>
          </w:tcPr>
          <w:p w14:paraId="74DEE315" w14:textId="77777777" w:rsidR="00DB51EA" w:rsidRPr="00B31736" w:rsidRDefault="00DB51EA" w:rsidP="00DB51EA">
            <w:pPr>
              <w:jc w:val="both"/>
              <w:rPr>
                <w:sz w:val="20"/>
                <w:szCs w:val="20"/>
                <w:lang w:val="en-GB"/>
              </w:rPr>
            </w:pPr>
          </w:p>
        </w:tc>
        <w:tc>
          <w:tcPr>
            <w:tcW w:w="1792" w:type="dxa"/>
          </w:tcPr>
          <w:p w14:paraId="25BAA467" w14:textId="77777777" w:rsidR="00DB51EA" w:rsidRPr="00B31736" w:rsidRDefault="00DB51EA" w:rsidP="00DB51EA">
            <w:pPr>
              <w:jc w:val="both"/>
              <w:rPr>
                <w:sz w:val="20"/>
                <w:szCs w:val="20"/>
                <w:lang w:val="en-GB"/>
              </w:rPr>
            </w:pPr>
          </w:p>
        </w:tc>
        <w:tc>
          <w:tcPr>
            <w:tcW w:w="1792" w:type="dxa"/>
          </w:tcPr>
          <w:p w14:paraId="0441BBFE" w14:textId="77777777" w:rsidR="00DB51EA" w:rsidRPr="00B31736" w:rsidRDefault="00DB51EA" w:rsidP="00DB51EA">
            <w:pPr>
              <w:jc w:val="both"/>
              <w:rPr>
                <w:sz w:val="20"/>
                <w:szCs w:val="20"/>
                <w:lang w:val="en-GB"/>
              </w:rPr>
            </w:pPr>
          </w:p>
        </w:tc>
      </w:tr>
      <w:tr w:rsidR="00DB51EA" w:rsidRPr="00B31736" w14:paraId="2D53FF1D" w14:textId="77777777" w:rsidTr="00DB51EA">
        <w:tc>
          <w:tcPr>
            <w:tcW w:w="1983" w:type="dxa"/>
            <w:shd w:val="clear" w:color="auto" w:fill="auto"/>
          </w:tcPr>
          <w:p w14:paraId="6A03583D" w14:textId="77777777" w:rsidR="00DB51EA" w:rsidRPr="00B31736" w:rsidRDefault="00DB51EA" w:rsidP="00DB51EA">
            <w:pPr>
              <w:jc w:val="both"/>
              <w:rPr>
                <w:sz w:val="20"/>
                <w:szCs w:val="20"/>
                <w:lang w:val="en-GB"/>
              </w:rPr>
            </w:pPr>
            <w:r w:rsidRPr="00B31736">
              <w:rPr>
                <w:sz w:val="20"/>
                <w:szCs w:val="20"/>
                <w:lang w:val="en-GB"/>
              </w:rPr>
              <w:t>GroupingRowSet</w:t>
            </w:r>
          </w:p>
        </w:tc>
        <w:tc>
          <w:tcPr>
            <w:tcW w:w="1792" w:type="dxa"/>
          </w:tcPr>
          <w:p w14:paraId="1D5D03DD" w14:textId="77777777" w:rsidR="00DB51EA" w:rsidRPr="00B31736" w:rsidRDefault="00DB51EA" w:rsidP="00DB51EA">
            <w:pPr>
              <w:jc w:val="both"/>
              <w:rPr>
                <w:sz w:val="20"/>
                <w:szCs w:val="20"/>
                <w:lang w:val="en-GB"/>
              </w:rPr>
            </w:pPr>
            <w:r>
              <w:rPr>
                <w:sz w:val="20"/>
                <w:szCs w:val="20"/>
                <w:lang w:val="en-GB"/>
              </w:rPr>
              <w:t>No</w:t>
            </w:r>
          </w:p>
        </w:tc>
        <w:tc>
          <w:tcPr>
            <w:tcW w:w="1792" w:type="dxa"/>
          </w:tcPr>
          <w:p w14:paraId="1469F7C0" w14:textId="77777777" w:rsidR="00DB51EA" w:rsidRPr="00B31736" w:rsidRDefault="00DB51EA" w:rsidP="00DB51EA">
            <w:pPr>
              <w:jc w:val="both"/>
              <w:rPr>
                <w:sz w:val="20"/>
                <w:szCs w:val="20"/>
                <w:lang w:val="en-GB"/>
              </w:rPr>
            </w:pPr>
            <w:r>
              <w:rPr>
                <w:sz w:val="20"/>
                <w:szCs w:val="20"/>
                <w:lang w:val="en-GB"/>
              </w:rPr>
              <w:t>No</w:t>
            </w:r>
          </w:p>
        </w:tc>
        <w:tc>
          <w:tcPr>
            <w:tcW w:w="1792" w:type="dxa"/>
          </w:tcPr>
          <w:p w14:paraId="405238A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76338B05" w14:textId="77777777" w:rsidTr="00DB51EA">
        <w:tc>
          <w:tcPr>
            <w:tcW w:w="1983" w:type="dxa"/>
            <w:shd w:val="clear" w:color="auto" w:fill="auto"/>
          </w:tcPr>
          <w:p w14:paraId="0A6EC7F7" w14:textId="77777777" w:rsidR="00DB51EA" w:rsidRPr="00B31736" w:rsidRDefault="00DB51EA" w:rsidP="00DB51EA">
            <w:pPr>
              <w:jc w:val="both"/>
              <w:rPr>
                <w:sz w:val="20"/>
                <w:szCs w:val="20"/>
                <w:lang w:val="en-GB"/>
              </w:rPr>
            </w:pPr>
            <w:r w:rsidRPr="00B31736">
              <w:rPr>
                <w:sz w:val="20"/>
                <w:szCs w:val="20"/>
                <w:lang w:val="en-GB"/>
              </w:rPr>
              <w:t>IndexRowSet</w:t>
            </w:r>
          </w:p>
        </w:tc>
        <w:tc>
          <w:tcPr>
            <w:tcW w:w="1792" w:type="dxa"/>
          </w:tcPr>
          <w:p w14:paraId="56FA0CB2" w14:textId="77777777" w:rsidR="00DB51EA" w:rsidRPr="00B31736" w:rsidRDefault="00DB51EA" w:rsidP="00DB51EA">
            <w:pPr>
              <w:jc w:val="both"/>
              <w:rPr>
                <w:sz w:val="20"/>
                <w:szCs w:val="20"/>
                <w:lang w:val="en-GB"/>
              </w:rPr>
            </w:pPr>
          </w:p>
        </w:tc>
        <w:tc>
          <w:tcPr>
            <w:tcW w:w="1792" w:type="dxa"/>
          </w:tcPr>
          <w:p w14:paraId="51C5EAD2" w14:textId="77777777" w:rsidR="00DB51EA" w:rsidRPr="00B31736" w:rsidRDefault="00DB51EA" w:rsidP="00DB51EA">
            <w:pPr>
              <w:jc w:val="both"/>
              <w:rPr>
                <w:sz w:val="20"/>
                <w:szCs w:val="20"/>
                <w:lang w:val="en-GB"/>
              </w:rPr>
            </w:pPr>
          </w:p>
        </w:tc>
        <w:tc>
          <w:tcPr>
            <w:tcW w:w="1792" w:type="dxa"/>
          </w:tcPr>
          <w:p w14:paraId="30CE522E" w14:textId="77777777" w:rsidR="00DB51EA" w:rsidRPr="00B31736" w:rsidRDefault="00DB51EA" w:rsidP="00DB51EA">
            <w:pPr>
              <w:jc w:val="both"/>
              <w:rPr>
                <w:sz w:val="20"/>
                <w:szCs w:val="20"/>
                <w:lang w:val="en-GB"/>
              </w:rPr>
            </w:pPr>
          </w:p>
        </w:tc>
      </w:tr>
      <w:tr w:rsidR="00DB51EA" w:rsidRPr="00B31736" w14:paraId="18A9DBBC" w14:textId="77777777" w:rsidTr="00DB51EA">
        <w:tc>
          <w:tcPr>
            <w:tcW w:w="1983" w:type="dxa"/>
            <w:shd w:val="clear" w:color="auto" w:fill="auto"/>
          </w:tcPr>
          <w:p w14:paraId="326936A1" w14:textId="77777777" w:rsidR="00DB51EA" w:rsidRPr="00B31736" w:rsidRDefault="00DB51EA" w:rsidP="00DB51EA">
            <w:pPr>
              <w:jc w:val="both"/>
              <w:rPr>
                <w:sz w:val="20"/>
                <w:szCs w:val="20"/>
                <w:lang w:val="en-GB"/>
              </w:rPr>
            </w:pPr>
            <w:r w:rsidRPr="00B31736">
              <w:rPr>
                <w:sz w:val="20"/>
                <w:szCs w:val="20"/>
                <w:lang w:val="en-GB"/>
              </w:rPr>
              <w:t>JoinRowSet</w:t>
            </w:r>
          </w:p>
        </w:tc>
        <w:tc>
          <w:tcPr>
            <w:tcW w:w="1792" w:type="dxa"/>
          </w:tcPr>
          <w:p w14:paraId="0961830D" w14:textId="77777777" w:rsidR="00DB51EA" w:rsidRPr="00B31736" w:rsidRDefault="00DB51EA" w:rsidP="00DB51EA">
            <w:pPr>
              <w:jc w:val="both"/>
              <w:rPr>
                <w:sz w:val="20"/>
                <w:szCs w:val="20"/>
                <w:lang w:val="en-GB"/>
              </w:rPr>
            </w:pPr>
            <w:r>
              <w:rPr>
                <w:sz w:val="20"/>
                <w:szCs w:val="20"/>
                <w:lang w:val="en-GB"/>
              </w:rPr>
              <w:t>Yes</w:t>
            </w:r>
          </w:p>
        </w:tc>
        <w:tc>
          <w:tcPr>
            <w:tcW w:w="1792" w:type="dxa"/>
          </w:tcPr>
          <w:p w14:paraId="7CED44E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3579B1E1"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F7DC5A7" w14:textId="77777777" w:rsidTr="00DB51EA">
        <w:tc>
          <w:tcPr>
            <w:tcW w:w="1983" w:type="dxa"/>
            <w:shd w:val="clear" w:color="auto" w:fill="auto"/>
          </w:tcPr>
          <w:p w14:paraId="475F6A5A" w14:textId="77777777" w:rsidR="00DB51EA" w:rsidRPr="00B31736" w:rsidRDefault="00DB51EA" w:rsidP="00DB51EA">
            <w:pPr>
              <w:jc w:val="both"/>
              <w:rPr>
                <w:sz w:val="20"/>
                <w:szCs w:val="20"/>
                <w:lang w:val="en-GB"/>
              </w:rPr>
            </w:pPr>
            <w:r w:rsidRPr="00B31736">
              <w:rPr>
                <w:sz w:val="20"/>
                <w:szCs w:val="20"/>
                <w:lang w:val="en-GB"/>
              </w:rPr>
              <w:t>MergeRowSet</w:t>
            </w:r>
          </w:p>
        </w:tc>
        <w:tc>
          <w:tcPr>
            <w:tcW w:w="1792" w:type="dxa"/>
          </w:tcPr>
          <w:p w14:paraId="327FDB3C" w14:textId="77777777" w:rsidR="00DB51EA" w:rsidRPr="00B31736" w:rsidRDefault="00DB51EA" w:rsidP="00DB51EA">
            <w:pPr>
              <w:jc w:val="both"/>
              <w:rPr>
                <w:sz w:val="20"/>
                <w:szCs w:val="20"/>
                <w:lang w:val="en-GB"/>
              </w:rPr>
            </w:pPr>
            <w:r>
              <w:rPr>
                <w:sz w:val="20"/>
                <w:szCs w:val="20"/>
                <w:lang w:val="en-GB"/>
              </w:rPr>
              <w:t>Intersection only</w:t>
            </w:r>
          </w:p>
        </w:tc>
        <w:tc>
          <w:tcPr>
            <w:tcW w:w="1792" w:type="dxa"/>
          </w:tcPr>
          <w:p w14:paraId="6E0A4CC8"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C309982" w14:textId="77777777" w:rsidR="00DB51EA" w:rsidRPr="00B31736" w:rsidRDefault="00DB51EA" w:rsidP="00DB51EA">
            <w:pPr>
              <w:jc w:val="both"/>
              <w:rPr>
                <w:sz w:val="20"/>
                <w:szCs w:val="20"/>
                <w:lang w:val="en-GB"/>
              </w:rPr>
            </w:pPr>
            <w:r>
              <w:rPr>
                <w:sz w:val="20"/>
                <w:szCs w:val="20"/>
                <w:lang w:val="en-GB"/>
              </w:rPr>
              <w:t>Yes</w:t>
            </w:r>
          </w:p>
        </w:tc>
      </w:tr>
      <w:tr w:rsidR="00DB51EA" w:rsidRPr="00B31736" w14:paraId="233D1E4A" w14:textId="77777777" w:rsidTr="00DB51EA">
        <w:tc>
          <w:tcPr>
            <w:tcW w:w="1983" w:type="dxa"/>
            <w:shd w:val="clear" w:color="auto" w:fill="auto"/>
          </w:tcPr>
          <w:p w14:paraId="67145EB3" w14:textId="77777777" w:rsidR="00DB51EA" w:rsidRPr="00B31736" w:rsidRDefault="00DB51EA" w:rsidP="00DB51EA">
            <w:pPr>
              <w:jc w:val="both"/>
              <w:rPr>
                <w:sz w:val="20"/>
                <w:szCs w:val="20"/>
                <w:lang w:val="en-GB"/>
              </w:rPr>
            </w:pPr>
            <w:r w:rsidRPr="00B31736">
              <w:rPr>
                <w:sz w:val="20"/>
                <w:szCs w:val="20"/>
                <w:lang w:val="en-GB"/>
              </w:rPr>
              <w:t>OldTableRowSet</w:t>
            </w:r>
          </w:p>
        </w:tc>
        <w:tc>
          <w:tcPr>
            <w:tcW w:w="1792" w:type="dxa"/>
          </w:tcPr>
          <w:p w14:paraId="1381DA5D" w14:textId="77777777" w:rsidR="00DB51EA" w:rsidRPr="00B31736" w:rsidRDefault="00DB51EA" w:rsidP="00DB51EA">
            <w:pPr>
              <w:jc w:val="both"/>
              <w:rPr>
                <w:sz w:val="20"/>
                <w:szCs w:val="20"/>
                <w:lang w:val="en-GB"/>
              </w:rPr>
            </w:pPr>
          </w:p>
        </w:tc>
        <w:tc>
          <w:tcPr>
            <w:tcW w:w="1792" w:type="dxa"/>
          </w:tcPr>
          <w:p w14:paraId="77A2D362" w14:textId="77777777" w:rsidR="00DB51EA" w:rsidRPr="00B31736" w:rsidRDefault="00DB51EA" w:rsidP="00DB51EA">
            <w:pPr>
              <w:jc w:val="both"/>
              <w:rPr>
                <w:sz w:val="20"/>
                <w:szCs w:val="20"/>
                <w:lang w:val="en-GB"/>
              </w:rPr>
            </w:pPr>
          </w:p>
        </w:tc>
        <w:tc>
          <w:tcPr>
            <w:tcW w:w="1792" w:type="dxa"/>
          </w:tcPr>
          <w:p w14:paraId="3C94603F" w14:textId="77777777" w:rsidR="00DB51EA" w:rsidRPr="00B31736" w:rsidRDefault="00DB51EA" w:rsidP="00DB51EA">
            <w:pPr>
              <w:jc w:val="both"/>
              <w:rPr>
                <w:sz w:val="20"/>
                <w:szCs w:val="20"/>
                <w:lang w:val="en-GB"/>
              </w:rPr>
            </w:pPr>
          </w:p>
        </w:tc>
      </w:tr>
      <w:tr w:rsidR="00DB51EA" w:rsidRPr="00B31736" w14:paraId="28C022A0" w14:textId="77777777" w:rsidTr="00DB51EA">
        <w:tc>
          <w:tcPr>
            <w:tcW w:w="1983" w:type="dxa"/>
            <w:shd w:val="clear" w:color="auto" w:fill="auto"/>
          </w:tcPr>
          <w:p w14:paraId="7ABFC8B5" w14:textId="77777777" w:rsidR="00DB51EA" w:rsidRPr="00B31736" w:rsidRDefault="00DB51EA" w:rsidP="00DB51EA">
            <w:pPr>
              <w:jc w:val="both"/>
              <w:rPr>
                <w:sz w:val="20"/>
                <w:szCs w:val="20"/>
                <w:lang w:val="en-GB"/>
              </w:rPr>
            </w:pPr>
            <w:r w:rsidRPr="00B31736">
              <w:rPr>
                <w:sz w:val="20"/>
                <w:szCs w:val="20"/>
                <w:lang w:val="en-GB"/>
              </w:rPr>
              <w:t>OrderedRowSet</w:t>
            </w:r>
          </w:p>
        </w:tc>
        <w:tc>
          <w:tcPr>
            <w:tcW w:w="1792" w:type="dxa"/>
          </w:tcPr>
          <w:p w14:paraId="2A83C110"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B925FA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596C3F2A"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2C2BEED" w14:textId="77777777" w:rsidTr="00DB51EA">
        <w:tc>
          <w:tcPr>
            <w:tcW w:w="1983" w:type="dxa"/>
            <w:shd w:val="clear" w:color="auto" w:fill="auto"/>
          </w:tcPr>
          <w:p w14:paraId="6DFD0AF8" w14:textId="77777777" w:rsidR="00DB51EA" w:rsidRPr="00B31736" w:rsidRDefault="00DB51EA" w:rsidP="00DB51EA">
            <w:pPr>
              <w:jc w:val="both"/>
              <w:rPr>
                <w:sz w:val="20"/>
                <w:szCs w:val="20"/>
                <w:lang w:val="en-GB"/>
              </w:rPr>
            </w:pPr>
            <w:r w:rsidRPr="00B31736">
              <w:rPr>
                <w:sz w:val="20"/>
                <w:szCs w:val="20"/>
                <w:lang w:val="en-GB"/>
              </w:rPr>
              <w:t>RoutineCallRowSet</w:t>
            </w:r>
          </w:p>
        </w:tc>
        <w:tc>
          <w:tcPr>
            <w:tcW w:w="1792" w:type="dxa"/>
          </w:tcPr>
          <w:p w14:paraId="1F9ACACD" w14:textId="77777777" w:rsidR="00DB51EA" w:rsidRPr="00B31736" w:rsidRDefault="00DB51EA" w:rsidP="00DB51EA">
            <w:pPr>
              <w:jc w:val="both"/>
              <w:rPr>
                <w:sz w:val="20"/>
                <w:szCs w:val="20"/>
                <w:lang w:val="en-GB"/>
              </w:rPr>
            </w:pPr>
          </w:p>
        </w:tc>
        <w:tc>
          <w:tcPr>
            <w:tcW w:w="1792" w:type="dxa"/>
          </w:tcPr>
          <w:p w14:paraId="1062D3F2" w14:textId="77777777" w:rsidR="00DB51EA" w:rsidRPr="00B31736" w:rsidRDefault="00DB51EA" w:rsidP="00DB51EA">
            <w:pPr>
              <w:jc w:val="both"/>
              <w:rPr>
                <w:sz w:val="20"/>
                <w:szCs w:val="20"/>
                <w:lang w:val="en-GB"/>
              </w:rPr>
            </w:pPr>
          </w:p>
        </w:tc>
        <w:tc>
          <w:tcPr>
            <w:tcW w:w="1792" w:type="dxa"/>
          </w:tcPr>
          <w:p w14:paraId="3A69AA9B" w14:textId="77777777" w:rsidR="00DB51EA" w:rsidRPr="00B31736" w:rsidRDefault="00DB51EA" w:rsidP="00DB51EA">
            <w:pPr>
              <w:jc w:val="both"/>
              <w:rPr>
                <w:sz w:val="20"/>
                <w:szCs w:val="20"/>
                <w:lang w:val="en-GB"/>
              </w:rPr>
            </w:pPr>
          </w:p>
        </w:tc>
      </w:tr>
      <w:tr w:rsidR="00DB51EA" w:rsidRPr="00B31736" w14:paraId="39A6346F" w14:textId="77777777" w:rsidTr="00DB51EA">
        <w:tc>
          <w:tcPr>
            <w:tcW w:w="1983" w:type="dxa"/>
            <w:shd w:val="clear" w:color="auto" w:fill="auto"/>
          </w:tcPr>
          <w:p w14:paraId="04232992" w14:textId="77777777" w:rsidR="00DB51EA" w:rsidRPr="00B31736" w:rsidRDefault="00DB51EA" w:rsidP="00DB51EA">
            <w:pPr>
              <w:jc w:val="both"/>
              <w:rPr>
                <w:sz w:val="20"/>
                <w:szCs w:val="20"/>
                <w:lang w:val="en-GB"/>
              </w:rPr>
            </w:pPr>
            <w:r w:rsidRPr="00B31736">
              <w:rPr>
                <w:sz w:val="20"/>
                <w:szCs w:val="20"/>
                <w:lang w:val="en-GB"/>
              </w:rPr>
              <w:t>RowSetSection</w:t>
            </w:r>
          </w:p>
        </w:tc>
        <w:tc>
          <w:tcPr>
            <w:tcW w:w="1792" w:type="dxa"/>
          </w:tcPr>
          <w:p w14:paraId="53FE849B" w14:textId="77777777" w:rsidR="00DB51EA" w:rsidRPr="00B31736" w:rsidRDefault="00DB51EA" w:rsidP="00DB51EA">
            <w:pPr>
              <w:jc w:val="both"/>
              <w:rPr>
                <w:sz w:val="20"/>
                <w:szCs w:val="20"/>
                <w:lang w:val="en-GB"/>
              </w:rPr>
            </w:pPr>
            <w:r>
              <w:rPr>
                <w:sz w:val="20"/>
                <w:szCs w:val="20"/>
                <w:lang w:val="en-GB"/>
              </w:rPr>
              <w:t>No</w:t>
            </w:r>
          </w:p>
        </w:tc>
        <w:tc>
          <w:tcPr>
            <w:tcW w:w="1792" w:type="dxa"/>
          </w:tcPr>
          <w:p w14:paraId="6632127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9FBBD9F" w14:textId="77777777" w:rsidR="00DB51EA" w:rsidRPr="00B31736" w:rsidRDefault="00DB51EA" w:rsidP="00DB51EA">
            <w:pPr>
              <w:jc w:val="both"/>
              <w:rPr>
                <w:sz w:val="20"/>
                <w:szCs w:val="20"/>
                <w:lang w:val="en-GB"/>
              </w:rPr>
            </w:pPr>
            <w:r>
              <w:rPr>
                <w:sz w:val="20"/>
                <w:szCs w:val="20"/>
                <w:lang w:val="en-GB"/>
              </w:rPr>
              <w:t>Yes</w:t>
            </w:r>
          </w:p>
        </w:tc>
      </w:tr>
      <w:tr w:rsidR="00DB51EA" w:rsidRPr="00B31736" w14:paraId="64780C3C" w14:textId="77777777" w:rsidTr="00DB51EA">
        <w:tc>
          <w:tcPr>
            <w:tcW w:w="1983" w:type="dxa"/>
            <w:shd w:val="clear" w:color="auto" w:fill="auto"/>
          </w:tcPr>
          <w:p w14:paraId="38365E97" w14:textId="77777777" w:rsidR="00DB51EA" w:rsidRPr="00B31736" w:rsidRDefault="00DB51EA" w:rsidP="00DB51EA">
            <w:pPr>
              <w:jc w:val="both"/>
              <w:rPr>
                <w:sz w:val="20"/>
                <w:szCs w:val="20"/>
                <w:lang w:val="en-GB"/>
              </w:rPr>
            </w:pPr>
            <w:r>
              <w:rPr>
                <w:sz w:val="20"/>
                <w:szCs w:val="20"/>
                <w:lang w:val="en-GB"/>
              </w:rPr>
              <w:t>SelectRowSet</w:t>
            </w:r>
          </w:p>
        </w:tc>
        <w:tc>
          <w:tcPr>
            <w:tcW w:w="1792" w:type="dxa"/>
          </w:tcPr>
          <w:p w14:paraId="18D79FA6" w14:textId="77777777" w:rsidR="00DB51EA" w:rsidRDefault="00DB51EA" w:rsidP="00DB51EA">
            <w:pPr>
              <w:jc w:val="both"/>
              <w:rPr>
                <w:sz w:val="20"/>
                <w:szCs w:val="20"/>
                <w:lang w:val="en-GB"/>
              </w:rPr>
            </w:pPr>
            <w:r>
              <w:rPr>
                <w:sz w:val="20"/>
                <w:szCs w:val="20"/>
                <w:lang w:val="en-GB"/>
              </w:rPr>
              <w:t>Yes</w:t>
            </w:r>
          </w:p>
        </w:tc>
        <w:tc>
          <w:tcPr>
            <w:tcW w:w="1792" w:type="dxa"/>
          </w:tcPr>
          <w:p w14:paraId="23146026" w14:textId="77777777" w:rsidR="00DB51EA" w:rsidRDefault="00DB51EA" w:rsidP="00DB51EA">
            <w:pPr>
              <w:jc w:val="both"/>
              <w:rPr>
                <w:sz w:val="20"/>
                <w:szCs w:val="20"/>
                <w:lang w:val="en-GB"/>
              </w:rPr>
            </w:pPr>
            <w:r>
              <w:rPr>
                <w:sz w:val="20"/>
                <w:szCs w:val="20"/>
                <w:lang w:val="en-GB"/>
              </w:rPr>
              <w:t>Yes</w:t>
            </w:r>
          </w:p>
        </w:tc>
        <w:tc>
          <w:tcPr>
            <w:tcW w:w="1792" w:type="dxa"/>
          </w:tcPr>
          <w:p w14:paraId="5FB95829" w14:textId="77777777" w:rsidR="00DB51EA" w:rsidRDefault="00DB51EA" w:rsidP="00DB51EA">
            <w:pPr>
              <w:jc w:val="both"/>
              <w:rPr>
                <w:sz w:val="20"/>
                <w:szCs w:val="20"/>
                <w:lang w:val="en-GB"/>
              </w:rPr>
            </w:pPr>
            <w:r>
              <w:rPr>
                <w:sz w:val="20"/>
                <w:szCs w:val="20"/>
                <w:lang w:val="en-GB"/>
              </w:rPr>
              <w:t>Yes</w:t>
            </w:r>
          </w:p>
        </w:tc>
      </w:tr>
      <w:tr w:rsidR="00DB51EA" w:rsidRPr="00B31736" w14:paraId="140A7334" w14:textId="77777777" w:rsidTr="00DB51EA">
        <w:tc>
          <w:tcPr>
            <w:tcW w:w="1983" w:type="dxa"/>
            <w:shd w:val="clear" w:color="auto" w:fill="auto"/>
          </w:tcPr>
          <w:p w14:paraId="6C7A56DA" w14:textId="77777777" w:rsidR="00DB51EA" w:rsidRPr="00B31736" w:rsidRDefault="00DB51EA" w:rsidP="00DB51EA">
            <w:pPr>
              <w:jc w:val="both"/>
              <w:rPr>
                <w:sz w:val="20"/>
                <w:szCs w:val="20"/>
                <w:lang w:val="en-GB"/>
              </w:rPr>
            </w:pPr>
            <w:r w:rsidRPr="00B31736">
              <w:rPr>
                <w:sz w:val="20"/>
                <w:szCs w:val="20"/>
                <w:lang w:val="en-GB"/>
              </w:rPr>
              <w:t>SelectedRowSet</w:t>
            </w:r>
          </w:p>
        </w:tc>
        <w:tc>
          <w:tcPr>
            <w:tcW w:w="1792" w:type="dxa"/>
          </w:tcPr>
          <w:p w14:paraId="2C62C91B" w14:textId="77777777" w:rsidR="00DB51EA" w:rsidRPr="00B31736" w:rsidRDefault="00DB51EA" w:rsidP="00DB51EA">
            <w:pPr>
              <w:jc w:val="both"/>
              <w:rPr>
                <w:sz w:val="20"/>
                <w:szCs w:val="20"/>
                <w:lang w:val="en-GB"/>
              </w:rPr>
            </w:pPr>
            <w:r>
              <w:rPr>
                <w:sz w:val="20"/>
                <w:szCs w:val="20"/>
                <w:lang w:val="en-GB"/>
              </w:rPr>
              <w:t>Yes</w:t>
            </w:r>
          </w:p>
        </w:tc>
        <w:tc>
          <w:tcPr>
            <w:tcW w:w="1792" w:type="dxa"/>
          </w:tcPr>
          <w:p w14:paraId="64C9D77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E5BD51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3583249A" w14:textId="77777777" w:rsidTr="00DB51EA">
        <w:tc>
          <w:tcPr>
            <w:tcW w:w="1983" w:type="dxa"/>
            <w:shd w:val="clear" w:color="auto" w:fill="auto"/>
          </w:tcPr>
          <w:p w14:paraId="6FF24CEE" w14:textId="77777777" w:rsidR="00DB51EA" w:rsidRPr="00B31736" w:rsidRDefault="00DB51EA" w:rsidP="00DB51EA">
            <w:pPr>
              <w:jc w:val="both"/>
              <w:rPr>
                <w:sz w:val="20"/>
                <w:szCs w:val="20"/>
                <w:lang w:val="en-GB"/>
              </w:rPr>
            </w:pPr>
            <w:r w:rsidRPr="00B31736">
              <w:rPr>
                <w:sz w:val="20"/>
                <w:szCs w:val="20"/>
                <w:lang w:val="en-GB"/>
              </w:rPr>
              <w:t>SqlRowSet</w:t>
            </w:r>
          </w:p>
        </w:tc>
        <w:tc>
          <w:tcPr>
            <w:tcW w:w="1792" w:type="dxa"/>
          </w:tcPr>
          <w:p w14:paraId="3D7E4BC2" w14:textId="77777777" w:rsidR="00DB51EA" w:rsidRPr="00B31736" w:rsidRDefault="00DB51EA" w:rsidP="00DB51EA">
            <w:pPr>
              <w:jc w:val="both"/>
              <w:rPr>
                <w:sz w:val="20"/>
                <w:szCs w:val="20"/>
                <w:lang w:val="en-GB"/>
              </w:rPr>
            </w:pPr>
          </w:p>
        </w:tc>
        <w:tc>
          <w:tcPr>
            <w:tcW w:w="1792" w:type="dxa"/>
          </w:tcPr>
          <w:p w14:paraId="312D30B6" w14:textId="77777777" w:rsidR="00DB51EA" w:rsidRPr="00B31736" w:rsidRDefault="00DB51EA" w:rsidP="00DB51EA">
            <w:pPr>
              <w:jc w:val="both"/>
              <w:rPr>
                <w:sz w:val="20"/>
                <w:szCs w:val="20"/>
                <w:lang w:val="en-GB"/>
              </w:rPr>
            </w:pPr>
          </w:p>
        </w:tc>
        <w:tc>
          <w:tcPr>
            <w:tcW w:w="1792" w:type="dxa"/>
          </w:tcPr>
          <w:p w14:paraId="2DB28ACA" w14:textId="77777777" w:rsidR="00DB51EA" w:rsidRPr="00B31736" w:rsidRDefault="00DB51EA" w:rsidP="00DB51EA">
            <w:pPr>
              <w:jc w:val="both"/>
              <w:rPr>
                <w:sz w:val="20"/>
                <w:szCs w:val="20"/>
                <w:lang w:val="en-GB"/>
              </w:rPr>
            </w:pPr>
          </w:p>
        </w:tc>
      </w:tr>
      <w:tr w:rsidR="00DB51EA" w:rsidRPr="00B31736" w14:paraId="1460B4C2" w14:textId="77777777" w:rsidTr="00DB51EA">
        <w:tc>
          <w:tcPr>
            <w:tcW w:w="1983" w:type="dxa"/>
            <w:shd w:val="clear" w:color="auto" w:fill="auto"/>
          </w:tcPr>
          <w:p w14:paraId="031FEAC9" w14:textId="77777777" w:rsidR="00DB51EA" w:rsidRPr="00B31736" w:rsidRDefault="00DB51EA" w:rsidP="00DB51EA">
            <w:pPr>
              <w:jc w:val="both"/>
              <w:rPr>
                <w:sz w:val="20"/>
                <w:szCs w:val="20"/>
                <w:lang w:val="en-GB"/>
              </w:rPr>
            </w:pPr>
            <w:r w:rsidRPr="00B31736">
              <w:rPr>
                <w:sz w:val="20"/>
                <w:szCs w:val="20"/>
                <w:lang w:val="en-GB"/>
              </w:rPr>
              <w:t>SystemRowSet</w:t>
            </w:r>
          </w:p>
        </w:tc>
        <w:tc>
          <w:tcPr>
            <w:tcW w:w="1792" w:type="dxa"/>
          </w:tcPr>
          <w:p w14:paraId="7A7ED564" w14:textId="77777777" w:rsidR="00DB51EA" w:rsidRPr="00B31736" w:rsidRDefault="00DB51EA" w:rsidP="00DB51EA">
            <w:pPr>
              <w:jc w:val="both"/>
              <w:rPr>
                <w:sz w:val="20"/>
                <w:szCs w:val="20"/>
                <w:lang w:val="en-GB"/>
              </w:rPr>
            </w:pPr>
          </w:p>
        </w:tc>
        <w:tc>
          <w:tcPr>
            <w:tcW w:w="1792" w:type="dxa"/>
          </w:tcPr>
          <w:p w14:paraId="6ECD5C42" w14:textId="77777777" w:rsidR="00DB51EA" w:rsidRPr="00B31736" w:rsidRDefault="00DB51EA" w:rsidP="00DB51EA">
            <w:pPr>
              <w:jc w:val="both"/>
              <w:rPr>
                <w:sz w:val="20"/>
                <w:szCs w:val="20"/>
                <w:lang w:val="en-GB"/>
              </w:rPr>
            </w:pPr>
          </w:p>
        </w:tc>
        <w:tc>
          <w:tcPr>
            <w:tcW w:w="1792" w:type="dxa"/>
          </w:tcPr>
          <w:p w14:paraId="5759355A" w14:textId="77777777" w:rsidR="00DB51EA" w:rsidRPr="00B31736" w:rsidRDefault="00DB51EA" w:rsidP="00DB51EA">
            <w:pPr>
              <w:jc w:val="both"/>
              <w:rPr>
                <w:sz w:val="20"/>
                <w:szCs w:val="20"/>
                <w:lang w:val="en-GB"/>
              </w:rPr>
            </w:pPr>
          </w:p>
        </w:tc>
      </w:tr>
      <w:tr w:rsidR="00DB51EA" w:rsidRPr="00B31736" w14:paraId="3DF8C859" w14:textId="77777777" w:rsidTr="00DB51EA">
        <w:tc>
          <w:tcPr>
            <w:tcW w:w="1983" w:type="dxa"/>
            <w:shd w:val="clear" w:color="auto" w:fill="auto"/>
          </w:tcPr>
          <w:p w14:paraId="5D034201" w14:textId="77777777" w:rsidR="00DB51EA" w:rsidRPr="00B31736" w:rsidRDefault="00DB51EA" w:rsidP="00DB51EA">
            <w:pPr>
              <w:jc w:val="both"/>
              <w:rPr>
                <w:sz w:val="20"/>
                <w:szCs w:val="20"/>
                <w:lang w:val="en-GB"/>
              </w:rPr>
            </w:pPr>
            <w:r>
              <w:rPr>
                <w:sz w:val="20"/>
                <w:szCs w:val="20"/>
                <w:lang w:val="en-GB"/>
              </w:rPr>
              <w:t>TableExpRowSet</w:t>
            </w:r>
          </w:p>
        </w:tc>
        <w:tc>
          <w:tcPr>
            <w:tcW w:w="1792" w:type="dxa"/>
          </w:tcPr>
          <w:p w14:paraId="6107FDCC" w14:textId="77777777" w:rsidR="00DB51EA" w:rsidRPr="00B31736" w:rsidRDefault="00DB51EA" w:rsidP="00DB51EA">
            <w:pPr>
              <w:jc w:val="both"/>
              <w:rPr>
                <w:sz w:val="20"/>
                <w:szCs w:val="20"/>
                <w:lang w:val="en-GB"/>
              </w:rPr>
            </w:pPr>
            <w:r>
              <w:rPr>
                <w:sz w:val="20"/>
                <w:szCs w:val="20"/>
                <w:lang w:val="en-GB"/>
              </w:rPr>
              <w:t>*</w:t>
            </w:r>
          </w:p>
        </w:tc>
        <w:tc>
          <w:tcPr>
            <w:tcW w:w="1792" w:type="dxa"/>
          </w:tcPr>
          <w:p w14:paraId="0AA0685C" w14:textId="77777777" w:rsidR="00DB51EA" w:rsidRPr="00B31736" w:rsidRDefault="00DB51EA" w:rsidP="00DB51EA">
            <w:pPr>
              <w:jc w:val="both"/>
              <w:rPr>
                <w:sz w:val="20"/>
                <w:szCs w:val="20"/>
                <w:lang w:val="en-GB"/>
              </w:rPr>
            </w:pPr>
            <w:r>
              <w:rPr>
                <w:sz w:val="20"/>
                <w:szCs w:val="20"/>
                <w:lang w:val="en-GB"/>
              </w:rPr>
              <w:t>*</w:t>
            </w:r>
          </w:p>
        </w:tc>
        <w:tc>
          <w:tcPr>
            <w:tcW w:w="1792" w:type="dxa"/>
          </w:tcPr>
          <w:p w14:paraId="46D03E74" w14:textId="77777777" w:rsidR="00DB51EA" w:rsidRPr="00B31736" w:rsidRDefault="00DB51EA" w:rsidP="00DB51EA">
            <w:pPr>
              <w:jc w:val="both"/>
              <w:rPr>
                <w:sz w:val="20"/>
                <w:szCs w:val="20"/>
                <w:lang w:val="en-GB"/>
              </w:rPr>
            </w:pPr>
            <w:r>
              <w:rPr>
                <w:sz w:val="20"/>
                <w:szCs w:val="20"/>
                <w:lang w:val="en-GB"/>
              </w:rPr>
              <w:t>*</w:t>
            </w:r>
          </w:p>
        </w:tc>
      </w:tr>
      <w:tr w:rsidR="00DB51EA" w:rsidRPr="00B31736" w14:paraId="08AA156D" w14:textId="77777777" w:rsidTr="00DB51EA">
        <w:tc>
          <w:tcPr>
            <w:tcW w:w="1983" w:type="dxa"/>
            <w:shd w:val="clear" w:color="auto" w:fill="auto"/>
          </w:tcPr>
          <w:p w14:paraId="0C2AE0DE" w14:textId="77777777" w:rsidR="00DB51EA" w:rsidRPr="00B31736" w:rsidRDefault="00DB51EA" w:rsidP="00DB51EA">
            <w:pPr>
              <w:jc w:val="both"/>
              <w:rPr>
                <w:sz w:val="20"/>
                <w:szCs w:val="20"/>
                <w:lang w:val="en-GB"/>
              </w:rPr>
            </w:pPr>
            <w:r w:rsidRPr="00B31736">
              <w:rPr>
                <w:sz w:val="20"/>
                <w:szCs w:val="20"/>
                <w:lang w:val="en-GB"/>
              </w:rPr>
              <w:t>TableRowSet</w:t>
            </w:r>
          </w:p>
        </w:tc>
        <w:tc>
          <w:tcPr>
            <w:tcW w:w="1792" w:type="dxa"/>
          </w:tcPr>
          <w:p w14:paraId="640152A7" w14:textId="77777777" w:rsidR="00DB51EA" w:rsidRPr="00B31736" w:rsidRDefault="00DB51EA" w:rsidP="00DB51EA">
            <w:pPr>
              <w:jc w:val="both"/>
              <w:rPr>
                <w:sz w:val="20"/>
                <w:szCs w:val="20"/>
                <w:lang w:val="en-GB"/>
              </w:rPr>
            </w:pPr>
          </w:p>
        </w:tc>
        <w:tc>
          <w:tcPr>
            <w:tcW w:w="1792" w:type="dxa"/>
          </w:tcPr>
          <w:p w14:paraId="21CCBEBD" w14:textId="77777777" w:rsidR="00DB51EA" w:rsidRPr="00B31736" w:rsidRDefault="00DB51EA" w:rsidP="00DB51EA">
            <w:pPr>
              <w:jc w:val="both"/>
              <w:rPr>
                <w:sz w:val="20"/>
                <w:szCs w:val="20"/>
                <w:lang w:val="en-GB"/>
              </w:rPr>
            </w:pPr>
          </w:p>
        </w:tc>
        <w:tc>
          <w:tcPr>
            <w:tcW w:w="1792" w:type="dxa"/>
          </w:tcPr>
          <w:p w14:paraId="46BE2BFB" w14:textId="77777777" w:rsidR="00DB51EA" w:rsidRPr="00B31736" w:rsidRDefault="00DB51EA" w:rsidP="00DB51EA">
            <w:pPr>
              <w:jc w:val="both"/>
              <w:rPr>
                <w:sz w:val="20"/>
                <w:szCs w:val="20"/>
                <w:lang w:val="en-GB"/>
              </w:rPr>
            </w:pPr>
          </w:p>
        </w:tc>
      </w:tr>
      <w:tr w:rsidR="00DB51EA" w:rsidRPr="00B31736" w14:paraId="07F47163" w14:textId="77777777" w:rsidTr="00DB51EA">
        <w:tc>
          <w:tcPr>
            <w:tcW w:w="1983" w:type="dxa"/>
            <w:shd w:val="clear" w:color="auto" w:fill="auto"/>
          </w:tcPr>
          <w:p w14:paraId="0004B6E4" w14:textId="77777777" w:rsidR="00DB51EA" w:rsidRPr="00B31736" w:rsidRDefault="00DB51EA" w:rsidP="00DB51EA">
            <w:pPr>
              <w:jc w:val="both"/>
              <w:rPr>
                <w:sz w:val="20"/>
                <w:szCs w:val="20"/>
                <w:lang w:val="en-GB"/>
              </w:rPr>
            </w:pPr>
            <w:r w:rsidRPr="00B31736">
              <w:rPr>
                <w:sz w:val="20"/>
                <w:szCs w:val="20"/>
                <w:lang w:val="en-GB"/>
              </w:rPr>
              <w:t>TransitionRowSet</w:t>
            </w:r>
          </w:p>
        </w:tc>
        <w:tc>
          <w:tcPr>
            <w:tcW w:w="1792" w:type="dxa"/>
          </w:tcPr>
          <w:p w14:paraId="4FE8F675" w14:textId="77777777" w:rsidR="00DB51EA" w:rsidRPr="00B31736" w:rsidRDefault="00DB51EA" w:rsidP="00DB51EA">
            <w:pPr>
              <w:jc w:val="both"/>
              <w:rPr>
                <w:sz w:val="20"/>
                <w:szCs w:val="20"/>
                <w:lang w:val="en-GB"/>
              </w:rPr>
            </w:pPr>
          </w:p>
        </w:tc>
        <w:tc>
          <w:tcPr>
            <w:tcW w:w="1792" w:type="dxa"/>
          </w:tcPr>
          <w:p w14:paraId="3743D819" w14:textId="77777777" w:rsidR="00DB51EA" w:rsidRPr="00B31736" w:rsidRDefault="00DB51EA" w:rsidP="00DB51EA">
            <w:pPr>
              <w:jc w:val="both"/>
              <w:rPr>
                <w:sz w:val="20"/>
                <w:szCs w:val="20"/>
                <w:lang w:val="en-GB"/>
              </w:rPr>
            </w:pPr>
          </w:p>
        </w:tc>
        <w:tc>
          <w:tcPr>
            <w:tcW w:w="1792" w:type="dxa"/>
          </w:tcPr>
          <w:p w14:paraId="40C60682" w14:textId="77777777" w:rsidR="00DB51EA" w:rsidRPr="00B31736" w:rsidRDefault="00DB51EA" w:rsidP="00DB51EA">
            <w:pPr>
              <w:jc w:val="both"/>
              <w:rPr>
                <w:sz w:val="20"/>
                <w:szCs w:val="20"/>
                <w:lang w:val="en-GB"/>
              </w:rPr>
            </w:pPr>
          </w:p>
        </w:tc>
      </w:tr>
      <w:tr w:rsidR="00DB51EA" w:rsidRPr="00B31736" w14:paraId="734219D2" w14:textId="77777777" w:rsidTr="00DB51EA">
        <w:tc>
          <w:tcPr>
            <w:tcW w:w="1983" w:type="dxa"/>
            <w:shd w:val="clear" w:color="auto" w:fill="auto"/>
          </w:tcPr>
          <w:p w14:paraId="47AE935E" w14:textId="77777777" w:rsidR="00DB51EA" w:rsidRPr="00B31736" w:rsidRDefault="00DB51EA" w:rsidP="00DB51EA">
            <w:pPr>
              <w:jc w:val="both"/>
              <w:rPr>
                <w:sz w:val="20"/>
                <w:szCs w:val="20"/>
                <w:lang w:val="en-GB"/>
              </w:rPr>
            </w:pPr>
            <w:r w:rsidRPr="00B31736">
              <w:rPr>
                <w:sz w:val="20"/>
                <w:szCs w:val="20"/>
                <w:lang w:val="en-GB"/>
              </w:rPr>
              <w:t>TrivialRowSet</w:t>
            </w:r>
          </w:p>
        </w:tc>
        <w:tc>
          <w:tcPr>
            <w:tcW w:w="1792" w:type="dxa"/>
          </w:tcPr>
          <w:p w14:paraId="0F586407" w14:textId="77777777" w:rsidR="00DB51EA" w:rsidRPr="00B31736" w:rsidRDefault="00DB51EA" w:rsidP="00DB51EA">
            <w:pPr>
              <w:jc w:val="both"/>
              <w:rPr>
                <w:sz w:val="20"/>
                <w:szCs w:val="20"/>
                <w:lang w:val="en-GB"/>
              </w:rPr>
            </w:pPr>
          </w:p>
        </w:tc>
        <w:tc>
          <w:tcPr>
            <w:tcW w:w="1792" w:type="dxa"/>
          </w:tcPr>
          <w:p w14:paraId="4D022314" w14:textId="77777777" w:rsidR="00DB51EA" w:rsidRPr="00B31736" w:rsidRDefault="00DB51EA" w:rsidP="00DB51EA">
            <w:pPr>
              <w:jc w:val="both"/>
              <w:rPr>
                <w:sz w:val="20"/>
                <w:szCs w:val="20"/>
                <w:lang w:val="en-GB"/>
              </w:rPr>
            </w:pPr>
          </w:p>
        </w:tc>
        <w:tc>
          <w:tcPr>
            <w:tcW w:w="1792" w:type="dxa"/>
          </w:tcPr>
          <w:p w14:paraId="66089B7E" w14:textId="77777777" w:rsidR="00DB51EA" w:rsidRPr="00B31736" w:rsidRDefault="00DB51EA" w:rsidP="00DB51EA">
            <w:pPr>
              <w:jc w:val="both"/>
              <w:rPr>
                <w:sz w:val="20"/>
                <w:szCs w:val="20"/>
                <w:lang w:val="en-GB"/>
              </w:rPr>
            </w:pPr>
          </w:p>
        </w:tc>
      </w:tr>
      <w:tr w:rsidR="00DB51EA" w:rsidRPr="00B31736" w14:paraId="11647291" w14:textId="77777777" w:rsidTr="00DB51EA">
        <w:tc>
          <w:tcPr>
            <w:tcW w:w="1983" w:type="dxa"/>
            <w:shd w:val="clear" w:color="auto" w:fill="auto"/>
          </w:tcPr>
          <w:p w14:paraId="49E58074" w14:textId="77777777" w:rsidR="00DB51EA" w:rsidRPr="00B31736" w:rsidRDefault="00DB51EA" w:rsidP="00DB51EA">
            <w:pPr>
              <w:jc w:val="both"/>
              <w:rPr>
                <w:sz w:val="20"/>
                <w:szCs w:val="20"/>
                <w:lang w:val="en-GB"/>
              </w:rPr>
            </w:pPr>
            <w:r>
              <w:rPr>
                <w:sz w:val="20"/>
                <w:szCs w:val="20"/>
                <w:lang w:val="en-GB"/>
              </w:rPr>
              <w:t>ValueRowSet</w:t>
            </w:r>
          </w:p>
        </w:tc>
        <w:tc>
          <w:tcPr>
            <w:tcW w:w="1792" w:type="dxa"/>
          </w:tcPr>
          <w:p w14:paraId="047DC307" w14:textId="77777777" w:rsidR="00DB51EA" w:rsidRPr="00B31736" w:rsidRDefault="00DB51EA" w:rsidP="00DB51EA">
            <w:pPr>
              <w:jc w:val="both"/>
              <w:rPr>
                <w:sz w:val="20"/>
                <w:szCs w:val="20"/>
                <w:lang w:val="en-GB"/>
              </w:rPr>
            </w:pPr>
          </w:p>
        </w:tc>
        <w:tc>
          <w:tcPr>
            <w:tcW w:w="1792" w:type="dxa"/>
          </w:tcPr>
          <w:p w14:paraId="67AF91B2" w14:textId="77777777" w:rsidR="00DB51EA" w:rsidRPr="00B31736" w:rsidRDefault="00DB51EA" w:rsidP="00DB51EA">
            <w:pPr>
              <w:jc w:val="both"/>
              <w:rPr>
                <w:sz w:val="20"/>
                <w:szCs w:val="20"/>
                <w:lang w:val="en-GB"/>
              </w:rPr>
            </w:pPr>
          </w:p>
        </w:tc>
        <w:tc>
          <w:tcPr>
            <w:tcW w:w="1792" w:type="dxa"/>
          </w:tcPr>
          <w:p w14:paraId="557555AB" w14:textId="77777777" w:rsidR="00DB51EA" w:rsidRPr="00B31736" w:rsidRDefault="00DB51EA" w:rsidP="00DB51EA">
            <w:pPr>
              <w:jc w:val="both"/>
              <w:rPr>
                <w:sz w:val="20"/>
                <w:szCs w:val="20"/>
                <w:lang w:val="en-GB"/>
              </w:rPr>
            </w:pPr>
          </w:p>
        </w:tc>
      </w:tr>
      <w:tr w:rsidR="00DB51EA" w:rsidRPr="00B31736" w14:paraId="091C0626" w14:textId="77777777" w:rsidTr="00DB51EA">
        <w:tc>
          <w:tcPr>
            <w:tcW w:w="1983" w:type="dxa"/>
            <w:shd w:val="clear" w:color="auto" w:fill="auto"/>
          </w:tcPr>
          <w:p w14:paraId="558BD84D" w14:textId="77777777" w:rsidR="00DB51EA" w:rsidRPr="00B31736" w:rsidRDefault="00DB51EA" w:rsidP="00DB51EA">
            <w:pPr>
              <w:jc w:val="both"/>
              <w:rPr>
                <w:sz w:val="20"/>
                <w:szCs w:val="20"/>
                <w:lang w:val="en-GB"/>
              </w:rPr>
            </w:pPr>
            <w:r w:rsidRPr="00B31736">
              <w:rPr>
                <w:sz w:val="20"/>
                <w:szCs w:val="20"/>
                <w:lang w:val="en-GB"/>
              </w:rPr>
              <w:t>WindowRowSet</w:t>
            </w:r>
          </w:p>
        </w:tc>
        <w:tc>
          <w:tcPr>
            <w:tcW w:w="1792" w:type="dxa"/>
          </w:tcPr>
          <w:p w14:paraId="70F5E194" w14:textId="77777777" w:rsidR="00DB51EA" w:rsidRPr="00B31736" w:rsidRDefault="00DB51EA" w:rsidP="00DB51EA">
            <w:pPr>
              <w:jc w:val="both"/>
              <w:rPr>
                <w:sz w:val="20"/>
                <w:szCs w:val="20"/>
                <w:lang w:val="en-GB"/>
              </w:rPr>
            </w:pPr>
            <w:r>
              <w:rPr>
                <w:sz w:val="20"/>
                <w:szCs w:val="20"/>
                <w:lang w:val="en-GB"/>
              </w:rPr>
              <w:t>No</w:t>
            </w:r>
          </w:p>
        </w:tc>
        <w:tc>
          <w:tcPr>
            <w:tcW w:w="1792" w:type="dxa"/>
          </w:tcPr>
          <w:p w14:paraId="23DBE247" w14:textId="77777777" w:rsidR="00DB51EA" w:rsidRPr="00B31736" w:rsidRDefault="00DB51EA" w:rsidP="00DB51EA">
            <w:pPr>
              <w:jc w:val="both"/>
              <w:rPr>
                <w:sz w:val="20"/>
                <w:szCs w:val="20"/>
                <w:lang w:val="en-GB"/>
              </w:rPr>
            </w:pPr>
            <w:r>
              <w:rPr>
                <w:sz w:val="20"/>
                <w:szCs w:val="20"/>
                <w:lang w:val="en-GB"/>
              </w:rPr>
              <w:t>No</w:t>
            </w:r>
          </w:p>
        </w:tc>
        <w:tc>
          <w:tcPr>
            <w:tcW w:w="1792" w:type="dxa"/>
          </w:tcPr>
          <w:p w14:paraId="45848CD8" w14:textId="77777777" w:rsidR="00DB51EA" w:rsidRPr="00B31736" w:rsidRDefault="00DB51EA" w:rsidP="00DB51EA">
            <w:pPr>
              <w:jc w:val="both"/>
              <w:rPr>
                <w:sz w:val="20"/>
                <w:szCs w:val="20"/>
                <w:lang w:val="en-GB"/>
              </w:rPr>
            </w:pPr>
            <w:r>
              <w:rPr>
                <w:sz w:val="20"/>
                <w:szCs w:val="20"/>
                <w:lang w:val="en-GB"/>
              </w:rPr>
              <w:t>No</w:t>
            </w:r>
          </w:p>
        </w:tc>
      </w:tr>
    </w:tbl>
    <w:p w14:paraId="1324A4D1" w14:textId="77777777" w:rsidR="00DB51EA" w:rsidRPr="00D105B5" w:rsidRDefault="00DB51EA" w:rsidP="00DB51EA">
      <w:pPr>
        <w:rPr>
          <w:sz w:val="20"/>
          <w:szCs w:val="20"/>
          <w:lang w:val="en-GB"/>
        </w:rPr>
      </w:pPr>
      <w:r>
        <w:rPr>
          <w:sz w:val="20"/>
          <w:szCs w:val="20"/>
          <w:lang w:val="en-GB"/>
        </w:rPr>
        <w:t>* delegates to the source of the Table Expression.</w:t>
      </w:r>
    </w:p>
    <w:p w14:paraId="7FD4030F" w14:textId="5C5C3033" w:rsidR="00CC1668" w:rsidRDefault="00CC1668" w:rsidP="00CC1668">
      <w:pPr>
        <w:pStyle w:val="Heading3"/>
        <w:rPr>
          <w:lang w:val="en-GB"/>
        </w:rPr>
      </w:pPr>
      <w:bookmarkStart w:id="72" w:name="_Toc70414770"/>
      <w:r>
        <w:rPr>
          <w:lang w:val="en-GB"/>
        </w:rPr>
        <w:t>3.6.</w:t>
      </w:r>
      <w:r w:rsidR="00DB51EA">
        <w:rPr>
          <w:lang w:val="en-GB"/>
        </w:rPr>
        <w:t>4</w:t>
      </w:r>
      <w:r>
        <w:rPr>
          <w:lang w:val="en-GB"/>
        </w:rPr>
        <w:t xml:space="preserve"> </w:t>
      </w:r>
      <w:r w:rsidR="00F6174E">
        <w:rPr>
          <w:lang w:val="en-GB"/>
        </w:rPr>
        <w:t>Cursor</w:t>
      </w:r>
      <w:bookmarkEnd w:id="72"/>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4B0983BB"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finder listing all of the uids for which it provides values directly or indirectly.</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lastRenderedPageBreak/>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77162157"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51663D">
        <w:rPr>
          <w:sz w:val="20"/>
          <w:szCs w:val="20"/>
        </w:rPr>
        <w:t>. But cursors also play a cricial role in SqlValue evaluation. Recal that an SqlValue by uid refers to a cell in a row. The cursor is the row: so most evaluations of SqlValue use the current cursor of the appropriate rowset. The Context maintains the current set of Cursors in that context. and both contexts and rowsets manage a set of Finders t</w:t>
      </w:r>
      <w:r w:rsidR="00E93FA1">
        <w:rPr>
          <w:sz w:val="20"/>
          <w:szCs w:val="20"/>
        </w:rPr>
        <w:t>o get</w:t>
      </w:r>
      <w:r w:rsidR="0051663D">
        <w:rPr>
          <w:sz w:val="20"/>
          <w:szCs w:val="20"/>
        </w:rPr>
        <w:t xml:space="preserve"> the cor</w:t>
      </w:r>
      <w:r w:rsidR="00E93FA1">
        <w:rPr>
          <w:sz w:val="20"/>
          <w:szCs w:val="20"/>
        </w:rPr>
        <w:t>r</w:t>
      </w:r>
      <w:r w:rsidR="0051663D">
        <w:rPr>
          <w:sz w:val="20"/>
          <w:szCs w:val="20"/>
        </w:rPr>
        <w:t>ect cursor and column to evaluate a</w:t>
      </w:r>
      <w:r w:rsidR="00E93FA1">
        <w:rPr>
          <w:sz w:val="20"/>
          <w:szCs w:val="20"/>
        </w:rPr>
        <w:t>ny currently accessible</w:t>
      </w:r>
      <w:r w:rsidR="0051663D">
        <w:rPr>
          <w:sz w:val="20"/>
          <w:szCs w:val="20"/>
        </w:rPr>
        <w:t xml:space="preserve"> uid.</w:t>
      </w:r>
    </w:p>
    <w:p w14:paraId="4B441883" w14:textId="0383E882" w:rsidR="0051663D" w:rsidRDefault="0051663D" w:rsidP="00DB51EA">
      <w:pPr>
        <w:spacing w:before="120"/>
        <w:rPr>
          <w:sz w:val="20"/>
          <w:szCs w:val="20"/>
        </w:rPr>
      </w:pPr>
      <w:r>
        <w:rPr>
          <w:sz w:val="20"/>
          <w:szCs w:val="20"/>
        </w:rPr>
        <w:t>This is important because most rowsets are built from their source rowsets, and this this sequence is one of the last things to be established in parsing (see Context.Review()). Many rowsets require building at traversal time (DistinctRowSet, GroupRowSet etc</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B958E28"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EvalRowSet and TrivialRowSet also have Cursors with internal constructors.</w:t>
      </w:r>
    </w:p>
    <w:p w14:paraId="037891D9" w14:textId="3EE06242" w:rsidR="0051663D" w:rsidRPr="003571C9"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5355D1E0" w14:textId="77777777" w:rsidR="00B730F8" w:rsidRDefault="004D4C5F" w:rsidP="00AE5555">
      <w:pPr>
        <w:pStyle w:val="Heading1"/>
        <w:pageBreakBefore/>
        <w:rPr>
          <w:lang w:val="en-GB"/>
        </w:rPr>
      </w:pPr>
      <w:bookmarkStart w:id="73" w:name="_Toc156570809"/>
      <w:bookmarkStart w:id="74" w:name="_Toc70414771"/>
      <w:r>
        <w:rPr>
          <w:lang w:val="en-GB"/>
        </w:rPr>
        <w:lastRenderedPageBreak/>
        <w:t xml:space="preserve">4. Locks, </w:t>
      </w:r>
      <w:r w:rsidR="00AE5555">
        <w:rPr>
          <w:lang w:val="en-GB"/>
        </w:rPr>
        <w:t>Integrity</w:t>
      </w:r>
      <w:r>
        <w:rPr>
          <w:lang w:val="en-GB"/>
        </w:rPr>
        <w:t xml:space="preserve"> and Transaction Conflicts</w:t>
      </w:r>
      <w:bookmarkEnd w:id="73"/>
      <w:bookmarkEnd w:id="74"/>
    </w:p>
    <w:p w14:paraId="1E614E7A" w14:textId="77777777" w:rsidR="00782AFD" w:rsidRDefault="00782AFD" w:rsidP="00AE5555">
      <w:pPr>
        <w:spacing w:before="120"/>
        <w:jc w:val="both"/>
        <w:rPr>
          <w:sz w:val="20"/>
          <w:szCs w:val="20"/>
          <w:lang w:val="en-GB"/>
        </w:rPr>
      </w:pPr>
      <w:r>
        <w:rPr>
          <w:sz w:val="20"/>
          <w:szCs w:val="20"/>
          <w:lang w:val="en-GB"/>
        </w:rPr>
        <w:t>Pyrrho's transaction model uses a</w:t>
      </w:r>
      <w:r w:rsidR="00D90B50">
        <w:rPr>
          <w:sz w:val="20"/>
          <w:szCs w:val="20"/>
          <w:lang w:val="en-GB"/>
        </w:rPr>
        <w:t>n optimistic</w:t>
      </w:r>
      <w:r>
        <w:rPr>
          <w:sz w:val="20"/>
          <w:szCs w:val="20"/>
          <w:lang w:val="en-GB"/>
        </w:rPr>
        <w:t xml:space="preserve"> 3-stage Commit protocol, as follows:</w:t>
      </w:r>
    </w:p>
    <w:p w14:paraId="160C5878" w14:textId="77777777" w:rsidR="00782AFD" w:rsidRDefault="00E211E9" w:rsidP="00212366">
      <w:pPr>
        <w:numPr>
          <w:ilvl w:val="0"/>
          <w:numId w:val="8"/>
        </w:numPr>
        <w:spacing w:before="120"/>
        <w:jc w:val="both"/>
        <w:rPr>
          <w:sz w:val="20"/>
          <w:szCs w:val="20"/>
          <w:lang w:val="en-GB"/>
        </w:rPr>
      </w:pPr>
      <w:r>
        <w:rPr>
          <w:sz w:val="20"/>
          <w:szCs w:val="20"/>
          <w:lang w:val="en-GB"/>
        </w:rPr>
        <w:t xml:space="preserve">Commit1: </w:t>
      </w:r>
      <w:r w:rsidR="005A23B1">
        <w:rPr>
          <w:sz w:val="20"/>
          <w:szCs w:val="20"/>
          <w:lang w:val="en-GB"/>
        </w:rPr>
        <w:t>For each connected database that has work to commit,</w:t>
      </w:r>
      <w:r>
        <w:rPr>
          <w:sz w:val="20"/>
          <w:szCs w:val="20"/>
          <w:lang w:val="en-GB"/>
        </w:rPr>
        <w:t xml:space="preserve"> we first check any recently committed information from the database file for conflicts with </w:t>
      </w:r>
      <w:r w:rsidR="00D90B50">
        <w:rPr>
          <w:sz w:val="20"/>
          <w:szCs w:val="20"/>
          <w:lang w:val="en-GB"/>
        </w:rPr>
        <w:t>data that this transaction has accessed</w:t>
      </w:r>
      <w:r>
        <w:rPr>
          <w:sz w:val="20"/>
          <w:szCs w:val="20"/>
          <w:lang w:val="en-GB"/>
        </w:rPr>
        <w:t>. Then we lock the DataFile and do this again. Conflicts at this stage may cause the transaction to fail (for example, alteration of a record</w:t>
      </w:r>
      <w:r w:rsidR="00D90B50">
        <w:rPr>
          <w:sz w:val="20"/>
          <w:szCs w:val="20"/>
          <w:lang w:val="en-GB"/>
        </w:rPr>
        <w:t xml:space="preserve"> we have accessed</w:t>
      </w:r>
      <w:r>
        <w:rPr>
          <w:sz w:val="20"/>
          <w:szCs w:val="20"/>
          <w:lang w:val="en-GB"/>
        </w:rPr>
        <w:t>).</w:t>
      </w:r>
    </w:p>
    <w:p w14:paraId="72AAA545" w14:textId="77777777" w:rsidR="00E211E9" w:rsidRDefault="00E211E9" w:rsidP="00212366">
      <w:pPr>
        <w:numPr>
          <w:ilvl w:val="0"/>
          <w:numId w:val="8"/>
        </w:numPr>
        <w:spacing w:before="120"/>
        <w:jc w:val="both"/>
        <w:rPr>
          <w:sz w:val="20"/>
          <w:szCs w:val="20"/>
          <w:lang w:val="en-GB"/>
        </w:rPr>
      </w:pPr>
      <w:r>
        <w:rPr>
          <w:sz w:val="20"/>
          <w:szCs w:val="20"/>
          <w:lang w:val="en-GB"/>
        </w:rPr>
        <w:t xml:space="preserve">Commit2: </w:t>
      </w:r>
      <w:r w:rsidR="00D90B50">
        <w:rPr>
          <w:sz w:val="20"/>
          <w:szCs w:val="20"/>
          <w:lang w:val="en-GB"/>
        </w:rPr>
        <w:t>For each connected database, f</w:t>
      </w:r>
      <w:r>
        <w:rPr>
          <w:sz w:val="20"/>
          <w:szCs w:val="20"/>
          <w:lang w:val="en-GB"/>
        </w:rPr>
        <w:t>lush the physical records to the database</w:t>
      </w:r>
      <w:r w:rsidR="00D90B50">
        <w:rPr>
          <w:sz w:val="20"/>
          <w:szCs w:val="20"/>
          <w:lang w:val="en-GB"/>
        </w:rPr>
        <w:t xml:space="preserve"> (the datafile is still locked)</w:t>
      </w:r>
      <w:r>
        <w:rPr>
          <w:sz w:val="20"/>
          <w:szCs w:val="20"/>
          <w:lang w:val="en-GB"/>
        </w:rPr>
        <w:t xml:space="preserve">. </w:t>
      </w:r>
      <w:r w:rsidR="00D90B50">
        <w:rPr>
          <w:sz w:val="20"/>
          <w:szCs w:val="20"/>
          <w:lang w:val="en-GB"/>
        </w:rPr>
        <w:t>The local transaction structure is now discarded.</w:t>
      </w:r>
    </w:p>
    <w:p w14:paraId="17933251" w14:textId="77777777" w:rsidR="00E211E9" w:rsidRDefault="00E211E9" w:rsidP="00212366">
      <w:pPr>
        <w:numPr>
          <w:ilvl w:val="0"/>
          <w:numId w:val="8"/>
        </w:numPr>
        <w:spacing w:before="120"/>
        <w:jc w:val="both"/>
        <w:rPr>
          <w:sz w:val="20"/>
          <w:szCs w:val="20"/>
          <w:lang w:val="en-GB"/>
        </w:rPr>
      </w:pPr>
      <w:r>
        <w:rPr>
          <w:sz w:val="20"/>
          <w:szCs w:val="20"/>
          <w:lang w:val="en-GB"/>
        </w:rPr>
        <w:t xml:space="preserve">Commit3: </w:t>
      </w:r>
      <w:r w:rsidR="00D90B50">
        <w:rPr>
          <w:sz w:val="20"/>
          <w:szCs w:val="20"/>
          <w:lang w:val="en-GB"/>
        </w:rPr>
        <w:t>For each connected database, get the base Level 3 Database instance to install the physicals that have just been committed to the DataFile, and unlock the datafile.</w:t>
      </w:r>
    </w:p>
    <w:p w14:paraId="04FE16C9" w14:textId="77777777" w:rsidR="00AE5555" w:rsidRP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22BCC9D4" w14:textId="77777777" w:rsidR="0064694C" w:rsidRDefault="00D50F87" w:rsidP="00D50F87">
      <w:pPr>
        <w:pStyle w:val="Heading2"/>
        <w:rPr>
          <w:lang w:val="en-GB"/>
        </w:rPr>
      </w:pPr>
      <w:bookmarkStart w:id="75" w:name="_Toc156570815"/>
      <w:bookmarkStart w:id="76" w:name="_Toc70414772"/>
      <w:r>
        <w:rPr>
          <w:lang w:val="en-GB"/>
        </w:rPr>
        <w:t>4.2 Transaction conflicts</w:t>
      </w:r>
      <w:bookmarkEnd w:id="75"/>
      <w:bookmarkEnd w:id="76"/>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212366">
      <w:pPr>
        <w:numPr>
          <w:ilvl w:val="0"/>
          <w:numId w:val="9"/>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212366">
      <w:pPr>
        <w:numPr>
          <w:ilvl w:val="0"/>
          <w:numId w:val="9"/>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77777777"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77777777" w:rsidR="001B4A16" w:rsidRDefault="001B4A16" w:rsidP="001B4A16">
      <w:pPr>
        <w:pStyle w:val="Heading3"/>
        <w:rPr>
          <w:lang w:val="en-GB"/>
        </w:rPr>
      </w:pPr>
      <w:bookmarkStart w:id="77" w:name="_Toc156570816"/>
      <w:bookmarkStart w:id="78" w:name="_Toc70414773"/>
      <w:r>
        <w:rPr>
          <w:lang w:val="en-GB"/>
        </w:rPr>
        <w:t>4.2.1 ReadConstraints (level 4)</w:t>
      </w:r>
      <w:bookmarkEnd w:id="77"/>
      <w:bookmarkEnd w:id="78"/>
    </w:p>
    <w:p w14:paraId="75D15AAA" w14:textId="77777777"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212366">
      <w:pPr>
        <w:numPr>
          <w:ilvl w:val="0"/>
          <w:numId w:val="10"/>
        </w:numPr>
        <w:spacing w:before="120"/>
        <w:jc w:val="both"/>
        <w:rPr>
          <w:sz w:val="20"/>
          <w:szCs w:val="20"/>
          <w:lang w:val="en-GB"/>
        </w:rPr>
      </w:pPr>
      <w:r>
        <w:rPr>
          <w:sz w:val="20"/>
          <w:szCs w:val="20"/>
          <w:lang w:val="en-GB"/>
        </w:rPr>
        <w:t>The local transaction T</w:t>
      </w:r>
    </w:p>
    <w:p w14:paraId="49912A32" w14:textId="77777777" w:rsidR="00534680" w:rsidRDefault="00534680" w:rsidP="00212366">
      <w:pPr>
        <w:numPr>
          <w:ilvl w:val="0"/>
          <w:numId w:val="10"/>
        </w:numPr>
        <w:spacing w:before="120"/>
        <w:jc w:val="both"/>
        <w:rPr>
          <w:sz w:val="20"/>
          <w:szCs w:val="20"/>
          <w:lang w:val="en-GB"/>
        </w:rPr>
      </w:pPr>
      <w:r>
        <w:rPr>
          <w:sz w:val="20"/>
          <w:szCs w:val="20"/>
          <w:lang w:val="en-GB"/>
        </w:rPr>
        <w:t>The table concerned</w:t>
      </w:r>
    </w:p>
    <w:p w14:paraId="610CA11F" w14:textId="77777777" w:rsidR="00534680" w:rsidRDefault="00534680" w:rsidP="00212366">
      <w:pPr>
        <w:numPr>
          <w:ilvl w:val="0"/>
          <w:numId w:val="10"/>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212366">
      <w:pPr>
        <w:numPr>
          <w:ilvl w:val="0"/>
          <w:numId w:val="11"/>
        </w:numPr>
        <w:spacing w:before="120"/>
        <w:jc w:val="both"/>
        <w:rPr>
          <w:sz w:val="20"/>
          <w:szCs w:val="20"/>
          <w:lang w:val="en-GB"/>
        </w:rPr>
      </w:pPr>
      <w:r>
        <w:rPr>
          <w:sz w:val="20"/>
          <w:szCs w:val="20"/>
          <w:lang w:val="en-GB"/>
        </w:rPr>
        <w:t>the constraint is a BlockUpdate or</w:t>
      </w:r>
    </w:p>
    <w:p w14:paraId="42C0180B" w14:textId="77777777" w:rsidR="00534680" w:rsidRDefault="00534680" w:rsidP="00212366">
      <w:pPr>
        <w:numPr>
          <w:ilvl w:val="0"/>
          <w:numId w:val="11"/>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79" w:name="_Toc156570817"/>
      <w:bookmarkStart w:id="80" w:name="_Toc70414774"/>
      <w:r>
        <w:rPr>
          <w:lang w:val="en-GB"/>
        </w:rPr>
        <w:lastRenderedPageBreak/>
        <w:t>4.2.2 Physical Conflicts</w:t>
      </w:r>
      <w:bookmarkEnd w:id="79"/>
      <w:bookmarkEnd w:id="80"/>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81" w:name="_Toc156570818"/>
      <w:bookmarkStart w:id="82" w:name="_Toc70414775"/>
      <w:r>
        <w:rPr>
          <w:lang w:val="en-GB"/>
        </w:rPr>
        <w:t>4.2.3 Entity Integrity</w:t>
      </w:r>
      <w:bookmarkEnd w:id="81"/>
      <w:bookmarkEnd w:id="82"/>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212366">
      <w:pPr>
        <w:numPr>
          <w:ilvl w:val="0"/>
          <w:numId w:val="12"/>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212366">
      <w:pPr>
        <w:numPr>
          <w:ilvl w:val="0"/>
          <w:numId w:val="12"/>
        </w:numPr>
        <w:spacing w:before="120"/>
        <w:jc w:val="both"/>
        <w:rPr>
          <w:sz w:val="20"/>
          <w:szCs w:val="20"/>
          <w:lang w:val="en-GB"/>
        </w:rPr>
      </w:pPr>
      <w:r>
        <w:rPr>
          <w:sz w:val="20"/>
          <w:szCs w:val="20"/>
          <w:lang w:val="en-GB"/>
        </w:rPr>
        <w:t>The table (defpos)</w:t>
      </w:r>
    </w:p>
    <w:p w14:paraId="03CE84E9" w14:textId="77777777" w:rsidR="00867206" w:rsidRDefault="00867206" w:rsidP="00212366">
      <w:pPr>
        <w:numPr>
          <w:ilvl w:val="0"/>
          <w:numId w:val="12"/>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212366">
      <w:pPr>
        <w:numPr>
          <w:ilvl w:val="0"/>
          <w:numId w:val="12"/>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83" w:name="_Toc156570819"/>
      <w:bookmarkStart w:id="84" w:name="_Toc70414776"/>
      <w:r>
        <w:rPr>
          <w:lang w:val="en-GB"/>
        </w:rPr>
        <w:t>4.2.4 Referential Integrity</w:t>
      </w:r>
      <w:r w:rsidR="00540506">
        <w:rPr>
          <w:lang w:val="en-GB"/>
        </w:rPr>
        <w:t xml:space="preserve"> (Deletion)</w:t>
      </w:r>
      <w:bookmarkEnd w:id="83"/>
      <w:bookmarkEnd w:id="84"/>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212366">
      <w:pPr>
        <w:numPr>
          <w:ilvl w:val="0"/>
          <w:numId w:val="12"/>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85" w:name="_Toc156570820"/>
      <w:bookmarkStart w:id="86" w:name="_Toc70414777"/>
      <w:r>
        <w:rPr>
          <w:lang w:val="en-GB"/>
        </w:rPr>
        <w:t>4.2.5 Referential Integrity (Insertion)</w:t>
      </w:r>
      <w:bookmarkEnd w:id="85"/>
      <w:bookmarkEnd w:id="86"/>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212366">
      <w:pPr>
        <w:numPr>
          <w:ilvl w:val="0"/>
          <w:numId w:val="12"/>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212366">
      <w:pPr>
        <w:numPr>
          <w:ilvl w:val="0"/>
          <w:numId w:val="12"/>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87" w:name="_Toc70414778"/>
      <w:r>
        <w:rPr>
          <w:lang w:val="en-GB"/>
        </w:rPr>
        <w:t>4.4</w:t>
      </w:r>
      <w:r w:rsidR="00061482">
        <w:rPr>
          <w:lang w:val="en-GB"/>
        </w:rPr>
        <w:t xml:space="preserve"> System and Application Versioning</w:t>
      </w:r>
      <w:bookmarkEnd w:id="87"/>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88" w:name="_Toc156570821"/>
      <w:bookmarkStart w:id="89" w:name="_Toc70414779"/>
      <w:r>
        <w:rPr>
          <w:lang w:val="en-GB"/>
        </w:rPr>
        <w:lastRenderedPageBreak/>
        <w:t>5. Parsing</w:t>
      </w:r>
      <w:bookmarkEnd w:id="88"/>
      <w:bookmarkEnd w:id="89"/>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18"/>
      </w:r>
      <w:r w:rsidR="00E040D0">
        <w:rPr>
          <w:sz w:val="20"/>
          <w:szCs w:val="20"/>
          <w:lang w:val="en-GB"/>
        </w:rPr>
        <w:t>:</w:t>
      </w:r>
    </w:p>
    <w:p w14:paraId="7727A474" w14:textId="77777777" w:rsidR="00E040D0" w:rsidRDefault="00E040D0" w:rsidP="00E040D0">
      <w:pPr>
        <w:numPr>
          <w:ilvl w:val="0"/>
          <w:numId w:val="44"/>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E040D0">
      <w:pPr>
        <w:numPr>
          <w:ilvl w:val="0"/>
          <w:numId w:val="44"/>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90" w:name="_Toc70414780"/>
      <w:r>
        <w:rPr>
          <w:lang w:val="en-GB"/>
        </w:rPr>
        <w:t>5.1 Connection</w:t>
      </w:r>
      <w:bookmarkEnd w:id="90"/>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91" w:name="_Toc156570822"/>
      <w:bookmarkStart w:id="92" w:name="_Toc70414781"/>
      <w:r>
        <w:rPr>
          <w:lang w:val="en-GB"/>
        </w:rPr>
        <w:t>5.</w:t>
      </w:r>
      <w:r w:rsidR="002E1024">
        <w:rPr>
          <w:lang w:val="en-GB"/>
        </w:rPr>
        <w:t>2</w:t>
      </w:r>
      <w:r>
        <w:rPr>
          <w:lang w:val="en-GB"/>
        </w:rPr>
        <w:t xml:space="preserve"> Lexical analysis</w:t>
      </w:r>
      <w:bookmarkEnd w:id="91"/>
      <w:bookmarkEnd w:id="92"/>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212366">
      <w:pPr>
        <w:numPr>
          <w:ilvl w:val="0"/>
          <w:numId w:val="13"/>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212366">
      <w:pPr>
        <w:numPr>
          <w:ilvl w:val="0"/>
          <w:numId w:val="13"/>
        </w:numPr>
        <w:spacing w:before="120"/>
        <w:jc w:val="both"/>
        <w:rPr>
          <w:sz w:val="20"/>
          <w:szCs w:val="20"/>
          <w:lang w:val="en-GB"/>
        </w:rPr>
      </w:pPr>
      <w:r>
        <w:rPr>
          <w:sz w:val="20"/>
          <w:szCs w:val="20"/>
          <w:lang w:val="en-GB"/>
        </w:rPr>
        <w:t>pos, the position in the input array</w:t>
      </w:r>
    </w:p>
    <w:p w14:paraId="73F5821E" w14:textId="77777777" w:rsidR="0047625A" w:rsidRDefault="0047625A" w:rsidP="00212366">
      <w:pPr>
        <w:numPr>
          <w:ilvl w:val="0"/>
          <w:numId w:val="13"/>
        </w:numPr>
        <w:spacing w:before="120"/>
        <w:jc w:val="both"/>
        <w:rPr>
          <w:sz w:val="20"/>
          <w:szCs w:val="20"/>
          <w:lang w:val="en-GB"/>
        </w:rPr>
      </w:pPr>
      <w:r>
        <w:rPr>
          <w:sz w:val="20"/>
          <w:szCs w:val="20"/>
          <w:lang w:val="en-GB"/>
        </w:rPr>
        <w:t>start, the start of the current lexeme</w:t>
      </w:r>
    </w:p>
    <w:p w14:paraId="2C8DBDBF" w14:textId="77777777" w:rsidR="0047625A" w:rsidRDefault="0047625A" w:rsidP="00212366">
      <w:pPr>
        <w:numPr>
          <w:ilvl w:val="0"/>
          <w:numId w:val="13"/>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212366">
      <w:pPr>
        <w:numPr>
          <w:ilvl w:val="0"/>
          <w:numId w:val="13"/>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93" w:name="_Toc156570823"/>
      <w:bookmarkStart w:id="94" w:name="_Toc70414782"/>
      <w:r>
        <w:rPr>
          <w:lang w:val="en-GB"/>
        </w:rPr>
        <w:t>5.</w:t>
      </w:r>
      <w:r w:rsidR="002E1024">
        <w:rPr>
          <w:lang w:val="en-GB"/>
        </w:rPr>
        <w:t>3</w:t>
      </w:r>
      <w:r>
        <w:rPr>
          <w:lang w:val="en-GB"/>
        </w:rPr>
        <w:t xml:space="preserve"> Pars</w:t>
      </w:r>
      <w:bookmarkEnd w:id="93"/>
      <w:r w:rsidR="008B3587">
        <w:rPr>
          <w:lang w:val="en-GB"/>
        </w:rPr>
        <w:t>er</w:t>
      </w:r>
      <w:bookmarkEnd w:id="94"/>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212366">
      <w:pPr>
        <w:numPr>
          <w:ilvl w:val="0"/>
          <w:numId w:val="15"/>
        </w:numPr>
        <w:spacing w:before="120" w:after="120"/>
        <w:jc w:val="both"/>
        <w:rPr>
          <w:sz w:val="20"/>
          <w:szCs w:val="20"/>
          <w:lang w:val="en-GB"/>
        </w:rPr>
      </w:pPr>
      <w:r>
        <w:rPr>
          <w:sz w:val="20"/>
          <w:szCs w:val="20"/>
          <w:lang w:val="en-GB"/>
        </w:rPr>
        <w:t>The Lexer</w:t>
      </w:r>
    </w:p>
    <w:p w14:paraId="078075A1" w14:textId="77777777" w:rsidR="005A39E7" w:rsidRDefault="005A39E7" w:rsidP="00212366">
      <w:pPr>
        <w:numPr>
          <w:ilvl w:val="0"/>
          <w:numId w:val="15"/>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212366">
      <w:pPr>
        <w:numPr>
          <w:ilvl w:val="0"/>
          <w:numId w:val="15"/>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95" w:name="_Toc156570824"/>
      <w:bookmarkStart w:id="96" w:name="_Toc70414783"/>
      <w:r>
        <w:rPr>
          <w:lang w:val="en-GB"/>
        </w:rPr>
        <w:t>5.</w:t>
      </w:r>
      <w:r w:rsidR="002E1024">
        <w:rPr>
          <w:lang w:val="en-GB"/>
        </w:rPr>
        <w:t>3</w:t>
      </w:r>
      <w:r>
        <w:rPr>
          <w:lang w:val="en-GB"/>
        </w:rPr>
        <w:t>.1 Execute status and parsing</w:t>
      </w:r>
      <w:bookmarkEnd w:id="95"/>
      <w:bookmarkEnd w:id="96"/>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97" w:name="_Toc156570825"/>
      <w:bookmarkStart w:id="98" w:name="_Toc70414784"/>
      <w:r>
        <w:rPr>
          <w:lang w:val="en-GB"/>
        </w:rPr>
        <w:t>5.</w:t>
      </w:r>
      <w:r w:rsidR="002E1024">
        <w:rPr>
          <w:lang w:val="en-GB"/>
        </w:rPr>
        <w:t>3</w:t>
      </w:r>
      <w:r>
        <w:rPr>
          <w:lang w:val="en-GB"/>
        </w:rPr>
        <w:t>.3</w:t>
      </w:r>
      <w:r w:rsidR="00BD554D">
        <w:rPr>
          <w:lang w:val="en-GB"/>
        </w:rPr>
        <w:t xml:space="preserve"> Parsing routines</w:t>
      </w:r>
      <w:bookmarkEnd w:id="97"/>
      <w:bookmarkEnd w:id="98"/>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538C87B2" w14:textId="77777777" w:rsidR="00FA23F8" w:rsidRDefault="00BD554D" w:rsidP="00896676">
      <w:pPr>
        <w:spacing w:before="120"/>
        <w:jc w:val="both"/>
        <w:rPr>
          <w:sz w:val="20"/>
          <w:szCs w:val="20"/>
          <w:lang w:val="en-GB"/>
        </w:rPr>
      </w:pPr>
      <w:r>
        <w:rPr>
          <w:sz w:val="20"/>
          <w:szCs w:val="20"/>
          <w:lang w:val="en-GB"/>
        </w:rPr>
        <w:t xml:space="preserve">and similar calls work. </w:t>
      </w:r>
    </w:p>
    <w:p w14:paraId="513EA86E" w14:textId="77777777" w:rsidR="00CD2078" w:rsidRDefault="00CD2078" w:rsidP="00104E03">
      <w:pPr>
        <w:spacing w:before="120"/>
        <w:jc w:val="both"/>
        <w:rPr>
          <w:sz w:val="20"/>
          <w:szCs w:val="20"/>
          <w:lang w:val="en-GB"/>
        </w:rPr>
      </w:pPr>
    </w:p>
    <w:p w14:paraId="6BD06BF6" w14:textId="77777777" w:rsidR="00104E03" w:rsidRPr="00104E03" w:rsidRDefault="00104E03" w:rsidP="00104E03">
      <w:pPr>
        <w:spacing w:before="120"/>
        <w:jc w:val="both"/>
        <w:rPr>
          <w:sz w:val="20"/>
          <w:szCs w:val="20"/>
          <w:lang w:val="en-GB"/>
        </w:rPr>
      </w:pPr>
    </w:p>
    <w:p w14:paraId="35CA9AB4" w14:textId="77777777" w:rsidR="00EB10A3" w:rsidRDefault="00EB10A3" w:rsidP="00EB10A3">
      <w:pPr>
        <w:pStyle w:val="Heading1"/>
        <w:pageBreakBefore/>
        <w:rPr>
          <w:lang w:val="en-GB"/>
        </w:rPr>
      </w:pPr>
      <w:bookmarkStart w:id="99" w:name="_Toc156570829"/>
      <w:bookmarkStart w:id="100" w:name="_Toc70414785"/>
      <w:r>
        <w:rPr>
          <w:lang w:val="en-GB"/>
        </w:rPr>
        <w:lastRenderedPageBreak/>
        <w:t>6. Query Processing</w:t>
      </w:r>
      <w:bookmarkEnd w:id="99"/>
      <w:r w:rsidR="00110696">
        <w:rPr>
          <w:lang w:val="en-GB"/>
        </w:rPr>
        <w:t xml:space="preserve"> and Code Execution</w:t>
      </w:r>
      <w:bookmarkEnd w:id="100"/>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01" w:name="_Toc156570833"/>
      <w:bookmarkStart w:id="102" w:name="_Toc70414786"/>
      <w:r>
        <w:rPr>
          <w:lang w:val="en-GB"/>
        </w:rPr>
        <w:t>6.</w:t>
      </w:r>
      <w:r w:rsidR="00110696">
        <w:rPr>
          <w:lang w:val="en-GB"/>
        </w:rPr>
        <w:t>1</w:t>
      </w:r>
      <w:r>
        <w:rPr>
          <w:lang w:val="en-GB"/>
        </w:rPr>
        <w:t xml:space="preserve"> Overview of Query Analysis</w:t>
      </w:r>
      <w:bookmarkEnd w:id="101"/>
      <w:bookmarkEnd w:id="102"/>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77777777" w:rsidR="00F375A5" w:rsidRDefault="00F375A5" w:rsidP="00F375A5">
      <w:pPr>
        <w:spacing w:before="120" w:after="120"/>
        <w:jc w:val="both"/>
        <w:rPr>
          <w:sz w:val="20"/>
          <w:szCs w:val="20"/>
          <w:lang w:val="en-GB"/>
        </w:rPr>
      </w:pPr>
      <w:r>
        <w:rPr>
          <w:sz w:val="20"/>
          <w:szCs w:val="20"/>
          <w:lang w:val="en-GB"/>
        </w:rPr>
        <w:t>In addition, Pyrrho operates a very lazy approach to rowSet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p>
    <w:p w14:paraId="722D023D" w14:textId="4EFA1803" w:rsidR="00F375A5" w:rsidRDefault="002717DC" w:rsidP="00805F2E">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mostly work with rowsets istead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all the above identifiers have been replaced by </w:t>
      </w:r>
      <w:r>
        <w:rPr>
          <w:sz w:val="20"/>
          <w:szCs w:val="20"/>
          <w:lang w:val="en-GB"/>
        </w:rPr>
        <w:t xml:space="preserve">a long defpos, which for database objects is (or is changed </w:t>
      </w:r>
      <w:r w:rsidR="008B15E9">
        <w:rPr>
          <w:sz w:val="20"/>
          <w:szCs w:val="20"/>
          <w:lang w:val="en-GB"/>
        </w:rPr>
        <w:t xml:space="preserve">during object relocation </w:t>
      </w:r>
      <w:r>
        <w:rPr>
          <w:sz w:val="20"/>
          <w:szCs w:val="20"/>
          <w:lang w:val="en-GB"/>
        </w:rPr>
        <w:t>to) the defining position in the transaction log</w:t>
      </w:r>
      <w:r w:rsidR="00F375A5">
        <w:rPr>
          <w:sz w:val="20"/>
          <w:szCs w:val="20"/>
          <w:lang w:val="en-GB"/>
        </w:rPr>
        <w:t xml:space="preserve">. </w:t>
      </w:r>
      <w:r>
        <w:rPr>
          <w:sz w:val="20"/>
          <w:szCs w:val="20"/>
          <w:lang w:val="en-GB"/>
        </w:rPr>
        <w:t xml:space="preserve">It remains true that different roles can have different names for database objects, and this is handled by </w:t>
      </w:r>
      <w:r w:rsidR="00BD60E9">
        <w:rPr>
          <w:sz w:val="20"/>
          <w:szCs w:val="20"/>
          <w:lang w:val="en-GB"/>
        </w:rPr>
        <w:t>keeping the naming</w:t>
      </w:r>
      <w:r>
        <w:rPr>
          <w:sz w:val="20"/>
          <w:szCs w:val="20"/>
          <w:lang w:val="en-GB"/>
        </w:rPr>
        <w:t xml:space="preserve"> of object</w:t>
      </w:r>
      <w:r w:rsidR="00BD60E9">
        <w:rPr>
          <w:sz w:val="20"/>
          <w:szCs w:val="20"/>
          <w:lang w:val="en-GB"/>
        </w:rPr>
        <w:t>s</w:t>
      </w:r>
      <w:r>
        <w:rPr>
          <w:sz w:val="20"/>
          <w:szCs w:val="20"/>
          <w:lang w:val="en-GB"/>
        </w:rPr>
        <w:t xml:space="preserve"> </w:t>
      </w:r>
      <w:r w:rsidR="00BD60E9">
        <w:rPr>
          <w:sz w:val="20"/>
          <w:szCs w:val="20"/>
          <w:lang w:val="en-GB"/>
        </w:rPr>
        <w:t xml:space="preserve">in the </w:t>
      </w:r>
      <w:r>
        <w:rPr>
          <w:sz w:val="20"/>
          <w:szCs w:val="20"/>
          <w:lang w:val="en-GB"/>
        </w:rPr>
        <w:t>role</w:t>
      </w:r>
      <w:r w:rsidR="00BD60E9">
        <w:rPr>
          <w:sz w:val="20"/>
          <w:szCs w:val="20"/>
          <w:lang w:val="en-GB"/>
        </w:rPr>
        <w:t>. The defining role owns this ObInfo,</w:t>
      </w:r>
      <w:r>
        <w:rPr>
          <w:sz w:val="20"/>
          <w:szCs w:val="20"/>
          <w:lang w:val="en-GB"/>
        </w:rPr>
        <w:t xml:space="preserve"> and</w:t>
      </w:r>
      <w:r w:rsidR="00BD60E9">
        <w:rPr>
          <w:sz w:val="20"/>
          <w:szCs w:val="20"/>
          <w:lang w:val="en-GB"/>
        </w:rPr>
        <w:t xml:space="preserve"> it is added to other roles that are granted access to the object</w:t>
      </w:r>
      <w:r>
        <w:rPr>
          <w:sz w:val="20"/>
          <w:szCs w:val="20"/>
          <w:lang w:val="en-GB"/>
        </w:rPr>
        <w:t xml:space="preserve">. </w:t>
      </w:r>
      <w:r w:rsidR="00AD1412">
        <w:rPr>
          <w:sz w:val="20"/>
          <w:szCs w:val="20"/>
          <w:lang w:val="en-GB"/>
        </w:rPr>
        <w:t>So expressions</w:t>
      </w:r>
      <w:r w:rsidR="008B15E9">
        <w:rPr>
          <w:sz w:val="20"/>
          <w:szCs w:val="20"/>
          <w:lang w:val="en-GB"/>
        </w:rPr>
        <w:t>, queries and rowSets</w:t>
      </w:r>
      <w:r w:rsidR="00AD1412">
        <w:rPr>
          <w:sz w:val="20"/>
          <w:szCs w:val="20"/>
          <w:lang w:val="en-GB"/>
        </w:rPr>
        <w:t xml:space="preserve"> </w:t>
      </w:r>
      <w:r w:rsidR="008B15E9">
        <w:rPr>
          <w:sz w:val="20"/>
          <w:szCs w:val="20"/>
          <w:lang w:val="en-GB"/>
        </w:rPr>
        <w:t>may be</w:t>
      </w:r>
      <w:r w:rsidR="00AD1412">
        <w:rPr>
          <w:sz w:val="20"/>
          <w:szCs w:val="20"/>
          <w:lang w:val="en-GB"/>
        </w:rPr>
        <w:t xml:space="preserve"> database-objects (in db.objects) while </w:t>
      </w:r>
      <w:r w:rsidR="0048569E">
        <w:rPr>
          <w:sz w:val="20"/>
          <w:szCs w:val="20"/>
          <w:lang w:val="en-GB"/>
        </w:rPr>
        <w:t>objects also have</w:t>
      </w:r>
      <w:r w:rsidR="00AD1412">
        <w:rPr>
          <w:sz w:val="20"/>
          <w:szCs w:val="20"/>
          <w:lang w:val="en-GB"/>
        </w:rPr>
        <w:t xml:space="preserve"> </w:t>
      </w:r>
      <w:r w:rsidR="0048569E">
        <w:rPr>
          <w:sz w:val="20"/>
          <w:szCs w:val="20"/>
          <w:lang w:val="en-GB"/>
        </w:rPr>
        <w:t>role-based</w:t>
      </w:r>
      <w:r w:rsidR="00AD1412">
        <w:rPr>
          <w:sz w:val="20"/>
          <w:szCs w:val="20"/>
          <w:lang w:val="en-GB"/>
        </w:rPr>
        <w:t xml:space="preserve"> ObInfos (in role.infos), </w:t>
      </w:r>
      <w:r w:rsidR="0048569E">
        <w:rPr>
          <w:sz w:val="20"/>
          <w:szCs w:val="20"/>
          <w:lang w:val="en-GB"/>
        </w:rPr>
        <w:t>stored with</w:t>
      </w:r>
      <w:r w:rsidR="00AD1412">
        <w:rPr>
          <w:sz w:val="20"/>
          <w:szCs w:val="20"/>
          <w:lang w:val="en-GB"/>
        </w:rPr>
        <w:t xml:space="preserve"> the same defpos</w:t>
      </w:r>
      <w:r w:rsidR="0048569E">
        <w:rPr>
          <w:sz w:val="20"/>
          <w:szCs w:val="20"/>
          <w:lang w:val="en-GB"/>
        </w:rPr>
        <w:t xml:space="preserve"> but in the Role’s mem tree</w:t>
      </w:r>
      <w:r w:rsidR="00AD1412">
        <w:rPr>
          <w:sz w:val="20"/>
          <w:szCs w:val="20"/>
          <w:lang w:val="en-GB"/>
        </w:rPr>
        <w:t xml:space="preserve">. </w:t>
      </w:r>
      <w:r w:rsidR="00072D8D">
        <w:rPr>
          <w:sz w:val="20"/>
          <w:szCs w:val="20"/>
          <w:lang w:val="en-GB"/>
        </w:rPr>
        <w:t xml:space="preserve">Several non-immutable structures (Reader, Writer, Context) have their own local copies of the database to speed things up, and </w:t>
      </w:r>
      <w:r w:rsidR="008B15E9">
        <w:rPr>
          <w:sz w:val="20"/>
          <w:szCs w:val="20"/>
          <w:lang w:val="en-GB"/>
        </w:rPr>
        <w:t>queries</w:t>
      </w:r>
      <w:r w:rsidR="00072D8D">
        <w:rPr>
          <w:sz w:val="20"/>
          <w:szCs w:val="20"/>
          <w:lang w:val="en-GB"/>
        </w:rPr>
        <w:t xml:space="preserve"> and </w:t>
      </w:r>
      <w:r w:rsidR="008B15E9">
        <w:rPr>
          <w:sz w:val="20"/>
          <w:szCs w:val="20"/>
          <w:lang w:val="en-GB"/>
        </w:rPr>
        <w:t>s</w:t>
      </w:r>
      <w:r w:rsidR="00072D8D">
        <w:rPr>
          <w:sz w:val="20"/>
          <w:szCs w:val="20"/>
          <w:lang w:val="en-GB"/>
        </w:rPr>
        <w:t>qlValue</w:t>
      </w:r>
      <w:r w:rsidR="008B15E9">
        <w:rPr>
          <w:sz w:val="20"/>
          <w:szCs w:val="20"/>
          <w:lang w:val="en-GB"/>
        </w:rPr>
        <w:t>s</w:t>
      </w:r>
      <w:r w:rsidR="00072D8D">
        <w:rPr>
          <w:sz w:val="20"/>
          <w:szCs w:val="20"/>
          <w:lang w:val="en-GB"/>
        </w:rPr>
        <w:t xml:space="preserve"> contain naming and ObInfo information for the current role.</w:t>
      </w:r>
      <w:r w:rsidR="008B15E9">
        <w:rPr>
          <w:sz w:val="20"/>
          <w:szCs w:val="20"/>
          <w:lang w:val="en-GB"/>
        </w:rPr>
        <w:t xml:space="preserve"> The Pyrrho manual in section 9.2 gives a list of all the different object types in the database file, and it is important that this list does not include sqlValues, queries or rowsets, even though these are subclasses of DBObject. Instead, queries, sqlValues and rowsets </w:t>
      </w:r>
      <w:r w:rsidR="00D052E5">
        <w:rPr>
          <w:sz w:val="20"/>
          <w:szCs w:val="20"/>
          <w:lang w:val="en-GB"/>
        </w:rPr>
        <w:t xml:space="preserve">and many executables </w:t>
      </w:r>
      <w:r w:rsidR="008B15E9">
        <w:rPr>
          <w:sz w:val="20"/>
          <w:szCs w:val="20"/>
          <w:lang w:val="en-GB"/>
        </w:rPr>
        <w:t xml:space="preserve">associated with </w:t>
      </w:r>
      <w:r w:rsidR="00D052E5">
        <w:rPr>
          <w:sz w:val="20"/>
          <w:szCs w:val="20"/>
          <w:lang w:val="en-GB"/>
        </w:rPr>
        <w:t xml:space="preserve">compiled </w:t>
      </w:r>
      <w:r w:rsidR="008B15E9">
        <w:rPr>
          <w:sz w:val="20"/>
          <w:szCs w:val="20"/>
          <w:lang w:val="en-GB"/>
        </w:rPr>
        <w:t xml:space="preserve">objects in the database file are constructed </w:t>
      </w:r>
      <w:r w:rsidR="00D052E5">
        <w:rPr>
          <w:sz w:val="20"/>
          <w:szCs w:val="20"/>
          <w:lang w:val="en-GB"/>
        </w:rPr>
        <w:t>in memory on creation of an entry in the database file, and reconstructed when this is loaded from disk</w:t>
      </w:r>
      <w:r w:rsidR="003313EC">
        <w:rPr>
          <w:sz w:val="20"/>
          <w:szCs w:val="20"/>
          <w:lang w:val="en-GB"/>
        </w:rPr>
        <w:t xml:space="preserve"> (the set of such associated in-memory objects is managed by the Framing class) </w:t>
      </w:r>
      <w:r w:rsidR="00D052E5">
        <w:rPr>
          <w:sz w:val="20"/>
          <w:szCs w:val="20"/>
          <w:lang w:val="en-GB"/>
        </w:rPr>
        <w:t>.</w:t>
      </w:r>
    </w:p>
    <w:p w14:paraId="43BBC663" w14:textId="78EC5687"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D052E5">
        <w:rPr>
          <w:sz w:val="20"/>
          <w:szCs w:val="20"/>
          <w:lang w:val="en-GB"/>
        </w:rPr>
        <w:t>objects.</w:t>
      </w:r>
    </w:p>
    <w:p w14:paraId="15B690EB" w14:textId="77777777" w:rsidR="008B3587" w:rsidRDefault="008B3587" w:rsidP="00805F2E">
      <w:pPr>
        <w:spacing w:before="120" w:after="120"/>
        <w:jc w:val="both"/>
        <w:rPr>
          <w:sz w:val="20"/>
          <w:szCs w:val="20"/>
          <w:lang w:val="en-GB"/>
        </w:rPr>
      </w:pPr>
      <w:r>
        <w:rPr>
          <w:sz w:val="20"/>
          <w:szCs w:val="20"/>
          <w:lang w:val="en-GB"/>
        </w:rPr>
        <w:t xml:space="preserve">QuerySpecifications have SqlValue select items and maintain a scope consisting of all referenceable DBObjects from the containing query or domain if any, and all references created within it to the left for the current position (for example, join operands and their columns). Select items may refer ahead to objects brought into scope by the from clause: until </w:t>
      </w:r>
      <w:r w:rsidR="00066EAA">
        <w:rPr>
          <w:sz w:val="20"/>
          <w:szCs w:val="20"/>
          <w:lang w:val="en-GB"/>
        </w:rPr>
        <w:t xml:space="preserve">they are </w:t>
      </w:r>
      <w:r>
        <w:rPr>
          <w:sz w:val="20"/>
          <w:szCs w:val="20"/>
          <w:lang w:val="en-GB"/>
        </w:rPr>
        <w:t>resolved they will</w:t>
      </w:r>
      <w:r w:rsidR="00066EAA">
        <w:rPr>
          <w:sz w:val="20"/>
          <w:szCs w:val="20"/>
          <w:lang w:val="en-GB"/>
        </w:rPr>
        <w:t xml:space="preserve"> simply be new SqlValues with</w:t>
      </w:r>
      <w:r>
        <w:rPr>
          <w:sz w:val="20"/>
          <w:szCs w:val="20"/>
          <w:lang w:val="en-GB"/>
        </w:rPr>
        <w:t xml:space="preserve"> </w:t>
      </w:r>
      <w:r w:rsidR="00066EAA">
        <w:rPr>
          <w:sz w:val="20"/>
          <w:szCs w:val="20"/>
          <w:lang w:val="en-GB"/>
        </w:rPr>
        <w:t>the undefined domain Content.</w:t>
      </w:r>
      <w:r>
        <w:rPr>
          <w:sz w:val="20"/>
          <w:szCs w:val="20"/>
          <w:lang w:val="en-GB"/>
        </w:rPr>
        <w:t xml:space="preserve"> </w:t>
      </w:r>
    </w:p>
    <w:p w14:paraId="17E24FC1" w14:textId="77777777" w:rsidR="00B66BED" w:rsidRDefault="00B66BED" w:rsidP="00805F2E">
      <w:pPr>
        <w:spacing w:before="120" w:after="120"/>
        <w:jc w:val="both"/>
        <w:rPr>
          <w:sz w:val="20"/>
          <w:szCs w:val="20"/>
          <w:lang w:val="en-GB"/>
        </w:rPr>
      </w:pPr>
      <w:r>
        <w:rPr>
          <w:sz w:val="20"/>
          <w:szCs w:val="20"/>
          <w:lang w:val="en-GB"/>
        </w:rPr>
        <w:lastRenderedPageBreak/>
        <w:t>For example, in a query such as “Select b</w:t>
      </w:r>
      <w:r w:rsidR="00C20F32">
        <w:rPr>
          <w:sz w:val="20"/>
          <w:szCs w:val="20"/>
          <w:lang w:val="en-GB"/>
        </w:rPr>
        <w:t xml:space="preserve">+c as d </w:t>
      </w:r>
      <w:r>
        <w:rPr>
          <w:sz w:val="20"/>
          <w:szCs w:val="20"/>
          <w:lang w:val="en-GB"/>
        </w:rPr>
        <w:t xml:space="preserve">from a” , </w:t>
      </w:r>
      <w:r w:rsidR="00C20F32">
        <w:rPr>
          <w:sz w:val="20"/>
          <w:szCs w:val="20"/>
          <w:lang w:val="en-GB"/>
        </w:rPr>
        <w:t xml:space="preserve">the defining positions for the selectors b and c will be replaced by those of columns in a, </w:t>
      </w:r>
      <w:r w:rsidR="00DD00C7">
        <w:rPr>
          <w:sz w:val="20"/>
          <w:szCs w:val="20"/>
          <w:lang w:val="en-GB"/>
        </w:rPr>
        <w:t>and</w:t>
      </w:r>
      <w:r w:rsidR="00C20F32">
        <w:rPr>
          <w:sz w:val="20"/>
          <w:szCs w:val="20"/>
          <w:lang w:val="en-GB"/>
        </w:rPr>
        <w:t xml:space="preserve"> </w:t>
      </w:r>
      <w:r w:rsidR="00DD00C7">
        <w:rPr>
          <w:sz w:val="20"/>
          <w:szCs w:val="20"/>
          <w:lang w:val="en-GB"/>
        </w:rPr>
        <w:t xml:space="preserve">the query will have a single </w:t>
      </w:r>
      <w:r w:rsidR="00C20F32">
        <w:rPr>
          <w:sz w:val="20"/>
          <w:szCs w:val="20"/>
          <w:lang w:val="en-GB"/>
        </w:rPr>
        <w:t>selector whose defining position</w:t>
      </w:r>
      <w:r w:rsidR="008106F9">
        <w:rPr>
          <w:sz w:val="20"/>
          <w:szCs w:val="20"/>
          <w:lang w:val="en-GB"/>
        </w:rPr>
        <w:t xml:space="preserve"> is that of the + operator as the column in the row type for the query</w:t>
      </w:r>
      <w:r w:rsidR="00DD00C7">
        <w:rPr>
          <w:sz w:val="20"/>
          <w:szCs w:val="20"/>
          <w:lang w:val="en-GB"/>
        </w:rPr>
        <w:t xml:space="preserve"> and </w:t>
      </w:r>
      <w:r w:rsidR="00DC658C">
        <w:rPr>
          <w:sz w:val="20"/>
          <w:szCs w:val="20"/>
          <w:lang w:val="en-GB"/>
        </w:rPr>
        <w:t>name</w:t>
      </w:r>
      <w:r w:rsidR="00DD00C7">
        <w:rPr>
          <w:sz w:val="20"/>
          <w:szCs w:val="20"/>
          <w:lang w:val="en-GB"/>
        </w:rPr>
        <w:t xml:space="preserve"> d</w:t>
      </w:r>
      <w:r w:rsidR="008106F9">
        <w:rPr>
          <w:sz w:val="20"/>
          <w:szCs w:val="20"/>
          <w:lang w:val="en-GB"/>
        </w:rPr>
        <w:t>.</w:t>
      </w:r>
      <w:r>
        <w:rPr>
          <w:sz w:val="20"/>
          <w:szCs w:val="20"/>
          <w:lang w:val="en-GB"/>
        </w:rPr>
        <w:t xml:space="preserve"> </w:t>
      </w:r>
      <w:r w:rsidR="008106F9">
        <w:rPr>
          <w:sz w:val="20"/>
          <w:szCs w:val="20"/>
          <w:lang w:val="en-GB"/>
        </w:rPr>
        <w:t>I</w:t>
      </w:r>
      <w:r>
        <w:rPr>
          <w:sz w:val="20"/>
          <w:szCs w:val="20"/>
          <w:lang w:val="en-GB"/>
        </w:rPr>
        <w:t xml:space="preserve">n “Select a.c from t a” the first occurrence of a in the dotted expression </w:t>
      </w:r>
      <w:r w:rsidR="008106F9">
        <w:rPr>
          <w:sz w:val="20"/>
          <w:szCs w:val="20"/>
          <w:lang w:val="en-GB"/>
        </w:rPr>
        <w:t>will be</w:t>
      </w:r>
      <w:r>
        <w:rPr>
          <w:sz w:val="20"/>
          <w:szCs w:val="20"/>
          <w:lang w:val="en-GB"/>
        </w:rPr>
        <w:t xml:space="preserve"> replaced by t, </w:t>
      </w:r>
      <w:r w:rsidR="008106F9">
        <w:rPr>
          <w:sz w:val="20"/>
          <w:szCs w:val="20"/>
          <w:lang w:val="en-GB"/>
        </w:rPr>
        <w:t>and c by the column of t, so that the rowType will have a selector “a.c” whose defining position is that of the dotted expression</w:t>
      </w:r>
      <w:r w:rsidR="008106F9">
        <w:rPr>
          <w:rStyle w:val="FootnoteReference"/>
          <w:sz w:val="20"/>
          <w:szCs w:val="20"/>
          <w:lang w:val="en-GB"/>
        </w:rPr>
        <w:footnoteReference w:id="19"/>
      </w:r>
      <w:r>
        <w:rPr>
          <w:sz w:val="20"/>
          <w:szCs w:val="20"/>
          <w:lang w:val="en-GB"/>
        </w:rPr>
        <w:t>.</w:t>
      </w:r>
    </w:p>
    <w:p w14:paraId="601A646C" w14:textId="77777777" w:rsidR="00015C3F"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A17D23">
        <w:rPr>
          <w:sz w:val="20"/>
          <w:szCs w:val="20"/>
          <w:lang w:val="en-GB"/>
        </w:rPr>
        <w:t xml:space="preserve"> </w:t>
      </w:r>
      <w:r>
        <w:rPr>
          <w:sz w:val="20"/>
          <w:szCs w:val="20"/>
          <w:lang w:val="en-GB"/>
        </w:rPr>
        <w:t>including the containing queries (</w:t>
      </w:r>
      <w:r w:rsidR="00A17D23">
        <w:rPr>
          <w:sz w:val="20"/>
          <w:szCs w:val="20"/>
          <w:lang w:val="en-GB"/>
        </w:rPr>
        <w:t>rowType</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015C3F">
        <w:rPr>
          <w:sz w:val="20"/>
          <w:szCs w:val="20"/>
          <w:lang w:val="en-GB"/>
        </w:rPr>
        <w:t xml:space="preserve">The context uses a special structure called </w:t>
      </w:r>
      <w:r w:rsidR="00015C3F" w:rsidRPr="00713CDF">
        <w:rPr>
          <w:i/>
          <w:iCs/>
          <w:sz w:val="20"/>
          <w:szCs w:val="20"/>
          <w:lang w:val="en-GB"/>
        </w:rPr>
        <w:t>done</w:t>
      </w:r>
      <w:r w:rsidR="00015C3F">
        <w:rPr>
          <w:sz w:val="20"/>
          <w:szCs w:val="20"/>
          <w:lang w:val="en-GB"/>
        </w:rPr>
        <w:t xml:space="preserve"> that records the </w:t>
      </w:r>
      <w:r w:rsidR="00EF7C2C">
        <w:rPr>
          <w:sz w:val="20"/>
          <w:szCs w:val="20"/>
          <w:lang w:val="en-GB"/>
        </w:rPr>
        <w:t xml:space="preserve">new </w:t>
      </w:r>
      <w:r w:rsidR="00015C3F">
        <w:rPr>
          <w:sz w:val="20"/>
          <w:szCs w:val="20"/>
          <w:lang w:val="en-GB"/>
        </w:rPr>
        <w:t xml:space="preserve">version for </w:t>
      </w:r>
      <w:r w:rsidR="00EF7C2C">
        <w:rPr>
          <w:sz w:val="20"/>
          <w:szCs w:val="20"/>
          <w:lang w:val="en-GB"/>
        </w:rPr>
        <w:t xml:space="preserve">each </w:t>
      </w:r>
      <w:r w:rsidR="00015C3F">
        <w:rPr>
          <w:sz w:val="20"/>
          <w:szCs w:val="20"/>
          <w:lang w:val="en-GB"/>
        </w:rPr>
        <w:t>uid</w:t>
      </w:r>
      <w:r w:rsidR="00EF7C2C">
        <w:rPr>
          <w:sz w:val="20"/>
          <w:szCs w:val="20"/>
          <w:lang w:val="en-GB"/>
        </w:rPr>
        <w:t xml:space="preserve"> that has been scanned</w:t>
      </w:r>
      <w:r w:rsidR="00015C3F">
        <w:rPr>
          <w:sz w:val="20"/>
          <w:szCs w:val="20"/>
          <w:lang w:val="en-GB"/>
        </w:rPr>
        <w:t>.</w:t>
      </w:r>
      <w:r w:rsidR="00CB2C48">
        <w:rPr>
          <w:sz w:val="20"/>
          <w:szCs w:val="20"/>
          <w:lang w:val="en-GB"/>
        </w:rPr>
        <w:t xml:space="preserve"> If a part of the query contains more than one </w:t>
      </w:r>
      <w:r w:rsidR="00A17D23">
        <w:rPr>
          <w:sz w:val="20"/>
          <w:szCs w:val="20"/>
          <w:lang w:val="en-GB"/>
        </w:rPr>
        <w:t>reference to</w:t>
      </w:r>
      <w:r w:rsidR="00CB2C48">
        <w:rPr>
          <w:sz w:val="20"/>
          <w:szCs w:val="20"/>
          <w:lang w:val="en-GB"/>
        </w:rPr>
        <w:t xml:space="preserve"> the item being replaced, the enclosing structure may be replaced more than once (overwriting its entry in </w:t>
      </w:r>
      <w:r w:rsidR="00CB2C48" w:rsidRPr="00713CDF">
        <w:rPr>
          <w:i/>
          <w:iCs/>
          <w:sz w:val="20"/>
          <w:szCs w:val="20"/>
          <w:lang w:val="en-GB"/>
        </w:rPr>
        <w:t>done</w:t>
      </w:r>
      <w:r w:rsidR="00CB2C48">
        <w:rPr>
          <w:sz w:val="20"/>
          <w:szCs w:val="20"/>
          <w:lang w:val="en-GB"/>
        </w:rPr>
        <w:t>)</w:t>
      </w:r>
      <w:r w:rsidR="00EF7C2C">
        <w:rPr>
          <w:sz w:val="20"/>
          <w:szCs w:val="20"/>
          <w:lang w:val="en-GB"/>
        </w:rPr>
        <w:t>, but when the scan reaches a reference to the changed uid</w:t>
      </w:r>
      <w:r w:rsidR="00015C3F">
        <w:rPr>
          <w:sz w:val="20"/>
          <w:szCs w:val="20"/>
          <w:lang w:val="en-GB"/>
        </w:rPr>
        <w:t xml:space="preserve"> </w:t>
      </w:r>
      <w:r w:rsidR="00EF7C2C">
        <w:rPr>
          <w:sz w:val="20"/>
          <w:szCs w:val="20"/>
          <w:lang w:val="en-GB"/>
        </w:rPr>
        <w:t>it will not be rescanned.</w:t>
      </w:r>
      <w:r w:rsidR="00015C3F">
        <w:rPr>
          <w:sz w:val="20"/>
          <w:szCs w:val="20"/>
          <w:lang w:val="en-GB"/>
        </w:rPr>
        <w:t xml:space="preserve"> </w:t>
      </w:r>
    </w:p>
    <w:p w14:paraId="6F8B5DBF" w14:textId="77777777" w:rsidR="00015C3F" w:rsidRDefault="00997A83" w:rsidP="00805F2E">
      <w:pPr>
        <w:spacing w:before="120" w:after="120"/>
        <w:jc w:val="both"/>
        <w:rPr>
          <w:sz w:val="20"/>
          <w:szCs w:val="20"/>
          <w:lang w:val="en-GB"/>
        </w:rPr>
      </w:pPr>
      <w:r>
        <w:rPr>
          <w:sz w:val="20"/>
          <w:szCs w:val="20"/>
          <w:lang w:val="en-GB"/>
        </w:rPr>
        <w:t>As the name implies</w:t>
      </w:r>
      <w:r w:rsidR="00A17D23">
        <w:rPr>
          <w:sz w:val="20"/>
          <w:szCs w:val="20"/>
          <w:lang w:val="en-GB"/>
        </w:rPr>
        <w:t>,</w:t>
      </w:r>
      <w:r>
        <w:rPr>
          <w:sz w:val="20"/>
          <w:szCs w:val="20"/>
          <w:lang w:val="en-GB"/>
        </w:rPr>
        <w:t xml:space="preserve"> these</w:t>
      </w:r>
      <w:r w:rsidR="00A17D23">
        <w:rPr>
          <w:sz w:val="20"/>
          <w:szCs w:val="20"/>
          <w:lang w:val="en-GB"/>
        </w:rPr>
        <w:t xml:space="preserve"> uids</w:t>
      </w:r>
      <w:r>
        <w:rPr>
          <w:sz w:val="20"/>
          <w:szCs w:val="20"/>
          <w:lang w:val="en-GB"/>
        </w:rPr>
        <w:t xml:space="preserve"> need to be unique within the thread. The uniqueness is guaranteed by using the lexical position of the starting token of the query or sqlvalue, offset from the transaction identifier tid. The first step in a transaction for a given thread starts at 0x4000000000000000. An explicit transaction may have several steps and one step can define uncommitted database objects that are </w:t>
      </w:r>
      <w:r w:rsidR="00015C3F">
        <w:rPr>
          <w:sz w:val="20"/>
          <w:szCs w:val="20"/>
          <w:lang w:val="en-GB"/>
        </w:rPr>
        <w:t>used in later steps</w:t>
      </w:r>
      <w:r>
        <w:rPr>
          <w:sz w:val="20"/>
          <w:szCs w:val="20"/>
          <w:lang w:val="en-GB"/>
        </w:rPr>
        <w:t xml:space="preserve">, </w:t>
      </w:r>
      <w:r w:rsidR="00015C3F">
        <w:rPr>
          <w:sz w:val="20"/>
          <w:szCs w:val="20"/>
          <w:lang w:val="en-GB"/>
        </w:rPr>
        <w:t>so that</w:t>
      </w:r>
      <w:r>
        <w:rPr>
          <w:sz w:val="20"/>
          <w:szCs w:val="20"/>
          <w:lang w:val="en-GB"/>
        </w:rPr>
        <w:t xml:space="preserve"> each step gets a new tid</w:t>
      </w:r>
      <w:r w:rsidR="00015C3F">
        <w:rPr>
          <w:sz w:val="20"/>
          <w:szCs w:val="20"/>
          <w:lang w:val="en-GB"/>
        </w:rPr>
        <w:t xml:space="preserve"> (transaction-uid)</w:t>
      </w:r>
      <w:r>
        <w:rPr>
          <w:sz w:val="20"/>
          <w:szCs w:val="20"/>
          <w:lang w:val="en-GB"/>
        </w:rPr>
        <w:t xml:space="preserve">, incremented by the length of </w:t>
      </w:r>
      <w:r w:rsidR="00015C3F">
        <w:rPr>
          <w:sz w:val="20"/>
          <w:szCs w:val="20"/>
          <w:lang w:val="en-GB"/>
        </w:rPr>
        <w:t xml:space="preserve">the sql used in </w:t>
      </w:r>
      <w:r>
        <w:rPr>
          <w:sz w:val="20"/>
          <w:szCs w:val="20"/>
          <w:lang w:val="en-GB"/>
        </w:rPr>
        <w:t>the previous step.</w:t>
      </w:r>
      <w:r w:rsidR="00015C3F">
        <w:rPr>
          <w:sz w:val="20"/>
          <w:szCs w:val="20"/>
          <w:lang w:val="en-GB"/>
        </w:rPr>
        <w:t xml:space="preserve"> </w:t>
      </w:r>
      <w:r>
        <w:rPr>
          <w:sz w:val="20"/>
          <w:szCs w:val="20"/>
          <w:lang w:val="en-GB"/>
        </w:rPr>
        <w:t xml:space="preserve"> </w:t>
      </w:r>
    </w:p>
    <w:p w14:paraId="50985269" w14:textId="14216D57" w:rsidR="00F27438" w:rsidRDefault="00DC658C" w:rsidP="00805F2E">
      <w:pPr>
        <w:spacing w:before="120" w:after="120"/>
        <w:jc w:val="both"/>
        <w:rPr>
          <w:sz w:val="20"/>
          <w:szCs w:val="20"/>
          <w:lang w:val="en-GB"/>
        </w:rPr>
      </w:pPr>
      <w:r>
        <w:rPr>
          <w:sz w:val="20"/>
          <w:szCs w:val="20"/>
          <w:lang w:val="en-GB"/>
        </w:rPr>
        <w:t>Expressions</w:t>
      </w:r>
      <w:r w:rsidR="00F27438">
        <w:rPr>
          <w:sz w:val="20"/>
          <w:szCs w:val="20"/>
          <w:lang w:val="en-GB"/>
        </w:rPr>
        <w:t xml:space="preserve"> are given uids simply by their lexical position of the </w:t>
      </w:r>
      <w:r>
        <w:rPr>
          <w:sz w:val="20"/>
          <w:szCs w:val="20"/>
          <w:lang w:val="en-GB"/>
        </w:rPr>
        <w:t>first</w:t>
      </w:r>
      <w:r w:rsidR="00F27438">
        <w:rPr>
          <w:sz w:val="20"/>
          <w:szCs w:val="20"/>
          <w:lang w:val="en-GB"/>
        </w:rPr>
        <w:t xml:space="preserve"> character, </w:t>
      </w:r>
      <w:r>
        <w:rPr>
          <w:sz w:val="20"/>
          <w:szCs w:val="20"/>
          <w:lang w:val="en-GB"/>
        </w:rPr>
        <w:t xml:space="preserve">or for </w:t>
      </w:r>
      <w:r w:rsidR="00F27438">
        <w:rPr>
          <w:sz w:val="20"/>
          <w:szCs w:val="20"/>
          <w:lang w:val="en-GB"/>
        </w:rPr>
        <w:t xml:space="preserve">complex expressions by the position of the top operator (e.g. + &lt; or .). </w:t>
      </w:r>
    </w:p>
    <w:p w14:paraId="7E9E60E1" w14:textId="7895C88D" w:rsidR="00997A83" w:rsidRDefault="00F27438" w:rsidP="00805F2E">
      <w:pPr>
        <w:spacing w:before="120" w:after="120"/>
        <w:jc w:val="both"/>
        <w:rPr>
          <w:sz w:val="20"/>
          <w:szCs w:val="20"/>
          <w:lang w:val="en-GB"/>
        </w:rPr>
      </w:pPr>
      <w:r>
        <w:rPr>
          <w:sz w:val="20"/>
          <w:szCs w:val="20"/>
          <w:lang w:val="en-GB"/>
        </w:rPr>
        <w:t>CursorSpecifications always start with SELECT, so the SELECT position is used for its uid</w:t>
      </w:r>
      <w:r w:rsidR="000869B2">
        <w:rPr>
          <w:sz w:val="20"/>
          <w:szCs w:val="20"/>
          <w:lang w:val="en-GB"/>
        </w:rPr>
        <w:t xml:space="preserve"> (uids on the heap are supplied for columns not mentioned explicitly in the select list)</w:t>
      </w:r>
      <w:r>
        <w:rPr>
          <w:sz w:val="20"/>
          <w:szCs w:val="20"/>
          <w:lang w:val="en-GB"/>
        </w:rPr>
        <w:t xml:space="preserve">.  QueryExpression will have as uid the position of the second character of the SELECT (or UNION etc) that introduces it and the QuerySpecification will use the last character of the corresponding token (so that it gets a different uid from its </w:t>
      </w:r>
      <w:r w:rsidR="00DC658C">
        <w:rPr>
          <w:sz w:val="20"/>
          <w:szCs w:val="20"/>
          <w:lang w:val="en-GB"/>
        </w:rPr>
        <w:t xml:space="preserve">first </w:t>
      </w:r>
      <w:r>
        <w:rPr>
          <w:sz w:val="20"/>
          <w:szCs w:val="20"/>
          <w:lang w:val="en-GB"/>
        </w:rPr>
        <w:t>selector). FROM introduces a TableExpression, and Joins have uids given by the position of the join operator.</w:t>
      </w:r>
      <w:r w:rsidR="00072D8D">
        <w:rPr>
          <w:sz w:val="20"/>
          <w:szCs w:val="20"/>
          <w:lang w:val="en-GB"/>
        </w:rPr>
        <w:t xml:space="preserve"> </w:t>
      </w:r>
      <w:r w:rsidR="000869B2">
        <w:rPr>
          <w:sz w:val="20"/>
          <w:szCs w:val="20"/>
          <w:lang w:val="en-GB"/>
        </w:rPr>
        <w:t>Later parts of the query may mention object columns not previously mentioned, allowing their heap uids to be replaced by uids based on lexical positions.</w:t>
      </w:r>
    </w:p>
    <w:p w14:paraId="0F7102C9" w14:textId="4FEBA1D1" w:rsidR="003C1DF7" w:rsidRDefault="003C1DF7" w:rsidP="00805F2E">
      <w:pPr>
        <w:spacing w:before="120" w:after="120"/>
        <w:jc w:val="both"/>
        <w:rPr>
          <w:sz w:val="20"/>
          <w:szCs w:val="20"/>
          <w:lang w:val="en-GB"/>
        </w:rPr>
      </w:pPr>
      <w:r>
        <w:rPr>
          <w:sz w:val="20"/>
          <w:szCs w:val="20"/>
          <w:lang w:val="en-GB"/>
        </w:rPr>
        <w:t>Thus during parsing, there are many replacements of one SqlValue (e.g. a</w:t>
      </w:r>
      <w:r w:rsidR="005B0B96">
        <w:rPr>
          <w:sz w:val="20"/>
          <w:szCs w:val="20"/>
          <w:lang w:val="en-GB"/>
        </w:rPr>
        <w:t>n</w:t>
      </w:r>
      <w:r>
        <w:rPr>
          <w:sz w:val="20"/>
          <w:szCs w:val="20"/>
          <w:lang w:val="en-GB"/>
        </w:rPr>
        <w:t xml:space="preserve"> alias placeholder) with another (e.g. the expression, column or subquery that it refers to).</w:t>
      </w:r>
      <w:r w:rsidR="000869B2">
        <w:rPr>
          <w:sz w:val="20"/>
          <w:szCs w:val="20"/>
          <w:lang w:val="en-GB"/>
        </w:rPr>
        <w:t xml:space="preserve"> Such replacements extend to expressions in subqueries, parameter lists (including those of row constructors), grouping and ordering specifications. </w:t>
      </w:r>
      <w:r>
        <w:rPr>
          <w:sz w:val="20"/>
          <w:szCs w:val="20"/>
          <w:lang w:val="en-GB"/>
        </w:rPr>
        <w:t xml:space="preserve">When parsing reaches the end of the sql statement, the process of query analysis is complete. </w:t>
      </w:r>
      <w:r w:rsidR="00516FFF">
        <w:rPr>
          <w:sz w:val="20"/>
          <w:szCs w:val="20"/>
          <w:lang w:val="en-GB"/>
        </w:rPr>
        <w:t>Then the RowSets() method</w:t>
      </w:r>
      <w:r>
        <w:rPr>
          <w:sz w:val="20"/>
          <w:szCs w:val="20"/>
          <w:lang w:val="en-GB"/>
        </w:rPr>
        <w:t xml:space="preserve"> </w:t>
      </w:r>
      <w:r w:rsidR="000869B2">
        <w:rPr>
          <w:sz w:val="20"/>
          <w:szCs w:val="20"/>
          <w:lang w:val="en-GB"/>
        </w:rPr>
        <w:t xml:space="preserve">will </w:t>
      </w:r>
      <w:r w:rsidR="00516FFF">
        <w:rPr>
          <w:sz w:val="20"/>
          <w:szCs w:val="20"/>
          <w:lang w:val="en-GB"/>
        </w:rPr>
        <w:t>consider definitions of</w:t>
      </w:r>
      <w:r w:rsidR="005B0B96">
        <w:rPr>
          <w:sz w:val="20"/>
          <w:szCs w:val="20"/>
          <w:lang w:val="en-GB"/>
        </w:rPr>
        <w:t xml:space="preserve"> </w:t>
      </w:r>
      <w:r w:rsidR="00516FFF">
        <w:rPr>
          <w:sz w:val="20"/>
          <w:szCs w:val="20"/>
          <w:lang w:val="en-GB"/>
        </w:rPr>
        <w:t xml:space="preserve">other </w:t>
      </w:r>
      <w:r>
        <w:rPr>
          <w:sz w:val="20"/>
          <w:szCs w:val="20"/>
          <w:lang w:val="en-GB"/>
        </w:rPr>
        <w:t>object</w:t>
      </w:r>
      <w:r w:rsidR="00516FFF">
        <w:rPr>
          <w:sz w:val="20"/>
          <w:szCs w:val="20"/>
          <w:lang w:val="en-GB"/>
        </w:rPr>
        <w:t>s</w:t>
      </w:r>
      <w:r>
        <w:rPr>
          <w:sz w:val="20"/>
          <w:szCs w:val="20"/>
          <w:lang w:val="en-GB"/>
        </w:rPr>
        <w:t xml:space="preserve"> reference</w:t>
      </w:r>
      <w:r w:rsidR="00516FFF">
        <w:rPr>
          <w:sz w:val="20"/>
          <w:szCs w:val="20"/>
          <w:lang w:val="en-GB"/>
        </w:rPr>
        <w:t>d</w:t>
      </w:r>
      <w:r>
        <w:rPr>
          <w:sz w:val="20"/>
          <w:szCs w:val="20"/>
          <w:lang w:val="en-GB"/>
        </w:rPr>
        <w:t xml:space="preserve"> in FROM clauses </w:t>
      </w:r>
      <w:r w:rsidR="000869B2">
        <w:rPr>
          <w:sz w:val="20"/>
          <w:szCs w:val="20"/>
          <w:lang w:val="en-GB"/>
        </w:rPr>
        <w:t>(</w:t>
      </w:r>
      <w:r w:rsidR="005B0B96">
        <w:rPr>
          <w:sz w:val="20"/>
          <w:szCs w:val="20"/>
          <w:lang w:val="en-GB"/>
        </w:rPr>
        <w:t xml:space="preserve">that is, base </w:t>
      </w:r>
      <w:r w:rsidR="000869B2">
        <w:rPr>
          <w:sz w:val="20"/>
          <w:szCs w:val="20"/>
          <w:lang w:val="en-GB"/>
        </w:rPr>
        <w:t xml:space="preserve">tables, view instances, procedures, etc) </w:t>
      </w:r>
      <w:r w:rsidR="00516FFF">
        <w:rPr>
          <w:sz w:val="20"/>
          <w:szCs w:val="20"/>
          <w:lang w:val="en-GB"/>
        </w:rPr>
        <w:t>and perform</w:t>
      </w:r>
      <w:r>
        <w:rPr>
          <w:sz w:val="20"/>
          <w:szCs w:val="20"/>
          <w:lang w:val="en-GB"/>
        </w:rPr>
        <w:t xml:space="preserve"> some retrieval optimisation</w:t>
      </w:r>
      <w:r w:rsidR="00713CDF">
        <w:rPr>
          <w:sz w:val="20"/>
          <w:szCs w:val="20"/>
          <w:lang w:val="en-GB"/>
        </w:rPr>
        <w:t>, such as filtering and aggregation</w:t>
      </w:r>
      <w:r w:rsidR="005B0B96">
        <w:rPr>
          <w:sz w:val="20"/>
          <w:szCs w:val="20"/>
          <w:lang w:val="en-GB"/>
        </w:rPr>
        <w:t>, so that in the end a cursor-specification can be evaluated by traversing a single rowset</w:t>
      </w:r>
      <w:r w:rsidR="00713CDF">
        <w:rPr>
          <w:rStyle w:val="FootnoteReference"/>
          <w:sz w:val="20"/>
          <w:szCs w:val="20"/>
          <w:lang w:val="en-GB"/>
        </w:rPr>
        <w:footnoteReference w:id="20"/>
      </w:r>
      <w:r w:rsidR="005B0B96">
        <w:rPr>
          <w:sz w:val="20"/>
          <w:szCs w:val="20"/>
          <w:lang w:val="en-GB"/>
        </w:rPr>
        <w:t>.</w:t>
      </w:r>
    </w:p>
    <w:p w14:paraId="615BEC92" w14:textId="77777777" w:rsidR="00667FB3" w:rsidRDefault="00667FB3" w:rsidP="00805F2E">
      <w:pPr>
        <w:spacing w:before="120" w:after="120"/>
        <w:jc w:val="both"/>
        <w:rPr>
          <w:sz w:val="20"/>
          <w:szCs w:val="20"/>
          <w:lang w:val="en-GB"/>
        </w:rPr>
      </w:pPr>
      <w:r>
        <w:rPr>
          <w:sz w:val="20"/>
          <w:szCs w:val="20"/>
          <w:lang w:val="en-GB"/>
        </w:rPr>
        <w:t xml:space="preserve">An example will help to explain the process. Consider </w:t>
      </w:r>
      <w:r w:rsidR="00BF4781">
        <w:rPr>
          <w:sz w:val="20"/>
          <w:szCs w:val="20"/>
          <w:lang w:val="en-GB"/>
        </w:rPr>
        <w:t>the following (not clever SQL but has enough features to illustrate the process)</w:t>
      </w:r>
      <w:r w:rsidR="00382C53">
        <w:rPr>
          <w:sz w:val="20"/>
          <w:szCs w:val="20"/>
          <w:lang w:val="en-GB"/>
        </w:rPr>
        <w:t>. Suppose the database defines (only)</w:t>
      </w:r>
    </w:p>
    <w:p w14:paraId="1E8F7DB3"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author(id int primary key,aname char)</w:t>
      </w:r>
    </w:p>
    <w:p w14:paraId="01D5FBA5"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book(id in</w:t>
      </w:r>
      <w:r w:rsidR="00FE08E2">
        <w:rPr>
          <w:rFonts w:ascii="Consolas" w:hAnsi="Consolas"/>
          <w:sz w:val="20"/>
          <w:szCs w:val="20"/>
          <w:lang w:val="en-GB"/>
        </w:rPr>
        <w:t>t</w:t>
      </w:r>
      <w:r>
        <w:rPr>
          <w:rFonts w:ascii="Consolas" w:hAnsi="Consolas"/>
          <w:sz w:val="20"/>
          <w:szCs w:val="20"/>
          <w:lang w:val="en-GB"/>
        </w:rPr>
        <w:t xml:space="preserve"> primary key,aid int references author,title char)</w:t>
      </w:r>
    </w:p>
    <w:p w14:paraId="0923A497" w14:textId="77777777" w:rsidR="00382C53" w:rsidRPr="00382C53" w:rsidRDefault="00382C53" w:rsidP="00667FB3">
      <w:pPr>
        <w:contextualSpacing/>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0C1588F7" w14:textId="66C34931" w:rsidR="00382C53" w:rsidRPr="009669C8" w:rsidRDefault="00BD60E9" w:rsidP="00667FB3">
      <w:pPr>
        <w:contextualSpacing/>
        <w:jc w:val="both"/>
        <w:rPr>
          <w:sz w:val="18"/>
          <w:szCs w:val="18"/>
          <w:lang w:val="en-GB"/>
        </w:rPr>
      </w:pPr>
      <w:r w:rsidRPr="009669C8">
        <w:rPr>
          <w:sz w:val="18"/>
          <w:szCs w:val="18"/>
          <w:lang w:val="en-GB"/>
        </w:rPr>
        <w:t>3</w:t>
      </w:r>
      <w:r w:rsidR="00737F9D">
        <w:rPr>
          <w:sz w:val="18"/>
          <w:szCs w:val="18"/>
          <w:lang w:val="en-GB"/>
        </w:rPr>
        <w:t>4</w:t>
      </w:r>
      <w:r w:rsidR="00382C53" w:rsidRPr="009669C8">
        <w:rPr>
          <w:sz w:val="18"/>
          <w:szCs w:val="18"/>
          <w:lang w:val="en-GB"/>
        </w:rPr>
        <w:tab/>
        <w:t>I</w:t>
      </w:r>
      <w:r w:rsidRPr="009669C8">
        <w:rPr>
          <w:sz w:val="18"/>
          <w:szCs w:val="18"/>
          <w:lang w:val="en-GB"/>
        </w:rPr>
        <w:t>NTEGER</w:t>
      </w:r>
      <w:r w:rsidR="00382C53" w:rsidRPr="009669C8">
        <w:rPr>
          <w:sz w:val="18"/>
          <w:szCs w:val="18"/>
          <w:lang w:val="en-GB"/>
        </w:rPr>
        <w:t xml:space="preserve"> </w:t>
      </w:r>
      <w:r w:rsidR="00382C53" w:rsidRPr="009669C8">
        <w:rPr>
          <w:sz w:val="18"/>
          <w:szCs w:val="18"/>
          <w:lang w:val="en-GB"/>
        </w:rPr>
        <w:tab/>
      </w:r>
    </w:p>
    <w:p w14:paraId="31342414" w14:textId="42D4B0F1" w:rsidR="00382C53" w:rsidRPr="009669C8" w:rsidRDefault="00BD60E9" w:rsidP="00667FB3">
      <w:pPr>
        <w:contextualSpacing/>
        <w:jc w:val="both"/>
        <w:rPr>
          <w:sz w:val="18"/>
          <w:szCs w:val="18"/>
          <w:lang w:val="en-GB"/>
        </w:rPr>
      </w:pPr>
      <w:r w:rsidRPr="009669C8">
        <w:rPr>
          <w:sz w:val="18"/>
          <w:szCs w:val="18"/>
          <w:lang w:val="en-GB"/>
        </w:rPr>
        <w:t>4</w:t>
      </w:r>
      <w:r w:rsidR="00737F9D">
        <w:rPr>
          <w:sz w:val="18"/>
          <w:szCs w:val="18"/>
          <w:lang w:val="en-GB"/>
        </w:rPr>
        <w:t>8</w:t>
      </w:r>
      <w:r w:rsidR="00382C53" w:rsidRPr="009669C8">
        <w:rPr>
          <w:sz w:val="18"/>
          <w:szCs w:val="18"/>
          <w:lang w:val="en-GB"/>
        </w:rPr>
        <w:tab/>
      </w:r>
      <w:r w:rsidRPr="009669C8">
        <w:rPr>
          <w:sz w:val="18"/>
          <w:szCs w:val="18"/>
          <w:lang w:val="en-GB"/>
        </w:rPr>
        <w:t>ID</w:t>
      </w:r>
      <w:r w:rsidRPr="009669C8">
        <w:rPr>
          <w:sz w:val="18"/>
          <w:szCs w:val="18"/>
          <w:lang w:val="en-GB"/>
        </w:rPr>
        <w:tab/>
      </w:r>
      <w:r w:rsidRPr="009669C8">
        <w:rPr>
          <w:sz w:val="18"/>
          <w:szCs w:val="18"/>
          <w:lang w:val="en-GB"/>
        </w:rPr>
        <w:tab/>
        <w:t>for 2</w:t>
      </w:r>
      <w:r w:rsidR="00737F9D">
        <w:rPr>
          <w:sz w:val="18"/>
          <w:szCs w:val="18"/>
          <w:lang w:val="en-GB"/>
        </w:rPr>
        <w:t>3</w:t>
      </w:r>
    </w:p>
    <w:p w14:paraId="3858DD85" w14:textId="0C9DDA1C" w:rsidR="00382C53" w:rsidRPr="009669C8" w:rsidRDefault="00737F9D" w:rsidP="00667FB3">
      <w:pPr>
        <w:contextualSpacing/>
        <w:jc w:val="both"/>
        <w:rPr>
          <w:sz w:val="18"/>
          <w:szCs w:val="18"/>
          <w:lang w:val="en-GB"/>
        </w:rPr>
      </w:pPr>
      <w:r>
        <w:rPr>
          <w:sz w:val="18"/>
          <w:szCs w:val="18"/>
          <w:lang w:val="en-GB"/>
        </w:rPr>
        <w:t>70</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7F328A" w:rsidRPr="009669C8">
        <w:rPr>
          <w:sz w:val="18"/>
          <w:szCs w:val="18"/>
          <w:lang w:val="en-GB"/>
        </w:rPr>
        <w:t>(ID) for 2</w:t>
      </w:r>
      <w:r>
        <w:rPr>
          <w:sz w:val="18"/>
          <w:szCs w:val="18"/>
          <w:lang w:val="en-GB"/>
        </w:rPr>
        <w:t>3</w:t>
      </w:r>
    </w:p>
    <w:p w14:paraId="44371161" w14:textId="6F7154F0" w:rsidR="00382C53" w:rsidRPr="009669C8" w:rsidRDefault="00737F9D" w:rsidP="00667FB3">
      <w:pPr>
        <w:contextualSpacing/>
        <w:jc w:val="both"/>
        <w:rPr>
          <w:sz w:val="18"/>
          <w:szCs w:val="18"/>
          <w:lang w:val="en-GB"/>
        </w:rPr>
      </w:pPr>
      <w:r>
        <w:rPr>
          <w:sz w:val="18"/>
          <w:szCs w:val="18"/>
          <w:lang w:val="en-GB"/>
        </w:rPr>
        <w:t>91</w:t>
      </w:r>
      <w:r w:rsidR="00382C53" w:rsidRPr="009669C8">
        <w:rPr>
          <w:sz w:val="18"/>
          <w:szCs w:val="18"/>
          <w:lang w:val="en-GB"/>
        </w:rPr>
        <w:tab/>
      </w:r>
      <w:r w:rsidR="00BD60E9" w:rsidRPr="009669C8">
        <w:rPr>
          <w:sz w:val="18"/>
          <w:szCs w:val="18"/>
          <w:lang w:val="en-GB"/>
        </w:rPr>
        <w:t>CHAR</w:t>
      </w:r>
      <w:r w:rsidR="00382C53" w:rsidRPr="009669C8">
        <w:rPr>
          <w:sz w:val="18"/>
          <w:szCs w:val="18"/>
          <w:lang w:val="en-GB"/>
        </w:rPr>
        <w:tab/>
      </w:r>
      <w:r w:rsidR="00382C53" w:rsidRPr="009669C8">
        <w:rPr>
          <w:sz w:val="18"/>
          <w:szCs w:val="18"/>
          <w:lang w:val="en-GB"/>
        </w:rPr>
        <w:tab/>
      </w:r>
    </w:p>
    <w:p w14:paraId="0FA29CD2" w14:textId="246E7061" w:rsidR="00382C53" w:rsidRPr="009669C8" w:rsidRDefault="00737F9D" w:rsidP="00667FB3">
      <w:pPr>
        <w:contextualSpacing/>
        <w:jc w:val="both"/>
        <w:rPr>
          <w:sz w:val="18"/>
          <w:szCs w:val="18"/>
          <w:lang w:val="en-GB"/>
        </w:rPr>
      </w:pPr>
      <w:r>
        <w:rPr>
          <w:sz w:val="18"/>
          <w:szCs w:val="18"/>
          <w:lang w:val="en-GB"/>
        </w:rPr>
        <w:t>104</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t>for 2</w:t>
      </w:r>
      <w:r>
        <w:rPr>
          <w:sz w:val="18"/>
          <w:szCs w:val="18"/>
          <w:lang w:val="en-GB"/>
        </w:rPr>
        <w:t>3</w:t>
      </w:r>
    </w:p>
    <w:p w14:paraId="6C66CAF3" w14:textId="25CC9DC2" w:rsidR="00382C53"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48</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2A7E4DDE" w:rsidR="00BD60E9"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5</w:t>
      </w:r>
      <w:r w:rsidR="00BD26E3" w:rsidRPr="009669C8">
        <w:rPr>
          <w:sz w:val="18"/>
          <w:szCs w:val="18"/>
          <w:lang w:val="en-GB"/>
        </w:rPr>
        <w:t>8</w:t>
      </w:r>
      <w:r w:rsidRPr="009669C8">
        <w:rPr>
          <w:sz w:val="18"/>
          <w:szCs w:val="18"/>
          <w:lang w:val="en-GB"/>
        </w:rPr>
        <w:tab/>
        <w:t>ID</w:t>
      </w:r>
      <w:r w:rsidRPr="009669C8">
        <w:rPr>
          <w:sz w:val="18"/>
          <w:szCs w:val="18"/>
          <w:lang w:val="en-GB"/>
        </w:rPr>
        <w:tab/>
      </w:r>
      <w:r w:rsidRPr="009669C8">
        <w:rPr>
          <w:sz w:val="18"/>
          <w:szCs w:val="18"/>
          <w:lang w:val="en-GB"/>
        </w:rPr>
        <w:tab/>
        <w:t>for 1</w:t>
      </w:r>
      <w:r w:rsidR="00737F9D">
        <w:rPr>
          <w:sz w:val="18"/>
          <w:szCs w:val="18"/>
          <w:lang w:val="en-GB"/>
        </w:rPr>
        <w:t>48</w:t>
      </w:r>
    </w:p>
    <w:p w14:paraId="0612EE8A" w14:textId="7BF29E4C" w:rsidR="00BD60E9" w:rsidRPr="009669C8" w:rsidRDefault="00737F9D" w:rsidP="00667FB3">
      <w:pPr>
        <w:contextualSpacing/>
        <w:jc w:val="both"/>
        <w:rPr>
          <w:sz w:val="18"/>
          <w:szCs w:val="18"/>
          <w:lang w:val="en-GB"/>
        </w:rPr>
      </w:pPr>
      <w:r>
        <w:rPr>
          <w:sz w:val="18"/>
          <w:szCs w:val="18"/>
          <w:lang w:val="en-GB"/>
        </w:rPr>
        <w:t>182</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an Index (ID) for 1</w:t>
      </w:r>
      <w:r>
        <w:rPr>
          <w:sz w:val="18"/>
          <w:szCs w:val="18"/>
          <w:lang w:val="en-GB"/>
        </w:rPr>
        <w:t>48</w:t>
      </w:r>
    </w:p>
    <w:p w14:paraId="1F55DFA1" w14:textId="2C86BA30" w:rsidR="007F328A" w:rsidRPr="009669C8" w:rsidRDefault="00737F9D" w:rsidP="00667FB3">
      <w:pPr>
        <w:contextualSpacing/>
        <w:jc w:val="both"/>
        <w:rPr>
          <w:sz w:val="18"/>
          <w:szCs w:val="18"/>
          <w:lang w:val="en-GB"/>
        </w:rPr>
      </w:pPr>
      <w:r>
        <w:rPr>
          <w:sz w:val="18"/>
          <w:szCs w:val="18"/>
          <w:lang w:val="en-GB"/>
        </w:rPr>
        <w:lastRenderedPageBreak/>
        <w:t>204</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Pr>
          <w:sz w:val="18"/>
          <w:szCs w:val="18"/>
          <w:lang w:val="en-GB"/>
        </w:rPr>
        <w:t>48</w:t>
      </w:r>
    </w:p>
    <w:p w14:paraId="3C70DF82" w14:textId="46FEC9D3" w:rsidR="007F328A"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30</w:t>
      </w:r>
      <w:r w:rsidRPr="009669C8">
        <w:rPr>
          <w:sz w:val="18"/>
          <w:szCs w:val="18"/>
          <w:lang w:val="en-GB"/>
        </w:rPr>
        <w:tab/>
      </w:r>
      <w:r w:rsidRPr="009669C8">
        <w:rPr>
          <w:sz w:val="18"/>
          <w:szCs w:val="18"/>
          <w:lang w:val="en-GB"/>
        </w:rPr>
        <w:tab/>
      </w:r>
      <w:r w:rsidRPr="009669C8">
        <w:rPr>
          <w:sz w:val="18"/>
          <w:szCs w:val="18"/>
          <w:lang w:val="en-GB"/>
        </w:rPr>
        <w:tab/>
        <w:t>an Index (AID) referencing</w:t>
      </w:r>
      <w:r w:rsidR="00737F9D">
        <w:rPr>
          <w:sz w:val="18"/>
          <w:szCs w:val="18"/>
          <w:lang w:val="en-GB"/>
        </w:rPr>
        <w:t xml:space="preserve"> 70</w:t>
      </w:r>
    </w:p>
    <w:p w14:paraId="6F0CB5FF" w14:textId="29123349" w:rsidR="009669C8"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49</w:t>
      </w:r>
      <w:r w:rsidRPr="009669C8">
        <w:rPr>
          <w:sz w:val="18"/>
          <w:szCs w:val="18"/>
          <w:lang w:val="en-GB"/>
        </w:rPr>
        <w:tab/>
        <w:t>TITLE</w:t>
      </w:r>
      <w:r w:rsidRPr="009669C8">
        <w:rPr>
          <w:sz w:val="18"/>
          <w:szCs w:val="18"/>
          <w:lang w:val="en-GB"/>
        </w:rPr>
        <w:tab/>
      </w:r>
      <w:r w:rsidRPr="009669C8">
        <w:rPr>
          <w:sz w:val="18"/>
          <w:szCs w:val="18"/>
          <w:lang w:val="en-GB"/>
        </w:rPr>
        <w:tab/>
        <w:t>for 1</w:t>
      </w:r>
      <w:r w:rsidR="00737F9D">
        <w:rPr>
          <w:sz w:val="18"/>
          <w:szCs w:val="18"/>
          <w:lang w:val="en-GB"/>
        </w:rPr>
        <w:t>48</w:t>
      </w:r>
    </w:p>
    <w:p w14:paraId="34B1817E" w14:textId="77777777" w:rsidR="009669C8" w:rsidRDefault="009669C8" w:rsidP="00667FB3">
      <w:pPr>
        <w:contextualSpacing/>
        <w:jc w:val="both"/>
        <w:rPr>
          <w:sz w:val="20"/>
          <w:szCs w:val="20"/>
          <w:lang w:val="en-GB"/>
        </w:rPr>
      </w:pPr>
    </w:p>
    <w:p w14:paraId="69C5D757" w14:textId="55AEF9C9" w:rsidR="00382C53" w:rsidRPr="00382C53" w:rsidRDefault="00382C53" w:rsidP="00667FB3">
      <w:pPr>
        <w:contextualSpacing/>
        <w:jc w:val="both"/>
        <w:rPr>
          <w:sz w:val="20"/>
          <w:szCs w:val="20"/>
          <w:lang w:val="en-GB"/>
        </w:rPr>
      </w:pPr>
      <w:r>
        <w:rPr>
          <w:sz w:val="20"/>
          <w:szCs w:val="20"/>
          <w:lang w:val="en-GB"/>
        </w:rPr>
        <w:t>Now consider the following query:</w:t>
      </w:r>
    </w:p>
    <w:p w14:paraId="65E31D8A" w14:textId="77777777" w:rsidR="009B518F" w:rsidRDefault="009B518F" w:rsidP="00382C53">
      <w:pPr>
        <w:spacing w:before="120"/>
        <w:jc w:val="both"/>
        <w:rPr>
          <w:rFonts w:ascii="Consolas" w:hAnsi="Consolas"/>
          <w:sz w:val="20"/>
          <w:szCs w:val="20"/>
          <w:lang w:val="en-GB"/>
        </w:rPr>
      </w:pPr>
      <w:r>
        <w:rPr>
          <w:rFonts w:ascii="Consolas" w:hAnsi="Consolas"/>
          <w:sz w:val="20"/>
          <w:szCs w:val="20"/>
          <w:lang w:val="en-GB"/>
        </w:rPr>
        <w:t xml:space="preserve">         1         2         3         4         5         6</w:t>
      </w:r>
    </w:p>
    <w:p w14:paraId="54F1176A" w14:textId="77777777" w:rsidR="00382C53" w:rsidRDefault="00667FB3" w:rsidP="00667FB3">
      <w:pPr>
        <w:contextualSpacing/>
        <w:jc w:val="both"/>
        <w:rPr>
          <w:rFonts w:ascii="Consolas" w:hAnsi="Consolas"/>
          <w:sz w:val="20"/>
          <w:szCs w:val="20"/>
          <w:lang w:val="en-GB"/>
        </w:rPr>
      </w:pPr>
      <w:r>
        <w:rPr>
          <w:rFonts w:ascii="Consolas" w:hAnsi="Consolas"/>
          <w:sz w:val="20"/>
          <w:szCs w:val="20"/>
          <w:lang w:val="en-GB"/>
        </w:rPr>
        <w:t>123456789012345678901234567890123456789012345678901234567890123456789</w:t>
      </w:r>
    </w:p>
    <w:p w14:paraId="401C2702" w14:textId="77777777" w:rsidR="00667FB3" w:rsidRDefault="00667FB3" w:rsidP="00667FB3">
      <w:pPr>
        <w:spacing w:after="120"/>
        <w:jc w:val="both"/>
        <w:rPr>
          <w:rFonts w:ascii="Consolas" w:hAnsi="Consolas"/>
          <w:sz w:val="20"/>
          <w:szCs w:val="20"/>
          <w:lang w:val="en-GB"/>
        </w:rPr>
      </w:pPr>
      <w:r>
        <w:rPr>
          <w:rFonts w:ascii="Consolas" w:hAnsi="Consolas"/>
          <w:sz w:val="20"/>
          <w:szCs w:val="20"/>
          <w:lang w:val="en-GB"/>
        </w:rPr>
        <w:t>SELECT b.title AS c FROM author a, book b WHERE a.id=b.</w:t>
      </w:r>
      <w:r w:rsidR="00AC508A">
        <w:rPr>
          <w:rFonts w:ascii="Consolas" w:hAnsi="Consolas"/>
          <w:sz w:val="20"/>
          <w:szCs w:val="20"/>
          <w:lang w:val="en-GB"/>
        </w:rPr>
        <w:t>a</w:t>
      </w:r>
      <w:r>
        <w:rPr>
          <w:rFonts w:ascii="Consolas" w:hAnsi="Consolas"/>
          <w:sz w:val="20"/>
          <w:szCs w:val="20"/>
          <w:lang w:val="en-GB"/>
        </w:rPr>
        <w:t>id AND c&gt;'M'</w:t>
      </w:r>
    </w:p>
    <w:p w14:paraId="131147FA" w14:textId="54E0F470" w:rsidR="00BD26E3" w:rsidRDefault="004C40DB" w:rsidP="00DE6B92">
      <w:pPr>
        <w:spacing w:before="120" w:after="120"/>
        <w:jc w:val="both"/>
        <w:rPr>
          <w:sz w:val="20"/>
          <w:szCs w:val="20"/>
          <w:lang w:val="en-GB"/>
        </w:rPr>
      </w:pPr>
      <w:r>
        <w:rPr>
          <w:sz w:val="20"/>
          <w:szCs w:val="20"/>
          <w:lang w:val="en-GB"/>
        </w:rPr>
        <w:t>The uid for a</w:t>
      </w:r>
      <w:r w:rsidR="009669C8">
        <w:rPr>
          <w:sz w:val="20"/>
          <w:szCs w:val="20"/>
          <w:lang w:val="en-GB"/>
        </w:rPr>
        <w:t xml:space="preserve"> database</w:t>
      </w:r>
      <w:r>
        <w:rPr>
          <w:sz w:val="20"/>
          <w:szCs w:val="20"/>
          <w:lang w:val="en-GB"/>
        </w:rPr>
        <w:t xml:space="preserve"> object cached from the database will be its defining position in the database (position in the transaction log (e.g. 22 for AUTHOR), while the uid for a new object will be its lexical position in the command (e.g. #8 for the identifier b), or its </w:t>
      </w:r>
      <w:r w:rsidR="006B6DF9">
        <w:rPr>
          <w:sz w:val="20"/>
          <w:szCs w:val="20"/>
          <w:lang w:val="en-GB"/>
        </w:rPr>
        <w:t>transaction id, (e.g. '0 for the first object created in the transaction), or a heap uid (e.g. %0 for the first object not in any of these categories).</w:t>
      </w:r>
    </w:p>
    <w:p w14:paraId="190309E7" w14:textId="77777777" w:rsidR="006B6DF9" w:rsidRDefault="006B6DF9" w:rsidP="00DE6B92">
      <w:pPr>
        <w:spacing w:before="120" w:after="120"/>
        <w:jc w:val="both"/>
        <w:rPr>
          <w:sz w:val="20"/>
          <w:szCs w:val="20"/>
          <w:lang w:val="en-GB"/>
        </w:rPr>
      </w:pPr>
      <w:r>
        <w:rPr>
          <w:sz w:val="20"/>
          <w:szCs w:val="20"/>
          <w:lang w:val="en-GB"/>
        </w:rPr>
        <w:t>The keyword SELECT introduces a QuerySpecification which is given the uid #7</w:t>
      </w:r>
      <w:r w:rsidR="00FA7A7B">
        <w:rPr>
          <w:sz w:val="20"/>
          <w:szCs w:val="20"/>
          <w:lang w:val="en-GB"/>
        </w:rPr>
        <w:t xml:space="preserve">. Following SELECT we start to parse the select items. </w:t>
      </w:r>
      <w:r w:rsidR="009B518F">
        <w:rPr>
          <w:sz w:val="20"/>
          <w:szCs w:val="20"/>
          <w:lang w:val="en-GB"/>
        </w:rPr>
        <w:t xml:space="preserve">When </w:t>
      </w:r>
      <w:r w:rsidR="00400EFE">
        <w:rPr>
          <w:sz w:val="20"/>
          <w:szCs w:val="20"/>
          <w:lang w:val="en-GB"/>
        </w:rPr>
        <w:t xml:space="preserve">the </w:t>
      </w:r>
      <w:r w:rsidR="009B518F">
        <w:rPr>
          <w:sz w:val="20"/>
          <w:szCs w:val="20"/>
          <w:lang w:val="en-GB"/>
        </w:rPr>
        <w:t xml:space="preserve">parser reaches </w:t>
      </w:r>
      <w:r>
        <w:rPr>
          <w:sz w:val="20"/>
          <w:szCs w:val="20"/>
          <w:lang w:val="en-GB"/>
        </w:rPr>
        <w:t xml:space="preserve">lexical position #8, </w:t>
      </w:r>
      <w:r w:rsidR="00E54286">
        <w:rPr>
          <w:sz w:val="20"/>
          <w:szCs w:val="20"/>
          <w:lang w:val="en-GB"/>
        </w:rPr>
        <w:t xml:space="preserve">it parses </w:t>
      </w:r>
      <w:r>
        <w:rPr>
          <w:sz w:val="20"/>
          <w:szCs w:val="20"/>
          <w:lang w:val="en-GB"/>
        </w:rPr>
        <w:t>b.title</w:t>
      </w:r>
      <w:r w:rsidR="00E54286">
        <w:rPr>
          <w:sz w:val="20"/>
          <w:szCs w:val="20"/>
          <w:lang w:val="en-GB"/>
        </w:rPr>
        <w:t xml:space="preserve"> as an identifier chain and looks it up in the context. As the context is empty, </w:t>
      </w:r>
      <w:r w:rsidR="009B518F">
        <w:rPr>
          <w:sz w:val="20"/>
          <w:szCs w:val="20"/>
          <w:lang w:val="en-GB"/>
        </w:rPr>
        <w:t xml:space="preserve">it is not known whether b is an object name or an alias, though the dot allows us to infer that it will have structure. </w:t>
      </w:r>
      <w:r>
        <w:rPr>
          <w:sz w:val="20"/>
          <w:szCs w:val="20"/>
          <w:lang w:val="en-GB"/>
        </w:rPr>
        <w:t>ParseVarOrColumn()</w:t>
      </w:r>
      <w:r w:rsidR="00DE6B92">
        <w:rPr>
          <w:sz w:val="20"/>
          <w:szCs w:val="20"/>
          <w:lang w:val="en-GB"/>
        </w:rPr>
        <w:t xml:space="preserve"> builds a </w:t>
      </w:r>
      <w:r w:rsidR="009B518F">
        <w:rPr>
          <w:sz w:val="20"/>
          <w:szCs w:val="20"/>
          <w:lang w:val="en-GB"/>
        </w:rPr>
        <w:t>SqlValueExp</w:t>
      </w:r>
      <w:r>
        <w:rPr>
          <w:sz w:val="20"/>
          <w:szCs w:val="20"/>
          <w:lang w:val="en-GB"/>
        </w:rPr>
        <w:t xml:space="preserve"> #9 </w:t>
      </w:r>
      <w:r w:rsidR="00DE6B92">
        <w:rPr>
          <w:sz w:val="20"/>
          <w:szCs w:val="20"/>
          <w:lang w:val="en-GB"/>
        </w:rPr>
        <w:t xml:space="preserve">whose operator is DOT, and </w:t>
      </w:r>
      <w:r>
        <w:rPr>
          <w:sz w:val="20"/>
          <w:szCs w:val="20"/>
          <w:lang w:val="en-GB"/>
        </w:rPr>
        <w:t>#</w:t>
      </w:r>
      <w:r w:rsidR="007F6BBF">
        <w:rPr>
          <w:sz w:val="20"/>
          <w:szCs w:val="20"/>
          <w:lang w:val="en-GB"/>
        </w:rPr>
        <w:t>9</w:t>
      </w:r>
      <w:r w:rsidR="00DE6B92">
        <w:rPr>
          <w:sz w:val="20"/>
          <w:szCs w:val="20"/>
          <w:lang w:val="en-GB"/>
        </w:rPr>
        <w:t xml:space="preserve"> and </w:t>
      </w:r>
      <w:r>
        <w:rPr>
          <w:sz w:val="20"/>
          <w:szCs w:val="20"/>
          <w:lang w:val="en-GB"/>
        </w:rPr>
        <w:t>#1</w:t>
      </w:r>
      <w:r w:rsidR="007F6BBF">
        <w:rPr>
          <w:sz w:val="20"/>
          <w:szCs w:val="20"/>
          <w:lang w:val="en-GB"/>
        </w:rPr>
        <w:t>1</w:t>
      </w:r>
      <w:r w:rsidR="00DE6B92">
        <w:rPr>
          <w:sz w:val="20"/>
          <w:szCs w:val="20"/>
          <w:lang w:val="en-GB"/>
        </w:rPr>
        <w:t xml:space="preserve"> are </w:t>
      </w:r>
      <w:r>
        <w:rPr>
          <w:sz w:val="20"/>
          <w:szCs w:val="20"/>
          <w:lang w:val="en-GB"/>
        </w:rPr>
        <w:t>unknown SqlValues whose names are b and title respectively</w:t>
      </w:r>
      <w:r w:rsidR="00DE6B92">
        <w:rPr>
          <w:sz w:val="20"/>
          <w:szCs w:val="20"/>
          <w:lang w:val="en-GB"/>
        </w:rPr>
        <w:t xml:space="preserve">. </w:t>
      </w:r>
      <w:r w:rsidR="00FA7A7B">
        <w:rPr>
          <w:sz w:val="20"/>
          <w:szCs w:val="20"/>
          <w:lang w:val="en-GB"/>
        </w:rPr>
        <w:t>After also noting that alias C at position #19 refers to #9, ParseSelectItem returns the updated QuerySpecification #7 and the SqlValue #9 as a tuple. Here we will show the current state of the parse as</w:t>
      </w:r>
    </w:p>
    <w:p w14:paraId="249FB2B8" w14:textId="77777777" w:rsidR="007F328A" w:rsidRPr="00D05DC8" w:rsidRDefault="007F328A" w:rsidP="00451FE0">
      <w:pPr>
        <w:spacing w:before="120" w:after="120"/>
        <w:jc w:val="both"/>
        <w:rPr>
          <w:rFonts w:ascii="Consolas" w:hAnsi="Consolas"/>
          <w:sz w:val="16"/>
          <w:szCs w:val="16"/>
          <w:lang w:val="en-GB"/>
        </w:rPr>
      </w:pPr>
      <w:r w:rsidRPr="00D05DC8">
        <w:rPr>
          <w:rFonts w:ascii="Consolas" w:hAnsi="Consolas"/>
          <w:sz w:val="16"/>
          <w:szCs w:val="16"/>
          <w:lang w:val="en-GB"/>
        </w:rPr>
        <w:t xml:space="preserve">QuerySpecification </w:t>
      </w:r>
      <w:r w:rsidR="005A04E6" w:rsidRPr="00D05DC8">
        <w:rPr>
          <w:rFonts w:ascii="Consolas" w:hAnsi="Consolas"/>
          <w:sz w:val="16"/>
          <w:szCs w:val="16"/>
          <w:lang w:val="en-GB"/>
        </w:rPr>
        <w:t>#</w:t>
      </w:r>
      <w:r w:rsidRPr="00D05DC8">
        <w:rPr>
          <w:rFonts w:ascii="Consolas" w:hAnsi="Consolas"/>
          <w:sz w:val="16"/>
          <w:szCs w:val="16"/>
          <w:lang w:val="en-GB"/>
        </w:rPr>
        <w:t>7 (</w:t>
      </w:r>
      <w:r w:rsidR="005A04E6" w:rsidRPr="00D05DC8">
        <w:rPr>
          <w:rFonts w:ascii="Consolas" w:hAnsi="Consolas"/>
          <w:sz w:val="16"/>
          <w:szCs w:val="16"/>
          <w:lang w:val="en-GB"/>
        </w:rPr>
        <w:t>#</w:t>
      </w:r>
      <w:r w:rsidR="00A952E7" w:rsidRPr="00D05DC8">
        <w:rPr>
          <w:rFonts w:ascii="Consolas" w:hAnsi="Consolas"/>
          <w:sz w:val="16"/>
          <w:szCs w:val="16"/>
          <w:lang w:val="en-GB"/>
        </w:rPr>
        <w:t>9</w:t>
      </w:r>
      <w:r w:rsidRPr="00D05DC8">
        <w:rPr>
          <w:rFonts w:ascii="Consolas" w:hAnsi="Consolas"/>
          <w:sz w:val="16"/>
          <w:szCs w:val="16"/>
          <w:lang w:val="en-GB"/>
        </w:rPr>
        <w:t xml:space="preserve">(B </w:t>
      </w:r>
      <w:r w:rsidR="005A04E6" w:rsidRPr="00D05DC8">
        <w:rPr>
          <w:rFonts w:ascii="Consolas" w:hAnsi="Consolas"/>
          <w:sz w:val="16"/>
          <w:szCs w:val="16"/>
          <w:lang w:val="en-GB"/>
        </w:rPr>
        <w:t>#</w:t>
      </w:r>
      <w:r w:rsidR="00A952E7" w:rsidRPr="00D05DC8">
        <w:rPr>
          <w:rFonts w:ascii="Consolas" w:hAnsi="Consolas"/>
          <w:sz w:val="16"/>
          <w:szCs w:val="16"/>
          <w:lang w:val="en-GB"/>
        </w:rPr>
        <w:t>8</w:t>
      </w:r>
      <w:r w:rsidRPr="00D05DC8">
        <w:rPr>
          <w:rFonts w:ascii="Consolas" w:hAnsi="Consolas"/>
          <w:sz w:val="16"/>
          <w:szCs w:val="16"/>
          <w:lang w:val="en-GB"/>
        </w:rPr>
        <w:t xml:space="preserve">.TITLE </w:t>
      </w:r>
      <w:r w:rsidR="005A04E6" w:rsidRPr="00D05DC8">
        <w:rPr>
          <w:rFonts w:ascii="Consolas" w:hAnsi="Consolas"/>
          <w:sz w:val="16"/>
          <w:szCs w:val="16"/>
          <w:lang w:val="en-GB"/>
        </w:rPr>
        <w:t>#</w:t>
      </w:r>
      <w:r w:rsidRPr="00D05DC8">
        <w:rPr>
          <w:rFonts w:ascii="Consolas" w:hAnsi="Consolas"/>
          <w:sz w:val="16"/>
          <w:szCs w:val="16"/>
          <w:lang w:val="en-GB"/>
        </w:rPr>
        <w:t>1</w:t>
      </w:r>
      <w:r w:rsidR="00A952E7" w:rsidRPr="00D05DC8">
        <w:rPr>
          <w:rFonts w:ascii="Consolas" w:hAnsi="Consolas"/>
          <w:sz w:val="16"/>
          <w:szCs w:val="16"/>
          <w:lang w:val="en-GB"/>
        </w:rPr>
        <w:t>0</w:t>
      </w:r>
      <w:r w:rsidRPr="00D05DC8">
        <w:rPr>
          <w:rFonts w:ascii="Consolas" w:hAnsi="Consolas"/>
          <w:sz w:val="16"/>
          <w:szCs w:val="16"/>
          <w:lang w:val="en-GB"/>
        </w:rPr>
        <w:t>) as C) from ?</w:t>
      </w:r>
    </w:p>
    <w:p w14:paraId="1D98017B" w14:textId="77777777" w:rsidR="0064668B" w:rsidRDefault="00A952E7" w:rsidP="00451FE0">
      <w:pPr>
        <w:spacing w:before="120" w:after="120"/>
        <w:jc w:val="both"/>
        <w:rPr>
          <w:sz w:val="20"/>
          <w:szCs w:val="20"/>
          <w:lang w:val="en-GB"/>
        </w:rPr>
      </w:pPr>
      <w:r>
        <w:rPr>
          <w:sz w:val="20"/>
          <w:szCs w:val="20"/>
          <w:lang w:val="en-GB"/>
        </w:rPr>
        <w:t xml:space="preserve">B and TITLE are unknown at this stage. </w:t>
      </w:r>
      <w:r w:rsidR="00DE6B92">
        <w:rPr>
          <w:sz w:val="20"/>
          <w:szCs w:val="20"/>
          <w:lang w:val="en-GB"/>
        </w:rPr>
        <w:t>At position 2</w:t>
      </w:r>
      <w:r w:rsidR="0064668B">
        <w:rPr>
          <w:sz w:val="20"/>
          <w:szCs w:val="20"/>
          <w:lang w:val="en-GB"/>
        </w:rPr>
        <w:t>6</w:t>
      </w:r>
      <w:r w:rsidR="00DE6B92">
        <w:rPr>
          <w:sz w:val="20"/>
          <w:szCs w:val="20"/>
          <w:lang w:val="en-GB"/>
        </w:rPr>
        <w:t xml:space="preserve">, </w:t>
      </w:r>
      <w:r w:rsidR="00451FE0">
        <w:rPr>
          <w:sz w:val="20"/>
          <w:szCs w:val="20"/>
          <w:lang w:val="en-GB"/>
        </w:rPr>
        <w:t xml:space="preserve">we lookup author </w:t>
      </w:r>
      <w:r w:rsidR="00DE6B92">
        <w:rPr>
          <w:sz w:val="20"/>
          <w:szCs w:val="20"/>
          <w:lang w:val="en-GB"/>
        </w:rPr>
        <w:t xml:space="preserve">in the </w:t>
      </w:r>
      <w:r w:rsidR="00FA7A7B">
        <w:rPr>
          <w:sz w:val="20"/>
          <w:szCs w:val="20"/>
          <w:lang w:val="en-GB"/>
        </w:rPr>
        <w:t>database’s metadata for the context’s Role</w:t>
      </w:r>
      <w:r w:rsidR="00DE6B92">
        <w:rPr>
          <w:sz w:val="20"/>
          <w:szCs w:val="20"/>
          <w:lang w:val="en-GB"/>
        </w:rPr>
        <w:t xml:space="preserve">, </w:t>
      </w:r>
      <w:r w:rsidR="00451FE0">
        <w:rPr>
          <w:sz w:val="20"/>
          <w:szCs w:val="20"/>
          <w:lang w:val="en-GB"/>
        </w:rPr>
        <w:t xml:space="preserve">find it is a table (with </w:t>
      </w:r>
      <w:r w:rsidR="001E48B4">
        <w:rPr>
          <w:sz w:val="20"/>
          <w:szCs w:val="20"/>
          <w:lang w:val="en-GB"/>
        </w:rPr>
        <w:t>file position</w:t>
      </w:r>
      <w:r w:rsidR="00451FE0">
        <w:rPr>
          <w:sz w:val="20"/>
          <w:szCs w:val="20"/>
          <w:lang w:val="en-GB"/>
        </w:rPr>
        <w:t xml:space="preserve"> </w:t>
      </w:r>
      <w:r w:rsidR="00664E02">
        <w:rPr>
          <w:sz w:val="20"/>
          <w:szCs w:val="20"/>
          <w:lang w:val="en-GB"/>
        </w:rPr>
        <w:t>2</w:t>
      </w:r>
      <w:r w:rsidR="0064668B">
        <w:rPr>
          <w:sz w:val="20"/>
          <w:szCs w:val="20"/>
          <w:lang w:val="en-GB"/>
        </w:rPr>
        <w:t>2</w:t>
      </w:r>
      <w:r w:rsidR="00451FE0">
        <w:rPr>
          <w:sz w:val="20"/>
          <w:szCs w:val="20"/>
          <w:lang w:val="en-GB"/>
        </w:rPr>
        <w:t>)</w:t>
      </w:r>
      <w:r w:rsidR="004371AB">
        <w:rPr>
          <w:sz w:val="20"/>
          <w:szCs w:val="20"/>
          <w:lang w:val="en-GB"/>
        </w:rPr>
        <w:t>, and add the alias at position 33</w:t>
      </w:r>
      <w:r w:rsidR="00451FE0">
        <w:rPr>
          <w:sz w:val="20"/>
          <w:szCs w:val="20"/>
          <w:lang w:val="en-GB"/>
        </w:rPr>
        <w:t xml:space="preserve">. </w:t>
      </w:r>
      <w:r w:rsidR="00FA7A7B">
        <w:rPr>
          <w:sz w:val="20"/>
          <w:szCs w:val="20"/>
          <w:lang w:val="en-GB"/>
        </w:rPr>
        <w:t>The parser returns this as a From object with lexical position #26 in case the command later has another reference to this table. The From is a subclass of Query, and so has a row type.</w:t>
      </w:r>
      <w:r w:rsidR="007F6BBF">
        <w:rPr>
          <w:sz w:val="20"/>
          <w:szCs w:val="20"/>
          <w:lang w:val="en-GB"/>
        </w:rPr>
        <w:t xml:space="preserve"> Its </w:t>
      </w:r>
      <w:r w:rsidR="00FA7A7B">
        <w:rPr>
          <w:sz w:val="20"/>
          <w:szCs w:val="20"/>
          <w:lang w:val="en-GB"/>
        </w:rPr>
        <w:t xml:space="preserve">constructor </w:t>
      </w:r>
      <w:r w:rsidR="007F6BBF">
        <w:rPr>
          <w:sz w:val="20"/>
          <w:szCs w:val="20"/>
          <w:lang w:val="en-GB"/>
        </w:rPr>
        <w:t>is passed the select list, and assigns heap uids for any columns that are so far unreferenced, which is all of them in this case:</w:t>
      </w:r>
    </w:p>
    <w:p w14:paraId="6B7D8DD8" w14:textId="447C205B" w:rsidR="007F6BBF" w:rsidRPr="00D05DC8" w:rsidRDefault="007F6BBF" w:rsidP="001F6609">
      <w:pPr>
        <w:spacing w:before="120" w:after="120"/>
        <w:jc w:val="both"/>
        <w:rPr>
          <w:rFonts w:ascii="Consolas" w:hAnsi="Consolas"/>
          <w:sz w:val="16"/>
          <w:szCs w:val="16"/>
          <w:lang w:val="en-GB"/>
        </w:rPr>
      </w:pPr>
      <w:r w:rsidRPr="00D05DC8">
        <w:rPr>
          <w:rFonts w:ascii="Consolas" w:hAnsi="Consolas"/>
          <w:sz w:val="16"/>
          <w:szCs w:val="16"/>
          <w:lang w:val="en-GB"/>
        </w:rPr>
        <w:t>From AUTHOR #26 (%0,%1) target=2</w:t>
      </w:r>
      <w:r w:rsidR="00D05DC8">
        <w:rPr>
          <w:rFonts w:ascii="Consolas" w:hAnsi="Consolas"/>
          <w:sz w:val="16"/>
          <w:szCs w:val="16"/>
          <w:lang w:val="en-GB"/>
        </w:rPr>
        <w:t>3</w:t>
      </w:r>
    </w:p>
    <w:p w14:paraId="4AB78038" w14:textId="77777777" w:rsidR="005249DD" w:rsidRDefault="005249DD" w:rsidP="001F6609">
      <w:pPr>
        <w:spacing w:before="120" w:after="120"/>
        <w:jc w:val="both"/>
        <w:rPr>
          <w:sz w:val="20"/>
          <w:szCs w:val="20"/>
          <w:lang w:val="en-GB"/>
        </w:rPr>
      </w:pPr>
      <w:r>
        <w:rPr>
          <w:sz w:val="20"/>
          <w:szCs w:val="20"/>
          <w:lang w:val="en-GB"/>
        </w:rPr>
        <w:t xml:space="preserve">The context notes the definitions of both AUTHOR and A as </w:t>
      </w:r>
      <w:r w:rsidR="005A04E6">
        <w:rPr>
          <w:sz w:val="20"/>
          <w:szCs w:val="20"/>
          <w:lang w:val="en-GB"/>
        </w:rPr>
        <w:t>#</w:t>
      </w:r>
      <w:r>
        <w:rPr>
          <w:sz w:val="20"/>
          <w:szCs w:val="20"/>
          <w:lang w:val="en-GB"/>
        </w:rPr>
        <w:t>26.</w:t>
      </w:r>
    </w:p>
    <w:p w14:paraId="7CBEBBC8" w14:textId="77777777" w:rsidR="001F6609" w:rsidRDefault="001F6609" w:rsidP="001F6609">
      <w:pPr>
        <w:spacing w:before="120" w:after="120"/>
        <w:jc w:val="both"/>
        <w:rPr>
          <w:sz w:val="20"/>
          <w:szCs w:val="20"/>
          <w:lang w:val="en-GB"/>
        </w:rPr>
      </w:pPr>
      <w:r>
        <w:rPr>
          <w:sz w:val="20"/>
          <w:szCs w:val="20"/>
          <w:lang w:val="en-GB"/>
        </w:rPr>
        <w:t xml:space="preserve">The comma at position </w:t>
      </w:r>
      <w:r w:rsidR="005A04E6">
        <w:rPr>
          <w:sz w:val="20"/>
          <w:szCs w:val="20"/>
          <w:lang w:val="en-GB"/>
        </w:rPr>
        <w:t>#</w:t>
      </w:r>
      <w:r>
        <w:rPr>
          <w:sz w:val="20"/>
          <w:szCs w:val="20"/>
          <w:lang w:val="en-GB"/>
        </w:rPr>
        <w:t>3</w:t>
      </w:r>
      <w:r w:rsidR="007F6BBF">
        <w:rPr>
          <w:sz w:val="20"/>
          <w:szCs w:val="20"/>
          <w:lang w:val="en-GB"/>
        </w:rPr>
        <w:t>4</w:t>
      </w:r>
      <w:r>
        <w:rPr>
          <w:sz w:val="20"/>
          <w:szCs w:val="20"/>
          <w:lang w:val="en-GB"/>
        </w:rPr>
        <w:t xml:space="preserve"> indicates a join. We look up the BOOK table as another From object, and this allows us to resolve the unknown B.TITLE</w:t>
      </w:r>
      <w:r w:rsidR="00B87B39">
        <w:rPr>
          <w:sz w:val="20"/>
          <w:szCs w:val="20"/>
          <w:lang w:val="en-GB"/>
        </w:rPr>
        <w:t xml:space="preserve"> as a simple column</w:t>
      </w:r>
      <w:r w:rsidR="00BB6B2F">
        <w:rPr>
          <w:sz w:val="20"/>
          <w:szCs w:val="20"/>
          <w:lang w:val="en-GB"/>
        </w:rPr>
        <w:t xml:space="preserve"> (to be copied from the table)</w:t>
      </w:r>
      <w:r w:rsidR="004371AB">
        <w:rPr>
          <w:sz w:val="20"/>
          <w:szCs w:val="20"/>
          <w:lang w:val="en-GB"/>
        </w:rPr>
        <w:t xml:space="preserve">. </w:t>
      </w:r>
      <w:r w:rsidR="00A952E7">
        <w:rPr>
          <w:sz w:val="20"/>
          <w:szCs w:val="20"/>
          <w:lang w:val="en-GB"/>
        </w:rPr>
        <w:t>So ParseTableReferenceItem returns</w:t>
      </w:r>
    </w:p>
    <w:p w14:paraId="3C36E6E3" w14:textId="5F59E338" w:rsidR="007F6BBF" w:rsidRPr="00D05DC8" w:rsidRDefault="007F6BBF"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From BOOK #36 (#10,%2,%3) </w:t>
      </w:r>
      <w:r w:rsidR="00A952E7" w:rsidRPr="00D05DC8">
        <w:rPr>
          <w:rFonts w:ascii="Consolas" w:hAnsi="Consolas"/>
          <w:sz w:val="16"/>
          <w:szCs w:val="16"/>
          <w:lang w:val="en-GB"/>
        </w:rPr>
        <w:t>t</w:t>
      </w:r>
      <w:r w:rsidRPr="00D05DC8">
        <w:rPr>
          <w:rFonts w:ascii="Consolas" w:hAnsi="Consolas"/>
          <w:sz w:val="16"/>
          <w:szCs w:val="16"/>
          <w:lang w:val="en-GB"/>
        </w:rPr>
        <w:t>arget=1</w:t>
      </w:r>
      <w:r w:rsidR="00D05DC8">
        <w:rPr>
          <w:rFonts w:ascii="Consolas" w:hAnsi="Consolas"/>
          <w:sz w:val="16"/>
          <w:szCs w:val="16"/>
          <w:lang w:val="en-GB"/>
        </w:rPr>
        <w:t>48</w:t>
      </w:r>
    </w:p>
    <w:p w14:paraId="2144566D" w14:textId="77777777" w:rsidR="00A952E7" w:rsidRDefault="00A952E7" w:rsidP="00BB6B2F">
      <w:pPr>
        <w:spacing w:before="120"/>
        <w:jc w:val="both"/>
        <w:rPr>
          <w:sz w:val="20"/>
          <w:szCs w:val="20"/>
          <w:lang w:val="en-GB"/>
        </w:rPr>
      </w:pPr>
      <w:r>
        <w:rPr>
          <w:sz w:val="20"/>
          <w:szCs w:val="20"/>
          <w:lang w:val="en-GB"/>
        </w:rPr>
        <w:t>TITLE is now resolved as an SqlCopy and its query, domain and tableColumn are known:</w:t>
      </w:r>
    </w:p>
    <w:p w14:paraId="55B463C5" w14:textId="2B3C3DAF" w:rsidR="00A952E7" w:rsidRPr="00D05DC8" w:rsidRDefault="00A952E7"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SqlCopy TITLE #10 From #36 Domain: </w:t>
      </w:r>
      <w:r w:rsidR="00D05DC8">
        <w:rPr>
          <w:rFonts w:ascii="Consolas" w:hAnsi="Consolas"/>
          <w:sz w:val="16"/>
          <w:szCs w:val="16"/>
          <w:lang w:val="en-GB"/>
        </w:rPr>
        <w:t>91</w:t>
      </w:r>
      <w:r w:rsidRPr="00D05DC8">
        <w:rPr>
          <w:rFonts w:ascii="Consolas" w:hAnsi="Consolas"/>
          <w:sz w:val="16"/>
          <w:szCs w:val="16"/>
          <w:lang w:val="en-GB"/>
        </w:rPr>
        <w:t xml:space="preserve"> CHAR copy from 2</w:t>
      </w:r>
      <w:r w:rsidR="00D05DC8">
        <w:rPr>
          <w:rFonts w:ascii="Consolas" w:hAnsi="Consolas"/>
          <w:sz w:val="16"/>
          <w:szCs w:val="16"/>
          <w:lang w:val="en-GB"/>
        </w:rPr>
        <w:t>49</w:t>
      </w:r>
    </w:p>
    <w:p w14:paraId="0464640C" w14:textId="77777777" w:rsidR="00A952E7" w:rsidRDefault="00A952E7" w:rsidP="00BB6B2F">
      <w:pPr>
        <w:spacing w:before="120"/>
        <w:jc w:val="both"/>
        <w:rPr>
          <w:sz w:val="20"/>
          <w:szCs w:val="20"/>
          <w:lang w:val="en-GB"/>
        </w:rPr>
      </w:pPr>
      <w:r>
        <w:rPr>
          <w:sz w:val="20"/>
          <w:szCs w:val="20"/>
          <w:lang w:val="en-GB"/>
        </w:rPr>
        <w:t xml:space="preserve">and </w:t>
      </w:r>
      <w:r w:rsidR="00F46A45">
        <w:rPr>
          <w:sz w:val="20"/>
          <w:szCs w:val="20"/>
          <w:lang w:val="en-GB"/>
        </w:rPr>
        <w:t>the context has noted that B refers to #36.</w:t>
      </w:r>
    </w:p>
    <w:p w14:paraId="1A5ECDEB" w14:textId="77777777" w:rsidR="00F46A45" w:rsidRDefault="00F46A45" w:rsidP="00BB6B2F">
      <w:pPr>
        <w:spacing w:before="120"/>
        <w:jc w:val="both"/>
        <w:rPr>
          <w:sz w:val="20"/>
          <w:szCs w:val="20"/>
          <w:lang w:val="en-GB"/>
        </w:rPr>
      </w:pPr>
      <w:r>
        <w:rPr>
          <w:sz w:val="20"/>
          <w:szCs w:val="20"/>
          <w:lang w:val="en-GB"/>
        </w:rPr>
        <w:t>The next step in ParseFromClause is to construct the JoinPart for these two From objects, whose row type and domain are now known:</w:t>
      </w:r>
    </w:p>
    <w:p w14:paraId="420E74A2" w14:textId="77777777" w:rsidR="00F46A45" w:rsidRPr="00D05DC8" w:rsidRDefault="00F46A45" w:rsidP="00D05DC8">
      <w:pPr>
        <w:spacing w:before="120" w:after="120"/>
        <w:jc w:val="both"/>
        <w:rPr>
          <w:rFonts w:ascii="Consolas" w:hAnsi="Consolas"/>
          <w:sz w:val="16"/>
          <w:szCs w:val="16"/>
          <w:lang w:val="en-GB"/>
        </w:rPr>
      </w:pPr>
      <w:r w:rsidRPr="00D05DC8">
        <w:rPr>
          <w:rFonts w:ascii="Consolas" w:hAnsi="Consolas"/>
          <w:sz w:val="16"/>
          <w:szCs w:val="16"/>
          <w:lang w:val="en-GB"/>
        </w:rPr>
        <w:t>JoinPart #34 (#9) #26 CROSS join #36</w:t>
      </w:r>
    </w:p>
    <w:p w14:paraId="3F9D3089" w14:textId="77777777" w:rsidR="00F46A45" w:rsidRDefault="00CB21E3" w:rsidP="001F6609">
      <w:pPr>
        <w:spacing w:before="120" w:after="120"/>
        <w:jc w:val="both"/>
        <w:rPr>
          <w:sz w:val="20"/>
          <w:szCs w:val="20"/>
          <w:lang w:val="en-GB"/>
        </w:rPr>
      </w:pPr>
      <w:r>
        <w:rPr>
          <w:sz w:val="20"/>
          <w:szCs w:val="20"/>
          <w:lang w:val="en-GB"/>
        </w:rPr>
        <w:t>Next,</w:t>
      </w:r>
      <w:r w:rsidR="00F46A45">
        <w:rPr>
          <w:sz w:val="20"/>
          <w:szCs w:val="20"/>
          <w:lang w:val="en-GB"/>
        </w:rPr>
        <w:t xml:space="preserve"> ParseWhereClause returns a disjunction list (#53,#65):</w:t>
      </w:r>
    </w:p>
    <w:p w14:paraId="0C5BCEC4" w14:textId="77777777" w:rsidR="00F46A45" w:rsidRPr="00D05DC8" w:rsidRDefault="00F46A45" w:rsidP="001F6609">
      <w:pPr>
        <w:spacing w:before="120" w:after="120"/>
        <w:jc w:val="both"/>
        <w:rPr>
          <w:rFonts w:ascii="Consolas" w:hAnsi="Consolas"/>
          <w:sz w:val="16"/>
          <w:szCs w:val="16"/>
          <w:lang w:val="en-GB"/>
        </w:rPr>
      </w:pPr>
      <w:r w:rsidRPr="00D05DC8">
        <w:rPr>
          <w:rFonts w:ascii="Consolas" w:hAnsi="Consolas"/>
          <w:sz w:val="16"/>
          <w:szCs w:val="16"/>
          <w:lang w:val="en-GB"/>
        </w:rPr>
        <w:t>SqlValueExpr #53(#49=%3)</w:t>
      </w:r>
    </w:p>
    <w:p w14:paraId="3917E442"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SqlValueExpr #65(#9&gt;#66)</w:t>
      </w:r>
    </w:p>
    <w:p w14:paraId="649C9483" w14:textId="77777777" w:rsidR="00CB21E3" w:rsidRDefault="00CB21E3" w:rsidP="001F6609">
      <w:pPr>
        <w:spacing w:before="120" w:after="120"/>
        <w:jc w:val="both"/>
        <w:rPr>
          <w:sz w:val="20"/>
          <w:szCs w:val="20"/>
          <w:lang w:val="en-GB"/>
        </w:rPr>
      </w:pPr>
      <w:r>
        <w:rPr>
          <w:sz w:val="20"/>
          <w:szCs w:val="20"/>
          <w:lang w:val="en-GB"/>
        </w:rPr>
        <w:t>We have reached the end of the query (no grouping, or further joins) so ParseTableExpression returns</w:t>
      </w:r>
    </w:p>
    <w:p w14:paraId="65FA4BF1"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TableExpression #21 (#9) Where:(#53,#65) From: #34</w:t>
      </w:r>
    </w:p>
    <w:p w14:paraId="4E403B09" w14:textId="77777777" w:rsidR="00CB21E3" w:rsidRDefault="00CB21E3" w:rsidP="001F6609">
      <w:pPr>
        <w:spacing w:before="120" w:after="120"/>
        <w:jc w:val="both"/>
        <w:rPr>
          <w:sz w:val="20"/>
          <w:szCs w:val="20"/>
          <w:lang w:val="en-GB"/>
        </w:rPr>
      </w:pPr>
      <w:r>
        <w:rPr>
          <w:sz w:val="20"/>
          <w:szCs w:val="20"/>
          <w:lang w:val="en-GB"/>
        </w:rPr>
        <w:t>and this completes the QuerySpecification:</w:t>
      </w:r>
    </w:p>
    <w:p w14:paraId="1125A3FC"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QuerySpecification #7 (#9) from #21</w:t>
      </w:r>
    </w:p>
    <w:p w14:paraId="6C10BA9C" w14:textId="77777777" w:rsidR="00CB21E3" w:rsidRDefault="00CB21E3" w:rsidP="001F6609">
      <w:pPr>
        <w:spacing w:before="120" w:after="120"/>
        <w:jc w:val="both"/>
        <w:rPr>
          <w:sz w:val="20"/>
          <w:szCs w:val="20"/>
          <w:lang w:val="en-GB"/>
        </w:rPr>
      </w:pPr>
      <w:r>
        <w:rPr>
          <w:sz w:val="20"/>
          <w:szCs w:val="20"/>
          <w:lang w:val="en-GB"/>
        </w:rPr>
        <w:t>As there are no unions/intesections in this query, it is a simple query expression</w:t>
      </w:r>
    </w:p>
    <w:p w14:paraId="58D3D820"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 xml:space="preserve">QueryExpression #2 (#9) Left: #7 </w:t>
      </w:r>
    </w:p>
    <w:p w14:paraId="52171B5E" w14:textId="77777777" w:rsidR="00CB21E3" w:rsidRDefault="00CB21E3" w:rsidP="001F6609">
      <w:pPr>
        <w:spacing w:before="120" w:after="120"/>
        <w:jc w:val="both"/>
        <w:rPr>
          <w:sz w:val="20"/>
          <w:szCs w:val="20"/>
          <w:lang w:val="en-GB"/>
        </w:rPr>
      </w:pPr>
      <w:r>
        <w:rPr>
          <w:sz w:val="20"/>
          <w:szCs w:val="20"/>
          <w:lang w:val="en-GB"/>
        </w:rPr>
        <w:t>there is no order clause, and the cursor specification is now complete:</w:t>
      </w:r>
    </w:p>
    <w:p w14:paraId="066B197C" w14:textId="77777777" w:rsidR="00D052E5" w:rsidRPr="00D05DC8" w:rsidRDefault="00CB21E3" w:rsidP="00D052E5">
      <w:pPr>
        <w:spacing w:before="120" w:after="120"/>
        <w:jc w:val="both"/>
        <w:rPr>
          <w:rFonts w:ascii="Consolas" w:hAnsi="Consolas"/>
          <w:sz w:val="16"/>
          <w:szCs w:val="16"/>
          <w:lang w:val="en-GB"/>
        </w:rPr>
      </w:pPr>
      <w:r w:rsidRPr="00D05DC8">
        <w:rPr>
          <w:rFonts w:ascii="Consolas" w:hAnsi="Consolas"/>
          <w:sz w:val="16"/>
          <w:szCs w:val="16"/>
          <w:lang w:val="en-GB"/>
        </w:rPr>
        <w:t>CursorSpecification #1 (#9) union #2</w:t>
      </w:r>
    </w:p>
    <w:p w14:paraId="00620140" w14:textId="01251389" w:rsidR="00DA6DDD" w:rsidRDefault="00DA6DDD" w:rsidP="00D052E5">
      <w:pPr>
        <w:spacing w:before="120" w:after="120"/>
        <w:jc w:val="both"/>
        <w:rPr>
          <w:sz w:val="20"/>
          <w:szCs w:val="20"/>
          <w:lang w:val="en-GB"/>
        </w:rPr>
      </w:pPr>
      <w:r>
        <w:rPr>
          <w:sz w:val="20"/>
          <w:szCs w:val="20"/>
          <w:lang w:val="en-GB"/>
        </w:rPr>
        <w:lastRenderedPageBreak/>
        <w:t>The next stage is the construction of RowSets, which are gathered in the Context in a list called data::</w:t>
      </w:r>
    </w:p>
    <w:p w14:paraId="3801E44C" w14:textId="77777777" w:rsidR="00D05DC8" w:rsidRDefault="00D05DC8" w:rsidP="00873D95">
      <w:pPr>
        <w:spacing w:before="120"/>
        <w:rPr>
          <w:rFonts w:ascii="Consolas" w:hAnsi="Consolas"/>
          <w:sz w:val="16"/>
          <w:szCs w:val="16"/>
          <w:lang w:val="en-GB"/>
        </w:rPr>
      </w:pPr>
      <w:r w:rsidRPr="00D05DC8">
        <w:rPr>
          <w:rFonts w:ascii="Consolas" w:hAnsi="Consolas"/>
          <w:sz w:val="16"/>
          <w:szCs w:val="16"/>
          <w:lang w:val="en-GB"/>
        </w:rPr>
        <w:t>{(70=IndexRowSet 70(48,104) targets: 23=70 Keys: (48,104),</w:t>
      </w:r>
    </w:p>
    <w:p w14:paraId="2797E865"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182=IndexRowSet 182(158,204,249) targets: 148=182 Keys: (158,204,249),</w:t>
      </w:r>
    </w:p>
    <w:p w14:paraId="1961A0FD"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#7=SelectRowSet #7(#10) targets: 23=70,148=182 Source: #21,</w:t>
      </w:r>
    </w:p>
    <w:p w14:paraId="350040AF"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#21=TableExpRowSet #21(%0,%1,#10|%2,%3) key (%0,%1,#10) where (#53,#65) </w:t>
      </w:r>
    </w:p>
    <w:p w14:paraId="379F9C48"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targets: 23=70,148=182 Source: #34,</w:t>
      </w:r>
    </w:p>
    <w:p w14:paraId="20123852"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#26=SelectedRowSet #26(%0,%1) targets: 23=70 Source: 70,</w:t>
      </w:r>
    </w:p>
    <w:p w14:paraId="140A819E"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#34=JoinRowSet #34(%0,%1,#10|%2,%3) where (#53,#65) targets: 23=70,148=182 </w:t>
      </w:r>
    </w:p>
    <w:p w14:paraId="13C8478A"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First: #26 Second: #36,</w:t>
      </w:r>
    </w:p>
    <w:p w14:paraId="1E47BF97" w14:textId="4824508B" w:rsidR="00D05DC8" w:rsidRP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#36=SelectedRowSet #36(#10|%2,%3) where (#65) targets: 148=182 Source: 182)}</w:t>
      </w:r>
    </w:p>
    <w:p w14:paraId="2D5EC3B4" w14:textId="40FBFDE3" w:rsidR="00BF4781" w:rsidRDefault="00804EAD" w:rsidP="00873D95">
      <w:pPr>
        <w:spacing w:before="120"/>
        <w:rPr>
          <w:sz w:val="20"/>
          <w:szCs w:val="20"/>
          <w:lang w:val="en-GB"/>
        </w:rPr>
      </w:pPr>
      <w:r>
        <w:rPr>
          <w:sz w:val="20"/>
          <w:szCs w:val="20"/>
          <w:lang w:val="en-GB"/>
        </w:rPr>
        <w:t xml:space="preserve">The cursor supplied at the top level in this case will contain a single column e.g. </w:t>
      </w:r>
      <w:r w:rsidR="00392705" w:rsidRPr="00392705">
        <w:rPr>
          <w:sz w:val="20"/>
          <w:szCs w:val="20"/>
          <w:lang w:val="en-GB"/>
        </w:rPr>
        <w:t>{</w:t>
      </w:r>
      <w:r w:rsidR="00392705">
        <w:rPr>
          <w:sz w:val="20"/>
          <w:szCs w:val="20"/>
          <w:lang w:val="en-GB"/>
        </w:rPr>
        <w:t>(#</w:t>
      </w:r>
      <w:r>
        <w:rPr>
          <w:sz w:val="20"/>
          <w:szCs w:val="20"/>
          <w:lang w:val="en-GB"/>
        </w:rPr>
        <w:t>10</w:t>
      </w:r>
      <w:r w:rsidR="00392705" w:rsidRPr="00392705">
        <w:rPr>
          <w:sz w:val="20"/>
          <w:szCs w:val="20"/>
          <w:lang w:val="en-GB"/>
        </w:rPr>
        <w:t>=Nostromo)}</w:t>
      </w:r>
      <w:r w:rsidR="00DC1CEC">
        <w:rPr>
          <w:sz w:val="20"/>
          <w:szCs w:val="20"/>
          <w:lang w:val="en-GB"/>
        </w:rPr>
        <w:t>. Further information about RowSets and Cursors follows in the next sections.</w:t>
      </w:r>
    </w:p>
    <w:p w14:paraId="2786A908" w14:textId="77777777" w:rsidR="00285D42" w:rsidRDefault="00285D42" w:rsidP="006601DD">
      <w:pPr>
        <w:pStyle w:val="Heading2"/>
        <w:rPr>
          <w:lang w:val="en-GB"/>
        </w:rPr>
      </w:pPr>
      <w:bookmarkStart w:id="103" w:name="_Toc156570834"/>
      <w:bookmarkStart w:id="104" w:name="_Toc70414787"/>
      <w:r>
        <w:rPr>
          <w:lang w:val="en-GB"/>
        </w:rPr>
        <w:t>6.</w:t>
      </w:r>
      <w:r w:rsidR="00110696">
        <w:rPr>
          <w:lang w:val="en-GB"/>
        </w:rPr>
        <w:t>2</w:t>
      </w:r>
      <w:r>
        <w:rPr>
          <w:lang w:val="en-GB"/>
        </w:rPr>
        <w:t xml:space="preserve"> RowSets</w:t>
      </w:r>
      <w:bookmarkEnd w:id="103"/>
      <w:r w:rsidR="002A0658">
        <w:rPr>
          <w:lang w:val="en-GB"/>
        </w:rPr>
        <w:t xml:space="preserve"> and Context</w:t>
      </w:r>
      <w:bookmarkEnd w:id="104"/>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0BB2E332"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 </w:t>
      </w:r>
      <w:r w:rsidR="000F7DCB">
        <w:rPr>
          <w:sz w:val="20"/>
          <w:szCs w:val="20"/>
          <w:lang w:val="en-GB"/>
        </w:rPr>
        <w:t xml:space="preserve">which for IndexRowSet and TableRowSet can be the same as the </w:t>
      </w:r>
      <w:r w:rsidR="002D1750">
        <w:rPr>
          <w:sz w:val="20"/>
          <w:szCs w:val="20"/>
          <w:lang w:val="en-GB"/>
        </w:rPr>
        <w:t>index and table</w:t>
      </w:r>
      <w:r w:rsidR="00367E90">
        <w:rPr>
          <w:sz w:val="20"/>
          <w:szCs w:val="20"/>
          <w:lang w:val="en-GB"/>
        </w:rPr>
        <w:t>, and</w:t>
      </w:r>
      <w:r w:rsidR="000F7DCB">
        <w:rPr>
          <w:sz w:val="20"/>
          <w:szCs w:val="20"/>
          <w:lang w:val="en-GB"/>
        </w:rPr>
        <w:t xml:space="preserve"> contain nothing related to the current command</w:t>
      </w:r>
      <w:r w:rsidR="00367E90">
        <w:rPr>
          <w:sz w:val="20"/>
          <w:szCs w:val="20"/>
          <w:lang w:val="en-GB"/>
        </w:rPr>
        <w:t xml:space="preserve">, role or user. SystemRowSets are the same for all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E96D42">
        <w:tc>
          <w:tcPr>
            <w:tcW w:w="2132"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98"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CAA6200" w14:textId="77777777" w:rsidTr="00E96D42">
        <w:tc>
          <w:tcPr>
            <w:tcW w:w="2132" w:type="dxa"/>
            <w:shd w:val="clear" w:color="auto" w:fill="auto"/>
          </w:tcPr>
          <w:p w14:paraId="71071D03" w14:textId="77777777" w:rsidR="000F7DCB" w:rsidRPr="00E96D42" w:rsidRDefault="000F7DCB" w:rsidP="00E96D42">
            <w:pPr>
              <w:jc w:val="both"/>
              <w:rPr>
                <w:sz w:val="20"/>
                <w:szCs w:val="20"/>
                <w:lang w:val="en-GB"/>
              </w:rPr>
            </w:pPr>
            <w:r w:rsidRPr="00E96D42">
              <w:rPr>
                <w:sz w:val="20"/>
                <w:szCs w:val="20"/>
                <w:lang w:val="en-GB"/>
              </w:rPr>
              <w:t>IndexRowSet</w:t>
            </w:r>
          </w:p>
        </w:tc>
        <w:tc>
          <w:tcPr>
            <w:tcW w:w="6198" w:type="dxa"/>
            <w:shd w:val="clear" w:color="auto" w:fill="auto"/>
          </w:tcPr>
          <w:p w14:paraId="38F0E5BD" w14:textId="77777777" w:rsidR="000F7DCB" w:rsidRPr="00E96D42" w:rsidRDefault="000F7DCB" w:rsidP="00E96D42">
            <w:pPr>
              <w:jc w:val="both"/>
              <w:rPr>
                <w:sz w:val="20"/>
                <w:szCs w:val="20"/>
                <w:lang w:val="en-GB"/>
              </w:rPr>
            </w:pPr>
            <w:r w:rsidRPr="00E96D42">
              <w:rPr>
                <w:sz w:val="20"/>
                <w:szCs w:val="20"/>
                <w:lang w:val="en-GB"/>
              </w:rPr>
              <w:t>Primary or unique index</w:t>
            </w:r>
            <w:r w:rsidR="002D1750" w:rsidRPr="00E96D42">
              <w:rPr>
                <w:sz w:val="20"/>
                <w:szCs w:val="20"/>
                <w:lang w:val="en-GB"/>
              </w:rPr>
              <w:t xml:space="preserve"> for any user and role</w:t>
            </w:r>
          </w:p>
        </w:tc>
      </w:tr>
      <w:tr w:rsidR="000F7DCB" w:rsidRPr="00E96D42" w14:paraId="04EFDB58" w14:textId="77777777" w:rsidTr="00E96D42">
        <w:tc>
          <w:tcPr>
            <w:tcW w:w="2132"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98"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E96D42">
        <w:tc>
          <w:tcPr>
            <w:tcW w:w="2132"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98" w:type="dxa"/>
            <w:shd w:val="clear" w:color="auto" w:fill="auto"/>
          </w:tcPr>
          <w:p w14:paraId="26FC9CC9" w14:textId="77777777" w:rsidR="000F7DCB" w:rsidRPr="00E96D42" w:rsidRDefault="000F7DCB" w:rsidP="00E96D42">
            <w:pPr>
              <w:jc w:val="both"/>
              <w:rPr>
                <w:sz w:val="20"/>
                <w:szCs w:val="20"/>
                <w:lang w:val="en-GB"/>
              </w:rPr>
            </w:pPr>
            <w:r w:rsidRPr="00E96D42">
              <w:rPr>
                <w:sz w:val="20"/>
                <w:szCs w:val="20"/>
                <w:lang w:val="en-GB"/>
              </w:rPr>
              <w:t>Accesses base table</w:t>
            </w:r>
            <w:r w:rsidR="00367E90" w:rsidRPr="00E96D42">
              <w:rPr>
                <w:sz w:val="20"/>
                <w:szCs w:val="20"/>
                <w:lang w:val="en-GB"/>
              </w:rPr>
              <w:t xml:space="preserve"> </w:t>
            </w:r>
            <w:r w:rsidR="002D1750" w:rsidRPr="00E96D42">
              <w:rPr>
                <w:sz w:val="20"/>
                <w:szCs w:val="20"/>
                <w:lang w:val="en-GB"/>
              </w:rPr>
              <w:t>for any user and role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E96D42">
        <w:tc>
          <w:tcPr>
            <w:tcW w:w="2132"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32"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6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E96D42">
        <w:tc>
          <w:tcPr>
            <w:tcW w:w="2132"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6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E96D42">
        <w:tc>
          <w:tcPr>
            <w:tcW w:w="2132"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6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E96D42">
        <w:tc>
          <w:tcPr>
            <w:tcW w:w="2132"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32"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6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E96D42">
        <w:tc>
          <w:tcPr>
            <w:tcW w:w="2132"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32"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6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E96D42">
        <w:tc>
          <w:tcPr>
            <w:tcW w:w="2132"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32"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66" w:type="dxa"/>
            <w:shd w:val="clear" w:color="auto" w:fill="auto"/>
          </w:tcPr>
          <w:p w14:paraId="74383876" w14:textId="77777777" w:rsidR="00203852" w:rsidRPr="00E96D42" w:rsidRDefault="00B909E0" w:rsidP="00E96D42">
            <w:pPr>
              <w:jc w:val="both"/>
              <w:rPr>
                <w:sz w:val="20"/>
                <w:szCs w:val="20"/>
                <w:lang w:val="en-GB"/>
              </w:rPr>
            </w:pPr>
            <w:r>
              <w:rPr>
                <w:sz w:val="20"/>
                <w:szCs w:val="20"/>
                <w:lang w:val="en-GB"/>
              </w:rPr>
              <w:t>TransitionRowSet has defpos #0</w:t>
            </w:r>
          </w:p>
        </w:tc>
      </w:tr>
      <w:tr w:rsidR="004C3BFF" w:rsidRPr="00E96D42" w14:paraId="7D50074F" w14:textId="77777777" w:rsidTr="00E96D42">
        <w:tc>
          <w:tcPr>
            <w:tcW w:w="2132"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66" w:type="dxa"/>
            <w:shd w:val="clear" w:color="auto" w:fill="auto"/>
          </w:tcPr>
          <w:p w14:paraId="3D9AF905" w14:textId="77777777" w:rsidR="004C3BFF" w:rsidRPr="00E96D42" w:rsidRDefault="004C3BFF" w:rsidP="00E96D42">
            <w:pPr>
              <w:jc w:val="both"/>
              <w:rPr>
                <w:sz w:val="20"/>
                <w:szCs w:val="20"/>
                <w:lang w:val="en-GB"/>
              </w:rPr>
            </w:pPr>
          </w:p>
        </w:tc>
      </w:tr>
      <w:tr w:rsidR="004C3BFF" w:rsidRPr="00E96D42" w14:paraId="040382B3" w14:textId="77777777" w:rsidTr="00E96D42">
        <w:tc>
          <w:tcPr>
            <w:tcW w:w="2132" w:type="dxa"/>
            <w:shd w:val="clear" w:color="auto" w:fill="auto"/>
          </w:tcPr>
          <w:p w14:paraId="02356162"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54E58D7E" w14:textId="77777777" w:rsidR="004C3BFF" w:rsidRPr="00E96D42" w:rsidRDefault="004C3BFF" w:rsidP="00E96D42">
            <w:pPr>
              <w:jc w:val="both"/>
              <w:rPr>
                <w:sz w:val="20"/>
                <w:szCs w:val="20"/>
                <w:lang w:val="en-GB"/>
              </w:rPr>
            </w:pPr>
            <w:r w:rsidRPr="00E96D42">
              <w:rPr>
                <w:sz w:val="20"/>
                <w:szCs w:val="20"/>
                <w:lang w:val="en-GB"/>
              </w:rPr>
              <w:t>EvalRowSet</w:t>
            </w:r>
          </w:p>
        </w:tc>
        <w:tc>
          <w:tcPr>
            <w:tcW w:w="4066" w:type="dxa"/>
            <w:shd w:val="clear" w:color="auto" w:fill="auto"/>
          </w:tcPr>
          <w:p w14:paraId="05721104" w14:textId="77777777" w:rsidR="004C3BFF" w:rsidRPr="00E96D42" w:rsidRDefault="004C3BFF" w:rsidP="00E96D42">
            <w:pPr>
              <w:jc w:val="both"/>
              <w:rPr>
                <w:sz w:val="20"/>
                <w:szCs w:val="20"/>
                <w:lang w:val="en-GB"/>
              </w:rPr>
            </w:pPr>
            <w:r w:rsidRPr="00E96D42">
              <w:rPr>
                <w:sz w:val="20"/>
                <w:szCs w:val="20"/>
                <w:lang w:val="en-GB"/>
              </w:rPr>
              <w:t>EvalRowSet has just one row</w:t>
            </w:r>
          </w:p>
        </w:tc>
      </w:tr>
      <w:tr w:rsidR="004C3BFF" w:rsidRPr="00E96D42" w14:paraId="597C0A2C" w14:textId="77777777" w:rsidTr="00E96D42">
        <w:tc>
          <w:tcPr>
            <w:tcW w:w="2132" w:type="dxa"/>
            <w:shd w:val="clear" w:color="auto" w:fill="auto"/>
          </w:tcPr>
          <w:p w14:paraId="15B9C201"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125463F4" w14:textId="77777777" w:rsidR="004C3BFF" w:rsidRPr="00E96D42" w:rsidRDefault="004C3BFF" w:rsidP="00E96D42">
            <w:pPr>
              <w:jc w:val="both"/>
              <w:rPr>
                <w:sz w:val="20"/>
                <w:szCs w:val="20"/>
                <w:lang w:val="en-GB"/>
              </w:rPr>
            </w:pPr>
            <w:r w:rsidRPr="00E96D42">
              <w:rPr>
                <w:sz w:val="20"/>
                <w:szCs w:val="20"/>
                <w:lang w:val="en-GB"/>
              </w:rPr>
              <w:t>GroupingRowSet</w:t>
            </w:r>
          </w:p>
        </w:tc>
        <w:tc>
          <w:tcPr>
            <w:tcW w:w="4066" w:type="dxa"/>
            <w:shd w:val="clear" w:color="auto" w:fill="auto"/>
          </w:tcPr>
          <w:p w14:paraId="4A8B34F9" w14:textId="77777777" w:rsidR="004C3BFF" w:rsidRPr="00E96D42" w:rsidRDefault="004C3BFF" w:rsidP="00E96D42">
            <w:pPr>
              <w:jc w:val="both"/>
              <w:rPr>
                <w:sz w:val="20"/>
                <w:szCs w:val="20"/>
                <w:lang w:val="en-GB"/>
              </w:rPr>
            </w:pPr>
          </w:p>
        </w:tc>
      </w:tr>
      <w:tr w:rsidR="00B909E0" w:rsidRPr="00E96D42" w14:paraId="3B4E4973" w14:textId="77777777" w:rsidTr="00E96D42">
        <w:tc>
          <w:tcPr>
            <w:tcW w:w="2132"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32"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E96D42">
        <w:tc>
          <w:tcPr>
            <w:tcW w:w="2132"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32"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6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E96D42">
        <w:tc>
          <w:tcPr>
            <w:tcW w:w="2132"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32"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E96D42">
        <w:tc>
          <w:tcPr>
            <w:tcW w:w="2132"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32"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66" w:type="dxa"/>
            <w:shd w:val="clear" w:color="auto" w:fill="auto"/>
          </w:tcPr>
          <w:p w14:paraId="27EEAC35" w14:textId="77777777" w:rsidR="00B909E0" w:rsidRPr="00E96D42" w:rsidRDefault="00B909E0" w:rsidP="00B909E0">
            <w:pPr>
              <w:jc w:val="both"/>
              <w:rPr>
                <w:sz w:val="20"/>
                <w:szCs w:val="20"/>
                <w:lang w:val="en-GB"/>
              </w:rPr>
            </w:pPr>
          </w:p>
        </w:tc>
      </w:tr>
    </w:tbl>
    <w:p w14:paraId="69FC0294" w14:textId="77777777" w:rsidR="00B22AFD" w:rsidRDefault="00367E90" w:rsidP="00285D42">
      <w:pPr>
        <w:spacing w:before="120"/>
        <w:jc w:val="both"/>
        <w:rPr>
          <w:sz w:val="20"/>
          <w:szCs w:val="20"/>
          <w:lang w:val="en-GB"/>
        </w:rPr>
      </w:pPr>
      <w:r>
        <w:rPr>
          <w:sz w:val="20"/>
          <w:szCs w:val="20"/>
          <w:lang w:val="en-GB"/>
        </w:rPr>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GroupingRowSet is particularly complex and discussed later in this section.</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77777777" w:rsidR="00B34D82" w:rsidRDefault="00B34D82" w:rsidP="00285D42">
      <w:pPr>
        <w:spacing w:before="120"/>
        <w:jc w:val="both"/>
        <w:rPr>
          <w:sz w:val="20"/>
          <w:szCs w:val="20"/>
          <w:lang w:val="en-GB"/>
        </w:rPr>
      </w:pPr>
      <w:r>
        <w:rPr>
          <w:sz w:val="20"/>
          <w:szCs w:val="20"/>
          <w:lang w:val="en-GB"/>
        </w:rPr>
        <w:lastRenderedPageBreak/>
        <w:t>The context contains the result of parsing SQL, as a collection of DBObjects (Queries and SqlValues, arranged by depth). During rowset traversal the context contains a set of current rowsets (data) and their cursors. During cursor evaluation, the context contains an association between SqlValues and the rowset used to access its current value.</w:t>
      </w:r>
      <w:r w:rsidR="00A06C11">
        <w:rPr>
          <w:sz w:val="20"/>
          <w:szCs w:val="20"/>
          <w:lang w:val="en-GB"/>
        </w:rPr>
        <w:t xml:space="preserve"> Each rowset contains two versions of this assocation, one (_finder) for constructing its cursors, and another (finder) for use by clients. These relate to the rowset hierarchy in an obvious way: the internal _finder at one level is the external finder for level below.</w:t>
      </w:r>
      <w:r w:rsidR="001B54D0">
        <w:rPr>
          <w:sz w:val="20"/>
          <w:szCs w:val="20"/>
          <w:lang w:val="en-GB"/>
        </w:rPr>
        <w:t xml:space="preserve"> For some rowsets such as OrderedRowSet, the finders are changed after building.</w:t>
      </w:r>
    </w:p>
    <w:p w14:paraId="4B3431A7" w14:textId="77777777"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the context contains a set of Registers 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through all such will use the same transaction and context.</w:t>
      </w:r>
    </w:p>
    <w:p w14:paraId="2C61BDD8" w14:textId="77777777"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A06C11">
        <w:rPr>
          <w:sz w:val="20"/>
          <w:szCs w:val="20"/>
          <w:lang w:val="en-GB"/>
        </w:rPr>
        <w:t>sorted</w:t>
      </w:r>
      <w:r w:rsidR="00D16F08">
        <w:rPr>
          <w:sz w:val="20"/>
          <w:szCs w:val="20"/>
          <w:lang w:val="en-GB"/>
        </w:rPr>
        <w:t xml:space="preserve"> </w:t>
      </w:r>
      <w:r w:rsidR="00B80552">
        <w:rPr>
          <w:sz w:val="20"/>
          <w:szCs w:val="20"/>
          <w:lang w:val="en-GB"/>
        </w:rPr>
        <w:t>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p>
    <w:p w14:paraId="3CBCC9B5" w14:textId="77777777" w:rsidR="00D16F08" w:rsidRDefault="00D16F08" w:rsidP="00285D42">
      <w:pPr>
        <w:spacing w:before="120"/>
        <w:jc w:val="both"/>
        <w:rPr>
          <w:sz w:val="20"/>
          <w:szCs w:val="20"/>
          <w:lang w:val="en-GB"/>
        </w:rPr>
      </w:pPr>
      <w:r>
        <w:rPr>
          <w:sz w:val="20"/>
          <w:szCs w:val="20"/>
          <w:lang w:val="en-GB"/>
        </w:rPr>
        <w:t>The above transformations of row sets motivate what happens during query processing in Pyrrho.</w:t>
      </w:r>
    </w:p>
    <w:p w14:paraId="3192EE1C" w14:textId="77777777" w:rsidR="00FC74D9" w:rsidRDefault="003723B3" w:rsidP="00FC74D9">
      <w:pPr>
        <w:pStyle w:val="Heading3"/>
        <w:rPr>
          <w:lang w:val="en-GB"/>
        </w:rPr>
      </w:pPr>
      <w:bookmarkStart w:id="105" w:name="_Toc70414788"/>
      <w:r>
        <w:rPr>
          <w:lang w:val="en-GB"/>
        </w:rPr>
        <w:t xml:space="preserve">6.2.1 </w:t>
      </w:r>
      <w:r w:rsidR="00FC74D9">
        <w:rPr>
          <w:lang w:val="en-GB"/>
        </w:rPr>
        <w:t>Grouped aggregations</w:t>
      </w:r>
      <w:bookmarkEnd w:id="105"/>
    </w:p>
    <w:p w14:paraId="6CC57B57" w14:textId="77777777" w:rsidR="002B2998" w:rsidRPr="00285D42" w:rsidRDefault="00FC74D9" w:rsidP="00285D42">
      <w:pPr>
        <w:spacing w:before="120"/>
        <w:jc w:val="both"/>
        <w:rPr>
          <w:sz w:val="20"/>
          <w:szCs w:val="20"/>
          <w:lang w:val="en-GB"/>
        </w:rPr>
      </w:pPr>
      <w:r>
        <w:rPr>
          <w:sz w:val="20"/>
          <w:szCs w:val="20"/>
          <w:lang w:val="en-GB"/>
        </w:rPr>
        <w:t>SQL(2008-) allows a query to specif</w:t>
      </w:r>
      <w:r w:rsidR="002B2998">
        <w:rPr>
          <w:sz w:val="20"/>
          <w:szCs w:val="20"/>
          <w:lang w:val="en-GB"/>
        </w:rPr>
        <w:t>y</w:t>
      </w:r>
      <w:r>
        <w:rPr>
          <w:sz w:val="20"/>
          <w:szCs w:val="20"/>
          <w:lang w:val="en-GB"/>
        </w:rPr>
        <w:t xml:space="preserve"> groupings by columns </w:t>
      </w:r>
      <w:r w:rsidR="002B2998">
        <w:rPr>
          <w:sz w:val="20"/>
          <w:szCs w:val="20"/>
          <w:lang w:val="en-GB"/>
        </w:rPr>
        <w:t>(</w:t>
      </w:r>
      <w:r>
        <w:rPr>
          <w:sz w:val="20"/>
          <w:szCs w:val="20"/>
          <w:lang w:val="en-GB"/>
        </w:rPr>
        <w:t xml:space="preserve">or more generally by </w:t>
      </w:r>
      <w:r w:rsidR="003723B3">
        <w:rPr>
          <w:sz w:val="20"/>
          <w:szCs w:val="20"/>
          <w:lang w:val="en-GB"/>
        </w:rPr>
        <w:t xml:space="preserve">SqlValue </w:t>
      </w:r>
      <w:r>
        <w:rPr>
          <w:sz w:val="20"/>
          <w:szCs w:val="20"/>
          <w:lang w:val="en-GB"/>
        </w:rPr>
        <w:t xml:space="preserve">expressions </w:t>
      </w:r>
      <w:r w:rsidR="003723B3">
        <w:rPr>
          <w:sz w:val="20"/>
          <w:szCs w:val="20"/>
          <w:lang w:val="en-GB"/>
        </w:rPr>
        <w:t>built from columns</w:t>
      </w:r>
      <w:r w:rsidR="002B2998">
        <w:rPr>
          <w:sz w:val="20"/>
          <w:szCs w:val="20"/>
          <w:lang w:val="en-GB"/>
        </w:rPr>
        <w:t>)</w:t>
      </w:r>
      <w:r>
        <w:rPr>
          <w:sz w:val="20"/>
          <w:szCs w:val="20"/>
          <w:lang w:val="en-GB"/>
        </w:rPr>
        <w:t>.</w:t>
      </w:r>
      <w:r w:rsidR="002B2998">
        <w:rPr>
          <w:sz w:val="20"/>
          <w:szCs w:val="20"/>
          <w:lang w:val="en-GB"/>
        </w:rPr>
        <w:t xml:space="preserve"> Each grouping can be on a single column or lists of columns (as with indexes), called grouping keys.</w:t>
      </w:r>
      <w:r>
        <w:rPr>
          <w:sz w:val="20"/>
          <w:szCs w:val="20"/>
          <w:lang w:val="en-GB"/>
        </w:rPr>
        <w:t xml:space="preserve"> Columns (or expressions) in the source rowset that are not directly used for grouping are called data columns.</w:t>
      </w:r>
      <w:r w:rsidR="002B2998">
        <w:rPr>
          <w:sz w:val="20"/>
          <w:szCs w:val="20"/>
          <w:lang w:val="en-GB"/>
        </w:rPr>
        <w:t xml:space="preserve"> The select list of the grouped query can contain</w:t>
      </w:r>
      <w:r w:rsidR="003723B3">
        <w:rPr>
          <w:sz w:val="20"/>
          <w:szCs w:val="20"/>
          <w:lang w:val="en-GB"/>
        </w:rPr>
        <w:t xml:space="preserve"> SqlValues built from</w:t>
      </w:r>
      <w:r w:rsidR="002B2998" w:rsidRPr="002B2998">
        <w:rPr>
          <w:sz w:val="20"/>
          <w:szCs w:val="20"/>
          <w:lang w:val="en-GB"/>
        </w:rPr>
        <w:t xml:space="preserve"> </w:t>
      </w:r>
      <w:r w:rsidR="002B2998">
        <w:rPr>
          <w:sz w:val="20"/>
          <w:szCs w:val="20"/>
          <w:lang w:val="en-GB"/>
        </w:rPr>
        <w:t>grouping keys and aggregation expressions directly or in combination</w:t>
      </w:r>
      <w:r w:rsidR="003723B3">
        <w:rPr>
          <w:sz w:val="20"/>
          <w:szCs w:val="20"/>
          <w:lang w:val="en-GB"/>
        </w:rPr>
        <w:t>: data columns cannot be referenced directly</w:t>
      </w:r>
      <w:r w:rsidR="002B2998">
        <w:rPr>
          <w:sz w:val="20"/>
          <w:szCs w:val="20"/>
          <w:lang w:val="en-GB"/>
        </w:rPr>
        <w:t xml:space="preserve">, </w:t>
      </w:r>
      <w:r w:rsidR="003723B3">
        <w:rPr>
          <w:sz w:val="20"/>
          <w:szCs w:val="20"/>
          <w:lang w:val="en-GB"/>
        </w:rPr>
        <w:t>The grouped rowset is built by</w:t>
      </w:r>
      <w:r w:rsidR="002B2998">
        <w:rPr>
          <w:sz w:val="20"/>
          <w:szCs w:val="20"/>
          <w:lang w:val="en-GB"/>
        </w:rPr>
        <w:t xml:space="preserve"> traversing the source rowset, </w:t>
      </w:r>
      <w:r w:rsidR="003723B3">
        <w:rPr>
          <w:sz w:val="20"/>
          <w:szCs w:val="20"/>
          <w:lang w:val="en-GB"/>
        </w:rPr>
        <w:t xml:space="preserve">to compute </w:t>
      </w:r>
      <w:r w:rsidR="002B2998">
        <w:rPr>
          <w:sz w:val="20"/>
          <w:szCs w:val="20"/>
          <w:lang w:val="en-GB"/>
        </w:rPr>
        <w:t xml:space="preserve">partial sums of data columns for each value of the grouping keys. </w:t>
      </w:r>
    </w:p>
    <w:p w14:paraId="6F19AA45" w14:textId="77777777" w:rsidR="00805F2E" w:rsidRDefault="006601DD" w:rsidP="006601DD">
      <w:pPr>
        <w:pStyle w:val="Heading2"/>
        <w:rPr>
          <w:lang w:val="en-GB"/>
        </w:rPr>
      </w:pPr>
      <w:bookmarkStart w:id="106" w:name="_Toc156570835"/>
      <w:bookmarkStart w:id="107" w:name="_Toc70414789"/>
      <w:r>
        <w:rPr>
          <w:lang w:val="en-GB"/>
        </w:rPr>
        <w:t>6.</w:t>
      </w:r>
      <w:r w:rsidR="00110696">
        <w:rPr>
          <w:lang w:val="en-GB"/>
        </w:rPr>
        <w:t>3</w:t>
      </w:r>
      <w:r>
        <w:rPr>
          <w:lang w:val="en-GB"/>
        </w:rPr>
        <w:t xml:space="preserve"> </w:t>
      </w:r>
      <w:bookmarkEnd w:id="106"/>
      <w:r w:rsidR="007A53C1">
        <w:rPr>
          <w:lang w:val="en-GB"/>
        </w:rPr>
        <w:t>SqlValue vs TypedValue</w:t>
      </w:r>
      <w:bookmarkEnd w:id="107"/>
    </w:p>
    <w:p w14:paraId="46A60809" w14:textId="77777777" w:rsidR="00285D42" w:rsidRDefault="00D16F08" w:rsidP="00EB10A3">
      <w:pPr>
        <w:spacing w:before="120"/>
        <w:jc w:val="both"/>
        <w:rPr>
          <w:sz w:val="20"/>
          <w:szCs w:val="20"/>
          <w:lang w:val="en-GB"/>
        </w:rPr>
      </w:pPr>
      <w:r>
        <w:rPr>
          <w:sz w:val="20"/>
          <w:szCs w:val="20"/>
          <w:lang w:val="en-GB"/>
        </w:rPr>
        <w:t>As discussed in the above section, d</w:t>
      </w:r>
      <w:r w:rsidR="00285D42">
        <w:rPr>
          <w:sz w:val="20"/>
          <w:szCs w:val="20"/>
          <w:lang w:val="en-GB"/>
        </w:rPr>
        <w:t xml:space="preserve">uring Query analysis it is quite common for queries to be combined (e.g. in Joins) or have additional columns added (e.g. derived or computed columns in the results). </w:t>
      </w:r>
    </w:p>
    <w:p w14:paraId="6A8F1B8E" w14:textId="77777777" w:rsidR="007A53C1"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 xml:space="preserve">SqlValues do not have exposed values: the value of an SqlValue is only found by evaluation. During query processing all structured types (normally based on TypedValues) have </w:t>
      </w:r>
      <w:r w:rsidR="00112498">
        <w:rPr>
          <w:sz w:val="20"/>
          <w:szCs w:val="20"/>
          <w:lang w:val="en-GB"/>
        </w:rPr>
        <w:t xml:space="preserve">SqlValue </w:t>
      </w:r>
      <w:r w:rsidR="007A53C1">
        <w:rPr>
          <w:sz w:val="20"/>
          <w:szCs w:val="20"/>
          <w:lang w:val="en-GB"/>
        </w:rPr>
        <w:t>analogues built from Sql</w:t>
      </w:r>
      <w:r w:rsidR="00112498">
        <w:rPr>
          <w:sz w:val="20"/>
          <w:szCs w:val="20"/>
          <w:lang w:val="en-GB"/>
        </w:rPr>
        <w:t>TypeColumn</w:t>
      </w:r>
      <w:r w:rsidR="007A53C1">
        <w:rPr>
          <w:sz w:val="20"/>
          <w:szCs w:val="20"/>
          <w:lang w:val="en-GB"/>
        </w:rPr>
        <w:t xml:space="preserve">. </w:t>
      </w:r>
      <w:r w:rsidR="00703553">
        <w:rPr>
          <w:sz w:val="20"/>
          <w:szCs w:val="20"/>
          <w:lang w:val="en-GB"/>
        </w:rPr>
        <w:t>To see the difference</w:t>
      </w:r>
      <w:r w:rsidR="007A53C1">
        <w:rPr>
          <w:sz w:val="20"/>
          <w:szCs w:val="20"/>
          <w:lang w:val="en-GB"/>
        </w:rPr>
        <w:t xml:space="preserve"> consider the following examples of an array of NUMERIC</w:t>
      </w:r>
    </w:p>
    <w:p w14:paraId="0F211212" w14:textId="77777777" w:rsidR="007A53C1" w:rsidRDefault="007A53C1" w:rsidP="00EB10A3">
      <w:pPr>
        <w:spacing w:before="120"/>
        <w:jc w:val="both"/>
        <w:rPr>
          <w:sz w:val="20"/>
          <w:szCs w:val="20"/>
          <w:lang w:val="en-GB"/>
        </w:rPr>
      </w:pPr>
      <w:r>
        <w:rPr>
          <w:sz w:val="20"/>
          <w:szCs w:val="20"/>
          <w:lang w:val="en-GB"/>
        </w:rPr>
        <w:tab/>
      </w:r>
      <w:r w:rsidR="00703553">
        <w:rPr>
          <w:sz w:val="20"/>
          <w:szCs w:val="20"/>
          <w:lang w:val="en-GB"/>
        </w:rPr>
        <w:t>[INTEGER(1)</w:t>
      </w:r>
      <w:r>
        <w:rPr>
          <w:sz w:val="20"/>
          <w:szCs w:val="20"/>
          <w:lang w:val="en-GB"/>
        </w:rPr>
        <w:t>,34.5,0] TypedValues</w:t>
      </w:r>
      <w:r w:rsidR="00703553">
        <w:rPr>
          <w:sz w:val="20"/>
          <w:szCs w:val="20"/>
          <w:lang w:val="en-GB"/>
        </w:rPr>
        <w:t xml:space="preserve"> (the first one here has a subtype of NUMERIC)</w:t>
      </w:r>
    </w:p>
    <w:p w14:paraId="02BEFD35" w14:textId="77777777" w:rsidR="007A53C1" w:rsidRDefault="007A53C1" w:rsidP="00EB10A3">
      <w:pPr>
        <w:spacing w:before="120"/>
        <w:jc w:val="both"/>
        <w:rPr>
          <w:sz w:val="20"/>
          <w:szCs w:val="20"/>
          <w:lang w:val="en-GB"/>
        </w:rPr>
      </w:pPr>
      <w:r>
        <w:rPr>
          <w:sz w:val="20"/>
          <w:szCs w:val="20"/>
          <w:lang w:val="en-GB"/>
        </w:rPr>
        <w:tab/>
        <w:t>[</w:t>
      </w:r>
      <w:r w:rsidR="00703553">
        <w:rPr>
          <w:sz w:val="20"/>
          <w:szCs w:val="20"/>
          <w:lang w:val="en-GB"/>
        </w:rPr>
        <w:t>A,B,36] SqlValues (36 is an SqlLiteral)</w:t>
      </w:r>
    </w:p>
    <w:p w14:paraId="7404845C" w14:textId="77777777" w:rsidR="00112498" w:rsidRDefault="00703553" w:rsidP="00EB10A3">
      <w:pPr>
        <w:spacing w:before="120"/>
        <w:jc w:val="both"/>
        <w:rPr>
          <w:sz w:val="20"/>
          <w:szCs w:val="20"/>
          <w:lang w:val="en-GB"/>
        </w:rPr>
      </w:pPr>
      <w:r>
        <w:rPr>
          <w:sz w:val="20"/>
          <w:szCs w:val="20"/>
          <w:lang w:val="en-GB"/>
        </w:rPr>
        <w:t xml:space="preserve">So for example we have Row and SqlRow etc. As has been mentioned, evaluation Contexts are used as general containers, and are important for creating scopes during Parsing. </w:t>
      </w:r>
    </w:p>
    <w:p w14:paraId="6C56C0C5" w14:textId="77777777" w:rsidR="00AF795D" w:rsidRDefault="00AF795D" w:rsidP="00EB10A3">
      <w:pPr>
        <w:spacing w:before="120"/>
        <w:jc w:val="both"/>
        <w:rPr>
          <w:sz w:val="20"/>
          <w:szCs w:val="20"/>
          <w:lang w:val="en-GB"/>
        </w:rPr>
      </w:pPr>
      <w:r>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Pr>
          <w:sz w:val="20"/>
          <w:szCs w:val="20"/>
          <w:lang w:val="en-GB"/>
        </w:rPr>
        <w:t xml:space="preserve"> the TypedValue for </w:t>
      </w:r>
      <w:r w:rsidR="008F7ADC">
        <w:rPr>
          <w:sz w:val="20"/>
          <w:szCs w:val="20"/>
          <w:lang w:val="en-GB"/>
        </w:rPr>
        <w:t>its</w:t>
      </w:r>
      <w:r>
        <w:rPr>
          <w:sz w:val="20"/>
          <w:szCs w:val="20"/>
          <w:lang w:val="en-GB"/>
        </w:rPr>
        <w:t xml:space="preserve"> current row. In complex queries, some query columns may depend on derived tables defined later in the query syntax, complicating the normal process of left-to-right evaluation. The evaluation of an SqlValue in these circumstances may temporarily result in a null TypedValue indicating the imcompleteness of evaluation (not a TNull.Value indicating a computed </w:t>
      </w:r>
      <w:r w:rsidR="0057493D">
        <w:rPr>
          <w:sz w:val="20"/>
          <w:szCs w:val="20"/>
          <w:lang w:val="en-GB"/>
        </w:rPr>
        <w:t xml:space="preserve">SQL </w:t>
      </w:r>
      <w:r>
        <w:rPr>
          <w:sz w:val="20"/>
          <w:szCs w:val="20"/>
          <w:lang w:val="en-GB"/>
        </w:rPr>
        <w:t xml:space="preserve">NULL value), and causes the computation of such columns to be retried. This code is contained in </w:t>
      </w:r>
      <w:r w:rsidR="00F6174E">
        <w:rPr>
          <w:sz w:val="20"/>
          <w:szCs w:val="20"/>
          <w:lang w:val="en-GB"/>
        </w:rPr>
        <w:t>Cursor</w:t>
      </w:r>
      <w:r>
        <w:rPr>
          <w:sz w:val="20"/>
          <w:szCs w:val="20"/>
          <w:lang w:val="en-GB"/>
        </w:rPr>
        <w:t>.Value().</w:t>
      </w:r>
    </w:p>
    <w:p w14:paraId="572E465E" w14:textId="0A787ED6"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form stacks during execution, local variables are defined by giving their </w:t>
      </w:r>
      <w:r>
        <w:rPr>
          <w:sz w:val="20"/>
          <w:szCs w:val="20"/>
          <w:lang w:val="en-GB"/>
        </w:rPr>
        <w:t xml:space="preserve">activation </w:t>
      </w:r>
      <w:r w:rsidR="00D91E37">
        <w:rPr>
          <w:sz w:val="20"/>
          <w:szCs w:val="20"/>
          <w:lang w:val="en-GB"/>
        </w:rPr>
        <w:t>and name</w:t>
      </w:r>
      <w:r>
        <w:rPr>
          <w:sz w:val="20"/>
          <w:szCs w:val="20"/>
          <w:lang w:val="en-GB"/>
        </w:rPr>
        <w:t xml:space="preserve"> (this is a Target)</w:t>
      </w:r>
      <w:r w:rsidR="00D91E37">
        <w:rPr>
          <w:sz w:val="20"/>
          <w:szCs w:val="20"/>
          <w:lang w:val="en-GB"/>
        </w:rPr>
        <w:t xml:space="preserve">. Variables identified by a dotted sequence of names will be searched for by unwinding the stack to find the appropriate context. </w:t>
      </w:r>
    </w:p>
    <w:p w14:paraId="1F0F2615" w14:textId="2BEF1F3D" w:rsidR="0040107D" w:rsidRDefault="0040107D" w:rsidP="0040107D">
      <w:pPr>
        <w:pStyle w:val="Heading2"/>
        <w:rPr>
          <w:lang w:val="en-GB"/>
        </w:rPr>
      </w:pPr>
      <w:bookmarkStart w:id="108" w:name="_Toc70414790"/>
      <w:r>
        <w:rPr>
          <w:lang w:val="en-GB"/>
        </w:rPr>
        <w:t>6.4 Persistent Stored Modules</w:t>
      </w:r>
      <w:bookmarkEnd w:id="108"/>
    </w:p>
    <w:p w14:paraId="2334AA1B" w14:textId="77777777"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this version of Pyrrho is that code modules (triggers, stored procedures etc) are only parsed once per cold start. The uids given to DBObjects generated by the parser during Load are all in the range of file positions occupied by the corresponding source code in the transaction log. As with all </w:t>
      </w:r>
      <w:r>
        <w:rPr>
          <w:sz w:val="20"/>
          <w:szCs w:val="20"/>
          <w:lang w:val="en-GB"/>
        </w:rPr>
        <w:lastRenderedPageBreak/>
        <w:t>parsing in this version, during the parsing process the resulting objects are added to the parser’s context. These generated objects are not added to the Database objects tree, but stored (in Framing) in the trigger or procedure DBObject. When execution is required, these objects can simply be added to the activation context (by the line of code cx.obs += ob.framing) to make them available to the execution engine. The latter does not need access to the other transient parsing structures (such as defs), since ObInfo information is now added to each SqlValue and Query.</w:t>
      </w:r>
    </w:p>
    <w:p w14:paraId="366E834F" w14:textId="77777777" w:rsidR="0040107D" w:rsidRPr="007A0B1A" w:rsidRDefault="0040107D" w:rsidP="0040107D">
      <w:pPr>
        <w:spacing w:before="120"/>
        <w:jc w:val="both"/>
        <w:rPr>
          <w:sz w:val="20"/>
          <w:szCs w:val="20"/>
          <w:lang w:val="en-GB"/>
        </w:rPr>
      </w:pPr>
      <w:r>
        <w:rPr>
          <w:sz w:val="20"/>
          <w:szCs w:val="20"/>
          <w:lang w:val="en-GB"/>
        </w:rPr>
        <w:t>This brings a need to manage cx.obs during the construction of such frames. Each new Parser instance creates a Context where these structures are empty. A complex SQL statement might result in a number of Compiled objects (for example, a table whose column definitions include inline Check constraints), but we cannot simply construct a new Context for each to accumulate the framing for each one. But we can and should control the growth of cx.obs: once the framing property of the compiled object has been collected, we should restore cx.obs (and cx.defs amd cx.depths) to their values at the start of parsing the compiled object. Other parts of the context, such as cx.db, cx.nextPos, cx.nextId continue to accumulate the parsing results.</w:t>
      </w:r>
    </w:p>
    <w:p w14:paraId="246D2CA1" w14:textId="27F2ADC1" w:rsidR="00110696" w:rsidRDefault="00110696" w:rsidP="00110696">
      <w:pPr>
        <w:pStyle w:val="Heading2"/>
        <w:rPr>
          <w:lang w:val="en-GB"/>
        </w:rPr>
      </w:pPr>
      <w:bookmarkStart w:id="109" w:name="_Toc70414791"/>
      <w:r>
        <w:rPr>
          <w:lang w:val="en-GB"/>
        </w:rPr>
        <w:t>6.</w:t>
      </w:r>
      <w:r w:rsidR="00A91961">
        <w:rPr>
          <w:lang w:val="en-GB"/>
        </w:rPr>
        <w:t>5</w:t>
      </w:r>
      <w:r>
        <w:rPr>
          <w:lang w:val="en-GB"/>
        </w:rPr>
        <w:t xml:space="preserve"> Trigger </w:t>
      </w:r>
      <w:r w:rsidR="008A5EAB">
        <w:rPr>
          <w:lang w:val="en-GB"/>
        </w:rPr>
        <w:t>Implementation</w:t>
      </w:r>
      <w:bookmarkEnd w:id="109"/>
    </w:p>
    <w:p w14:paraId="0B55D91C" w14:textId="77777777" w:rsidR="008A5EAB" w:rsidRDefault="008A5EAB" w:rsidP="00EB10A3">
      <w:pPr>
        <w:spacing w:before="120"/>
        <w:jc w:val="both"/>
        <w:rPr>
          <w:sz w:val="20"/>
          <w:szCs w:val="20"/>
          <w:lang w:val="en-GB"/>
        </w:rPr>
      </w:pPr>
      <w:r>
        <w:rPr>
          <w:sz w:val="20"/>
          <w:szCs w:val="20"/>
          <w:lang w:val="en-GB"/>
        </w:rPr>
        <w:t>As elsewhere in Pyrrho, parsing of executable SQL takes place on definition or grant of a database object. Definition is within the command processing that creates the object, or the database load on server start-up, and the associated private uids of compiled objects will differ for these two cases. The compiled objects are placed in the framing property of the associated DBObject, and these are added to the context when required.</w:t>
      </w:r>
    </w:p>
    <w:p w14:paraId="7776B89F" w14:textId="77777777"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p>
    <w:p w14:paraId="2095A778" w14:textId="77777777" w:rsidR="00110696" w:rsidRDefault="00110696" w:rsidP="00EB10A3">
      <w:pPr>
        <w:spacing w:before="120"/>
        <w:jc w:val="both"/>
        <w:rPr>
          <w:sz w:val="20"/>
          <w:szCs w:val="20"/>
          <w:lang w:val="en-GB"/>
        </w:rPr>
      </w:pPr>
      <w:r>
        <w:rPr>
          <w:sz w:val="20"/>
          <w:szCs w:val="20"/>
          <w:lang w:val="en-GB"/>
        </w:rPr>
        <w:t>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77777777" w:rsidR="00110696" w:rsidRDefault="000E352F" w:rsidP="00110696">
      <w:pPr>
        <w:spacing w:before="120"/>
        <w:jc w:val="both"/>
        <w:rPr>
          <w:sz w:val="20"/>
          <w:szCs w:val="20"/>
          <w:lang w:val="en-GB"/>
        </w:rPr>
      </w:pPr>
      <w:r>
        <w:rPr>
          <w:sz w:val="20"/>
          <w:szCs w:val="20"/>
          <w:lang w:val="en-GB"/>
        </w:rPr>
        <w:t>At this point, the log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110696" w:rsidRPr="00421A2E" w14:paraId="23E7BB34" w14:textId="77777777" w:rsidTr="00752C9A">
        <w:tc>
          <w:tcPr>
            <w:tcW w:w="988" w:type="dxa"/>
            <w:shd w:val="clear" w:color="auto" w:fill="auto"/>
          </w:tcPr>
          <w:p w14:paraId="2AA56638" w14:textId="36D31176" w:rsidR="00110696" w:rsidRPr="00421A2E" w:rsidRDefault="00752C9A" w:rsidP="00421A2E">
            <w:pPr>
              <w:jc w:val="both"/>
              <w:rPr>
                <w:sz w:val="20"/>
                <w:szCs w:val="20"/>
                <w:lang w:val="en-GB"/>
              </w:rPr>
            </w:pPr>
            <w:r>
              <w:rPr>
                <w:sz w:val="20"/>
                <w:szCs w:val="20"/>
                <w:lang w:val="en-GB"/>
              </w:rPr>
              <w:t>30</w:t>
            </w:r>
          </w:p>
        </w:tc>
        <w:tc>
          <w:tcPr>
            <w:tcW w:w="1943" w:type="dxa"/>
            <w:shd w:val="clear" w:color="auto" w:fill="auto"/>
          </w:tcPr>
          <w:p w14:paraId="264F30B0" w14:textId="77777777" w:rsidR="00110696" w:rsidRPr="00421A2E" w:rsidRDefault="000D6DF9" w:rsidP="00421A2E">
            <w:pPr>
              <w:jc w:val="both"/>
              <w:rPr>
                <w:sz w:val="20"/>
                <w:szCs w:val="20"/>
                <w:lang w:val="en-GB"/>
              </w:rPr>
            </w:pPr>
            <w:r w:rsidRPr="00421A2E">
              <w:rPr>
                <w:sz w:val="20"/>
                <w:szCs w:val="20"/>
                <w:lang w:val="en-GB"/>
              </w:rPr>
              <w:t>PDomain INTEGER</w:t>
            </w:r>
          </w:p>
        </w:tc>
        <w:tc>
          <w:tcPr>
            <w:tcW w:w="5372" w:type="dxa"/>
            <w:shd w:val="clear" w:color="auto" w:fill="auto"/>
          </w:tcPr>
          <w:p w14:paraId="470B9F36"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0919D06F" w:rsidR="000D6DF9" w:rsidRPr="00421A2E" w:rsidRDefault="000D6DF9" w:rsidP="00421A2E">
            <w:pPr>
              <w:jc w:val="both"/>
              <w:rPr>
                <w:sz w:val="20"/>
                <w:szCs w:val="20"/>
                <w:lang w:val="en-GB"/>
              </w:rPr>
            </w:pPr>
            <w:r w:rsidRPr="00421A2E">
              <w:rPr>
                <w:sz w:val="20"/>
                <w:szCs w:val="20"/>
                <w:lang w:val="en-GB"/>
              </w:rPr>
              <w:t>4</w:t>
            </w:r>
            <w:r w:rsidR="00752C9A">
              <w:rPr>
                <w:sz w:val="20"/>
                <w:szCs w:val="20"/>
                <w:lang w:val="en-GB"/>
              </w:rPr>
              <w:t>4</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7777777" w:rsidR="000D6DF9" w:rsidRPr="00421A2E" w:rsidRDefault="000D6DF9" w:rsidP="00421A2E">
            <w:pPr>
              <w:jc w:val="both"/>
              <w:rPr>
                <w:sz w:val="20"/>
                <w:szCs w:val="20"/>
                <w:lang w:val="en-GB"/>
              </w:rPr>
            </w:pPr>
          </w:p>
        </w:tc>
      </w:tr>
      <w:tr w:rsidR="000D6DF9" w:rsidRPr="00421A2E" w14:paraId="7EA81403" w14:textId="77777777" w:rsidTr="00752C9A">
        <w:tc>
          <w:tcPr>
            <w:tcW w:w="988" w:type="dxa"/>
            <w:shd w:val="clear" w:color="auto" w:fill="auto"/>
          </w:tcPr>
          <w:p w14:paraId="13DD76FB" w14:textId="32C18118" w:rsidR="000D6DF9" w:rsidRPr="00421A2E" w:rsidRDefault="000D6DF9" w:rsidP="00421A2E">
            <w:pPr>
              <w:jc w:val="both"/>
              <w:rPr>
                <w:sz w:val="20"/>
                <w:szCs w:val="20"/>
                <w:lang w:val="en-GB"/>
              </w:rPr>
            </w:pPr>
            <w:r w:rsidRPr="00421A2E">
              <w:rPr>
                <w:sz w:val="20"/>
                <w:szCs w:val="20"/>
                <w:lang w:val="en-GB"/>
              </w:rPr>
              <w:t>6</w:t>
            </w:r>
            <w:r w:rsidR="00752C9A">
              <w:rPr>
                <w:sz w:val="20"/>
                <w:szCs w:val="20"/>
                <w:lang w:val="en-GB"/>
              </w:rPr>
              <w:t>5</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77777777" w:rsidR="000D6DF9" w:rsidRPr="00421A2E" w:rsidRDefault="000D6DF9" w:rsidP="00421A2E">
            <w:pPr>
              <w:jc w:val="both"/>
              <w:rPr>
                <w:sz w:val="20"/>
                <w:szCs w:val="20"/>
                <w:lang w:val="en-GB"/>
              </w:rPr>
            </w:pPr>
          </w:p>
        </w:tc>
      </w:tr>
      <w:tr w:rsidR="000D6DF9" w:rsidRPr="00421A2E" w14:paraId="0CF5FDA5" w14:textId="77777777" w:rsidTr="00752C9A">
        <w:tc>
          <w:tcPr>
            <w:tcW w:w="988" w:type="dxa"/>
            <w:shd w:val="clear" w:color="auto" w:fill="auto"/>
          </w:tcPr>
          <w:p w14:paraId="1114A3F7" w14:textId="55CB7747" w:rsidR="000D6DF9" w:rsidRPr="00421A2E" w:rsidRDefault="000D6DF9" w:rsidP="00421A2E">
            <w:pPr>
              <w:jc w:val="both"/>
              <w:rPr>
                <w:sz w:val="20"/>
                <w:szCs w:val="20"/>
                <w:lang w:val="en-GB"/>
              </w:rPr>
            </w:pPr>
            <w:r w:rsidRPr="00421A2E">
              <w:rPr>
                <w:sz w:val="20"/>
                <w:szCs w:val="20"/>
                <w:lang w:val="en-GB"/>
              </w:rPr>
              <w:t>8</w:t>
            </w:r>
            <w:r w:rsidR="00752C9A">
              <w:rPr>
                <w:sz w:val="20"/>
                <w:szCs w:val="20"/>
                <w:lang w:val="en-GB"/>
              </w:rPr>
              <w:t>7</w:t>
            </w:r>
          </w:p>
        </w:tc>
        <w:tc>
          <w:tcPr>
            <w:tcW w:w="1943" w:type="dxa"/>
            <w:shd w:val="clear" w:color="auto" w:fill="auto"/>
          </w:tcPr>
          <w:p w14:paraId="5FE2EB5B" w14:textId="77777777" w:rsidR="000D6DF9" w:rsidRPr="00421A2E" w:rsidRDefault="000D6DF9" w:rsidP="00421A2E">
            <w:pPr>
              <w:jc w:val="both"/>
              <w:rPr>
                <w:sz w:val="20"/>
                <w:szCs w:val="20"/>
                <w:lang w:val="en-GB"/>
              </w:rPr>
            </w:pPr>
            <w:r w:rsidRPr="00421A2E">
              <w:rPr>
                <w:sz w:val="20"/>
                <w:szCs w:val="20"/>
                <w:lang w:val="en-GB"/>
              </w:rPr>
              <w:t>PDomain CHAR</w:t>
            </w:r>
          </w:p>
        </w:tc>
        <w:tc>
          <w:tcPr>
            <w:tcW w:w="5372" w:type="dxa"/>
            <w:shd w:val="clear" w:color="auto" w:fill="auto"/>
          </w:tcPr>
          <w:p w14:paraId="1F6BFDD8" w14:textId="77777777" w:rsidR="000D6DF9" w:rsidRPr="00421A2E" w:rsidRDefault="000D6DF9" w:rsidP="00421A2E">
            <w:pPr>
              <w:jc w:val="both"/>
              <w:rPr>
                <w:sz w:val="20"/>
                <w:szCs w:val="20"/>
                <w:lang w:val="en-GB"/>
              </w:rPr>
            </w:pPr>
          </w:p>
        </w:tc>
      </w:tr>
      <w:tr w:rsidR="000D6DF9" w:rsidRPr="00421A2E" w14:paraId="22FBD58E" w14:textId="77777777" w:rsidTr="00752C9A">
        <w:tc>
          <w:tcPr>
            <w:tcW w:w="988" w:type="dxa"/>
            <w:shd w:val="clear" w:color="auto" w:fill="auto"/>
          </w:tcPr>
          <w:p w14:paraId="541062EE" w14:textId="3790F7A7" w:rsidR="000D6DF9" w:rsidRPr="00421A2E" w:rsidRDefault="00752C9A" w:rsidP="00421A2E">
            <w:pPr>
              <w:jc w:val="both"/>
              <w:rPr>
                <w:sz w:val="20"/>
                <w:szCs w:val="20"/>
                <w:lang w:val="en-GB"/>
              </w:rPr>
            </w:pPr>
            <w:r>
              <w:rPr>
                <w:sz w:val="20"/>
                <w:szCs w:val="20"/>
                <w:lang w:val="en-GB"/>
              </w:rPr>
              <w:t>100</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77777777" w:rsidR="000D6DF9" w:rsidRPr="00421A2E" w:rsidRDefault="000D6DF9" w:rsidP="00421A2E">
            <w:pPr>
              <w:jc w:val="both"/>
              <w:rPr>
                <w:sz w:val="20"/>
                <w:szCs w:val="20"/>
                <w:lang w:val="en-GB"/>
              </w:rPr>
            </w:pPr>
          </w:p>
        </w:tc>
      </w:tr>
      <w:tr w:rsidR="000D6DF9" w:rsidRPr="00421A2E" w14:paraId="19AC1758" w14:textId="77777777" w:rsidTr="00752C9A">
        <w:tc>
          <w:tcPr>
            <w:tcW w:w="988" w:type="dxa"/>
            <w:shd w:val="clear" w:color="auto" w:fill="auto"/>
          </w:tcPr>
          <w:p w14:paraId="323C67AD" w14:textId="1A4A2545" w:rsidR="000D6DF9" w:rsidRPr="00421A2E" w:rsidRDefault="000D6DF9" w:rsidP="00421A2E">
            <w:pPr>
              <w:jc w:val="both"/>
              <w:rPr>
                <w:sz w:val="20"/>
                <w:szCs w:val="20"/>
                <w:lang w:val="en-GB"/>
              </w:rPr>
            </w:pPr>
            <w:r w:rsidRPr="00421A2E">
              <w:rPr>
                <w:sz w:val="20"/>
                <w:szCs w:val="20"/>
                <w:lang w:val="en-GB"/>
              </w:rPr>
              <w:t>1</w:t>
            </w:r>
            <w:r w:rsidR="00752C9A">
              <w:rPr>
                <w:sz w:val="20"/>
                <w:szCs w:val="20"/>
                <w:lang w:val="en-GB"/>
              </w:rPr>
              <w:t>40</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5DAC10D3" w:rsidR="000D6DF9" w:rsidRPr="00421A2E" w:rsidRDefault="000D6DF9" w:rsidP="00421A2E">
            <w:pPr>
              <w:jc w:val="both"/>
              <w:rPr>
                <w:sz w:val="20"/>
                <w:szCs w:val="20"/>
                <w:lang w:val="en-GB"/>
              </w:rPr>
            </w:pPr>
            <w:r w:rsidRPr="00421A2E">
              <w:rPr>
                <w:sz w:val="20"/>
                <w:szCs w:val="20"/>
                <w:lang w:val="en-GB"/>
              </w:rPr>
              <w:t>14</w:t>
            </w:r>
            <w:r w:rsidR="00752C9A">
              <w:rPr>
                <w:sz w:val="20"/>
                <w:szCs w:val="20"/>
                <w:lang w:val="en-GB"/>
              </w:rPr>
              <w:t>7</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77777777" w:rsidR="000D6DF9" w:rsidRPr="00421A2E" w:rsidRDefault="000D6DF9" w:rsidP="00421A2E">
            <w:pPr>
              <w:jc w:val="both"/>
              <w:rPr>
                <w:sz w:val="20"/>
                <w:szCs w:val="20"/>
                <w:lang w:val="en-GB"/>
              </w:rPr>
            </w:pPr>
          </w:p>
        </w:tc>
      </w:tr>
      <w:tr w:rsidR="000D6DF9" w:rsidRPr="00421A2E" w14:paraId="5CF590BF" w14:textId="77777777" w:rsidTr="00752C9A">
        <w:tc>
          <w:tcPr>
            <w:tcW w:w="988" w:type="dxa"/>
            <w:shd w:val="clear" w:color="auto" w:fill="auto"/>
          </w:tcPr>
          <w:p w14:paraId="13C3B70B" w14:textId="1C9D464B" w:rsidR="000D6DF9" w:rsidRPr="00421A2E" w:rsidRDefault="005B592C" w:rsidP="00421A2E">
            <w:pPr>
              <w:jc w:val="both"/>
              <w:rPr>
                <w:sz w:val="20"/>
                <w:szCs w:val="20"/>
                <w:lang w:val="en-GB"/>
              </w:rPr>
            </w:pPr>
            <w:r>
              <w:rPr>
                <w:sz w:val="20"/>
                <w:szCs w:val="20"/>
                <w:lang w:val="en-GB"/>
              </w:rPr>
              <w:t>18</w:t>
            </w:r>
            <w:r w:rsidR="00752C9A">
              <w:rPr>
                <w:sz w:val="20"/>
                <w:szCs w:val="20"/>
                <w:lang w:val="en-GB"/>
              </w:rPr>
              <w:t>9</w:t>
            </w:r>
          </w:p>
        </w:tc>
        <w:tc>
          <w:tcPr>
            <w:tcW w:w="1943" w:type="dxa"/>
            <w:shd w:val="clear" w:color="auto" w:fill="auto"/>
          </w:tcPr>
          <w:p w14:paraId="5651E661" w14:textId="291F57DE"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189</w:t>
            </w:r>
            <w:r w:rsidRPr="00421A2E">
              <w:rPr>
                <w:sz w:val="20"/>
                <w:szCs w:val="20"/>
                <w:lang w:val="en-GB"/>
              </w:rPr>
              <w:t>[1</w:t>
            </w:r>
            <w:r w:rsidR="00752C9A">
              <w:rPr>
                <w:sz w:val="20"/>
                <w:szCs w:val="20"/>
                <w:lang w:val="en-GB"/>
              </w:rPr>
              <w:t>40</w:t>
            </w:r>
            <w:r w:rsidRPr="00421A2E">
              <w:rPr>
                <w:sz w:val="20"/>
                <w:szCs w:val="20"/>
                <w:lang w:val="en-GB"/>
              </w:rPr>
              <w:t>]</w:t>
            </w:r>
          </w:p>
        </w:tc>
        <w:tc>
          <w:tcPr>
            <w:tcW w:w="5372" w:type="dxa"/>
            <w:shd w:val="clear" w:color="auto" w:fill="auto"/>
          </w:tcPr>
          <w:p w14:paraId="1EFFF8B9" w14:textId="19A717D1" w:rsidR="000D6DF9" w:rsidRPr="00421A2E" w:rsidRDefault="00D9428A" w:rsidP="00421A2E">
            <w:pPr>
              <w:jc w:val="both"/>
              <w:rPr>
                <w:sz w:val="20"/>
                <w:szCs w:val="20"/>
                <w:lang w:val="en-GB"/>
              </w:rPr>
            </w:pPr>
            <w:r w:rsidRPr="00421A2E">
              <w:rPr>
                <w:sz w:val="20"/>
                <w:szCs w:val="20"/>
                <w:lang w:val="en-GB"/>
              </w:rPr>
              <w:t>14</w:t>
            </w:r>
            <w:r w:rsidR="00752C9A">
              <w:rPr>
                <w:sz w:val="20"/>
                <w:szCs w:val="20"/>
                <w:lang w:val="en-GB"/>
              </w:rPr>
              <w:t>7</w:t>
            </w:r>
            <w:r w:rsidRPr="00421A2E">
              <w:rPr>
                <w:sz w:val="20"/>
                <w:szCs w:val="20"/>
                <w:lang w:val="en-GB"/>
              </w:rPr>
              <w:t>=0</w:t>
            </w:r>
          </w:p>
        </w:tc>
      </w:tr>
      <w:tr w:rsidR="000D6DF9" w:rsidRPr="00421A2E" w14:paraId="4DAF7CFA" w14:textId="77777777" w:rsidTr="00752C9A">
        <w:tc>
          <w:tcPr>
            <w:tcW w:w="988" w:type="dxa"/>
            <w:shd w:val="clear" w:color="auto" w:fill="auto"/>
          </w:tcPr>
          <w:p w14:paraId="53BECA6C" w14:textId="7295F446" w:rsidR="000D6DF9" w:rsidRPr="00421A2E" w:rsidRDefault="004914D7" w:rsidP="00421A2E">
            <w:pPr>
              <w:jc w:val="both"/>
              <w:rPr>
                <w:sz w:val="20"/>
                <w:szCs w:val="20"/>
                <w:lang w:val="en-GB"/>
              </w:rPr>
            </w:pPr>
            <w:r>
              <w:rPr>
                <w:sz w:val="20"/>
                <w:szCs w:val="20"/>
                <w:lang w:val="en-GB"/>
              </w:rPr>
              <w:t>2</w:t>
            </w:r>
            <w:r w:rsidR="00752C9A">
              <w:rPr>
                <w:sz w:val="20"/>
                <w:szCs w:val="20"/>
                <w:lang w:val="en-GB"/>
              </w:rPr>
              <w:t>21</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463B433E" w14:textId="3B59E7EB" w:rsidR="0072664F" w:rsidRPr="0072664F" w:rsidRDefault="0059152B" w:rsidP="0072664F">
            <w:pPr>
              <w:rPr>
                <w:sz w:val="20"/>
                <w:szCs w:val="20"/>
              </w:rPr>
            </w:pPr>
            <w:r w:rsidRPr="0059152B">
              <w:rPr>
                <w:sz w:val="20"/>
                <w:szCs w:val="20"/>
              </w:rPr>
              <w:t>Trigger RUAB Update, Before, EachRow on 2</w:t>
            </w:r>
            <w:r w:rsidR="008B4CCB">
              <w:rPr>
                <w:sz w:val="20"/>
                <w:szCs w:val="20"/>
              </w:rPr>
              <w:t>3</w:t>
            </w:r>
          </w:p>
          <w:p w14:paraId="19DCFBAB" w14:textId="03230235" w:rsidR="000D6DF9" w:rsidRPr="00421A2E" w:rsidRDefault="0072664F" w:rsidP="0072664F">
            <w:pPr>
              <w:rPr>
                <w:sz w:val="20"/>
                <w:szCs w:val="20"/>
                <w:lang w:val="en-GB"/>
              </w:rPr>
            </w:pPr>
            <w:r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4A207F16" w:rsidR="00752C9A" w:rsidRDefault="00752C9A" w:rsidP="00421A2E">
            <w:pPr>
              <w:jc w:val="both"/>
              <w:rPr>
                <w:sz w:val="20"/>
                <w:szCs w:val="20"/>
                <w:lang w:val="en-GB"/>
              </w:rPr>
            </w:pPr>
            <w:r>
              <w:rPr>
                <w:sz w:val="20"/>
                <w:szCs w:val="20"/>
                <w:lang w:val="en-GB"/>
              </w:rPr>
              <w:t>33</w:t>
            </w:r>
            <w:r w:rsidR="0072664F">
              <w:rPr>
                <w:sz w:val="20"/>
                <w:szCs w:val="20"/>
                <w:lang w:val="en-GB"/>
              </w:rPr>
              <w:t>1</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E8229E9"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an initial version of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a field called framing on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w:t>
      </w:r>
      <w:r w:rsidR="00DF79C1">
        <w:rPr>
          <w:sz w:val="20"/>
          <w:szCs w:val="20"/>
        </w:rPr>
        <w:lastRenderedPageBreak/>
        <w:t>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21"/>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physical range starting at 331 and below the next entry in the transaction log, together with a sequence in the executable range notated above with @s </w:t>
      </w:r>
      <w:r w:rsidR="00F22991">
        <w:rPr>
          <w:sz w:val="20"/>
          <w:szCs w:val="20"/>
        </w:rPr>
        <w:t>Notice that the relevant tables and columns are included:</w:t>
      </w:r>
    </w:p>
    <w:p w14:paraId="4CAD96F6" w14:textId="5C66EF2F" w:rsidR="0072664F" w:rsidRDefault="00AE6339" w:rsidP="00AE6339">
      <w:pPr>
        <w:spacing w:before="120"/>
        <w:jc w:val="both"/>
        <w:rPr>
          <w:rFonts w:ascii="Consolas" w:hAnsi="Consolas"/>
          <w:sz w:val="16"/>
          <w:szCs w:val="16"/>
        </w:rPr>
      </w:pPr>
      <w:r w:rsidRPr="00AE6339">
        <w:rPr>
          <w:rFonts w:ascii="Consolas" w:hAnsi="Consolas"/>
          <w:sz w:val="16"/>
          <w:szCs w:val="16"/>
        </w:rPr>
        <w:t xml:space="preserve">{Framing </w:t>
      </w:r>
      <w:r w:rsidR="0072664F" w:rsidRPr="0072664F">
        <w:rPr>
          <w:rFonts w:ascii="Consolas" w:hAnsi="Consolas"/>
          <w:sz w:val="16"/>
          <w:szCs w:val="16"/>
        </w:rPr>
        <w:t>B=(@0,);C=(@1,);D=(@2,);RIAB=(331,);TOT=(@3,);XA=(333,B=(@0,);C=(@1,);D=(@2,););</w:t>
      </w:r>
    </w:p>
    <w:p w14:paraId="690459D8" w14:textId="24BE53C3" w:rsidR="0072664F" w:rsidRDefault="0072664F" w:rsidP="00AE6339">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XB=(363,TOT=(@3,);); </w:t>
      </w:r>
      <w:r w:rsidRPr="00AE6339">
        <w:rPr>
          <w:rFonts w:ascii="Consolas" w:hAnsi="Consolas"/>
          <w:sz w:val="16"/>
          <w:szCs w:val="16"/>
        </w:rPr>
        <w:t>Obs:</w:t>
      </w:r>
    </w:p>
    <w:p w14:paraId="5E09D833"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AE6339">
        <w:rPr>
          <w:rFonts w:ascii="Consolas" w:hAnsi="Consolas"/>
          <w:sz w:val="16"/>
          <w:szCs w:val="16"/>
        </w:rPr>
        <w:t>(</w:t>
      </w:r>
      <w:r w:rsidRPr="00F22991">
        <w:rPr>
          <w:rFonts w:ascii="Consolas" w:hAnsi="Consolas"/>
          <w:color w:val="808080" w:themeColor="background1" w:themeShade="80"/>
          <w:sz w:val="16"/>
          <w:szCs w:val="16"/>
        </w:rPr>
        <w:t xml:space="preserve">23 Table Name=XA 23 Definer=-502 Ppos=23 </w:t>
      </w:r>
    </w:p>
    <w:p w14:paraId="45146A5F"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 xml:space="preserve">Domain TABLE (44,65,100)([44,Domain INTEGER],[65,Domain INTEGER],[100,Domain CHAR])  </w:t>
      </w:r>
    </w:p>
    <w:p w14:paraId="01C8DB3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Triggers:(Update, Before, EachRow=(221=True)) KeyCols: ,</w:t>
      </w:r>
    </w:p>
    <w:p w14:paraId="2556F80D"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44 TableColumn 44 Definer=-502 Ppos=44 Domain INTEGER Table=23,</w:t>
      </w:r>
    </w:p>
    <w:p w14:paraId="25BC64AC"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65 TableColumn 65 Definer=-502 Ppos=65 Domain INTEGER Table=23,</w:t>
      </w:r>
    </w:p>
    <w:p w14:paraId="4FCE09BA"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100 TableColumn 100 Definer=-502 Ppos=100 Domain CHAR Table=23,</w:t>
      </w:r>
    </w:p>
    <w:p w14:paraId="5ECBF91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140 Table Name=XB 140 Definer=-502 Ppos=140 </w:t>
      </w:r>
    </w:p>
    <w:p w14:paraId="46C26F3B"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Domain TABLE (147)([147,Domain INTEGER])  KeyCols: ,</w:t>
      </w:r>
    </w:p>
    <w:p w14:paraId="31521944"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147 TableColumn 147 Definer=-502 Ppos=147 Domain INTEGER Table=140,</w:t>
      </w:r>
    </w:p>
    <w:p w14:paraId="438326CA"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331 Trigger Name=RIAB 331 Definer=-502 Ppos=331 TrigType=Insert, Before, EachRow On=23 </w:t>
      </w:r>
    </w:p>
    <w:p w14:paraId="5736ECF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From: 333 Action:383 UpdateCols:,</w:t>
      </w:r>
    </w:p>
    <w:p w14:paraId="60D74BF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333 From Name=XA 333 RowType:(@0,@1,@2) Target=23,</w:t>
      </w:r>
    </w:p>
    <w:p w14:paraId="7EDD97E6"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338 CompoundStatement  338(345,356),</w:t>
      </w:r>
    </w:p>
    <w:p w14:paraId="515A97C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345 AssignmentStatement 345 @1=352,</w:t>
      </w:r>
    </w:p>
    <w:p w14:paraId="11E7DDA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352 SqlValueExpr Name= 352 Left:@0 Domain INTEGER Right:353 352(@0+353),</w:t>
      </w:r>
    </w:p>
    <w:p w14:paraId="721CD3C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353 3,</w:t>
      </w:r>
    </w:p>
    <w:p w14:paraId="4FBB33A1"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356 UpdateSearch 356 Nuid=363 Target: 140,</w:t>
      </w:r>
    </w:p>
    <w:p w14:paraId="2AC11725"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363 From Name=XB 363 RowType:(@3) Assigs:(UpdateAssignment Vbl: @3 Val: 377=True)</w:t>
      </w:r>
    </w:p>
    <w:p w14:paraId="6FF6FB83"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Target=140,</w:t>
      </w:r>
    </w:p>
    <w:p w14:paraId="0BD2621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377 SqlValueExpr Name= 377 Left:@3 Domain INTEGER Right:@0 377(@3+@0),</w:t>
      </w:r>
    </w:p>
    <w:p w14:paraId="7B60F9B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383 WhenPart 383_ Stms: (338),</w:t>
      </w:r>
    </w:p>
    <w:p w14:paraId="6A3A41C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@0 SqlCopy Name=B @0 From:333 Domain INTEGER copy from 44,</w:t>
      </w:r>
    </w:p>
    <w:p w14:paraId="70319BB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@1 SqlCopy Name=C @1 From:333 Domain INTEGER copy from 65,</w:t>
      </w:r>
    </w:p>
    <w:p w14:paraId="53B27C4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@2 SqlCopy Name=D @2 From:333 Domain CHAR copy from 100,</w:t>
      </w:r>
    </w:p>
    <w:p w14:paraId="2B4B8C4D"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 SqlCopy Name=TOT @3 From:363 Domain INTEGER copy from 147) Data: </w:t>
      </w:r>
    </w:p>
    <w:p w14:paraId="49D2D6E5" w14:textId="77777777"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(140 TableRowSet 140(147) targets: 140=140 Source: _,</w:t>
      </w:r>
    </w:p>
    <w:p w14:paraId="53CA5412"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363 SelectedRowSet 363(@3) targets: 140=363 Assigs:(UpdateAssignment Vbl: @3 Val: 377=True) </w:t>
      </w:r>
    </w:p>
    <w:p w14:paraId="1968E43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 xml:space="preserve">Source: 140) </w:t>
      </w:r>
    </w:p>
    <w:p w14:paraId="50CB8887" w14:textId="16717381"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Results: (,363 363)}</w:t>
      </w:r>
    </w:p>
    <w:p w14:paraId="6C289C0C" w14:textId="60FEE90D" w:rsidR="00562419" w:rsidRDefault="00562419" w:rsidP="00921B80">
      <w:pPr>
        <w:spacing w:before="120"/>
        <w:rPr>
          <w:sz w:val="20"/>
          <w:szCs w:val="20"/>
        </w:rPr>
      </w:pPr>
      <w:r>
        <w:rPr>
          <w:sz w:val="20"/>
          <w:szCs w:val="20"/>
        </w:rPr>
        <w:t>These implement “</w:t>
      </w:r>
      <w:r w:rsidRPr="00572049">
        <w:rPr>
          <w:rFonts w:ascii="Consolas" w:hAnsi="Consolas"/>
          <w:sz w:val="20"/>
          <w:szCs w:val="20"/>
        </w:rPr>
        <w:t>set c=b+3; update xb set tot=tot+b</w:t>
      </w:r>
      <w:r>
        <w:rPr>
          <w:sz w:val="20"/>
          <w:szCs w:val="20"/>
        </w:rPr>
        <w:t>”. However, this trigger is not loaded into the main Context, nor even the TableActivation. It will be Installed in the TriggerActivation.</w:t>
      </w:r>
    </w:p>
    <w:p w14:paraId="61EB318D" w14:textId="0D38147F" w:rsidR="00752C9A" w:rsidRDefault="00562419" w:rsidP="00921B80">
      <w:pPr>
        <w:spacing w:before="120"/>
        <w:rPr>
          <w:sz w:val="20"/>
          <w:szCs w:val="20"/>
        </w:rPr>
      </w:pPr>
      <w:r>
        <w:rPr>
          <w:sz w:val="20"/>
          <w:szCs w:val="20"/>
        </w:rPr>
        <w:t>Meantime, t</w:t>
      </w:r>
      <w:r w:rsidR="00752C9A">
        <w:rPr>
          <w:sz w:val="20"/>
          <w:szCs w:val="20"/>
        </w:rPr>
        <w:t>he next step</w:t>
      </w:r>
      <w:r w:rsidR="00F22991">
        <w:rPr>
          <w:sz w:val="20"/>
          <w:szCs w:val="20"/>
        </w:rPr>
        <w:t xml:space="preserve"> in the test</w:t>
      </w:r>
      <w:r w:rsidR="00752C9A">
        <w:rPr>
          <w:sz w:val="20"/>
          <w:szCs w:val="20"/>
        </w:rPr>
        <w:t xml:space="preserve"> is an insert command:</w:t>
      </w:r>
    </w:p>
    <w:p w14:paraId="0648B551" w14:textId="28C076F5" w:rsidR="00752C9A" w:rsidRPr="00752C9A" w:rsidRDefault="00752C9A" w:rsidP="00752C9A">
      <w:pPr>
        <w:rPr>
          <w:rFonts w:ascii="Consolas" w:hAnsi="Consolas"/>
          <w:sz w:val="20"/>
          <w:szCs w:val="20"/>
        </w:rPr>
      </w:pPr>
      <w:r w:rsidRPr="00752C9A">
        <w:rPr>
          <w:rFonts w:ascii="Consolas" w:hAnsi="Consolas"/>
          <w:sz w:val="20"/>
          <w:szCs w:val="20"/>
        </w:rPr>
        <w:t>insert into xa(b,d) values (7,'inserted')</w:t>
      </w:r>
    </w:p>
    <w:p w14:paraId="2896155A" w14:textId="40427559" w:rsidR="0035719A" w:rsidRDefault="00752C9A" w:rsidP="007A0521">
      <w:pPr>
        <w:spacing w:before="120"/>
        <w:rPr>
          <w:sz w:val="20"/>
          <w:szCs w:val="20"/>
        </w:rPr>
      </w:pPr>
      <w:r>
        <w:rPr>
          <w:sz w:val="20"/>
          <w:szCs w:val="20"/>
        </w:rPr>
        <w:t xml:space="preserve">Let us 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possible defined by</w:t>
      </w:r>
      <w:r w:rsidR="0035719A">
        <w:rPr>
          <w:sz w:val="20"/>
          <w:szCs w:val="20"/>
        </w:rPr>
        <w:t xml:space="preserve"> different roles. So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After parsing, we have the following rowsets</w:t>
      </w:r>
      <w:r w:rsidR="00007B28">
        <w:rPr>
          <w:sz w:val="20"/>
          <w:szCs w:val="20"/>
        </w:rPr>
        <w:t xml:space="preserve"> in the command context </w:t>
      </w:r>
      <w:r w:rsidR="00F22991">
        <w:rPr>
          <w:sz w:val="20"/>
          <w:szCs w:val="20"/>
        </w:rPr>
        <w:t>#1, whose result is #13</w:t>
      </w:r>
      <w:r w:rsidR="0035719A">
        <w:rPr>
          <w:sz w:val="20"/>
          <w:szCs w:val="20"/>
        </w:rPr>
        <w:t>:</w:t>
      </w:r>
    </w:p>
    <w:p w14:paraId="4949E909" w14:textId="77777777" w:rsidR="00F22991" w:rsidRDefault="00F22991" w:rsidP="00F22991">
      <w:pPr>
        <w:spacing w:before="120"/>
        <w:rPr>
          <w:rFonts w:ascii="Consolas" w:hAnsi="Consolas"/>
          <w:sz w:val="16"/>
          <w:szCs w:val="16"/>
        </w:rPr>
      </w:pPr>
      <w:r w:rsidRPr="00F22991">
        <w:rPr>
          <w:rFonts w:ascii="Consolas" w:hAnsi="Consolas"/>
          <w:sz w:val="16"/>
          <w:szCs w:val="16"/>
        </w:rPr>
        <w:t>{(23=TableRowSet 23(44,65,100) targets: 23=23 Source: _,</w:t>
      </w:r>
    </w:p>
    <w:p w14:paraId="38B2AEEA" w14:textId="77777777"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#13=SelectedRowSet #13(#16,#18|%0) targets: 23=#13 Source: #21,</w:t>
      </w:r>
    </w:p>
    <w:p w14:paraId="3C58B8D6" w14:textId="49DCE81B"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#21=SqlRowSet #21(#16,#18))}</w:t>
      </w:r>
    </w:p>
    <w:p w14:paraId="4BE01EF1" w14:textId="1EE0C0F1" w:rsidR="00F22991" w:rsidRPr="00F22991" w:rsidRDefault="00F22991" w:rsidP="00F22991">
      <w:pPr>
        <w:spacing w:before="120"/>
        <w:jc w:val="both"/>
        <w:rPr>
          <w:sz w:val="20"/>
          <w:szCs w:val="20"/>
        </w:rPr>
      </w:pPr>
      <w:r w:rsidRPr="00F22991">
        <w:rPr>
          <w:sz w:val="20"/>
          <w:szCs w:val="20"/>
        </w:rPr>
        <w:t>The command to be executed is</w:t>
      </w:r>
    </w:p>
    <w:p w14:paraId="2F56A39C" w14:textId="72DE3B05" w:rsidR="00F22991" w:rsidRDefault="00F22991" w:rsidP="00F22991">
      <w:pPr>
        <w:spacing w:before="120"/>
        <w:contextualSpacing/>
        <w:rPr>
          <w:rFonts w:ascii="Consolas" w:hAnsi="Consolas"/>
          <w:sz w:val="16"/>
          <w:szCs w:val="16"/>
        </w:rPr>
      </w:pPr>
      <w:r w:rsidRPr="00F22991">
        <w:rPr>
          <w:rFonts w:ascii="Consolas" w:hAnsi="Consolas"/>
          <w:sz w:val="16"/>
          <w:szCs w:val="16"/>
        </w:rPr>
        <w:t>{SqlInsert #1 Nuid=#13 Target: 23 Value: #13}</w:t>
      </w:r>
    </w:p>
    <w:p w14:paraId="2E37ABA7" w14:textId="00F92089" w:rsidR="00427BDD" w:rsidRDefault="007600C9" w:rsidP="00F22991">
      <w:pPr>
        <w:spacing w:before="120"/>
        <w:rPr>
          <w:sz w:val="20"/>
          <w:szCs w:val="20"/>
        </w:rPr>
      </w:pPr>
      <w:r>
        <w:rPr>
          <w:sz w:val="20"/>
          <w:szCs w:val="20"/>
        </w:rPr>
        <w:t>This quickly leads to 23.Insert() for Table XA, and the creation of a TableActivation 3</w:t>
      </w:r>
      <w:r w:rsidR="00921B80">
        <w:rPr>
          <w:sz w:val="20"/>
          <w:szCs w:val="20"/>
        </w:rPr>
        <w:t>3</w:t>
      </w:r>
      <w:r>
        <w:rPr>
          <w:sz w:val="20"/>
          <w:szCs w:val="20"/>
        </w:rPr>
        <w:t>, which includes the definition of a TransitionRowSet %1 to manage the insert operation, and associated triggers, in this case the</w:t>
      </w:r>
      <w:r w:rsidR="00427BDD">
        <w:rPr>
          <w:sz w:val="20"/>
          <w:szCs w:val="20"/>
        </w:rPr>
        <w:t xml:space="preserve"> single trigger </w:t>
      </w:r>
      <w:r>
        <w:rPr>
          <w:sz w:val="20"/>
          <w:szCs w:val="20"/>
        </w:rPr>
        <w:t>3</w:t>
      </w:r>
      <w:r w:rsidR="0072664F">
        <w:rPr>
          <w:sz w:val="20"/>
          <w:szCs w:val="20"/>
        </w:rPr>
        <w:t>3</w:t>
      </w:r>
      <w:r>
        <w:rPr>
          <w:sz w:val="20"/>
          <w:szCs w:val="20"/>
        </w:rPr>
        <w:t xml:space="preserve">1 </w:t>
      </w:r>
      <w:r w:rsidR="00427BDD">
        <w:rPr>
          <w:sz w:val="20"/>
          <w:szCs w:val="20"/>
        </w:rPr>
        <w:t xml:space="preserve">RIAB is found </w:t>
      </w:r>
      <w:r>
        <w:rPr>
          <w:sz w:val="20"/>
          <w:szCs w:val="20"/>
        </w:rPr>
        <w:t>and TriggerActivation</w:t>
      </w:r>
      <w:r w:rsidR="00CB5072">
        <w:rPr>
          <w:sz w:val="20"/>
          <w:szCs w:val="20"/>
        </w:rPr>
        <w:t xml:space="preserve"> 3</w:t>
      </w:r>
      <w:r w:rsidR="00921B80">
        <w:rPr>
          <w:sz w:val="20"/>
          <w:szCs w:val="20"/>
        </w:rPr>
        <w:t>4</w:t>
      </w:r>
      <w:r w:rsidR="00CB5072">
        <w:rPr>
          <w:sz w:val="20"/>
          <w:szCs w:val="20"/>
        </w:rPr>
        <w:t xml:space="preserve"> </w:t>
      </w:r>
      <w:r>
        <w:rPr>
          <w:sz w:val="20"/>
          <w:szCs w:val="20"/>
        </w:rPr>
        <w:t>is set up for it.</w:t>
      </w:r>
      <w:r w:rsidR="00562419">
        <w:rPr>
          <w:sz w:val="20"/>
          <w:szCs w:val="20"/>
        </w:rPr>
        <w:t xml:space="preserve"> The trigger’s in-memory </w:t>
      </w:r>
      <w:r w:rsidR="009578BD">
        <w:rPr>
          <w:sz w:val="20"/>
          <w:szCs w:val="20"/>
        </w:rPr>
        <w:t xml:space="preserve">objects </w:t>
      </w:r>
      <w:r w:rsidR="00572049">
        <w:rPr>
          <w:sz w:val="20"/>
          <w:szCs w:val="20"/>
        </w:rPr>
        <w:t>and rowsets</w:t>
      </w:r>
      <w:r>
        <w:rPr>
          <w:sz w:val="20"/>
          <w:szCs w:val="20"/>
        </w:rPr>
        <w:t>, shown above,</w:t>
      </w:r>
      <w:r w:rsidR="00572049">
        <w:rPr>
          <w:sz w:val="20"/>
          <w:szCs w:val="20"/>
        </w:rPr>
        <w:t xml:space="preserve"> </w:t>
      </w:r>
      <w:r w:rsidR="00562419">
        <w:rPr>
          <w:sz w:val="20"/>
          <w:szCs w:val="20"/>
        </w:rPr>
        <w:t>are installed now</w:t>
      </w:r>
      <w:r w:rsidR="00790DD0">
        <w:rPr>
          <w:sz w:val="20"/>
          <w:szCs w:val="20"/>
        </w:rPr>
        <w:t>.</w:t>
      </w:r>
      <w:r w:rsidR="00572049">
        <w:rPr>
          <w:sz w:val="20"/>
          <w:szCs w:val="20"/>
        </w:rPr>
        <w:t xml:space="preserve"> </w:t>
      </w:r>
    </w:p>
    <w:p w14:paraId="10BB409C" w14:textId="2EA00B6C" w:rsidR="00790DD0" w:rsidRDefault="009C3875" w:rsidP="00CC491E">
      <w:pPr>
        <w:spacing w:before="120"/>
        <w:rPr>
          <w:sz w:val="20"/>
          <w:szCs w:val="20"/>
        </w:rPr>
      </w:pPr>
      <w:r>
        <w:rPr>
          <w:sz w:val="20"/>
          <w:szCs w:val="20"/>
        </w:rPr>
        <w:t xml:space="preserve">In the discussion we need to remember that although the column names B, C, D in the table definition are used throughout the source of this example (in table definition, trigger definition and command) it is not necessarily a good idea to use these identifiers in implementation (as they were in previous versions of Pyrrho). The reasons for using uids instead </w:t>
      </w:r>
      <w:r w:rsidR="00466557">
        <w:rPr>
          <w:sz w:val="20"/>
          <w:szCs w:val="20"/>
        </w:rPr>
        <w:t xml:space="preserve">in v7 </w:t>
      </w:r>
      <w:r>
        <w:rPr>
          <w:sz w:val="20"/>
          <w:szCs w:val="20"/>
        </w:rPr>
        <w:t xml:space="preserve">are (a) such identifiers are valid in different (possibly overlapping scopes) in which case they need more complex identifier chains to disambiguate, (b) </w:t>
      </w:r>
      <w:r w:rsidR="00DA70E3">
        <w:rPr>
          <w:sz w:val="20"/>
          <w:szCs w:val="20"/>
        </w:rPr>
        <w:t>different roles are allowed to use different vocabularies, and roles are implemented in the physical layer in Pyrrho for good security reasons.</w:t>
      </w:r>
      <w:r w:rsidR="00790DD0">
        <w:rPr>
          <w:sz w:val="20"/>
          <w:szCs w:val="20"/>
        </w:rPr>
        <w:t xml:space="preserve"> </w:t>
      </w:r>
      <w:r w:rsidR="00DA70E3">
        <w:rPr>
          <w:sz w:val="20"/>
          <w:szCs w:val="20"/>
        </w:rPr>
        <w:t>So we we note that in this example the</w:t>
      </w:r>
      <w:r>
        <w:rPr>
          <w:sz w:val="20"/>
          <w:szCs w:val="20"/>
        </w:rPr>
        <w:t xml:space="preserve"> </w:t>
      </w:r>
      <w:r w:rsidR="00DA70E3">
        <w:rPr>
          <w:sz w:val="20"/>
          <w:szCs w:val="20"/>
        </w:rPr>
        <w:t xml:space="preserve">table </w:t>
      </w:r>
      <w:r w:rsidR="00DA70E3">
        <w:rPr>
          <w:sz w:val="20"/>
          <w:szCs w:val="20"/>
        </w:rPr>
        <w:lastRenderedPageBreak/>
        <w:t>definer role gives XA the rowType (B[44],C[65],D[100]), the insert command has the anonymous row type (B[#16],D[#18]|C[%0]) where C is not mentioned and will have the default null value, and the trigger definition has rowType (B[</w:t>
      </w:r>
      <w:r w:rsidR="00790DD0">
        <w:rPr>
          <w:sz w:val="20"/>
          <w:szCs w:val="20"/>
        </w:rPr>
        <w:t>@0</w:t>
      </w:r>
      <w:r w:rsidR="00DA70E3">
        <w:rPr>
          <w:sz w:val="20"/>
          <w:szCs w:val="20"/>
        </w:rPr>
        <w:t>],C[</w:t>
      </w:r>
      <w:r w:rsidR="00790DD0">
        <w:rPr>
          <w:sz w:val="20"/>
          <w:szCs w:val="20"/>
        </w:rPr>
        <w:t>@1</w:t>
      </w:r>
      <w:r w:rsidR="00DA70E3">
        <w:rPr>
          <w:sz w:val="20"/>
          <w:szCs w:val="20"/>
        </w:rPr>
        <w:t>],D[</w:t>
      </w:r>
      <w:r w:rsidR="00790DD0">
        <w:rPr>
          <w:sz w:val="20"/>
          <w:szCs w:val="20"/>
        </w:rPr>
        <w:t>@2</w:t>
      </w:r>
      <w:r w:rsidR="00DA70E3">
        <w:rPr>
          <w:sz w:val="20"/>
          <w:szCs w:val="20"/>
        </w:rPr>
        <w:t xml:space="preserve">]). </w:t>
      </w:r>
      <w:r w:rsidR="00921B80">
        <w:rPr>
          <w:sz w:val="20"/>
          <w:szCs w:val="20"/>
        </w:rPr>
        <w:t>The</w:t>
      </w:r>
      <w:r w:rsidR="00DA70E3">
        <w:rPr>
          <w:sz w:val="20"/>
          <w:szCs w:val="20"/>
        </w:rPr>
        <w:t xml:space="preserve"> current row </w:t>
      </w:r>
      <w:r w:rsidR="00921B80">
        <w:rPr>
          <w:sz w:val="20"/>
          <w:szCs w:val="20"/>
        </w:rPr>
        <w:t>is described</w:t>
      </w:r>
      <w:r w:rsidR="00DA70E3">
        <w:rPr>
          <w:sz w:val="20"/>
          <w:szCs w:val="20"/>
        </w:rPr>
        <w:t xml:space="preserve"> by </w:t>
      </w:r>
      <w:r w:rsidR="00921B80">
        <w:rPr>
          <w:sz w:val="20"/>
          <w:szCs w:val="20"/>
        </w:rPr>
        <w:t>t</w:t>
      </w:r>
      <w:r w:rsidR="00D923A9">
        <w:rPr>
          <w:sz w:val="20"/>
          <w:szCs w:val="20"/>
        </w:rPr>
        <w:t>hree</w:t>
      </w:r>
      <w:r w:rsidR="00DA70E3">
        <w:rPr>
          <w:sz w:val="20"/>
          <w:szCs w:val="20"/>
        </w:rPr>
        <w:t xml:space="preserve"> cursors, </w:t>
      </w:r>
      <w:r w:rsidR="00921B80">
        <w:rPr>
          <w:sz w:val="20"/>
          <w:szCs w:val="20"/>
        </w:rPr>
        <w:t>a</w:t>
      </w:r>
      <w:r w:rsidR="00790DD0">
        <w:rPr>
          <w:sz w:val="20"/>
          <w:szCs w:val="20"/>
        </w:rPr>
        <w:t xml:space="preserve"> </w:t>
      </w:r>
      <w:r w:rsidR="00DA70E3">
        <w:rPr>
          <w:sz w:val="20"/>
          <w:szCs w:val="20"/>
        </w:rPr>
        <w:t>TransitionCursor</w:t>
      </w:r>
      <w:r w:rsidR="00D923A9">
        <w:rPr>
          <w:sz w:val="20"/>
          <w:szCs w:val="20"/>
        </w:rPr>
        <w:t xml:space="preserve">, </w:t>
      </w:r>
      <w:r w:rsidR="00921B80">
        <w:rPr>
          <w:sz w:val="20"/>
          <w:szCs w:val="20"/>
        </w:rPr>
        <w:t>a</w:t>
      </w:r>
      <w:r w:rsidR="00790DD0">
        <w:rPr>
          <w:sz w:val="20"/>
          <w:szCs w:val="20"/>
        </w:rPr>
        <w:t xml:space="preserve"> TargetCursor </w:t>
      </w:r>
      <w:r w:rsidR="00DA70E3">
        <w:rPr>
          <w:sz w:val="20"/>
          <w:szCs w:val="20"/>
        </w:rPr>
        <w:t xml:space="preserve"> and </w:t>
      </w:r>
      <w:r w:rsidR="00D923A9">
        <w:rPr>
          <w:sz w:val="20"/>
          <w:szCs w:val="20"/>
        </w:rPr>
        <w:t>a TriggerCursor</w:t>
      </w:r>
      <w:r w:rsidR="00595A52">
        <w:rPr>
          <w:rStyle w:val="FootnoteReference"/>
          <w:sz w:val="20"/>
          <w:szCs w:val="20"/>
        </w:rPr>
        <w:footnoteReference w:id="22"/>
      </w:r>
      <w:r w:rsidR="00D923A9">
        <w:rPr>
          <w:sz w:val="20"/>
          <w:szCs w:val="20"/>
        </w:rPr>
        <w:t>, with these different datatypes</w:t>
      </w:r>
      <w:r w:rsidR="00DA70E3">
        <w:rPr>
          <w:sz w:val="20"/>
          <w:szCs w:val="20"/>
        </w:rPr>
        <w:t>, for the three different execution contexts</w:t>
      </w:r>
      <w:r w:rsidR="00790DD0">
        <w:rPr>
          <w:sz w:val="20"/>
          <w:szCs w:val="20"/>
        </w:rPr>
        <w:t xml:space="preserve"> (#1, 3</w:t>
      </w:r>
      <w:r w:rsidR="007129FA">
        <w:rPr>
          <w:sz w:val="20"/>
          <w:szCs w:val="20"/>
        </w:rPr>
        <w:t>3</w:t>
      </w:r>
      <w:r w:rsidR="00790DD0">
        <w:rPr>
          <w:sz w:val="20"/>
          <w:szCs w:val="20"/>
        </w:rPr>
        <w:t>, and 3</w:t>
      </w:r>
      <w:r w:rsidR="007129FA">
        <w:rPr>
          <w:sz w:val="20"/>
          <w:szCs w:val="20"/>
        </w:rPr>
        <w:t>4</w:t>
      </w:r>
      <w:r w:rsidR="00790DD0">
        <w:rPr>
          <w:sz w:val="20"/>
          <w:szCs w:val="20"/>
        </w:rPr>
        <w:t>)</w:t>
      </w:r>
      <w:r w:rsidR="00DA70E3">
        <w:rPr>
          <w:sz w:val="20"/>
          <w:szCs w:val="20"/>
        </w:rPr>
        <w:t>. Since each context always has its own idea of its cursors</w:t>
      </w:r>
      <w:r w:rsidR="00466557">
        <w:rPr>
          <w:sz w:val="20"/>
          <w:szCs w:val="20"/>
        </w:rPr>
        <w:t xml:space="preserve">, </w:t>
      </w:r>
      <w:r w:rsidR="007129FA">
        <w:rPr>
          <w:sz w:val="20"/>
          <w:szCs w:val="20"/>
        </w:rPr>
        <w:t>both</w:t>
      </w:r>
      <w:r w:rsidR="00466557">
        <w:rPr>
          <w:sz w:val="20"/>
          <w:szCs w:val="20"/>
        </w:rPr>
        <w:t xml:space="preserve"> cursors will be identified by the uid of the</w:t>
      </w:r>
      <w:r w:rsidR="00790DD0">
        <w:rPr>
          <w:sz w:val="20"/>
          <w:szCs w:val="20"/>
        </w:rPr>
        <w:t xml:space="preserve"> TransitionR</w:t>
      </w:r>
      <w:r w:rsidR="00466557">
        <w:rPr>
          <w:sz w:val="20"/>
          <w:szCs w:val="20"/>
        </w:rPr>
        <w:t>ow</w:t>
      </w:r>
      <w:r w:rsidR="00790DD0">
        <w:rPr>
          <w:sz w:val="20"/>
          <w:szCs w:val="20"/>
        </w:rPr>
        <w:t>S</w:t>
      </w:r>
      <w:r w:rsidR="00466557">
        <w:rPr>
          <w:sz w:val="20"/>
          <w:szCs w:val="20"/>
        </w:rPr>
        <w:t>et</w:t>
      </w:r>
      <w:r w:rsidR="00790DD0">
        <w:rPr>
          <w:sz w:val="20"/>
          <w:szCs w:val="20"/>
        </w:rPr>
        <w:t>,</w:t>
      </w:r>
      <w:r w:rsidR="00466557">
        <w:rPr>
          <w:sz w:val="20"/>
          <w:szCs w:val="20"/>
        </w:rPr>
        <w:t xml:space="preserve"> </w:t>
      </w:r>
      <w:r w:rsidR="00790DD0">
        <w:rPr>
          <w:sz w:val="20"/>
          <w:szCs w:val="20"/>
        </w:rPr>
        <w:t>%1</w:t>
      </w:r>
      <w:r w:rsidR="00466557">
        <w:rPr>
          <w:sz w:val="20"/>
          <w:szCs w:val="20"/>
        </w:rPr>
        <w:t xml:space="preserve"> in this case (the command might in general have several instances of the table XA).</w:t>
      </w:r>
      <w:r w:rsidR="00DA70E3">
        <w:rPr>
          <w:sz w:val="20"/>
          <w:szCs w:val="20"/>
        </w:rPr>
        <w:t xml:space="preserve"> </w:t>
      </w:r>
    </w:p>
    <w:p w14:paraId="61761EAF" w14:textId="1039C2D0" w:rsidR="00CC491E" w:rsidRDefault="00790DD0" w:rsidP="00CC491E">
      <w:pPr>
        <w:spacing w:before="120"/>
        <w:rPr>
          <w:sz w:val="20"/>
          <w:szCs w:val="20"/>
        </w:rPr>
      </w:pPr>
      <w:r>
        <w:rPr>
          <w:sz w:val="20"/>
          <w:szCs w:val="20"/>
        </w:rPr>
        <w:t xml:space="preserve">There were no statement-level triggers for Insert on table XA, so traversal begins with the construction of the first TransitionCursor </w:t>
      </w:r>
      <w:r w:rsidR="00CB454F" w:rsidRPr="007129FA">
        <w:rPr>
          <w:rFonts w:ascii="Consolas" w:hAnsi="Consolas"/>
          <w:sz w:val="16"/>
          <w:szCs w:val="16"/>
        </w:rPr>
        <w:t>{(#16=7,#18=inserted,%0= Null) %1</w:t>
      </w:r>
      <w:r w:rsidR="00CB454F" w:rsidRPr="00CB454F">
        <w:rPr>
          <w:sz w:val="20"/>
          <w:szCs w:val="20"/>
        </w:rPr>
        <w:t>}</w:t>
      </w:r>
      <w:r w:rsidR="00CB454F">
        <w:rPr>
          <w:sz w:val="20"/>
          <w:szCs w:val="20"/>
        </w:rPr>
        <w:t xml:space="preserve"> </w:t>
      </w:r>
      <w:r>
        <w:rPr>
          <w:sz w:val="20"/>
          <w:szCs w:val="20"/>
        </w:rPr>
        <w:t>for the TransitionRowSet, and its associated TargetCursor</w:t>
      </w:r>
      <w:r w:rsidR="00CB454F">
        <w:rPr>
          <w:sz w:val="20"/>
          <w:szCs w:val="20"/>
        </w:rPr>
        <w:t xml:space="preserve"> </w:t>
      </w:r>
      <w:r w:rsidR="00CB454F" w:rsidRPr="007129FA">
        <w:rPr>
          <w:rFonts w:ascii="Consolas" w:hAnsi="Consolas"/>
          <w:sz w:val="16"/>
          <w:szCs w:val="16"/>
        </w:rPr>
        <w:t>{(44=7,65= Null,100=inserted) %1}</w:t>
      </w:r>
      <w:r w:rsidR="00CB454F">
        <w:rPr>
          <w:sz w:val="20"/>
          <w:szCs w:val="20"/>
        </w:rPr>
        <w:t xml:space="preserve">. </w:t>
      </w:r>
      <w:r w:rsidR="00FD686D">
        <w:rPr>
          <w:sz w:val="20"/>
          <w:szCs w:val="20"/>
        </w:rPr>
        <w:t xml:space="preserve">The TableActivation holds the set of row values </w:t>
      </w:r>
      <w:r w:rsidR="00FD686D" w:rsidRPr="00FD686D">
        <w:rPr>
          <w:rFonts w:ascii="Consolas" w:hAnsi="Consolas"/>
          <w:sz w:val="16"/>
          <w:szCs w:val="16"/>
        </w:rPr>
        <w:t>{(44=7,65= Null,100=inserted,%2=(44=7,65= Null,100=inserted) %1)</w:t>
      </w:r>
      <w:r w:rsidR="00FD686D" w:rsidRPr="00FD686D">
        <w:rPr>
          <w:sz w:val="20"/>
          <w:szCs w:val="20"/>
        </w:rPr>
        <w:t>}</w:t>
      </w:r>
      <w:r w:rsidR="00FD686D">
        <w:rPr>
          <w:sz w:val="20"/>
          <w:szCs w:val="20"/>
        </w:rPr>
        <w:t xml:space="preserve"> for the triggers to work on</w:t>
      </w:r>
      <w:r w:rsidR="006E44ED">
        <w:rPr>
          <w:sz w:val="20"/>
          <w:szCs w:val="20"/>
        </w:rPr>
        <w:t>, and the TargetCursor has set up a proposed TableRow using its current values</w:t>
      </w:r>
      <w:r w:rsidR="006E44ED">
        <w:rPr>
          <w:rFonts w:ascii="Consolas" w:hAnsi="Consolas"/>
          <w:sz w:val="16"/>
          <w:szCs w:val="16"/>
        </w:rPr>
        <w:t>.</w:t>
      </w:r>
    </w:p>
    <w:p w14:paraId="0A788D7B" w14:textId="0989769B" w:rsidR="000A090B" w:rsidRDefault="00CB454F" w:rsidP="000A090B">
      <w:pPr>
        <w:spacing w:before="120"/>
        <w:rPr>
          <w:sz w:val="20"/>
          <w:szCs w:val="20"/>
        </w:rPr>
      </w:pPr>
      <w:r>
        <w:rPr>
          <w:sz w:val="20"/>
          <w:szCs w:val="20"/>
        </w:rPr>
        <w:t xml:space="preserve">The </w:t>
      </w:r>
      <w:r w:rsidR="007129FA">
        <w:rPr>
          <w:sz w:val="20"/>
          <w:szCs w:val="20"/>
        </w:rPr>
        <w:t>33.</w:t>
      </w:r>
      <w:r>
        <w:rPr>
          <w:sz w:val="20"/>
          <w:szCs w:val="20"/>
        </w:rPr>
        <w:t>Triggers</w:t>
      </w:r>
      <w:r w:rsidR="00FD686D">
        <w:rPr>
          <w:sz w:val="20"/>
          <w:szCs w:val="20"/>
        </w:rPr>
        <w:t>(Before|EachRow)</w:t>
      </w:r>
      <w:r>
        <w:rPr>
          <w:sz w:val="20"/>
          <w:szCs w:val="20"/>
        </w:rPr>
        <w:t xml:space="preserve"> method now calls the insert-before triggers, here just the one: </w:t>
      </w:r>
      <w:r w:rsidR="000A090B">
        <w:rPr>
          <w:sz w:val="20"/>
          <w:szCs w:val="20"/>
        </w:rPr>
        <w:t>3</w:t>
      </w:r>
      <w:r w:rsidR="007129FA">
        <w:rPr>
          <w:sz w:val="20"/>
          <w:szCs w:val="20"/>
        </w:rPr>
        <w:t>4</w:t>
      </w:r>
      <w:r w:rsidR="000A090B">
        <w:rPr>
          <w:sz w:val="20"/>
          <w:szCs w:val="20"/>
        </w:rPr>
        <w:t>.Exec() is called for the current ro</w:t>
      </w:r>
      <w:r w:rsidR="00F63230">
        <w:rPr>
          <w:sz w:val="20"/>
          <w:szCs w:val="20"/>
        </w:rPr>
        <w:t>w</w:t>
      </w:r>
      <w:r w:rsidR="00D923A9">
        <w:rPr>
          <w:sz w:val="20"/>
          <w:szCs w:val="20"/>
        </w:rPr>
        <w:t xml:space="preserve">, and begins by setting up the TriggerCursor </w:t>
      </w:r>
      <w:r w:rsidR="00D923A9" w:rsidRPr="00DD2AD3">
        <w:rPr>
          <w:rFonts w:ascii="Consolas" w:hAnsi="Consolas"/>
          <w:sz w:val="16"/>
          <w:szCs w:val="16"/>
        </w:rPr>
        <w:t>{(@0=7,@1= Null,@2=inserted) %1}</w:t>
      </w:r>
      <w:r w:rsidR="00DD2AD3">
        <w:rPr>
          <w:sz w:val="20"/>
          <w:szCs w:val="20"/>
        </w:rPr>
        <w:t xml:space="preserve"> </w:t>
      </w:r>
      <w:r w:rsidR="00D923A9">
        <w:rPr>
          <w:sz w:val="20"/>
          <w:szCs w:val="20"/>
        </w:rPr>
        <w:t>in the TriggerActivation 34</w:t>
      </w:r>
      <w:r>
        <w:rPr>
          <w:sz w:val="20"/>
          <w:szCs w:val="20"/>
        </w:rPr>
        <w:t xml:space="preserve">. The trigger </w:t>
      </w:r>
      <w:r w:rsidR="00D923A9">
        <w:rPr>
          <w:sz w:val="20"/>
          <w:szCs w:val="20"/>
        </w:rPr>
        <w:t>does not specify a when expression.</w:t>
      </w:r>
      <w:r>
        <w:rPr>
          <w:sz w:val="20"/>
          <w:szCs w:val="20"/>
        </w:rPr>
        <w:t xml:space="preserve"> so the next step </w:t>
      </w:r>
      <w:r w:rsidR="00FD686D">
        <w:rPr>
          <w:sz w:val="20"/>
          <w:szCs w:val="20"/>
        </w:rPr>
        <w:t xml:space="preserve">(deep in the Exec() method) </w:t>
      </w:r>
      <w:r>
        <w:rPr>
          <w:sz w:val="20"/>
          <w:szCs w:val="20"/>
        </w:rPr>
        <w:t>is 3</w:t>
      </w:r>
      <w:r w:rsidR="003C7F55">
        <w:rPr>
          <w:sz w:val="20"/>
          <w:szCs w:val="20"/>
        </w:rPr>
        <w:t>3</w:t>
      </w:r>
      <w:r>
        <w:rPr>
          <w:sz w:val="20"/>
          <w:szCs w:val="20"/>
        </w:rPr>
        <w:t>8.Obey(): from above we see this is a CompoundStatement. C</w:t>
      </w:r>
      <w:r w:rsidR="000A090B">
        <w:rPr>
          <w:sz w:val="20"/>
          <w:szCs w:val="20"/>
        </w:rPr>
        <w:t>ompound statements can have exception handlers, so they need a further activation: here Activation 3</w:t>
      </w:r>
      <w:r w:rsidR="00FD686D">
        <w:rPr>
          <w:sz w:val="20"/>
          <w:szCs w:val="20"/>
        </w:rPr>
        <w:t>5</w:t>
      </w:r>
      <w:r w:rsidR="000A090B">
        <w:rPr>
          <w:sz w:val="20"/>
          <w:szCs w:val="20"/>
        </w:rPr>
        <w:t>.</w:t>
      </w:r>
      <w:r w:rsidR="00C613B3">
        <w:rPr>
          <w:sz w:val="20"/>
          <w:szCs w:val="20"/>
        </w:rPr>
        <w:t xml:space="preserve"> The first step</w:t>
      </w:r>
      <w:r w:rsidR="00F63230">
        <w:rPr>
          <w:sz w:val="20"/>
          <w:szCs w:val="20"/>
        </w:rPr>
        <w:t xml:space="preserve"> at 3</w:t>
      </w:r>
      <w:r w:rsidR="003C7F55">
        <w:rPr>
          <w:sz w:val="20"/>
          <w:szCs w:val="20"/>
        </w:rPr>
        <w:t>4</w:t>
      </w:r>
      <w:r>
        <w:rPr>
          <w:sz w:val="20"/>
          <w:szCs w:val="20"/>
        </w:rPr>
        <w:t>5</w:t>
      </w:r>
      <w:r w:rsidR="00C613B3">
        <w:rPr>
          <w:sz w:val="20"/>
          <w:szCs w:val="20"/>
        </w:rPr>
        <w:t xml:space="preserve"> is an assignment statement</w:t>
      </w:r>
      <w:r w:rsidR="00F63230">
        <w:rPr>
          <w:sz w:val="20"/>
          <w:szCs w:val="20"/>
        </w:rPr>
        <w:t xml:space="preserve"> </w:t>
      </w:r>
      <w:r>
        <w:rPr>
          <w:sz w:val="20"/>
          <w:szCs w:val="20"/>
        </w:rPr>
        <w:t>@1</w:t>
      </w:r>
      <w:r w:rsidR="00C613B3" w:rsidRPr="00C613B3">
        <w:rPr>
          <w:sz w:val="20"/>
          <w:szCs w:val="20"/>
        </w:rPr>
        <w:t>=3</w:t>
      </w:r>
      <w:r w:rsidR="003C7F55">
        <w:rPr>
          <w:sz w:val="20"/>
          <w:szCs w:val="20"/>
        </w:rPr>
        <w:t>5</w:t>
      </w:r>
      <w:r>
        <w:rPr>
          <w:sz w:val="20"/>
          <w:szCs w:val="20"/>
        </w:rPr>
        <w:t>2</w:t>
      </w:r>
      <w:r w:rsidR="00C613B3">
        <w:rPr>
          <w:sz w:val="20"/>
          <w:szCs w:val="20"/>
        </w:rPr>
        <w:t xml:space="preserve">, </w:t>
      </w:r>
      <w:r>
        <w:rPr>
          <w:sz w:val="20"/>
          <w:szCs w:val="20"/>
        </w:rPr>
        <w:t xml:space="preserve"> @1 is just C. while</w:t>
      </w:r>
      <w:r w:rsidR="00C613B3">
        <w:rPr>
          <w:sz w:val="20"/>
          <w:szCs w:val="20"/>
        </w:rPr>
        <w:t xml:space="preserve"> 3</w:t>
      </w:r>
      <w:r w:rsidR="003C7F55">
        <w:rPr>
          <w:sz w:val="20"/>
          <w:szCs w:val="20"/>
        </w:rPr>
        <w:t>5</w:t>
      </w:r>
      <w:r w:rsidR="00C613B3">
        <w:rPr>
          <w:sz w:val="20"/>
          <w:szCs w:val="20"/>
        </w:rPr>
        <w:t xml:space="preserve">2 is </w:t>
      </w:r>
      <w:r w:rsidR="004B1D18">
        <w:rPr>
          <w:sz w:val="20"/>
          <w:szCs w:val="20"/>
        </w:rPr>
        <w:t>@0</w:t>
      </w:r>
      <w:r w:rsidR="00C613B3">
        <w:rPr>
          <w:sz w:val="20"/>
          <w:szCs w:val="20"/>
        </w:rPr>
        <w:t>+3</w:t>
      </w:r>
      <w:r w:rsidR="003C7F55">
        <w:rPr>
          <w:sz w:val="20"/>
          <w:szCs w:val="20"/>
        </w:rPr>
        <w:t>5</w:t>
      </w:r>
      <w:r w:rsidR="004B1D18">
        <w:rPr>
          <w:sz w:val="20"/>
          <w:szCs w:val="20"/>
        </w:rPr>
        <w:t>3, i.e. B+3</w:t>
      </w:r>
      <w:r w:rsidR="00C613B3">
        <w:rPr>
          <w:sz w:val="20"/>
          <w:szCs w:val="20"/>
        </w:rPr>
        <w:t xml:space="preserve">. The latter is evaluated to give 10, and the assignment results in the </w:t>
      </w:r>
      <w:r w:rsidR="00F63230">
        <w:rPr>
          <w:sz w:val="20"/>
          <w:szCs w:val="20"/>
        </w:rPr>
        <w:t>3</w:t>
      </w:r>
      <w:r w:rsidR="00FD686D">
        <w:rPr>
          <w:sz w:val="20"/>
          <w:szCs w:val="20"/>
        </w:rPr>
        <w:t>5</w:t>
      </w:r>
      <w:r w:rsidR="00F63230">
        <w:rPr>
          <w:sz w:val="20"/>
          <w:szCs w:val="20"/>
        </w:rPr>
        <w:t>’s</w:t>
      </w:r>
      <w:r w:rsidR="00C613B3">
        <w:rPr>
          <w:sz w:val="20"/>
          <w:szCs w:val="20"/>
        </w:rPr>
        <w:t xml:space="preserve"> value list becoming </w:t>
      </w:r>
      <w:r w:rsidR="004B1D18" w:rsidRPr="00FD686D">
        <w:rPr>
          <w:rFonts w:ascii="Consolas" w:hAnsi="Consolas"/>
          <w:sz w:val="16"/>
          <w:szCs w:val="16"/>
        </w:rPr>
        <w:t>{(65=10,@0=7,@1=10,</w:t>
      </w:r>
      <w:r w:rsidR="006E44ED">
        <w:rPr>
          <w:rFonts w:ascii="Consolas" w:hAnsi="Consolas"/>
          <w:sz w:val="16"/>
          <w:szCs w:val="16"/>
        </w:rPr>
        <w:t xml:space="preserve"> </w:t>
      </w:r>
      <w:r w:rsidR="004B1D18" w:rsidRPr="00FD686D">
        <w:rPr>
          <w:rFonts w:ascii="Consolas" w:hAnsi="Consolas"/>
          <w:sz w:val="16"/>
          <w:szCs w:val="16"/>
        </w:rPr>
        <w:t>@2=inserted)}</w:t>
      </w:r>
      <w:r w:rsidR="004B1D18">
        <w:rPr>
          <w:sz w:val="20"/>
          <w:szCs w:val="20"/>
        </w:rPr>
        <w:t xml:space="preserve">. We recognise the last three </w:t>
      </w:r>
      <w:r w:rsidR="006E44ED">
        <w:rPr>
          <w:sz w:val="20"/>
          <w:szCs w:val="20"/>
        </w:rPr>
        <w:t>a</w:t>
      </w:r>
      <w:r w:rsidR="004B1D18">
        <w:rPr>
          <w:sz w:val="20"/>
          <w:szCs w:val="20"/>
        </w:rPr>
        <w:t>s being</w:t>
      </w:r>
      <w:r w:rsidR="006E44ED">
        <w:rPr>
          <w:sz w:val="20"/>
          <w:szCs w:val="20"/>
        </w:rPr>
        <w:t xml:space="preserve"> for</w:t>
      </w:r>
      <w:r w:rsidR="004B1D18">
        <w:rPr>
          <w:sz w:val="20"/>
          <w:szCs w:val="20"/>
        </w:rPr>
        <w:t xml:space="preserve"> the transition cursor, while the first records a direct assignment to a column (something of a special case in the SQL standard, cf note 116 in section 4.44 of ISO9075(2016)).</w:t>
      </w:r>
    </w:p>
    <w:p w14:paraId="195E583A" w14:textId="16069F18" w:rsidR="006E4AD0" w:rsidRDefault="00C613B3" w:rsidP="000A090B">
      <w:pPr>
        <w:spacing w:before="120"/>
        <w:rPr>
          <w:sz w:val="20"/>
          <w:szCs w:val="20"/>
        </w:rPr>
      </w:pPr>
      <w:r>
        <w:rPr>
          <w:sz w:val="20"/>
          <w:szCs w:val="20"/>
        </w:rPr>
        <w:t xml:space="preserve">The next statement in the action is </w:t>
      </w:r>
      <w:r w:rsidR="004B1D18">
        <w:rPr>
          <w:rFonts w:ascii="Consolas" w:hAnsi="Consolas"/>
          <w:sz w:val="16"/>
          <w:szCs w:val="16"/>
        </w:rPr>
        <w:t xml:space="preserve"> </w:t>
      </w:r>
      <w:r w:rsidR="004B1D18" w:rsidRPr="00AE6339">
        <w:rPr>
          <w:rFonts w:ascii="Consolas" w:hAnsi="Consolas"/>
          <w:sz w:val="16"/>
          <w:szCs w:val="16"/>
        </w:rPr>
        <w:t>3</w:t>
      </w:r>
      <w:r w:rsidR="003C7F55">
        <w:rPr>
          <w:rFonts w:ascii="Consolas" w:hAnsi="Consolas"/>
          <w:sz w:val="16"/>
          <w:szCs w:val="16"/>
        </w:rPr>
        <w:t>5</w:t>
      </w:r>
      <w:r w:rsidR="004B1D18" w:rsidRPr="00AE6339">
        <w:rPr>
          <w:rFonts w:ascii="Consolas" w:hAnsi="Consolas"/>
          <w:sz w:val="16"/>
          <w:szCs w:val="16"/>
        </w:rPr>
        <w:t>6 UpdateSearch 356 Nuid=3</w:t>
      </w:r>
      <w:r w:rsidR="003C7F55">
        <w:rPr>
          <w:rFonts w:ascii="Consolas" w:hAnsi="Consolas"/>
          <w:sz w:val="16"/>
          <w:szCs w:val="16"/>
        </w:rPr>
        <w:t>6</w:t>
      </w:r>
      <w:r w:rsidR="004B1D18" w:rsidRPr="00AE6339">
        <w:rPr>
          <w:rFonts w:ascii="Consolas" w:hAnsi="Consolas"/>
          <w:sz w:val="16"/>
          <w:szCs w:val="16"/>
        </w:rPr>
        <w:t>3 Target: 140</w:t>
      </w:r>
      <w:r>
        <w:rPr>
          <w:sz w:val="20"/>
          <w:szCs w:val="20"/>
        </w:rPr>
        <w:t>, where 3</w:t>
      </w:r>
      <w:r w:rsidR="003C7F55">
        <w:rPr>
          <w:sz w:val="20"/>
          <w:szCs w:val="20"/>
        </w:rPr>
        <w:t>6</w:t>
      </w:r>
      <w:r w:rsidR="004B1D18">
        <w:rPr>
          <w:sz w:val="20"/>
          <w:szCs w:val="20"/>
        </w:rPr>
        <w:t>3</w:t>
      </w:r>
      <w:r>
        <w:rPr>
          <w:sz w:val="20"/>
          <w:szCs w:val="20"/>
        </w:rPr>
        <w:t xml:space="preserve"> refers to the above SelectedRowSet. When this is obeyed, </w:t>
      </w:r>
      <w:r w:rsidR="004B1D18">
        <w:rPr>
          <w:sz w:val="20"/>
          <w:szCs w:val="20"/>
        </w:rPr>
        <w:t xml:space="preserve">140.Update() is called, which creates </w:t>
      </w:r>
      <w:r>
        <w:rPr>
          <w:sz w:val="20"/>
          <w:szCs w:val="20"/>
        </w:rPr>
        <w:t xml:space="preserve">a new </w:t>
      </w:r>
      <w:r w:rsidR="004B1D18">
        <w:rPr>
          <w:sz w:val="20"/>
          <w:szCs w:val="20"/>
        </w:rPr>
        <w:t>TableActivation 3</w:t>
      </w:r>
      <w:r w:rsidR="00FD686D">
        <w:rPr>
          <w:sz w:val="20"/>
          <w:szCs w:val="20"/>
        </w:rPr>
        <w:t>6</w:t>
      </w:r>
      <w:r w:rsidR="004B1D18">
        <w:rPr>
          <w:sz w:val="20"/>
          <w:szCs w:val="20"/>
        </w:rPr>
        <w:t xml:space="preserve"> with </w:t>
      </w:r>
      <w:r w:rsidR="006E4AD0">
        <w:rPr>
          <w:sz w:val="20"/>
          <w:szCs w:val="20"/>
        </w:rPr>
        <w:t xml:space="preserve">a </w:t>
      </w:r>
      <w:r w:rsidR="006E44ED" w:rsidRPr="006E44ED">
        <w:rPr>
          <w:rFonts w:ascii="Consolas" w:hAnsi="Consolas"/>
          <w:sz w:val="16"/>
          <w:szCs w:val="16"/>
        </w:rPr>
        <w:t>{TransitionRowSet %2(@3) targets: 140=3</w:t>
      </w:r>
      <w:r w:rsidR="003C7F55">
        <w:rPr>
          <w:rFonts w:ascii="Consolas" w:hAnsi="Consolas"/>
          <w:sz w:val="16"/>
          <w:szCs w:val="16"/>
        </w:rPr>
        <w:t>6</w:t>
      </w:r>
      <w:r w:rsidR="006E44ED" w:rsidRPr="006E44ED">
        <w:rPr>
          <w:rFonts w:ascii="Consolas" w:hAnsi="Consolas"/>
          <w:sz w:val="16"/>
          <w:szCs w:val="16"/>
        </w:rPr>
        <w:t>3 From: 140 Data: 3</w:t>
      </w:r>
      <w:r w:rsidR="003C7F55">
        <w:rPr>
          <w:rFonts w:ascii="Consolas" w:hAnsi="Consolas"/>
          <w:sz w:val="16"/>
          <w:szCs w:val="16"/>
        </w:rPr>
        <w:t>6</w:t>
      </w:r>
      <w:r w:rsidR="006E44ED" w:rsidRPr="006E44ED">
        <w:rPr>
          <w:rFonts w:ascii="Consolas" w:hAnsi="Consolas"/>
          <w:sz w:val="16"/>
          <w:szCs w:val="16"/>
        </w:rPr>
        <w:t>3}</w:t>
      </w:r>
      <w:r w:rsidR="006E4AD0">
        <w:rPr>
          <w:sz w:val="20"/>
          <w:szCs w:val="20"/>
        </w:rPr>
        <w:t xml:space="preserve"> but no triggers as XB has none defined. </w:t>
      </w:r>
      <w:r w:rsidR="006E44ED">
        <w:rPr>
          <w:sz w:val="20"/>
          <w:szCs w:val="20"/>
        </w:rPr>
        <w:t>3</w:t>
      </w:r>
      <w:r w:rsidR="003C7F55">
        <w:rPr>
          <w:sz w:val="20"/>
          <w:szCs w:val="20"/>
        </w:rPr>
        <w:t>6</w:t>
      </w:r>
      <w:r w:rsidR="006E44ED">
        <w:rPr>
          <w:sz w:val="20"/>
          <w:szCs w:val="20"/>
        </w:rPr>
        <w:t>3’s</w:t>
      </w:r>
      <w:r w:rsidR="006E4AD0">
        <w:rPr>
          <w:sz w:val="20"/>
          <w:szCs w:val="20"/>
        </w:rPr>
        <w:t xml:space="preserve"> only update assignment is noted </w:t>
      </w:r>
      <w:r w:rsidR="006E44ED" w:rsidRPr="006E44ED">
        <w:rPr>
          <w:rFonts w:ascii="Consolas" w:hAnsi="Consolas"/>
          <w:sz w:val="16"/>
          <w:szCs w:val="16"/>
        </w:rPr>
        <w:t>{UpdateAssignment Vbl: @3 Val: 3</w:t>
      </w:r>
      <w:r w:rsidR="003C7F55">
        <w:rPr>
          <w:rFonts w:ascii="Consolas" w:hAnsi="Consolas"/>
          <w:sz w:val="16"/>
          <w:szCs w:val="16"/>
        </w:rPr>
        <w:t>7</w:t>
      </w:r>
      <w:r w:rsidR="006E44ED" w:rsidRPr="006E44ED">
        <w:rPr>
          <w:rFonts w:ascii="Consolas" w:hAnsi="Consolas"/>
          <w:sz w:val="16"/>
          <w:szCs w:val="16"/>
        </w:rPr>
        <w:t>7}</w:t>
      </w:r>
      <w:r w:rsidR="006E4AD0">
        <w:rPr>
          <w:sz w:val="20"/>
          <w:szCs w:val="20"/>
        </w:rPr>
        <w:t xml:space="preserve">. Traversal leads to </w:t>
      </w:r>
      <w:r>
        <w:rPr>
          <w:sz w:val="20"/>
          <w:szCs w:val="20"/>
        </w:rPr>
        <w:t xml:space="preserve">its transition cursor </w:t>
      </w:r>
      <w:r w:rsidR="006E4AD0" w:rsidRPr="006E44ED">
        <w:rPr>
          <w:rFonts w:ascii="Consolas" w:hAnsi="Consolas"/>
          <w:sz w:val="16"/>
          <w:szCs w:val="16"/>
        </w:rPr>
        <w:t>{(@3=0) %2}</w:t>
      </w:r>
      <w:r w:rsidR="006E4AD0">
        <w:rPr>
          <w:sz w:val="20"/>
          <w:szCs w:val="20"/>
        </w:rPr>
        <w:t xml:space="preserve"> </w:t>
      </w:r>
      <w:r>
        <w:rPr>
          <w:sz w:val="20"/>
          <w:szCs w:val="20"/>
        </w:rPr>
        <w:t xml:space="preserve">and target cursor </w:t>
      </w:r>
      <w:r w:rsidRPr="006E44ED">
        <w:rPr>
          <w:rFonts w:ascii="Consolas" w:hAnsi="Consolas"/>
          <w:sz w:val="16"/>
          <w:szCs w:val="16"/>
        </w:rPr>
        <w:t>{(147=0) %</w:t>
      </w:r>
      <w:r w:rsidR="006E4AD0" w:rsidRPr="006E44ED">
        <w:rPr>
          <w:rFonts w:ascii="Consolas" w:hAnsi="Consolas"/>
          <w:sz w:val="16"/>
          <w:szCs w:val="16"/>
        </w:rPr>
        <w:t>2</w:t>
      </w:r>
      <w:r w:rsidRPr="006E44ED">
        <w:rPr>
          <w:rFonts w:ascii="Consolas" w:hAnsi="Consolas"/>
          <w:sz w:val="16"/>
          <w:szCs w:val="16"/>
        </w:rPr>
        <w:t>}</w:t>
      </w:r>
      <w:r>
        <w:rPr>
          <w:sz w:val="20"/>
          <w:szCs w:val="20"/>
        </w:rPr>
        <w:t>.</w:t>
      </w:r>
      <w:r w:rsidR="00F63230">
        <w:rPr>
          <w:sz w:val="20"/>
          <w:szCs w:val="20"/>
        </w:rPr>
        <w:t xml:space="preserve"> </w:t>
      </w:r>
    </w:p>
    <w:p w14:paraId="1487DED6" w14:textId="56799A2A" w:rsidR="006E4AD0" w:rsidRDefault="006E4AD0" w:rsidP="000A090B">
      <w:pPr>
        <w:spacing w:before="120"/>
        <w:rPr>
          <w:sz w:val="20"/>
          <w:szCs w:val="20"/>
        </w:rPr>
      </w:pPr>
      <w:r>
        <w:rPr>
          <w:sz w:val="20"/>
          <w:szCs w:val="20"/>
        </w:rPr>
        <w:t xml:space="preserve">The update assignment leads to 35.values now becoming </w:t>
      </w:r>
      <w:r w:rsidRPr="007E7DC6">
        <w:rPr>
          <w:rFonts w:ascii="Consolas" w:hAnsi="Consolas"/>
          <w:sz w:val="16"/>
          <w:szCs w:val="16"/>
        </w:rPr>
        <w:t>{(65=10,147=7,189=(147=0) %2,@0=7,@1=10,@2=inserted)}</w:t>
      </w:r>
      <w:r>
        <w:rPr>
          <w:rFonts w:ascii="Consolas" w:hAnsi="Consolas"/>
          <w:sz w:val="20"/>
          <w:szCs w:val="20"/>
        </w:rPr>
        <w:t xml:space="preserve"> </w:t>
      </w:r>
      <w:r w:rsidRPr="006E4AD0">
        <w:rPr>
          <w:sz w:val="20"/>
          <w:szCs w:val="20"/>
        </w:rPr>
        <w:t xml:space="preserve">as we have </w:t>
      </w:r>
      <w:r>
        <w:rPr>
          <w:sz w:val="20"/>
          <w:szCs w:val="20"/>
        </w:rPr>
        <w:t>“</w:t>
      </w:r>
      <w:r w:rsidRPr="006E4AD0">
        <w:rPr>
          <w:sz w:val="20"/>
          <w:szCs w:val="20"/>
        </w:rPr>
        <w:t>inherited</w:t>
      </w:r>
      <w:r>
        <w:rPr>
          <w:sz w:val="20"/>
          <w:szCs w:val="20"/>
        </w:rPr>
        <w:t>”</w:t>
      </w:r>
      <w:r w:rsidRPr="006E4AD0">
        <w:rPr>
          <w:sz w:val="20"/>
          <w:szCs w:val="20"/>
        </w:rPr>
        <w:t xml:space="preserve"> the values </w:t>
      </w:r>
      <w:r w:rsidR="006E44ED">
        <w:rPr>
          <w:sz w:val="20"/>
          <w:szCs w:val="20"/>
        </w:rPr>
        <w:t>f</w:t>
      </w:r>
      <w:r w:rsidRPr="006E4AD0">
        <w:rPr>
          <w:sz w:val="20"/>
          <w:szCs w:val="20"/>
        </w:rPr>
        <w:t>rom above.</w:t>
      </w:r>
      <w:r>
        <w:rPr>
          <w:sz w:val="20"/>
          <w:szCs w:val="20"/>
        </w:rPr>
        <w:t xml:space="preserve"> Importantly, we see the new value for 147 TOT. The next step ts to update the TableRow in table XB</w:t>
      </w:r>
      <w:r w:rsidR="007E7DC6">
        <w:rPr>
          <w:sz w:val="20"/>
          <w:szCs w:val="20"/>
        </w:rPr>
        <w:t xml:space="preserve"> in method 189._Update(), which constructs an Update entry for the transaction log </w:t>
      </w:r>
      <w:r w:rsidR="007E7DC6" w:rsidRPr="007E7DC6">
        <w:rPr>
          <w:rFonts w:ascii="Consolas" w:hAnsi="Consolas"/>
          <w:sz w:val="16"/>
          <w:szCs w:val="16"/>
        </w:rPr>
        <w:t>{Update 189[140]: 147=7 Prev:189}</w:t>
      </w:r>
      <w:r w:rsidR="007E7DC6">
        <w:rPr>
          <w:rFonts w:ascii="Consolas" w:hAnsi="Consolas"/>
          <w:sz w:val="16"/>
          <w:szCs w:val="16"/>
        </w:rPr>
        <w:t>.</w:t>
      </w:r>
    </w:p>
    <w:p w14:paraId="07C69598" w14:textId="2ABB4464" w:rsidR="00F63230" w:rsidRDefault="00F63230" w:rsidP="000A090B">
      <w:pPr>
        <w:spacing w:before="120"/>
        <w:rPr>
          <w:sz w:val="20"/>
          <w:szCs w:val="20"/>
        </w:rPr>
      </w:pPr>
      <w:r>
        <w:rPr>
          <w:sz w:val="20"/>
          <w:szCs w:val="20"/>
        </w:rPr>
        <w:t>On exit from activations 3</w:t>
      </w:r>
      <w:r w:rsidR="006E44ED">
        <w:rPr>
          <w:sz w:val="20"/>
          <w:szCs w:val="20"/>
        </w:rPr>
        <w:t>6</w:t>
      </w:r>
      <w:r w:rsidR="008F76EB">
        <w:rPr>
          <w:sz w:val="20"/>
          <w:szCs w:val="20"/>
        </w:rPr>
        <w:t>,</w:t>
      </w:r>
      <w:r>
        <w:rPr>
          <w:sz w:val="20"/>
          <w:szCs w:val="20"/>
        </w:rPr>
        <w:t xml:space="preserve"> 3</w:t>
      </w:r>
      <w:r w:rsidR="006E44ED">
        <w:rPr>
          <w:sz w:val="20"/>
          <w:szCs w:val="20"/>
        </w:rPr>
        <w:t>5</w:t>
      </w:r>
      <w:r w:rsidR="008F76EB">
        <w:rPr>
          <w:sz w:val="20"/>
          <w:szCs w:val="20"/>
        </w:rPr>
        <w:t>, and 3</w:t>
      </w:r>
      <w:r w:rsidR="006E44ED">
        <w:rPr>
          <w:sz w:val="20"/>
          <w:szCs w:val="20"/>
        </w:rPr>
        <w:t>4</w:t>
      </w:r>
      <w:r>
        <w:rPr>
          <w:sz w:val="20"/>
          <w:szCs w:val="20"/>
        </w:rPr>
        <w:t xml:space="preserve">, </w:t>
      </w:r>
      <w:r w:rsidR="008F76EB">
        <w:rPr>
          <w:sz w:val="20"/>
          <w:szCs w:val="20"/>
        </w:rPr>
        <w:t xml:space="preserve">the </w:t>
      </w:r>
      <w:r w:rsidR="007E7DC6">
        <w:rPr>
          <w:sz w:val="20"/>
          <w:szCs w:val="20"/>
        </w:rPr>
        <w:t>new values slide down the stack as appropriate, and the command context adopts the changes made so far</w:t>
      </w:r>
      <w:r w:rsidR="008F76EB">
        <w:rPr>
          <w:sz w:val="20"/>
          <w:szCs w:val="20"/>
        </w:rPr>
        <w:t>:</w:t>
      </w:r>
      <w:r>
        <w:rPr>
          <w:sz w:val="20"/>
          <w:szCs w:val="20"/>
        </w:rPr>
        <w:t xml:space="preserve"> </w:t>
      </w:r>
      <w:r w:rsidR="008F76EB" w:rsidRPr="006E44ED">
        <w:rPr>
          <w:rFonts w:ascii="Consolas" w:hAnsi="Consolas"/>
          <w:sz w:val="16"/>
          <w:szCs w:val="16"/>
        </w:rPr>
        <w:t>{(!0=TriggeredAction 3</w:t>
      </w:r>
      <w:r w:rsidR="003C7F55">
        <w:rPr>
          <w:rFonts w:ascii="Consolas" w:hAnsi="Consolas"/>
          <w:sz w:val="16"/>
          <w:szCs w:val="16"/>
        </w:rPr>
        <w:t>3</w:t>
      </w:r>
      <w:r w:rsidR="003B151F">
        <w:rPr>
          <w:rFonts w:ascii="Consolas" w:hAnsi="Consolas"/>
          <w:sz w:val="16"/>
          <w:szCs w:val="16"/>
        </w:rPr>
        <w:t>1</w:t>
      </w:r>
      <w:r w:rsidR="008F76EB" w:rsidRPr="006E44ED">
        <w:rPr>
          <w:rFonts w:ascii="Consolas" w:hAnsi="Consolas"/>
          <w:sz w:val="16"/>
          <w:szCs w:val="16"/>
        </w:rPr>
        <w:t>,!1=Update 189[140]: 147=7 Prev:189)}</w:t>
      </w:r>
      <w:r w:rsidR="008F76EB">
        <w:rPr>
          <w:sz w:val="20"/>
          <w:szCs w:val="20"/>
        </w:rPr>
        <w:t xml:space="preserve"> replaces the corresponding entries in </w:t>
      </w:r>
      <w:r>
        <w:rPr>
          <w:sz w:val="20"/>
          <w:szCs w:val="20"/>
        </w:rPr>
        <w:t xml:space="preserve">the </w:t>
      </w:r>
      <w:r w:rsidR="008F76EB">
        <w:rPr>
          <w:sz w:val="20"/>
          <w:szCs w:val="20"/>
        </w:rPr>
        <w:t>caller’s context 32</w:t>
      </w:r>
      <w:r>
        <w:rPr>
          <w:sz w:val="20"/>
          <w:szCs w:val="20"/>
        </w:rPr>
        <w:t>.</w:t>
      </w:r>
      <w:r w:rsidR="008F76EB" w:rsidRPr="008F76EB">
        <w:rPr>
          <w:sz w:val="20"/>
          <w:szCs w:val="20"/>
        </w:rPr>
        <w:t xml:space="preserve"> </w:t>
      </w:r>
      <w:r w:rsidR="008F76EB">
        <w:rPr>
          <w:sz w:val="20"/>
          <w:szCs w:val="20"/>
        </w:rPr>
        <w:t>The changes to the trigger cursors have also modified the TargetCursor and Tran</w:t>
      </w:r>
      <w:r w:rsidR="007E7DC6">
        <w:rPr>
          <w:sz w:val="20"/>
          <w:szCs w:val="20"/>
        </w:rPr>
        <w:t>s</w:t>
      </w:r>
      <w:r w:rsidR="008F76EB">
        <w:rPr>
          <w:sz w:val="20"/>
          <w:szCs w:val="20"/>
        </w:rPr>
        <w:t xml:space="preserve">itionCursor, so that the details for the new row are </w:t>
      </w:r>
      <w:r w:rsidR="008F76EB" w:rsidRPr="006E44ED">
        <w:rPr>
          <w:rFonts w:ascii="Consolas" w:hAnsi="Consolas"/>
          <w:sz w:val="16"/>
          <w:szCs w:val="16"/>
        </w:rPr>
        <w:t>{(44=7,65=10,100=inserted) %1}</w:t>
      </w:r>
      <w:r w:rsidR="008F76EB">
        <w:rPr>
          <w:sz w:val="20"/>
          <w:szCs w:val="20"/>
        </w:rPr>
        <w:t xml:space="preserve"> and </w:t>
      </w:r>
      <w:r w:rsidR="008F76EB" w:rsidRPr="006E44ED">
        <w:rPr>
          <w:rFonts w:ascii="Consolas" w:hAnsi="Consolas"/>
          <w:sz w:val="16"/>
          <w:szCs w:val="16"/>
        </w:rPr>
        <w:t>{(#16=7,#18=inserted,%0=10) %1}</w:t>
      </w:r>
      <w:r w:rsidR="008F76EB">
        <w:rPr>
          <w:sz w:val="20"/>
          <w:szCs w:val="20"/>
        </w:rPr>
        <w:t xml:space="preserve"> respectively</w:t>
      </w:r>
      <w:r w:rsidR="003B151F">
        <w:rPr>
          <w:sz w:val="20"/>
          <w:szCs w:val="20"/>
        </w:rPr>
        <w:t>, while the TableRow now contains the updated values</w:t>
      </w:r>
      <w:r w:rsidR="008F76EB">
        <w:rPr>
          <w:sz w:val="20"/>
          <w:szCs w:val="20"/>
        </w:rPr>
        <w:t>.</w:t>
      </w:r>
    </w:p>
    <w:p w14:paraId="5712CEFE" w14:textId="14B81D9A" w:rsidR="00B40F59" w:rsidRDefault="00CF1CD5" w:rsidP="000A090B">
      <w:pPr>
        <w:spacing w:before="120"/>
        <w:rPr>
          <w:sz w:val="20"/>
          <w:szCs w:val="20"/>
        </w:rPr>
      </w:pPr>
      <w:r>
        <w:rPr>
          <w:sz w:val="20"/>
          <w:szCs w:val="20"/>
        </w:rPr>
        <w:t xml:space="preserve">This completes execution of </w:t>
      </w:r>
      <w:r w:rsidR="008F76EB">
        <w:rPr>
          <w:sz w:val="20"/>
          <w:szCs w:val="20"/>
        </w:rPr>
        <w:t>each-row</w:t>
      </w:r>
      <w:r w:rsidR="00B75992">
        <w:rPr>
          <w:sz w:val="20"/>
          <w:szCs w:val="20"/>
        </w:rPr>
        <w:t>-</w:t>
      </w:r>
      <w:r w:rsidR="008F76EB">
        <w:rPr>
          <w:sz w:val="20"/>
          <w:szCs w:val="20"/>
        </w:rPr>
        <w:t xml:space="preserve">before </w:t>
      </w:r>
      <w:r>
        <w:rPr>
          <w:sz w:val="20"/>
          <w:szCs w:val="20"/>
        </w:rPr>
        <w:t>trigger</w:t>
      </w:r>
      <w:r w:rsidR="008F76EB">
        <w:rPr>
          <w:sz w:val="20"/>
          <w:szCs w:val="20"/>
        </w:rPr>
        <w:t>s,</w:t>
      </w:r>
      <w:r>
        <w:rPr>
          <w:sz w:val="20"/>
          <w:szCs w:val="20"/>
        </w:rPr>
        <w:t xml:space="preserve"> and now the insert </w:t>
      </w:r>
      <w:r w:rsidR="00B75992">
        <w:rPr>
          <w:sz w:val="20"/>
          <w:szCs w:val="20"/>
        </w:rPr>
        <w:t xml:space="preserve">of the new row </w:t>
      </w:r>
      <w:r>
        <w:rPr>
          <w:sz w:val="20"/>
          <w:szCs w:val="20"/>
        </w:rPr>
        <w:t>can take place</w:t>
      </w:r>
      <w:r w:rsidR="00B75992">
        <w:rPr>
          <w:sz w:val="20"/>
          <w:szCs w:val="20"/>
        </w:rPr>
        <w:t xml:space="preserve">. </w:t>
      </w:r>
      <w:r>
        <w:rPr>
          <w:sz w:val="20"/>
          <w:szCs w:val="20"/>
        </w:rPr>
        <w:t xml:space="preserve">This gives a new Record for the transaction: </w:t>
      </w:r>
      <w:r w:rsidRPr="003B151F">
        <w:rPr>
          <w:rFonts w:ascii="Consolas" w:hAnsi="Consolas"/>
          <w:sz w:val="16"/>
          <w:szCs w:val="16"/>
        </w:rPr>
        <w:t>{Record !2[23]: 44=7,65=10,100=inserted}</w:t>
      </w:r>
      <w:r>
        <w:rPr>
          <w:sz w:val="20"/>
          <w:szCs w:val="20"/>
        </w:rPr>
        <w:t xml:space="preserve">. </w:t>
      </w:r>
    </w:p>
    <w:p w14:paraId="18CB871F" w14:textId="232CEE9C" w:rsidR="007E7DC6" w:rsidRDefault="00B40F59" w:rsidP="007E7DC6">
      <w:pPr>
        <w:spacing w:before="120"/>
        <w:rPr>
          <w:sz w:val="20"/>
          <w:szCs w:val="20"/>
        </w:rPr>
      </w:pPr>
      <w:r>
        <w:rPr>
          <w:sz w:val="20"/>
          <w:szCs w:val="20"/>
        </w:rPr>
        <w:t>The command is finished, and the following records are committed</w:t>
      </w:r>
      <w:r w:rsidR="00B75992">
        <w:rPr>
          <w:sz w:val="20"/>
          <w:szCs w:val="20"/>
        </w:rPr>
        <w:t xml:space="preserve"> along with the triggeredAction note at 4</w:t>
      </w:r>
      <w:r w:rsidR="002218ED">
        <w:rPr>
          <w:sz w:val="20"/>
          <w:szCs w:val="20"/>
        </w:rPr>
        <w:t>2</w:t>
      </w:r>
      <w:r w:rsidR="007E7DC6">
        <w:rPr>
          <w:sz w:val="20"/>
          <w:szCs w:val="20"/>
        </w:rPr>
        <w:t>1</w:t>
      </w:r>
      <w:r>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47005300" w:rsidR="00B40F59" w:rsidRDefault="00B40F59" w:rsidP="00427BDD">
            <w:pPr>
              <w:jc w:val="both"/>
              <w:rPr>
                <w:sz w:val="20"/>
                <w:szCs w:val="20"/>
                <w:lang w:val="en-GB"/>
              </w:rPr>
            </w:pPr>
            <w:bookmarkStart w:id="110" w:name="_Hlk66977610"/>
            <w:r>
              <w:rPr>
                <w:sz w:val="20"/>
                <w:szCs w:val="20"/>
                <w:lang w:val="en-GB"/>
              </w:rPr>
              <w:t>4</w:t>
            </w:r>
            <w:r w:rsidR="002218ED">
              <w:rPr>
                <w:sz w:val="20"/>
                <w:szCs w:val="20"/>
                <w:lang w:val="en-GB"/>
              </w:rPr>
              <w:t>2</w:t>
            </w:r>
            <w:r w:rsidR="007E7DC6">
              <w:rPr>
                <w:sz w:val="20"/>
                <w:szCs w:val="20"/>
                <w:lang w:val="en-GB"/>
              </w:rPr>
              <w:t>8</w:t>
            </w:r>
          </w:p>
        </w:tc>
        <w:tc>
          <w:tcPr>
            <w:tcW w:w="1943" w:type="dxa"/>
            <w:shd w:val="clear" w:color="auto" w:fill="auto"/>
          </w:tcPr>
          <w:p w14:paraId="37F0BB44" w14:textId="23643AB5" w:rsidR="00B40F59" w:rsidRPr="00421A2E" w:rsidRDefault="007E7DC6" w:rsidP="00427BDD">
            <w:pPr>
              <w:jc w:val="both"/>
              <w:rPr>
                <w:sz w:val="20"/>
                <w:szCs w:val="20"/>
                <w:lang w:val="en-GB"/>
              </w:rPr>
            </w:pPr>
            <w:r w:rsidRPr="007E7DC6">
              <w:rPr>
                <w:sz w:val="20"/>
                <w:szCs w:val="20"/>
              </w:rPr>
              <w:t>Update 189[140]</w:t>
            </w:r>
          </w:p>
        </w:tc>
        <w:tc>
          <w:tcPr>
            <w:tcW w:w="5372" w:type="dxa"/>
            <w:shd w:val="clear" w:color="auto" w:fill="auto"/>
          </w:tcPr>
          <w:p w14:paraId="294CFD11" w14:textId="3CFAEC9C" w:rsidR="00B40F59" w:rsidRPr="0059152B" w:rsidRDefault="007E7DC6" w:rsidP="00427BDD">
            <w:pPr>
              <w:rPr>
                <w:sz w:val="20"/>
                <w:szCs w:val="20"/>
              </w:rPr>
            </w:pPr>
            <w:r w:rsidRPr="007E7DC6">
              <w:rPr>
                <w:sz w:val="20"/>
                <w:szCs w:val="20"/>
              </w:rPr>
              <w:t xml:space="preserve">147=7 Prev:189                                                                                                      </w:t>
            </w:r>
          </w:p>
        </w:tc>
      </w:tr>
      <w:tr w:rsidR="00B40F59" w:rsidRPr="0059152B" w14:paraId="72A80E4D" w14:textId="77777777" w:rsidTr="00427BDD">
        <w:tc>
          <w:tcPr>
            <w:tcW w:w="988" w:type="dxa"/>
            <w:shd w:val="clear" w:color="auto" w:fill="auto"/>
          </w:tcPr>
          <w:p w14:paraId="6430B92C" w14:textId="76DE3516" w:rsidR="00B40F59" w:rsidRDefault="00B40F59" w:rsidP="00427BDD">
            <w:pPr>
              <w:jc w:val="both"/>
              <w:rPr>
                <w:sz w:val="20"/>
                <w:szCs w:val="20"/>
                <w:lang w:val="en-GB"/>
              </w:rPr>
            </w:pPr>
            <w:r>
              <w:rPr>
                <w:sz w:val="20"/>
                <w:szCs w:val="20"/>
                <w:lang w:val="en-GB"/>
              </w:rPr>
              <w:t>4</w:t>
            </w:r>
            <w:r w:rsidR="002218ED">
              <w:rPr>
                <w:sz w:val="20"/>
                <w:szCs w:val="20"/>
                <w:lang w:val="en-GB"/>
              </w:rPr>
              <w:t>4</w:t>
            </w:r>
            <w:r w:rsidR="007E7DC6">
              <w:rPr>
                <w:sz w:val="20"/>
                <w:szCs w:val="20"/>
                <w:lang w:val="en-GB"/>
              </w:rPr>
              <w:t>9</w:t>
            </w:r>
          </w:p>
        </w:tc>
        <w:tc>
          <w:tcPr>
            <w:tcW w:w="1943" w:type="dxa"/>
            <w:shd w:val="clear" w:color="auto" w:fill="auto"/>
          </w:tcPr>
          <w:p w14:paraId="3C3CBD9A" w14:textId="3DFE07A7" w:rsidR="00B40F59" w:rsidRDefault="007E7DC6" w:rsidP="00427BDD">
            <w:pPr>
              <w:jc w:val="both"/>
              <w:rPr>
                <w:sz w:val="20"/>
                <w:szCs w:val="20"/>
                <w:lang w:val="en-GB"/>
              </w:rPr>
            </w:pPr>
            <w:r w:rsidRPr="007E7DC6">
              <w:rPr>
                <w:sz w:val="20"/>
                <w:szCs w:val="20"/>
              </w:rPr>
              <w:t>Record 4</w:t>
            </w:r>
            <w:r w:rsidR="002218ED">
              <w:rPr>
                <w:sz w:val="20"/>
                <w:szCs w:val="20"/>
              </w:rPr>
              <w:t>4</w:t>
            </w:r>
            <w:r w:rsidRPr="007E7DC6">
              <w:rPr>
                <w:sz w:val="20"/>
                <w:szCs w:val="20"/>
              </w:rPr>
              <w:t>9[23]:</w:t>
            </w:r>
          </w:p>
        </w:tc>
        <w:tc>
          <w:tcPr>
            <w:tcW w:w="5372" w:type="dxa"/>
            <w:shd w:val="clear" w:color="auto" w:fill="auto"/>
          </w:tcPr>
          <w:p w14:paraId="01429703" w14:textId="3FCC537D" w:rsidR="00B40F59" w:rsidRPr="00B40F59" w:rsidRDefault="007E7DC6" w:rsidP="00427BDD">
            <w:pPr>
              <w:rPr>
                <w:sz w:val="20"/>
                <w:szCs w:val="20"/>
              </w:rPr>
            </w:pPr>
            <w:r w:rsidRPr="007E7DC6">
              <w:rPr>
                <w:sz w:val="20"/>
                <w:szCs w:val="20"/>
              </w:rPr>
              <w:t xml:space="preserve">44=7,65=10,100=inserted  </w:t>
            </w:r>
          </w:p>
        </w:tc>
      </w:tr>
    </w:tbl>
    <w:bookmarkEnd w:id="110"/>
    <w:p w14:paraId="334D4DC0" w14:textId="50226EAD" w:rsidR="00B75992" w:rsidRDefault="002218ED" w:rsidP="00B75992">
      <w:pPr>
        <w:spacing w:before="120"/>
        <w:rPr>
          <w:sz w:val="20"/>
          <w:szCs w:val="20"/>
        </w:rPr>
      </w:pPr>
      <w:r>
        <w:rPr>
          <w:sz w:val="20"/>
          <w:szCs w:val="20"/>
        </w:rPr>
        <w:t>The next step in the test is a similar insert operation, that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2218ED" w:rsidRPr="0059152B" w14:paraId="21A3E0C0" w14:textId="77777777" w:rsidTr="002218ED">
        <w:tc>
          <w:tcPr>
            <w:tcW w:w="988" w:type="dxa"/>
            <w:shd w:val="clear" w:color="auto" w:fill="auto"/>
          </w:tcPr>
          <w:p w14:paraId="28029FE1" w14:textId="3934D1CA" w:rsidR="002218ED" w:rsidRDefault="002218ED" w:rsidP="002218ED">
            <w:pPr>
              <w:jc w:val="both"/>
              <w:rPr>
                <w:sz w:val="20"/>
                <w:szCs w:val="20"/>
                <w:lang w:val="en-GB"/>
              </w:rPr>
            </w:pPr>
            <w:r>
              <w:rPr>
                <w:sz w:val="20"/>
                <w:szCs w:val="20"/>
                <w:lang w:val="en-GB"/>
              </w:rPr>
              <w:t>505</w:t>
            </w:r>
          </w:p>
        </w:tc>
        <w:tc>
          <w:tcPr>
            <w:tcW w:w="1943" w:type="dxa"/>
            <w:shd w:val="clear" w:color="auto" w:fill="auto"/>
          </w:tcPr>
          <w:p w14:paraId="07BC33EA" w14:textId="77777777" w:rsidR="002218ED" w:rsidRPr="00421A2E" w:rsidRDefault="002218ED" w:rsidP="002218ED">
            <w:pPr>
              <w:jc w:val="both"/>
              <w:rPr>
                <w:sz w:val="20"/>
                <w:szCs w:val="20"/>
                <w:lang w:val="en-GB"/>
              </w:rPr>
            </w:pPr>
            <w:r w:rsidRPr="007E7DC6">
              <w:rPr>
                <w:sz w:val="20"/>
                <w:szCs w:val="20"/>
              </w:rPr>
              <w:t>Update 189[140]</w:t>
            </w:r>
          </w:p>
        </w:tc>
        <w:tc>
          <w:tcPr>
            <w:tcW w:w="5372" w:type="dxa"/>
            <w:shd w:val="clear" w:color="auto" w:fill="auto"/>
          </w:tcPr>
          <w:p w14:paraId="5A203BD3" w14:textId="6491058D" w:rsidR="002218ED" w:rsidRPr="0059152B" w:rsidRDefault="002218ED" w:rsidP="002218ED">
            <w:pPr>
              <w:rPr>
                <w:sz w:val="20"/>
                <w:szCs w:val="20"/>
              </w:rPr>
            </w:pPr>
            <w:r w:rsidRPr="007E7DC6">
              <w:rPr>
                <w:sz w:val="20"/>
                <w:szCs w:val="20"/>
              </w:rPr>
              <w:t>147=</w:t>
            </w:r>
            <w:r>
              <w:rPr>
                <w:sz w:val="20"/>
                <w:szCs w:val="20"/>
              </w:rPr>
              <w:t>16</w:t>
            </w:r>
            <w:r w:rsidRPr="007E7DC6">
              <w:rPr>
                <w:sz w:val="20"/>
                <w:szCs w:val="20"/>
              </w:rPr>
              <w:t xml:space="preserve"> Prev:</w:t>
            </w:r>
            <w:r w:rsidR="00194AB8">
              <w:rPr>
                <w:sz w:val="20"/>
                <w:szCs w:val="20"/>
              </w:rPr>
              <w:t>428</w:t>
            </w:r>
            <w:r w:rsidRPr="007E7DC6">
              <w:rPr>
                <w:sz w:val="20"/>
                <w:szCs w:val="20"/>
              </w:rPr>
              <w:t xml:space="preserve">                                                                                                      </w:t>
            </w:r>
          </w:p>
        </w:tc>
      </w:tr>
      <w:tr w:rsidR="002218ED" w:rsidRPr="0059152B" w14:paraId="337C475B" w14:textId="77777777" w:rsidTr="002218ED">
        <w:tc>
          <w:tcPr>
            <w:tcW w:w="988" w:type="dxa"/>
            <w:shd w:val="clear" w:color="auto" w:fill="auto"/>
          </w:tcPr>
          <w:p w14:paraId="26F1EA16" w14:textId="0410DF92" w:rsidR="002218ED" w:rsidRDefault="002218ED" w:rsidP="002218ED">
            <w:pPr>
              <w:jc w:val="both"/>
              <w:rPr>
                <w:sz w:val="20"/>
                <w:szCs w:val="20"/>
                <w:lang w:val="en-GB"/>
              </w:rPr>
            </w:pPr>
            <w:r>
              <w:rPr>
                <w:sz w:val="20"/>
                <w:szCs w:val="20"/>
                <w:lang w:val="en-GB"/>
              </w:rPr>
              <w:t>526</w:t>
            </w:r>
          </w:p>
        </w:tc>
        <w:tc>
          <w:tcPr>
            <w:tcW w:w="1943" w:type="dxa"/>
            <w:shd w:val="clear" w:color="auto" w:fill="auto"/>
          </w:tcPr>
          <w:p w14:paraId="29AE1AA5" w14:textId="1D5E68D7" w:rsidR="002218ED" w:rsidRDefault="002218ED" w:rsidP="002218ED">
            <w:pPr>
              <w:jc w:val="both"/>
              <w:rPr>
                <w:sz w:val="20"/>
                <w:szCs w:val="20"/>
                <w:lang w:val="en-GB"/>
              </w:rPr>
            </w:pPr>
            <w:r w:rsidRPr="007E7DC6">
              <w:rPr>
                <w:sz w:val="20"/>
                <w:szCs w:val="20"/>
              </w:rPr>
              <w:t xml:space="preserve">Record </w:t>
            </w:r>
            <w:r>
              <w:rPr>
                <w:sz w:val="20"/>
                <w:szCs w:val="20"/>
              </w:rPr>
              <w:t>526</w:t>
            </w:r>
            <w:r w:rsidRPr="007E7DC6">
              <w:rPr>
                <w:sz w:val="20"/>
                <w:szCs w:val="20"/>
              </w:rPr>
              <w:t>[23]:</w:t>
            </w:r>
          </w:p>
        </w:tc>
        <w:tc>
          <w:tcPr>
            <w:tcW w:w="5372" w:type="dxa"/>
            <w:shd w:val="clear" w:color="auto" w:fill="auto"/>
          </w:tcPr>
          <w:p w14:paraId="1740FED1" w14:textId="235DA013" w:rsidR="002218ED" w:rsidRPr="00B40F59" w:rsidRDefault="002218ED" w:rsidP="002218ED">
            <w:pPr>
              <w:rPr>
                <w:sz w:val="20"/>
                <w:szCs w:val="20"/>
              </w:rPr>
            </w:pPr>
            <w:r w:rsidRPr="007E7DC6">
              <w:rPr>
                <w:sz w:val="20"/>
                <w:szCs w:val="20"/>
              </w:rPr>
              <w:t>44=</w:t>
            </w:r>
            <w:r>
              <w:rPr>
                <w:sz w:val="20"/>
                <w:szCs w:val="20"/>
              </w:rPr>
              <w:t>9</w:t>
            </w:r>
            <w:r w:rsidRPr="007E7DC6">
              <w:rPr>
                <w:sz w:val="20"/>
                <w:szCs w:val="20"/>
              </w:rPr>
              <w:t>,65=1</w:t>
            </w:r>
            <w:r>
              <w:rPr>
                <w:sz w:val="20"/>
                <w:szCs w:val="20"/>
              </w:rPr>
              <w:t>2</w:t>
            </w:r>
            <w:r w:rsidRPr="007E7DC6">
              <w:rPr>
                <w:sz w:val="20"/>
                <w:szCs w:val="20"/>
              </w:rPr>
              <w:t>,100=</w:t>
            </w:r>
            <w:r>
              <w:rPr>
                <w:sz w:val="20"/>
                <w:szCs w:val="20"/>
              </w:rPr>
              <w:t>Nine</w:t>
            </w:r>
            <w:r w:rsidRPr="007E7DC6">
              <w:rPr>
                <w:sz w:val="20"/>
                <w:szCs w:val="20"/>
              </w:rPr>
              <w:t xml:space="preserve">  </w:t>
            </w:r>
          </w:p>
        </w:tc>
      </w:tr>
    </w:tbl>
    <w:p w14:paraId="20127E98" w14:textId="6090FAE2" w:rsidR="002218ED" w:rsidRDefault="002218ED" w:rsidP="00B75992">
      <w:pPr>
        <w:spacing w:before="120"/>
        <w:rPr>
          <w:sz w:val="20"/>
          <w:szCs w:val="20"/>
        </w:rPr>
      </w:pPr>
      <w:r>
        <w:rPr>
          <w:sz w:val="20"/>
          <w:szCs w:val="20"/>
        </w:rPr>
        <w:t>Next se have an update statement. From definition of the update trigger above we see that this will demonstrate the operation of OLD ROW and NEW ROW:</w:t>
      </w:r>
    </w:p>
    <w:p w14:paraId="34F58DC3" w14:textId="58942FA6" w:rsidR="002218ED" w:rsidRPr="002218ED" w:rsidRDefault="002218ED" w:rsidP="00B75992">
      <w:pPr>
        <w:spacing w:before="120"/>
        <w:rPr>
          <w:rFonts w:ascii="Consolas" w:hAnsi="Consolas"/>
          <w:sz w:val="20"/>
          <w:szCs w:val="20"/>
        </w:rPr>
      </w:pPr>
      <w:r w:rsidRPr="002218ED">
        <w:rPr>
          <w:rFonts w:ascii="Consolas" w:hAnsi="Consolas"/>
          <w:sz w:val="20"/>
          <w:szCs w:val="20"/>
        </w:rPr>
        <w:t>update xa set b=8,d='updated' where b=7</w:t>
      </w:r>
    </w:p>
    <w:p w14:paraId="47F4CB45" w14:textId="22BF5B0E" w:rsidR="002218ED" w:rsidRDefault="002218ED" w:rsidP="00B75992">
      <w:pPr>
        <w:spacing w:before="120"/>
        <w:rPr>
          <w:sz w:val="20"/>
          <w:szCs w:val="20"/>
        </w:rPr>
      </w:pPr>
      <w:r>
        <w:rPr>
          <w:sz w:val="20"/>
          <w:szCs w:val="20"/>
        </w:rPr>
        <w:t xml:space="preserve">In these notes we again assume the server has been restarted (if not the activation identifiers will be different). When </w:t>
      </w:r>
      <w:r w:rsidR="00504609">
        <w:rPr>
          <w:sz w:val="20"/>
          <w:szCs w:val="20"/>
        </w:rPr>
        <w:t>TriggerActivation 33.Exec() is called,</w:t>
      </w:r>
      <w:r>
        <w:rPr>
          <w:sz w:val="20"/>
          <w:szCs w:val="20"/>
        </w:rPr>
        <w:t xml:space="preserve"> this is how things stand</w:t>
      </w:r>
      <w:r w:rsidR="009C519E">
        <w:rPr>
          <w:sz w:val="20"/>
          <w:szCs w:val="20"/>
        </w:rPr>
        <w:t xml:space="preserve">. </w:t>
      </w:r>
      <w:r w:rsidR="008164D5">
        <w:rPr>
          <w:sz w:val="20"/>
          <w:szCs w:val="20"/>
        </w:rPr>
        <w:t>(</w:t>
      </w:r>
      <w:r w:rsidR="00EB7F51">
        <w:rPr>
          <w:sz w:val="20"/>
          <w:szCs w:val="20"/>
        </w:rPr>
        <w:t xml:space="preserve">We don’t show the greyed-out entries, which are the same as above. Recall that the TriggerActivation contains the </w:t>
      </w:r>
      <w:r w:rsidR="00EB7F51">
        <w:rPr>
          <w:sz w:val="20"/>
          <w:szCs w:val="20"/>
        </w:rPr>
        <w:lastRenderedPageBreak/>
        <w:t>compiled objects of the trigger, shown in blue here. The default colour is for the objects coming from the above SQL statement.</w:t>
      </w:r>
      <w:r w:rsidR="008164D5">
        <w:rPr>
          <w:sz w:val="20"/>
          <w:szCs w:val="20"/>
        </w:rPr>
        <w:t>)</w:t>
      </w:r>
    </w:p>
    <w:p w14:paraId="31C81191" w14:textId="52965D89" w:rsidR="002937B3" w:rsidRDefault="002937B3" w:rsidP="00B75992">
      <w:pPr>
        <w:spacing w:before="120"/>
        <w:rPr>
          <w:sz w:val="20"/>
          <w:szCs w:val="20"/>
        </w:rPr>
      </w:pPr>
      <w:r>
        <w:rPr>
          <w:sz w:val="20"/>
          <w:szCs w:val="20"/>
        </w:rPr>
        <w:t>RowSets:</w:t>
      </w:r>
    </w:p>
    <w:p w14:paraId="298F085F" w14:textId="77777777" w:rsidR="002937B3" w:rsidRPr="002937B3" w:rsidRDefault="002937B3" w:rsidP="002937B3">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23=TableRowSet 23(44,65,100) matches (44=7) targets: 23=23 Source: _,</w:t>
      </w:r>
    </w:p>
    <w:p w14:paraId="6F40F731"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140=TableRowSet 140(147) targets: 140=140 Source: _,</w:t>
      </w:r>
    </w:p>
    <w:p w14:paraId="2A5810B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242=SelectedRowSet 242(@3) targets: 140=242 Assigs:(UpdateAssignment Vbl: @3 Val: 261=True) </w:t>
      </w:r>
    </w:p>
    <w:p w14:paraId="0F86331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Source: 140,</w:t>
      </w:r>
    </w:p>
    <w:p w14:paraId="2A62E7CD"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#8=SelectedRowSet #8(%0,%1,%2) where (#38) matches (%0=7) targets: 23=#8 </w:t>
      </w:r>
    </w:p>
    <w:p w14:paraId="2F637346"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Assigs:(UpdateAssignment Vbl: %0 Val: #17=True,UpdateAssignment Vbl: %2 Val: #21=True)</w:t>
      </w:r>
    </w:p>
    <w:p w14:paraId="154A0911"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Source: 23,</w:t>
      </w:r>
    </w:p>
    <w:p w14:paraId="544A9356" w14:textId="3912A811" w:rsid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%3=TransitionRowSet %3(%0,%1,%2) where (#38) targets: 23=#8 From: 23 Data: #8</w:t>
      </w:r>
      <w:r w:rsidRPr="009C519E">
        <w:rPr>
          <w:rFonts w:ascii="Consolas" w:hAnsi="Consolas"/>
          <w:sz w:val="16"/>
          <w:szCs w:val="16"/>
        </w:rPr>
        <w:t>)}</w:t>
      </w:r>
    </w:p>
    <w:p w14:paraId="56580074" w14:textId="68239B88" w:rsidR="002937B3" w:rsidRDefault="002937B3" w:rsidP="00B75992">
      <w:pPr>
        <w:spacing w:before="120"/>
        <w:rPr>
          <w:sz w:val="20"/>
          <w:szCs w:val="20"/>
        </w:rPr>
      </w:pPr>
      <w:r>
        <w:rPr>
          <w:sz w:val="20"/>
          <w:szCs w:val="20"/>
        </w:rPr>
        <w:t>Objects:</w:t>
      </w:r>
    </w:p>
    <w:p w14:paraId="22C16319" w14:textId="77777777" w:rsidR="009C519E" w:rsidRPr="002937B3" w:rsidRDefault="009C519E" w:rsidP="00B75992">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 xml:space="preserve">221=Trigger Name=RUAB 221 Definer=-502 Ppos=221 TrigType=Update, Before, EachRow On=23 </w:t>
      </w:r>
    </w:p>
    <w:p w14:paraId="78CE7C6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From: 223 Action:287 UpdateCols: OldRow=233 NewRow=237,</w:t>
      </w:r>
    </w:p>
    <w:p w14:paraId="77EB1FE0"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223=From Name=XA 223 RowType:(@0,@1,@2) Target=23,</w:t>
      </w:r>
    </w:p>
    <w:p w14:paraId="32C2E48A"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228=CompoundStatement  228(235,268),</w:t>
      </w:r>
    </w:p>
    <w:p w14:paraId="4EE360EE"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233=SqlOldRow Name=MR 233 From:223 Domain TABLE (@0,@1,@2)</w:t>
      </w:r>
    </w:p>
    <w:p w14:paraId="4B757E44" w14:textId="01E1C16F"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2867803D"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235=UpdateSearch 235 Nuid=242 Target: 140,</w:t>
      </w:r>
    </w:p>
    <w:p w14:paraId="13C6F32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237=SqlNewRow Name=NR 237 From:223 Domain TABLE (@0,@1,@2)</w:t>
      </w:r>
    </w:p>
    <w:p w14:paraId="7431D40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6CE9A3D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242=From Name=XB 242 RowType:(@3) Assigs:(UpdateAssignment Vbl: @3 Val: 261=True) </w:t>
      </w:r>
    </w:p>
    <w:p w14:paraId="5EA6473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Target=140,</w:t>
      </w:r>
    </w:p>
    <w:p w14:paraId="73CF436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256=SqlValueExpr Name= 256 Left:@3 Domain INTEGER Right:257 256(@3-257),</w:t>
      </w:r>
    </w:p>
    <w:p w14:paraId="55A5334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257=SqlValueExpr Name=MR.B 257 From:223 Left:233 Domain INTEGER Right:@0 257(233.@0),</w:t>
      </w:r>
    </w:p>
    <w:p w14:paraId="458BFDB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261=SqlValueExpr Name= 261 Left:256 Domain INTEGER Right:262 261(256+262),</w:t>
      </w:r>
    </w:p>
    <w:p w14:paraId="626B12C8"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262=SqlValueExpr Name=NR.B 262 From:223 Left:237 Domain INTEGER Right:@0 262(237.@0),</w:t>
      </w:r>
    </w:p>
    <w:p w14:paraId="2E28E5B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268=AssignmentStatement 268 @2=274,</w:t>
      </w:r>
    </w:p>
    <w:p w14:paraId="2E277D97"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274=changed,</w:t>
      </w:r>
    </w:p>
    <w:p w14:paraId="2897C61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287=WhenPart 287_ Stms: (228),</w:t>
      </w:r>
    </w:p>
    <w:p w14:paraId="6E70A07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#1=UpdateSearch #1 Nuid=#8 Target: 23,</w:t>
      </w:r>
    </w:p>
    <w:p w14:paraId="7BE80167"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#8=From Name=XA #8 RowType:(%0,%1,%2) </w:t>
      </w:r>
    </w:p>
    <w:p w14:paraId="11D9A03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 xml:space="preserve">Assigs:(UpdateAssignment Vbl: %0 Val: #17=True,UpdateAssignment Vbl: %2 Val: #21=True) </w:t>
      </w:r>
    </w:p>
    <w:p w14:paraId="0999CC1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Filter:(%0=7) Where:(#38=True) Target=23,</w:t>
      </w:r>
    </w:p>
    <w:p w14:paraId="48F108FF"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#17=8,</w:t>
      </w:r>
    </w:p>
    <w:p w14:paraId="781F2395"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#21=updated,</w:t>
      </w:r>
    </w:p>
    <w:p w14:paraId="61C33E13"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#38=SqlValueExpr Name= #38 From:#8 Left:%0 BOOLEAN Right:#39 #38(%0=#39),</w:t>
      </w:r>
    </w:p>
    <w:p w14:paraId="52C7CB75" w14:textId="77777777" w:rsidR="009C519E" w:rsidRPr="009C519E" w:rsidRDefault="009C519E" w:rsidP="00B75992">
      <w:pPr>
        <w:spacing w:before="120"/>
        <w:contextualSpacing/>
        <w:rPr>
          <w:rFonts w:ascii="Consolas" w:hAnsi="Consolas"/>
          <w:color w:val="70AD47" w:themeColor="accent6"/>
          <w:sz w:val="16"/>
          <w:szCs w:val="16"/>
        </w:rPr>
      </w:pPr>
      <w:r w:rsidRPr="002937B3">
        <w:rPr>
          <w:rFonts w:ascii="Consolas" w:hAnsi="Consolas"/>
          <w:sz w:val="16"/>
          <w:szCs w:val="16"/>
        </w:rPr>
        <w:t xml:space="preserve">  #39=</w:t>
      </w:r>
      <w:r w:rsidRPr="009C519E">
        <w:rPr>
          <w:rFonts w:ascii="Consolas" w:hAnsi="Consolas"/>
          <w:color w:val="70AD47" w:themeColor="accent6"/>
          <w:sz w:val="16"/>
          <w:szCs w:val="16"/>
        </w:rPr>
        <w:t>7,</w:t>
      </w:r>
    </w:p>
    <w:p w14:paraId="2BE5CA1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@0=SqlCopy Name=B @0 From:223 Domain INTEGER copy from 44,</w:t>
      </w:r>
    </w:p>
    <w:p w14:paraId="0F8CD37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@1=SqlCopy Name=C @1 From:223 Domain INTEGER copy from 65,</w:t>
      </w:r>
    </w:p>
    <w:p w14:paraId="67DFC751"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@2=SqlCopy Name=D @2 From:223 Domain CHAR copy from 100,</w:t>
      </w:r>
    </w:p>
    <w:p w14:paraId="1D94A564" w14:textId="77777777" w:rsidR="009C519E" w:rsidRDefault="009C519E" w:rsidP="00B75992">
      <w:pPr>
        <w:spacing w:before="120"/>
        <w:contextualSpacing/>
        <w:rPr>
          <w:rFonts w:ascii="Consolas" w:hAnsi="Consolas"/>
          <w:sz w:val="16"/>
          <w:szCs w:val="16"/>
        </w:rPr>
      </w:pPr>
      <w:r w:rsidRPr="002937B3">
        <w:rPr>
          <w:rFonts w:ascii="Consolas" w:hAnsi="Consolas"/>
          <w:color w:val="4472C4" w:themeColor="accent1"/>
          <w:sz w:val="16"/>
          <w:szCs w:val="16"/>
        </w:rPr>
        <w:t xml:space="preserve">  @3=SqlCopy Name=TOT @3 From:242 Domain INTEGER copy from 147</w:t>
      </w:r>
      <w:r w:rsidRPr="009C519E">
        <w:rPr>
          <w:rFonts w:ascii="Consolas" w:hAnsi="Consolas"/>
          <w:sz w:val="16"/>
          <w:szCs w:val="16"/>
        </w:rPr>
        <w:t>,</w:t>
      </w:r>
    </w:p>
    <w:p w14:paraId="356B879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%0=SqlCopy Name=B %0 From:#8 Domain INTEGER copy from 44,</w:t>
      </w:r>
    </w:p>
    <w:p w14:paraId="7CE99BE0"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%1=SqlCopy Name=C %1 From:#8 Domain INTEGER copy from 65,</w:t>
      </w:r>
    </w:p>
    <w:p w14:paraId="0C4D4EF1" w14:textId="0E6A4722" w:rsidR="009C519E" w:rsidRDefault="009C519E" w:rsidP="00B75992">
      <w:pPr>
        <w:spacing w:before="120"/>
        <w:contextualSpacing/>
        <w:rPr>
          <w:rFonts w:ascii="Consolas" w:hAnsi="Consolas"/>
          <w:sz w:val="16"/>
          <w:szCs w:val="16"/>
        </w:rPr>
      </w:pPr>
      <w:r w:rsidRPr="002937B3">
        <w:rPr>
          <w:rFonts w:ascii="Consolas" w:hAnsi="Consolas"/>
          <w:sz w:val="16"/>
          <w:szCs w:val="16"/>
        </w:rPr>
        <w:t xml:space="preserve">  %2=SqlCopy Name=D %2 From:#8 Domain CHAR copy from 100</w:t>
      </w:r>
      <w:r w:rsidRPr="009C519E">
        <w:rPr>
          <w:rFonts w:ascii="Consolas" w:hAnsi="Consolas"/>
          <w:sz w:val="16"/>
          <w:szCs w:val="16"/>
        </w:rPr>
        <w:t>)}</w:t>
      </w:r>
    </w:p>
    <w:p w14:paraId="55011BEE" w14:textId="77777777" w:rsidR="001A4594" w:rsidRDefault="001A4594" w:rsidP="001A4594">
      <w:pPr>
        <w:spacing w:before="120"/>
        <w:rPr>
          <w:sz w:val="20"/>
          <w:szCs w:val="20"/>
        </w:rPr>
      </w:pPr>
      <w:r>
        <w:rPr>
          <w:sz w:val="20"/>
          <w:szCs w:val="20"/>
        </w:rPr>
        <w:t>Cursors:</w:t>
      </w:r>
    </w:p>
    <w:p w14:paraId="26995374"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{(23=(44=7,65=10,100=inserted) 23,</w:t>
      </w:r>
    </w:p>
    <w:p w14:paraId="63234262"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 xml:space="preserve">  #8=(%0=7,%1=10,%2=inserted) #8,</w:t>
      </w:r>
    </w:p>
    <w:p w14:paraId="7435F71E" w14:textId="7D1520CF" w:rsidR="00504609" w:rsidRDefault="001A4594" w:rsidP="00504609">
      <w:pPr>
        <w:spacing w:before="120"/>
        <w:contextualSpacing/>
        <w:rPr>
          <w:rFonts w:ascii="Consolas" w:hAnsi="Consolas"/>
          <w:sz w:val="16"/>
          <w:szCs w:val="16"/>
        </w:rPr>
      </w:pPr>
      <w:r w:rsidRPr="002937B3">
        <w:rPr>
          <w:rFonts w:ascii="Consolas" w:hAnsi="Consolas"/>
          <w:sz w:val="16"/>
          <w:szCs w:val="16"/>
        </w:rPr>
        <w:t xml:space="preserve">  %3=(@0=7,@1=10,@2=inserted) %3)}</w:t>
      </w:r>
    </w:p>
    <w:p w14:paraId="53027F83" w14:textId="5DB7BABD" w:rsidR="00AB7E12" w:rsidRDefault="00504609" w:rsidP="00B75992">
      <w:pPr>
        <w:spacing w:before="120"/>
        <w:rPr>
          <w:rFonts w:ascii="Consolas" w:hAnsi="Consolas"/>
          <w:sz w:val="16"/>
          <w:szCs w:val="16"/>
        </w:rPr>
      </w:pPr>
      <w:r>
        <w:rPr>
          <w:sz w:val="20"/>
          <w:szCs w:val="20"/>
        </w:rPr>
        <w:t xml:space="preserve">Recall there are three contexts involved at this point, all dealing with the TransitionRowSet %3: we have TriggerActivation 33, TableActivation 32 and the context below, each with their own idea of what the columns are. </w:t>
      </w:r>
      <w:r w:rsidR="00AB7E12">
        <w:rPr>
          <w:sz w:val="20"/>
          <w:szCs w:val="20"/>
        </w:rPr>
        <w:t xml:space="preserve">The trigger cursor is shown above as </w:t>
      </w:r>
      <w:r w:rsidR="00AB7E12" w:rsidRPr="002937B3">
        <w:rPr>
          <w:rFonts w:ascii="Consolas" w:hAnsi="Consolas"/>
          <w:sz w:val="16"/>
          <w:szCs w:val="16"/>
        </w:rPr>
        <w:t>%3=(@0=7,@1=10,@2=inserted) %3)</w:t>
      </w:r>
      <w:r w:rsidR="00AB7E12">
        <w:rPr>
          <w:rFonts w:ascii="Consolas" w:hAnsi="Consolas"/>
          <w:sz w:val="16"/>
          <w:szCs w:val="16"/>
        </w:rPr>
        <w:t>.</w:t>
      </w:r>
      <w:r w:rsidR="00AB7E12">
        <w:rPr>
          <w:sz w:val="20"/>
          <w:szCs w:val="20"/>
        </w:rPr>
        <w:t xml:space="preserve"> </w:t>
      </w:r>
      <w:r>
        <w:rPr>
          <w:sz w:val="20"/>
          <w:szCs w:val="20"/>
        </w:rPr>
        <w:t xml:space="preserve">The TransitionCursor is two levels down: </w:t>
      </w:r>
      <w:r w:rsidRPr="00504609">
        <w:rPr>
          <w:rFonts w:ascii="Consolas" w:hAnsi="Consolas"/>
          <w:sz w:val="16"/>
          <w:szCs w:val="16"/>
        </w:rPr>
        <w:t>{(%0=7,%1=10,%2=inserted) %3</w:t>
      </w:r>
      <w:r w:rsidRPr="00AB7E12">
        <w:rPr>
          <w:sz w:val="20"/>
          <w:szCs w:val="20"/>
        </w:rPr>
        <w:t>}</w:t>
      </w:r>
      <w:r w:rsidR="00AB7E12" w:rsidRPr="00AB7E12">
        <w:rPr>
          <w:sz w:val="20"/>
          <w:szCs w:val="20"/>
        </w:rPr>
        <w:t>, and the TargetCursor one level down is</w:t>
      </w:r>
      <w:r w:rsidR="00AB7E12">
        <w:rPr>
          <w:rFonts w:ascii="Consolas" w:hAnsi="Consolas"/>
          <w:sz w:val="16"/>
          <w:szCs w:val="16"/>
        </w:rPr>
        <w:t xml:space="preserve"> </w:t>
      </w:r>
      <w:r w:rsidR="00AB7E12" w:rsidRPr="00AB7E12">
        <w:rPr>
          <w:rFonts w:ascii="Consolas" w:hAnsi="Consolas"/>
          <w:sz w:val="16"/>
          <w:szCs w:val="16"/>
        </w:rPr>
        <w:t>{(44=7,65=10,100=inserted) %3}</w:t>
      </w:r>
      <w:r w:rsidR="00AB7E12">
        <w:rPr>
          <w:rFonts w:ascii="Consolas" w:hAnsi="Consolas"/>
          <w:sz w:val="16"/>
          <w:szCs w:val="16"/>
        </w:rPr>
        <w:t>.</w:t>
      </w:r>
      <w:r>
        <w:rPr>
          <w:rFonts w:ascii="Consolas" w:hAnsi="Consolas"/>
          <w:sz w:val="16"/>
          <w:szCs w:val="16"/>
        </w:rPr>
        <w:t xml:space="preserve"> </w:t>
      </w:r>
      <w:r>
        <w:rPr>
          <w:sz w:val="20"/>
          <w:szCs w:val="20"/>
        </w:rPr>
        <w:t>The Update method has primed the TableActivation</w:t>
      </w:r>
      <w:r w:rsidR="00AB7E12">
        <w:rPr>
          <w:sz w:val="20"/>
          <w:szCs w:val="20"/>
        </w:rPr>
        <w:t xml:space="preserve"> values</w:t>
      </w:r>
      <w:r>
        <w:rPr>
          <w:sz w:val="20"/>
          <w:szCs w:val="20"/>
        </w:rPr>
        <w:t xml:space="preserve"> with </w:t>
      </w:r>
      <w:r w:rsidR="00AB7E12">
        <w:rPr>
          <w:sz w:val="20"/>
          <w:szCs w:val="20"/>
        </w:rPr>
        <w:t xml:space="preserve">its </w:t>
      </w:r>
      <w:r>
        <w:rPr>
          <w:sz w:val="20"/>
          <w:szCs w:val="20"/>
        </w:rPr>
        <w:t>versions of this for old</w:t>
      </w:r>
      <w:r w:rsidR="00C00FE5">
        <w:rPr>
          <w:sz w:val="20"/>
          <w:szCs w:val="20"/>
        </w:rPr>
        <w:t xml:space="preserve"> </w:t>
      </w:r>
      <w:r>
        <w:rPr>
          <w:sz w:val="20"/>
          <w:szCs w:val="20"/>
        </w:rPr>
        <w:t>row</w:t>
      </w:r>
      <w:r w:rsidR="00C00FE5">
        <w:rPr>
          <w:rStyle w:val="FootnoteReference"/>
          <w:sz w:val="20"/>
          <w:szCs w:val="20"/>
        </w:rPr>
        <w:footnoteReference w:id="23"/>
      </w:r>
      <w:r>
        <w:rPr>
          <w:sz w:val="20"/>
          <w:szCs w:val="20"/>
        </w:rPr>
        <w:t xml:space="preserve"> and new row, </w:t>
      </w:r>
      <w:r w:rsidR="00AB7E12" w:rsidRPr="00AB7E12">
        <w:rPr>
          <w:rFonts w:ascii="Consolas" w:hAnsi="Consolas"/>
          <w:sz w:val="16"/>
          <w:szCs w:val="16"/>
        </w:rPr>
        <w:t>(-295=(44=7,65=10,100=inserted) %3,</w:t>
      </w:r>
      <w:r w:rsidR="00AB7E12">
        <w:rPr>
          <w:rFonts w:ascii="Consolas" w:hAnsi="Consolas"/>
          <w:sz w:val="16"/>
          <w:szCs w:val="16"/>
        </w:rPr>
        <w:t xml:space="preserve"> </w:t>
      </w:r>
    </w:p>
    <w:p w14:paraId="14896DCB" w14:textId="24CF1858" w:rsidR="00504609" w:rsidRPr="00504609" w:rsidRDefault="00AB7E12" w:rsidP="00B75992">
      <w:pPr>
        <w:spacing w:before="120"/>
        <w:contextualSpacing/>
        <w:rPr>
          <w:sz w:val="20"/>
          <w:szCs w:val="20"/>
        </w:rPr>
      </w:pPr>
      <w:r w:rsidRPr="00AB7E12">
        <w:rPr>
          <w:rFonts w:ascii="Consolas" w:hAnsi="Consolas"/>
          <w:sz w:val="16"/>
          <w:szCs w:val="16"/>
        </w:rPr>
        <w:t>-293=(44=8,65=10,100=updated)</w:t>
      </w:r>
      <w:r>
        <w:rPr>
          <w:sz w:val="20"/>
          <w:szCs w:val="20"/>
        </w:rPr>
        <w:t xml:space="preserve">, along with the current row 449’s column and row values </w:t>
      </w:r>
      <w:r w:rsidRPr="00AB7E12">
        <w:rPr>
          <w:rFonts w:ascii="Consolas" w:hAnsi="Consolas"/>
          <w:sz w:val="16"/>
          <w:szCs w:val="16"/>
        </w:rPr>
        <w:t>44=8,65=10,100=updated,449=(44=7,65=10,100=inserted) %3</w:t>
      </w:r>
      <w:r w:rsidRPr="00AB7E12">
        <w:rPr>
          <w:sz w:val="20"/>
          <w:szCs w:val="20"/>
        </w:rPr>
        <w:t>)}</w:t>
      </w:r>
      <w:r>
        <w:rPr>
          <w:sz w:val="20"/>
          <w:szCs w:val="20"/>
        </w:rPr>
        <w:t>.</w:t>
      </w:r>
    </w:p>
    <w:p w14:paraId="5F543812" w14:textId="712D88D1" w:rsidR="009715C6" w:rsidRDefault="00AB7E12" w:rsidP="00B75992">
      <w:pPr>
        <w:spacing w:before="120"/>
        <w:rPr>
          <w:sz w:val="20"/>
          <w:szCs w:val="20"/>
        </w:rPr>
      </w:pPr>
      <w:r>
        <w:rPr>
          <w:sz w:val="20"/>
          <w:szCs w:val="20"/>
        </w:rPr>
        <w:t xml:space="preserve">33.Exec() prepares for execution on the current row by constructing its idea of oldrow and new row, since these have been referenced. Its values thus become </w:t>
      </w:r>
      <w:r w:rsidRPr="00AB7E12">
        <w:rPr>
          <w:rFonts w:ascii="Consolas" w:hAnsi="Consolas"/>
          <w:sz w:val="16"/>
          <w:szCs w:val="16"/>
        </w:rPr>
        <w:t>{(233=(@0=7,@1=10,@2=inserted),237=(@0=8,@1=10,@2=updated),449=(@0=7,@1=10,@2=inserted) %3,@0=7,@1=10,@2=inserted)}</w:t>
      </w:r>
      <w:r>
        <w:rPr>
          <w:rFonts w:ascii="Consolas" w:hAnsi="Consolas"/>
          <w:sz w:val="16"/>
          <w:szCs w:val="16"/>
        </w:rPr>
        <w:t xml:space="preserve">. </w:t>
      </w:r>
      <w:r w:rsidRPr="00AB7E12">
        <w:rPr>
          <w:sz w:val="20"/>
          <w:szCs w:val="20"/>
        </w:rPr>
        <w:t>Th</w:t>
      </w:r>
      <w:r w:rsidR="007316DC">
        <w:rPr>
          <w:sz w:val="20"/>
          <w:szCs w:val="20"/>
        </w:rPr>
        <w:t>is completes Exec() as there is no when-condition specified on the trigger.</w:t>
      </w:r>
    </w:p>
    <w:p w14:paraId="60D3DDB3" w14:textId="2A124FB9" w:rsidR="007316DC" w:rsidRDefault="002937B3" w:rsidP="00B75992">
      <w:pPr>
        <w:spacing w:before="120"/>
        <w:rPr>
          <w:sz w:val="20"/>
          <w:szCs w:val="20"/>
        </w:rPr>
      </w:pPr>
      <w:r>
        <w:rPr>
          <w:sz w:val="20"/>
          <w:szCs w:val="20"/>
        </w:rPr>
        <w:lastRenderedPageBreak/>
        <w:t>The first step in executing the trigger is the UpdateSearch 235, and it calls the Update method on SelectedRowSet 242</w:t>
      </w:r>
      <w:r w:rsidR="001A6050">
        <w:rPr>
          <w:sz w:val="20"/>
          <w:szCs w:val="20"/>
        </w:rPr>
        <w:t xml:space="preserve"> targeting XB.</w:t>
      </w:r>
      <w:r w:rsidR="001A4594">
        <w:rPr>
          <w:sz w:val="20"/>
          <w:szCs w:val="20"/>
        </w:rPr>
        <w:t xml:space="preserve"> The first step is to create </w:t>
      </w:r>
      <w:r w:rsidR="001A6050">
        <w:rPr>
          <w:sz w:val="20"/>
          <w:szCs w:val="20"/>
        </w:rPr>
        <w:t>TableActivation 35 with its</w:t>
      </w:r>
      <w:r w:rsidR="001A4594">
        <w:rPr>
          <w:sz w:val="20"/>
          <w:szCs w:val="20"/>
        </w:rPr>
        <w:t xml:space="preserve"> TransitionRowSet </w:t>
      </w:r>
      <w:r w:rsidR="001A6050">
        <w:rPr>
          <w:sz w:val="20"/>
          <w:szCs w:val="20"/>
        </w:rPr>
        <w:t xml:space="preserve">%4 </w:t>
      </w:r>
      <w:r w:rsidR="001A4594">
        <w:rPr>
          <w:sz w:val="20"/>
          <w:szCs w:val="20"/>
        </w:rPr>
        <w:t>for 242.Update</w:t>
      </w:r>
      <w:r w:rsidR="001A6050">
        <w:rPr>
          <w:sz w:val="20"/>
          <w:szCs w:val="20"/>
        </w:rPr>
        <w:t xml:space="preserve">(). </w:t>
      </w:r>
      <w:r w:rsidR="007316DC">
        <w:rPr>
          <w:sz w:val="20"/>
          <w:szCs w:val="20"/>
        </w:rPr>
        <w:t xml:space="preserve">The traversal begins, and  creates the TargetCursor </w:t>
      </w:r>
      <w:r w:rsidR="007316DC" w:rsidRPr="007316DC">
        <w:rPr>
          <w:rFonts w:ascii="Consolas" w:hAnsi="Consolas"/>
          <w:sz w:val="16"/>
          <w:szCs w:val="16"/>
        </w:rPr>
        <w:t>{(147=16) %4}</w:t>
      </w:r>
      <w:r w:rsidR="007316DC">
        <w:rPr>
          <w:sz w:val="20"/>
          <w:szCs w:val="20"/>
        </w:rPr>
        <w:t>.</w:t>
      </w:r>
      <w:r w:rsidR="008C7854">
        <w:rPr>
          <w:sz w:val="20"/>
          <w:szCs w:val="20"/>
        </w:rPr>
        <w:t xml:space="preserve"> At this point TableActivation 35’s relevant values are </w:t>
      </w:r>
      <w:r w:rsidR="008C7854" w:rsidRPr="008C7854">
        <w:rPr>
          <w:rFonts w:ascii="Consolas" w:hAnsi="Consolas"/>
          <w:sz w:val="16"/>
          <w:szCs w:val="16"/>
        </w:rPr>
        <w:t>{(147=16,189=(147=16) %4, 233=(@0=7,@1=10,@2=inserted),237=(@0=8,@1=10,@2=updated),449=(@0=7,@1=10,@2=inserted) %3,@0=7,@1=10,@2=inserted)</w:t>
      </w:r>
      <w:r w:rsidR="008C7854" w:rsidRPr="001F43C9">
        <w:rPr>
          <w:rFonts w:ascii="Consolas" w:hAnsi="Consolas"/>
          <w:sz w:val="16"/>
          <w:szCs w:val="16"/>
        </w:rPr>
        <w:t>}</w:t>
      </w:r>
      <w:r w:rsidR="001F43C9">
        <w:rPr>
          <w:rFonts w:ascii="Consolas" w:hAnsi="Consolas"/>
          <w:sz w:val="16"/>
          <w:szCs w:val="16"/>
        </w:rPr>
        <w:t>.</w:t>
      </w:r>
    </w:p>
    <w:p w14:paraId="4A23D2FF" w14:textId="70AF6772" w:rsidR="002218ED" w:rsidRDefault="001A6050" w:rsidP="00B75992">
      <w:pPr>
        <w:spacing w:before="120"/>
        <w:rPr>
          <w:sz w:val="20"/>
          <w:szCs w:val="20"/>
        </w:rPr>
      </w:pPr>
      <w:r>
        <w:rPr>
          <w:sz w:val="20"/>
          <w:szCs w:val="20"/>
        </w:rPr>
        <w:t>Table XB has no triggers</w:t>
      </w:r>
      <w:r w:rsidR="007316DC">
        <w:rPr>
          <w:sz w:val="20"/>
          <w:szCs w:val="20"/>
        </w:rPr>
        <w:t xml:space="preserve"> to refer to its old or new row, so the UpdateAssignment for SqlCopy @3 is considered next.</w:t>
      </w:r>
      <w:r w:rsidR="008C7854">
        <w:rPr>
          <w:sz w:val="20"/>
          <w:szCs w:val="20"/>
        </w:rPr>
        <w:t xml:space="preserve"> If we write [n] for the n.Eval(35), we are evaluating [261] which is [256]+[262] and so on. The evaluation proceeds as follows:</w:t>
      </w:r>
    </w:p>
    <w:p w14:paraId="43070B67" w14:textId="77777777" w:rsidR="008C7854" w:rsidRPr="001F43C9" w:rsidRDefault="008C7854" w:rsidP="00B75992">
      <w:pPr>
        <w:spacing w:before="120"/>
        <w:rPr>
          <w:rFonts w:ascii="Consolas" w:hAnsi="Consolas"/>
          <w:sz w:val="16"/>
          <w:szCs w:val="16"/>
        </w:rPr>
      </w:pPr>
      <w:r w:rsidRPr="001F43C9">
        <w:rPr>
          <w:rFonts w:ascii="Consolas" w:hAnsi="Consolas"/>
          <w:sz w:val="16"/>
          <w:szCs w:val="16"/>
        </w:rPr>
        <w:t xml:space="preserve">[261]=[256+262]: </w:t>
      </w:r>
    </w:p>
    <w:p w14:paraId="6A413430" w14:textId="77777777"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t>[256]=[@3]-[257]:</w:t>
      </w:r>
    </w:p>
    <w:p w14:paraId="14207528" w14:textId="4C88C9E6"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[@3]</w:t>
      </w:r>
      <w:r w:rsidR="001F43C9" w:rsidRPr="001F43C9">
        <w:rPr>
          <w:rFonts w:ascii="Consolas" w:hAnsi="Consolas"/>
          <w:sz w:val="16"/>
          <w:szCs w:val="16"/>
        </w:rPr>
        <w:t>={147}=16</w:t>
      </w:r>
    </w:p>
    <w:p w14:paraId="36B66A1A" w14:textId="7B4A8261" w:rsidR="001F43C9" w:rsidRPr="001F43C9" w:rsidRDefault="001F43C9"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[257]=[233].[@0]=7</w:t>
      </w:r>
    </w:p>
    <w:p w14:paraId="7478CAA1" w14:textId="44EA6C1A" w:rsidR="001F43C9" w:rsidRDefault="001F43C9" w:rsidP="00B75992">
      <w:pPr>
        <w:spacing w:before="120"/>
        <w:contextualSpacing/>
        <w:rPr>
          <w:rFonts w:ascii="Consolas" w:hAnsi="Consolas"/>
          <w:sz w:val="16"/>
          <w:szCs w:val="16"/>
        </w:rPr>
      </w:pPr>
      <w:r w:rsidRPr="001F43C9">
        <w:rPr>
          <w:rFonts w:ascii="Consolas" w:hAnsi="Consolas"/>
          <w:sz w:val="16"/>
          <w:szCs w:val="16"/>
        </w:rPr>
        <w:tab/>
        <w:t xml:space="preserve">     :=9</w:t>
      </w:r>
    </w:p>
    <w:p w14:paraId="70420CF8" w14:textId="1961DC04" w:rsidR="001F43C9" w:rsidRDefault="001F43C9" w:rsidP="00B75992">
      <w:pPr>
        <w:spacing w:before="120"/>
        <w:contextualSpacing/>
        <w:rPr>
          <w:rFonts w:ascii="Consolas" w:hAnsi="Consolas"/>
          <w:sz w:val="16"/>
          <w:szCs w:val="16"/>
        </w:rPr>
      </w:pPr>
      <w:r>
        <w:rPr>
          <w:rFonts w:ascii="Consolas" w:hAnsi="Consolas"/>
          <w:sz w:val="16"/>
          <w:szCs w:val="16"/>
        </w:rPr>
        <w:tab/>
        <w:t>[262]=[237].[@0]=8</w:t>
      </w:r>
    </w:p>
    <w:p w14:paraId="5A423734" w14:textId="41993184" w:rsidR="001F43C9" w:rsidRDefault="001F43C9" w:rsidP="00B75992">
      <w:pPr>
        <w:spacing w:before="120"/>
        <w:contextualSpacing/>
        <w:rPr>
          <w:rFonts w:ascii="Consolas" w:hAnsi="Consolas"/>
          <w:sz w:val="16"/>
          <w:szCs w:val="16"/>
        </w:rPr>
      </w:pPr>
      <w:r>
        <w:rPr>
          <w:rFonts w:ascii="Consolas" w:hAnsi="Consolas"/>
          <w:sz w:val="16"/>
          <w:szCs w:val="16"/>
        </w:rPr>
        <w:tab/>
      </w:r>
    </w:p>
    <w:p w14:paraId="2D0D6E7E" w14:textId="2FE1EB08" w:rsidR="001F43C9" w:rsidRDefault="001F43C9" w:rsidP="00B75992">
      <w:pPr>
        <w:spacing w:before="120"/>
        <w:contextualSpacing/>
        <w:rPr>
          <w:rFonts w:ascii="Consolas" w:hAnsi="Consolas"/>
          <w:sz w:val="16"/>
          <w:szCs w:val="16"/>
        </w:rPr>
      </w:pPr>
      <w:r>
        <w:rPr>
          <w:rFonts w:ascii="Consolas" w:hAnsi="Consolas"/>
          <w:sz w:val="16"/>
          <w:szCs w:val="16"/>
        </w:rPr>
        <w:t xml:space="preserve">   :=17</w:t>
      </w:r>
    </w:p>
    <w:p w14:paraId="71718504" w14:textId="63876781" w:rsidR="001F43C9" w:rsidRDefault="001F43C9" w:rsidP="00B75992">
      <w:pPr>
        <w:spacing w:before="120"/>
        <w:rPr>
          <w:sz w:val="20"/>
          <w:szCs w:val="20"/>
        </w:rPr>
      </w:pPr>
      <w:r w:rsidRPr="001F43C9">
        <w:rPr>
          <w:sz w:val="20"/>
          <w:szCs w:val="20"/>
        </w:rPr>
        <w:t xml:space="preserve">So </w:t>
      </w:r>
      <w:r>
        <w:rPr>
          <w:sz w:val="20"/>
          <w:szCs w:val="20"/>
        </w:rPr>
        <w:t xml:space="preserve">in 35.values, we get {147}:=17, an this completes the calculation of the values of XB’s new row. The new TableRow is now constructed, and _Update() generates the Update record for XB [140] in the transaction commit: </w:t>
      </w:r>
      <w:r w:rsidRPr="00A476E0">
        <w:rPr>
          <w:rFonts w:ascii="Consolas" w:hAnsi="Consolas"/>
          <w:sz w:val="16"/>
          <w:szCs w:val="16"/>
        </w:rPr>
        <w:t>{(!1=Update 189[140]: 147=17 Prev:189)}</w:t>
      </w:r>
      <w:r>
        <w:rPr>
          <w:sz w:val="20"/>
          <w:szCs w:val="20"/>
        </w:rPr>
        <w:t>. This completes the UpdateSearch 235.</w:t>
      </w:r>
    </w:p>
    <w:p w14:paraId="084CF525" w14:textId="360D2F6E" w:rsidR="008C3444" w:rsidRDefault="001F43C9" w:rsidP="00B75992">
      <w:pPr>
        <w:spacing w:before="120"/>
        <w:rPr>
          <w:rFonts w:ascii="Consolas" w:hAnsi="Consolas"/>
          <w:sz w:val="16"/>
          <w:szCs w:val="16"/>
        </w:rPr>
      </w:pPr>
      <w:r>
        <w:rPr>
          <w:sz w:val="20"/>
          <w:szCs w:val="20"/>
        </w:rPr>
        <w:t>The second step in the trigger is an Assignment statement in</w:t>
      </w:r>
      <w:r w:rsidR="00A476E0">
        <w:rPr>
          <w:sz w:val="20"/>
          <w:szCs w:val="20"/>
        </w:rPr>
        <w:t xml:space="preserve"> Activation 34. This updates 34’s values for 100 changed, so 34’s relevant values are {(</w:t>
      </w:r>
      <w:r w:rsidR="00A476E0" w:rsidRPr="00A476E0">
        <w:rPr>
          <w:rFonts w:ascii="Consolas" w:hAnsi="Consolas"/>
          <w:sz w:val="16"/>
          <w:szCs w:val="16"/>
        </w:rPr>
        <w:t>100=changed, 233=(@0=7,@1=10,@2=inserted),237=(@0=8,@1=10,@2=updated),449=(@0=7,@1=10,@2=inserted) %3,@0=7,@1=10,@2=changed,@3=16)}</w:t>
      </w:r>
      <w:r w:rsidR="008C3444">
        <w:rPr>
          <w:rFonts w:ascii="Consolas" w:hAnsi="Consolas"/>
          <w:sz w:val="16"/>
          <w:szCs w:val="16"/>
        </w:rPr>
        <w:t xml:space="preserve">. </w:t>
      </w:r>
      <w:r w:rsidR="00A476E0">
        <w:rPr>
          <w:sz w:val="20"/>
          <w:szCs w:val="20"/>
        </w:rPr>
        <w:t>The SlideDown method for Activation 34, updates the TriggerActivation 33</w:t>
      </w:r>
      <w:r w:rsidR="008C3444">
        <w:rPr>
          <w:sz w:val="20"/>
          <w:szCs w:val="20"/>
        </w:rPr>
        <w:t xml:space="preserve"> to these values. As mentioned in Note 116 in the SQL standard, the assignment to a column of the target table has is recorded, so that the ttrasitioncursor becomes </w:t>
      </w:r>
      <w:r w:rsidR="008C3444" w:rsidRPr="008C3444">
        <w:rPr>
          <w:rFonts w:ascii="Consolas" w:hAnsi="Consolas"/>
          <w:sz w:val="16"/>
          <w:szCs w:val="16"/>
        </w:rPr>
        <w:t>{(%0=7,%1=10,%2=changed) %3}</w:t>
      </w:r>
      <w:r w:rsidR="008C3444">
        <w:rPr>
          <w:rFonts w:ascii="Consolas" w:hAnsi="Consolas"/>
          <w:sz w:val="16"/>
          <w:szCs w:val="16"/>
        </w:rPr>
        <w:t>.</w:t>
      </w:r>
    </w:p>
    <w:p w14:paraId="32E15D56" w14:textId="5B951BD3" w:rsidR="008C3444" w:rsidRDefault="008C3444" w:rsidP="00B75992">
      <w:pPr>
        <w:spacing w:before="120"/>
        <w:rPr>
          <w:rFonts w:ascii="Consolas" w:hAnsi="Consolas"/>
          <w:sz w:val="16"/>
          <w:szCs w:val="16"/>
        </w:rPr>
      </w:pPr>
      <w:r w:rsidRPr="008C3444">
        <w:rPr>
          <w:sz w:val="20"/>
          <w:szCs w:val="20"/>
        </w:rPr>
        <w:t xml:space="preserve">Back in 23.Update(), it remains to merge the updates into the new </w:t>
      </w:r>
      <w:r>
        <w:rPr>
          <w:sz w:val="20"/>
          <w:szCs w:val="20"/>
        </w:rPr>
        <w:t>TableRow</w:t>
      </w:r>
      <w:r w:rsidRPr="008C3444">
        <w:rPr>
          <w:sz w:val="20"/>
          <w:szCs w:val="20"/>
        </w:rPr>
        <w:t xml:space="preserve"> </w:t>
      </w:r>
      <w:r>
        <w:rPr>
          <w:sz w:val="20"/>
          <w:szCs w:val="20"/>
        </w:rPr>
        <w:t>. As before the _Update method does this, and generates a further items for the Transaction Commit:</w:t>
      </w:r>
      <w:r w:rsidR="00595A52" w:rsidRPr="00595A52">
        <w:t xml:space="preserve"> </w:t>
      </w:r>
      <w:r w:rsidR="00595A52" w:rsidRPr="00595A52">
        <w:rPr>
          <w:rFonts w:ascii="Consolas" w:hAnsi="Consolas"/>
          <w:sz w:val="16"/>
          <w:szCs w:val="16"/>
        </w:rPr>
        <w:t>{(!2=Update 449[23]: 44=8,65=10,100=changed Prev:449)}</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0B337F87" w:rsidR="00727CE9" w:rsidRDefault="00727CE9" w:rsidP="0068171F">
            <w:pPr>
              <w:jc w:val="both"/>
              <w:rPr>
                <w:sz w:val="20"/>
                <w:szCs w:val="20"/>
                <w:lang w:val="en-GB"/>
              </w:rPr>
            </w:pPr>
            <w:r>
              <w:rPr>
                <w:sz w:val="20"/>
                <w:szCs w:val="20"/>
                <w:lang w:val="en-GB"/>
              </w:rPr>
              <w:t>578</w:t>
            </w:r>
          </w:p>
        </w:tc>
        <w:tc>
          <w:tcPr>
            <w:tcW w:w="1943" w:type="dxa"/>
            <w:shd w:val="clear" w:color="auto" w:fill="auto"/>
          </w:tcPr>
          <w:p w14:paraId="328BBCFF" w14:textId="77777777" w:rsidR="00727CE9" w:rsidRPr="00421A2E" w:rsidRDefault="00727CE9" w:rsidP="0068171F">
            <w:pPr>
              <w:jc w:val="both"/>
              <w:rPr>
                <w:sz w:val="20"/>
                <w:szCs w:val="20"/>
                <w:lang w:val="en-GB"/>
              </w:rPr>
            </w:pPr>
            <w:r w:rsidRPr="007E7DC6">
              <w:rPr>
                <w:sz w:val="20"/>
                <w:szCs w:val="20"/>
              </w:rPr>
              <w:t>Update 189[140]</w:t>
            </w:r>
          </w:p>
        </w:tc>
        <w:tc>
          <w:tcPr>
            <w:tcW w:w="5372" w:type="dxa"/>
            <w:shd w:val="clear" w:color="auto" w:fill="auto"/>
          </w:tcPr>
          <w:p w14:paraId="35DE464C" w14:textId="23A4D61F" w:rsidR="00727CE9" w:rsidRPr="0059152B" w:rsidRDefault="00727CE9" w:rsidP="0068171F">
            <w:pPr>
              <w:rPr>
                <w:sz w:val="20"/>
                <w:szCs w:val="20"/>
              </w:rPr>
            </w:pPr>
            <w:r w:rsidRPr="007E7DC6">
              <w:rPr>
                <w:sz w:val="20"/>
                <w:szCs w:val="20"/>
              </w:rPr>
              <w:t>147=</w:t>
            </w:r>
            <w:r>
              <w:rPr>
                <w:sz w:val="20"/>
                <w:szCs w:val="20"/>
              </w:rPr>
              <w:t>17</w:t>
            </w:r>
            <w:r w:rsidRPr="007E7DC6">
              <w:rPr>
                <w:sz w:val="20"/>
                <w:szCs w:val="20"/>
              </w:rPr>
              <w:t xml:space="preserve"> Prev:</w:t>
            </w:r>
            <w:r>
              <w:rPr>
                <w:sz w:val="20"/>
                <w:szCs w:val="20"/>
              </w:rPr>
              <w:t>505</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51F2BF86" w:rsidR="00727CE9" w:rsidRDefault="00727CE9" w:rsidP="0068171F">
            <w:pPr>
              <w:jc w:val="both"/>
              <w:rPr>
                <w:sz w:val="20"/>
                <w:szCs w:val="20"/>
                <w:lang w:val="en-GB"/>
              </w:rPr>
            </w:pPr>
            <w:r>
              <w:rPr>
                <w:sz w:val="20"/>
                <w:szCs w:val="20"/>
                <w:lang w:val="en-GB"/>
              </w:rPr>
              <w:t>599</w:t>
            </w:r>
          </w:p>
        </w:tc>
        <w:tc>
          <w:tcPr>
            <w:tcW w:w="1943" w:type="dxa"/>
            <w:shd w:val="clear" w:color="auto" w:fill="auto"/>
          </w:tcPr>
          <w:p w14:paraId="3C159DF7" w14:textId="50973F8A"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449</w:t>
            </w:r>
            <w:r w:rsidRPr="007E7DC6">
              <w:rPr>
                <w:sz w:val="20"/>
                <w:szCs w:val="20"/>
              </w:rPr>
              <w:t>[23]:</w:t>
            </w:r>
          </w:p>
        </w:tc>
        <w:tc>
          <w:tcPr>
            <w:tcW w:w="5372" w:type="dxa"/>
            <w:shd w:val="clear" w:color="auto" w:fill="auto"/>
          </w:tcPr>
          <w:p w14:paraId="2459DF14" w14:textId="43E33F8D" w:rsidR="00727CE9" w:rsidRPr="00B40F59" w:rsidRDefault="00727CE9" w:rsidP="0068171F">
            <w:pPr>
              <w:rPr>
                <w:sz w:val="20"/>
                <w:szCs w:val="20"/>
              </w:rPr>
            </w:pPr>
            <w:r w:rsidRPr="007E7DC6">
              <w:rPr>
                <w:sz w:val="20"/>
                <w:szCs w:val="20"/>
              </w:rPr>
              <w:t>44=</w:t>
            </w:r>
            <w:r>
              <w:rPr>
                <w:sz w:val="20"/>
                <w:szCs w:val="20"/>
              </w:rPr>
              <w:t>8</w:t>
            </w:r>
            <w:r w:rsidRPr="007E7DC6">
              <w:rPr>
                <w:sz w:val="20"/>
                <w:szCs w:val="20"/>
              </w:rPr>
              <w:t>,65=1</w:t>
            </w:r>
            <w:r>
              <w:rPr>
                <w:sz w:val="20"/>
                <w:szCs w:val="20"/>
              </w:rPr>
              <w:t>0</w:t>
            </w:r>
            <w:r w:rsidRPr="007E7DC6">
              <w:rPr>
                <w:sz w:val="20"/>
                <w:szCs w:val="20"/>
              </w:rPr>
              <w:t>,100=</w:t>
            </w:r>
            <w:r>
              <w:rPr>
                <w:sz w:val="20"/>
                <w:szCs w:val="20"/>
              </w:rPr>
              <w:t>changed Prev: 449</w:t>
            </w:r>
            <w:r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5894BED2" w:rsidR="00194AB8" w:rsidRDefault="00194AB8" w:rsidP="00B75992">
      <w:pPr>
        <w:spacing w:before="120"/>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Pr>
          <w:sz w:val="20"/>
          <w:szCs w:val="20"/>
        </w:rPr>
        <w:t>statement-level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04E05C16" w:rsidR="00810BDD" w:rsidRDefault="00810BDD" w:rsidP="0068171F">
            <w:pPr>
              <w:jc w:val="both"/>
              <w:rPr>
                <w:sz w:val="20"/>
                <w:szCs w:val="20"/>
                <w:lang w:val="en-GB"/>
              </w:rPr>
            </w:pPr>
            <w:r>
              <w:rPr>
                <w:sz w:val="20"/>
                <w:szCs w:val="20"/>
                <w:lang w:val="en-GB"/>
              </w:rPr>
              <w:t>653</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6DE9CDC1" w:rsidR="00810BDD" w:rsidRDefault="00810BDD" w:rsidP="0068171F">
            <w:pPr>
              <w:jc w:val="both"/>
              <w:rPr>
                <w:sz w:val="20"/>
                <w:szCs w:val="20"/>
                <w:lang w:val="en-GB"/>
              </w:rPr>
            </w:pPr>
            <w:r>
              <w:rPr>
                <w:sz w:val="20"/>
                <w:szCs w:val="20"/>
                <w:lang w:val="en-GB"/>
              </w:rPr>
              <w:t>661</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26016E6C" w:rsidR="00810BDD" w:rsidRPr="00B40F59" w:rsidRDefault="00810BDD" w:rsidP="0068171F">
            <w:pPr>
              <w:rPr>
                <w:sz w:val="20"/>
                <w:szCs w:val="20"/>
              </w:rPr>
            </w:pPr>
            <w:r w:rsidRPr="00810BDD">
              <w:rPr>
                <w:sz w:val="20"/>
                <w:szCs w:val="20"/>
              </w:rPr>
              <w:t>for 653(0)[30]</w:t>
            </w:r>
          </w:p>
        </w:tc>
      </w:tr>
      <w:tr w:rsidR="00810BDD" w:rsidRPr="0059152B" w14:paraId="59CD5D10" w14:textId="77777777" w:rsidTr="0068171F">
        <w:tc>
          <w:tcPr>
            <w:tcW w:w="988" w:type="dxa"/>
            <w:shd w:val="clear" w:color="auto" w:fill="auto"/>
          </w:tcPr>
          <w:p w14:paraId="6B164E5A" w14:textId="345468BA" w:rsidR="00810BDD" w:rsidRDefault="00810BDD" w:rsidP="0068171F">
            <w:pPr>
              <w:jc w:val="both"/>
              <w:rPr>
                <w:sz w:val="20"/>
                <w:szCs w:val="20"/>
                <w:lang w:val="en-GB"/>
              </w:rPr>
            </w:pPr>
            <w:r>
              <w:rPr>
                <w:sz w:val="20"/>
                <w:szCs w:val="20"/>
                <w:lang w:val="en-GB"/>
              </w:rPr>
              <w:t>687</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3D20B347" w:rsidR="00810BDD" w:rsidRPr="00810BDD" w:rsidRDefault="00810BDD" w:rsidP="0068171F">
            <w:pPr>
              <w:rPr>
                <w:sz w:val="20"/>
                <w:szCs w:val="20"/>
              </w:rPr>
            </w:pPr>
            <w:r w:rsidRPr="00810BDD">
              <w:rPr>
                <w:sz w:val="20"/>
                <w:szCs w:val="20"/>
              </w:rPr>
              <w:t>for 653(1)[30]</w:t>
            </w:r>
          </w:p>
        </w:tc>
      </w:tr>
      <w:tr w:rsidR="00810BDD" w:rsidRPr="0059152B" w14:paraId="7A8EAEE3" w14:textId="77777777" w:rsidTr="0068171F">
        <w:tc>
          <w:tcPr>
            <w:tcW w:w="988" w:type="dxa"/>
            <w:shd w:val="clear" w:color="auto" w:fill="auto"/>
          </w:tcPr>
          <w:p w14:paraId="753DDC65" w14:textId="03376834" w:rsidR="00810BDD" w:rsidRDefault="00810BDD" w:rsidP="0068171F">
            <w:pPr>
              <w:jc w:val="both"/>
              <w:rPr>
                <w:sz w:val="20"/>
                <w:szCs w:val="20"/>
                <w:lang w:val="en-GB"/>
              </w:rPr>
            </w:pPr>
            <w:r>
              <w:rPr>
                <w:sz w:val="20"/>
                <w:szCs w:val="20"/>
                <w:lang w:val="en-GB"/>
              </w:rPr>
              <w:t>732</w:t>
            </w:r>
          </w:p>
        </w:tc>
        <w:tc>
          <w:tcPr>
            <w:tcW w:w="1943" w:type="dxa"/>
            <w:shd w:val="clear" w:color="auto" w:fill="auto"/>
          </w:tcPr>
          <w:p w14:paraId="613CFD6F" w14:textId="0542CF63" w:rsidR="00810BDD" w:rsidRPr="00810BDD" w:rsidRDefault="00313667" w:rsidP="0068171F">
            <w:pPr>
              <w:jc w:val="both"/>
              <w:rPr>
                <w:sz w:val="20"/>
                <w:szCs w:val="20"/>
              </w:rPr>
            </w:pPr>
            <w:r>
              <w:rPr>
                <w:sz w:val="20"/>
                <w:szCs w:val="20"/>
              </w:rPr>
              <w:t>PTrigger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08330282" w:rsidR="006036EA" w:rsidRPr="00313667" w:rsidRDefault="006036EA" w:rsidP="00672DBA">
      <w:pPr>
        <w:spacing w:before="120"/>
        <w:rPr>
          <w:sz w:val="20"/>
          <w:szCs w:val="20"/>
        </w:rPr>
      </w:pPr>
      <w:r w:rsidRPr="00313667">
        <w:rPr>
          <w:sz w:val="20"/>
          <w:szCs w:val="20"/>
        </w:rPr>
        <w:t xml:space="preserve">The framing </w:t>
      </w:r>
      <w:r w:rsidR="00313667" w:rsidRPr="00313667">
        <w:rPr>
          <w:sz w:val="20"/>
          <w:szCs w:val="20"/>
        </w:rPr>
        <w:t>for 732 is as follows:</w:t>
      </w:r>
    </w:p>
    <w:p w14:paraId="7E31C3D9" w14:textId="6F4DCD2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{Framing B=(@3,);C=(@4,);D=(@5,); OT=(747,);SDAI=(732,);TOTB=(@6,);TOTC=(@7,);</w:t>
      </w:r>
    </w:p>
    <w:p w14:paraId="4F686660" w14:textId="0B302249"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XA=(734,B=(@0,);C=(@1,);D=(@2,););</w:t>
      </w:r>
    </w:p>
    <w:p w14:paraId="77AB1E3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XC=(758,TOTB=(@6,);TOTC=(@7,);); </w:t>
      </w:r>
    </w:p>
    <w:p w14:paraId="094DAED1" w14:textId="171765D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Obs: </w:t>
      </w:r>
    </w:p>
    <w:p w14:paraId="4B5BB15F"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sz w:val="16"/>
          <w:szCs w:val="16"/>
        </w:rPr>
        <w:t>(</w:t>
      </w:r>
      <w:r w:rsidRPr="00313667">
        <w:rPr>
          <w:rFonts w:ascii="Consolas" w:hAnsi="Consolas"/>
          <w:color w:val="808080" w:themeColor="background1" w:themeShade="80"/>
          <w:sz w:val="16"/>
          <w:szCs w:val="16"/>
        </w:rPr>
        <w:t>23 Table Name=XA 23 Definer=-502 Ppos=23 Domain TABLE (44,65,100)</w:t>
      </w:r>
    </w:p>
    <w:p w14:paraId="084B0280"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ab/>
        <w:t>([44,Domain INTEGER],[65,Domain INTEGER],[100,Domain CHAR])</w:t>
      </w:r>
      <w:r>
        <w:rPr>
          <w:rFonts w:ascii="Consolas" w:hAnsi="Consolas"/>
          <w:color w:val="808080" w:themeColor="background1" w:themeShade="80"/>
          <w:sz w:val="16"/>
          <w:szCs w:val="16"/>
        </w:rPr>
        <w:t xml:space="preserve"> </w:t>
      </w:r>
    </w:p>
    <w:p w14:paraId="3D928E06" w14:textId="77777777" w:rsid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Triggers:(Insert, Before, EachRow=(331=True),Update, Before,</w:t>
      </w:r>
    </w:p>
    <w:p w14:paraId="612DE16B" w14:textId="125AB9B2"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w:t>
      </w:r>
      <w:r w:rsidRPr="00313667">
        <w:rPr>
          <w:rFonts w:ascii="Consolas" w:hAnsi="Consolas"/>
          <w:color w:val="808080" w:themeColor="background1" w:themeShade="80"/>
          <w:sz w:val="16"/>
          <w:szCs w:val="16"/>
        </w:rPr>
        <w:tab/>
        <w:t>EachRow=(221=True)) KeyCols: ,</w:t>
      </w:r>
    </w:p>
    <w:p w14:paraId="566BABF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44 TableColumn 44 Definer=-502 Ppos=44 Domain INTEGER Table=23,</w:t>
      </w:r>
    </w:p>
    <w:p w14:paraId="3BDDADB9"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 TableColumn 65 Definer=-502 Ppos=65 Domain INTEGER Table=23,</w:t>
      </w:r>
    </w:p>
    <w:p w14:paraId="6903C1C7"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100 TableColumn 100 Definer=-502 Ppos=100 Domain CHAR Table=23,</w:t>
      </w:r>
    </w:p>
    <w:p w14:paraId="7FD1A11B"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653 Table Name=XC 653 Definer=-502 Ppos=653 </w:t>
      </w:r>
    </w:p>
    <w:p w14:paraId="72A4A361" w14:textId="281E832B" w:rsidR="00313667" w:rsidRP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Domain TABLE (661,687)([661,Domain INTEGER],[687,Domain INTEGER])  KeyCols: ,</w:t>
      </w:r>
    </w:p>
    <w:p w14:paraId="2BE582C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lastRenderedPageBreak/>
        <w:t xml:space="preserve"> 661 TableColumn 661 Definer=-502 Ppos=661 Domain INTEGER Table=653,</w:t>
      </w:r>
    </w:p>
    <w:p w14:paraId="78601418"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687 TableColumn 687 Definer=-502 Ppos=687 Domain INTEGER Table=653,</w:t>
      </w:r>
    </w:p>
    <w:p w14:paraId="128D1092"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732 Trigger Name=SDAI 732 Definer=-502 Ppos=732 TrigType=Delete, Instead, </w:t>
      </w:r>
    </w:p>
    <w:p w14:paraId="537D8F5D" w14:textId="06143B97" w:rsidR="00313667" w:rsidRPr="00313667" w:rsidRDefault="00313667" w:rsidP="00672DBA">
      <w:pPr>
        <w:spacing w:before="120"/>
        <w:contextualSpacing/>
        <w:rPr>
          <w:rFonts w:ascii="Consolas" w:hAnsi="Consolas"/>
          <w:sz w:val="16"/>
          <w:szCs w:val="16"/>
        </w:rPr>
      </w:pPr>
      <w:r>
        <w:rPr>
          <w:rFonts w:ascii="Consolas" w:hAnsi="Consolas"/>
          <w:sz w:val="16"/>
          <w:szCs w:val="16"/>
        </w:rPr>
        <w:tab/>
      </w:r>
      <w:r w:rsidRPr="00313667">
        <w:rPr>
          <w:rFonts w:ascii="Consolas" w:hAnsi="Consolas"/>
          <w:sz w:val="16"/>
          <w:szCs w:val="16"/>
        </w:rPr>
        <w:t>EachStatement On=23 From: 734 Action:785 UpdateCols: OldTable=747,</w:t>
      </w:r>
    </w:p>
    <w:p w14:paraId="65AF91A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734 From Name=XA 734 RowType:(@0,@1,@2) Target=23,</w:t>
      </w:r>
    </w:p>
    <w:p w14:paraId="6F684A98"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739 CompoundStatement  739(746),</w:t>
      </w:r>
    </w:p>
    <w:p w14:paraId="3FCDEA7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746 SqlInsert 746 Nuid=758 Target: 653 Value: 758,</w:t>
      </w:r>
    </w:p>
    <w:p w14:paraId="244898E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TransitionTable Name=OT 747 RowType:(@3,@4,@5) Target=23 old for 732 from 23,</w:t>
      </w:r>
    </w:p>
    <w:p w14:paraId="2E5C681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From Name=XC 758 RowType:(@6,@7) Target=653,</w:t>
      </w:r>
    </w:p>
    <w:p w14:paraId="2B3EEAC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761 SqlValueSelect 761 Domain TABLE (@3,@4)([@3,Domain INTEGER],[@4,Domain INTEGER])  (762),</w:t>
      </w:r>
    </w:p>
    <w:p w14:paraId="0D9D550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CursorSpecification 762 RowType:(@3,@4) Source={select b,c from ot} Union: 763,</w:t>
      </w:r>
    </w:p>
    <w:p w14:paraId="34E95910"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763 QueryExpression 763 RowType:(@3,@4) Left: 768 ,</w:t>
      </w:r>
    </w:p>
    <w:p w14:paraId="584E411D"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QuerySpecification 768 RowType:(@3,@4) TableExp 773,</w:t>
      </w:r>
    </w:p>
    <w:p w14:paraId="429F462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773 TableExpression 773 Nuid=747 RowType:(@3,@4,@5) Target: 747,</w:t>
      </w:r>
    </w:p>
    <w:p w14:paraId="5E3BF61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785 WhenPart 785_ Stms: (739),</w:t>
      </w:r>
    </w:p>
    <w:p w14:paraId="0D5D463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@0 SqlCopy Name=B @0 From:734 Domain INTEGER copy from 44,</w:t>
      </w:r>
    </w:p>
    <w:p w14:paraId="7E48AAC5"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@1 SqlCopy Name=C @1 From:734 Domain INTEGER copy from 65,</w:t>
      </w:r>
    </w:p>
    <w:p w14:paraId="4D3CA41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@2 SqlCopy Name=D @2 From:734 Domain CHAR copy from 100,</w:t>
      </w:r>
    </w:p>
    <w:p w14:paraId="664874D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@3 SqlCopy Name=B @3 From:747 Domain INTEGER copy from 44,</w:t>
      </w:r>
    </w:p>
    <w:p w14:paraId="1078DEC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@4 SqlCopy Name=C @4 From:747 Domain INTEGER copy from 65,</w:t>
      </w:r>
    </w:p>
    <w:p w14:paraId="37783DE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@5 SqlCopy Name=D @5 From:747 Domain CHAR copy from 100,</w:t>
      </w:r>
    </w:p>
    <w:p w14:paraId="3A4B287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 SqlCopy Name=TOTB @6 From:758 Domain INTEGER copy from 661,</w:t>
      </w:r>
    </w:p>
    <w:p w14:paraId="04BFC6D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 SqlCopy Name=TOTC @7 From:758 Domain INTEGER copy from 687) </w:t>
      </w:r>
    </w:p>
    <w:p w14:paraId="3B1D904B"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Data: </w:t>
      </w:r>
    </w:p>
    <w:p w14:paraId="33676CAD"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(23 TableRowSet 23(44,65,100) targets: 23=23 Source: _,</w:t>
      </w:r>
    </w:p>
    <w:p w14:paraId="5EF3A71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653 TableRowSet 653(661,687) targets: 653=653 Source: _,</w:t>
      </w:r>
    </w:p>
    <w:p w14:paraId="75598AB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SelectedRowSet 747(@3,@4,@5) targets: 23=747 Source: 23,</w:t>
      </w:r>
    </w:p>
    <w:p w14:paraId="1D2FA31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SelectedRowSet 758(@6,@7) targets: 653=758 Source: 768,</w:t>
      </w:r>
    </w:p>
    <w:p w14:paraId="0F00CA5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SelectRowSet 768(@3,@4) targets: 23=747 Source: 773,</w:t>
      </w:r>
    </w:p>
    <w:p w14:paraId="1086772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SelectRowSet 768(@3,@4) targets: 23=747 Source: 773,</w:t>
      </w:r>
    </w:p>
    <w:p w14:paraId="273F1993"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773 TableExpRowSet 773(@3,@4,@5) key (@3,@4,@5) targets: 23=747 Source: 747) </w:t>
      </w:r>
    </w:p>
    <w:p w14:paraId="27F3D8F8" w14:textId="3AC4E708" w:rsidR="00313667" w:rsidRDefault="00313667" w:rsidP="00672DBA">
      <w:pPr>
        <w:spacing w:before="120"/>
        <w:contextualSpacing/>
        <w:rPr>
          <w:rFonts w:ascii="Consolas" w:hAnsi="Consolas"/>
          <w:sz w:val="16"/>
          <w:szCs w:val="16"/>
        </w:rPr>
      </w:pPr>
      <w:r w:rsidRPr="00313667">
        <w:rPr>
          <w:rFonts w:ascii="Consolas" w:hAnsi="Consolas"/>
          <w:sz w:val="16"/>
          <w:szCs w:val="16"/>
        </w:rPr>
        <w:t>Results: (,747 747,758 758,763 768,768 768,773 773)}</w:t>
      </w:r>
    </w:p>
    <w:p w14:paraId="2EDFF473" w14:textId="15D72C56" w:rsidR="00313667" w:rsidRPr="00313667" w:rsidRDefault="00313667" w:rsidP="00672DBA">
      <w:pPr>
        <w:spacing w:before="120"/>
        <w:rPr>
          <w:sz w:val="20"/>
          <w:szCs w:val="20"/>
        </w:rPr>
      </w:pPr>
      <w:r w:rsidRPr="00313667">
        <w:rPr>
          <w:sz w:val="20"/>
          <w:szCs w:val="20"/>
        </w:rPr>
        <w:t>We see the old table reference has defined a TransitionTable 747 and a TableExpression 773, along with SqlCopy for the columns.</w:t>
      </w:r>
      <w:r w:rsidR="009923F5">
        <w:rPr>
          <w:sz w:val="20"/>
          <w:szCs w:val="20"/>
        </w:rPr>
        <w:t xml:space="preserve"> Again for the purpose of these notes we restart the server so that the activation numbers are the same for a reader following the steps with the debugger:</w:t>
      </w:r>
    </w:p>
    <w:p w14:paraId="5D4020EB" w14:textId="5C54DD1B" w:rsidR="00672DBA" w:rsidRDefault="00672DBA" w:rsidP="00672DBA">
      <w:pPr>
        <w:spacing w:before="120"/>
        <w:rPr>
          <w:rFonts w:ascii="Consolas" w:hAnsi="Consolas"/>
          <w:sz w:val="20"/>
          <w:szCs w:val="20"/>
        </w:rPr>
      </w:pPr>
      <w:r w:rsidRPr="00D61396">
        <w:rPr>
          <w:rFonts w:ascii="Consolas" w:hAnsi="Consolas"/>
          <w:sz w:val="20"/>
          <w:szCs w:val="20"/>
        </w:rPr>
        <w:t>delete from xa where d='changed'</w:t>
      </w:r>
    </w:p>
    <w:p w14:paraId="3EB32C1A" w14:textId="613E2578" w:rsidR="009923F5" w:rsidRDefault="009923F5" w:rsidP="00672DBA">
      <w:pPr>
        <w:spacing w:before="120"/>
        <w:rPr>
          <w:sz w:val="20"/>
          <w:szCs w:val="20"/>
        </w:rPr>
      </w:pPr>
      <w:r w:rsidRPr="009923F5">
        <w:rPr>
          <w:sz w:val="20"/>
          <w:szCs w:val="20"/>
        </w:rPr>
        <w:t>23.Delete()</w:t>
      </w:r>
      <w:r>
        <w:rPr>
          <w:sz w:val="20"/>
          <w:szCs w:val="20"/>
        </w:rPr>
        <w:t xml:space="preserve"> sets up a TableActivation 3</w:t>
      </w:r>
      <w:r w:rsidR="00973DBD">
        <w:rPr>
          <w:sz w:val="20"/>
          <w:szCs w:val="20"/>
        </w:rPr>
        <w:t>3</w:t>
      </w:r>
      <w:r>
        <w:rPr>
          <w:sz w:val="20"/>
          <w:szCs w:val="20"/>
        </w:rPr>
        <w:t xml:space="preserve"> which creates a TriggerAction 3</w:t>
      </w:r>
      <w:r w:rsidR="00973DBD">
        <w:rPr>
          <w:sz w:val="20"/>
          <w:szCs w:val="20"/>
        </w:rPr>
        <w:t>4</w:t>
      </w:r>
      <w:r w:rsidR="00A61A29">
        <w:rPr>
          <w:sz w:val="20"/>
          <w:szCs w:val="20"/>
        </w:rPr>
        <w:t>,</w:t>
      </w:r>
      <w:r>
        <w:rPr>
          <w:sz w:val="20"/>
          <w:szCs w:val="20"/>
        </w:rPr>
        <w:t xml:space="preserve"> a </w:t>
      </w:r>
      <w:r w:rsidRPr="009923F5">
        <w:rPr>
          <w:sz w:val="20"/>
          <w:szCs w:val="20"/>
        </w:rPr>
        <w:t>TransitionRowSet %4</w:t>
      </w:r>
      <w:r>
        <w:rPr>
          <w:sz w:val="20"/>
          <w:szCs w:val="20"/>
        </w:rPr>
        <w:t xml:space="preserve">, </w:t>
      </w:r>
      <w:r w:rsidR="00A61A29">
        <w:rPr>
          <w:sz w:val="20"/>
          <w:szCs w:val="20"/>
        </w:rPr>
        <w:t>and a Tra</w:t>
      </w:r>
      <w:r w:rsidR="00720F15">
        <w:rPr>
          <w:sz w:val="20"/>
          <w:szCs w:val="20"/>
        </w:rPr>
        <w:t>n</w:t>
      </w:r>
      <w:r w:rsidR="00A61A29">
        <w:rPr>
          <w:sz w:val="20"/>
          <w:szCs w:val="20"/>
        </w:rPr>
        <w:t>sitionTableRowSet %5</w:t>
      </w:r>
      <w:r w:rsidR="002756BD">
        <w:rPr>
          <w:sz w:val="20"/>
          <w:szCs w:val="20"/>
        </w:rPr>
        <w:t xml:space="preserve"> for the old table</w:t>
      </w:r>
      <w:r w:rsidR="00A61A29">
        <w:rPr>
          <w:sz w:val="20"/>
          <w:szCs w:val="20"/>
        </w:rPr>
        <w:t xml:space="preserve">, </w:t>
      </w:r>
      <w:r>
        <w:rPr>
          <w:sz w:val="20"/>
          <w:szCs w:val="20"/>
        </w:rPr>
        <w:t>so that the T</w:t>
      </w:r>
      <w:r w:rsidR="00EB7F51">
        <w:rPr>
          <w:sz w:val="20"/>
          <w:szCs w:val="20"/>
        </w:rPr>
        <w:t>ableA</w:t>
      </w:r>
      <w:r>
        <w:rPr>
          <w:sz w:val="20"/>
          <w:szCs w:val="20"/>
        </w:rPr>
        <w:t>ctivation</w:t>
      </w:r>
      <w:r w:rsidR="002756BD">
        <w:rPr>
          <w:sz w:val="20"/>
          <w:szCs w:val="20"/>
        </w:rPr>
        <w:t xml:space="preserve"> 3</w:t>
      </w:r>
      <w:r w:rsidR="00973DBD">
        <w:rPr>
          <w:sz w:val="20"/>
          <w:szCs w:val="20"/>
        </w:rPr>
        <w:t>3</w:t>
      </w:r>
      <w:r>
        <w:rPr>
          <w:sz w:val="20"/>
          <w:szCs w:val="20"/>
        </w:rPr>
        <w:t xml:space="preserve"> has the following rowsets:</w:t>
      </w:r>
    </w:p>
    <w:p w14:paraId="3448E491" w14:textId="77777777" w:rsidR="00720F15" w:rsidRDefault="00720F15" w:rsidP="00672DBA">
      <w:pPr>
        <w:spacing w:before="120"/>
        <w:contextualSpacing/>
        <w:rPr>
          <w:rFonts w:ascii="Consolas" w:hAnsi="Consolas"/>
          <w:sz w:val="16"/>
          <w:szCs w:val="16"/>
        </w:rPr>
      </w:pPr>
      <w:r w:rsidRPr="00720F15">
        <w:rPr>
          <w:rFonts w:ascii="Consolas" w:hAnsi="Consolas"/>
          <w:sz w:val="16"/>
          <w:szCs w:val="16"/>
        </w:rPr>
        <w:t>{(-296=TransitionTableRowSet -296(%0,%1,%2) targets: 23=#13,</w:t>
      </w:r>
    </w:p>
    <w:p w14:paraId="459F6894" w14:textId="77777777" w:rsidR="00EB7F51" w:rsidRDefault="00720F15" w:rsidP="00672DBA">
      <w:pPr>
        <w:spacing w:before="120"/>
        <w:contextualSpacing/>
        <w:rPr>
          <w:rFonts w:ascii="Consolas" w:hAnsi="Consolas"/>
          <w:sz w:val="16"/>
          <w:szCs w:val="16"/>
        </w:rPr>
      </w:pPr>
      <w:r>
        <w:rPr>
          <w:rFonts w:ascii="Consolas" w:hAnsi="Consolas"/>
          <w:sz w:val="16"/>
          <w:szCs w:val="16"/>
        </w:rPr>
        <w:t xml:space="preserve"> </w:t>
      </w:r>
      <w:r w:rsidR="00EB7F51">
        <w:rPr>
          <w:rFonts w:ascii="Consolas" w:hAnsi="Consolas"/>
          <w:sz w:val="16"/>
          <w:szCs w:val="16"/>
        </w:rPr>
        <w:t xml:space="preserve"> </w:t>
      </w:r>
      <w:r w:rsidR="00EB7F51" w:rsidRPr="002756BD">
        <w:rPr>
          <w:rFonts w:ascii="Consolas" w:hAnsi="Consolas"/>
          <w:color w:val="808080" w:themeColor="background1" w:themeShade="80"/>
          <w:sz w:val="16"/>
          <w:szCs w:val="16"/>
        </w:rPr>
        <w:t>23=TableRowSet 23(44,65,100) matches (100=changed) targets: 23=23 Source: _,</w:t>
      </w:r>
    </w:p>
    <w:p w14:paraId="3A72A0DB" w14:textId="77777777" w:rsidR="00EB7F51"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 xml:space="preserve">#13=SelectedRowSet #13(%0,%1,%2) where (#23) matches (%2=changed) targets: 23=#13 </w:t>
      </w:r>
    </w:p>
    <w:p w14:paraId="319AD62B" w14:textId="77777777" w:rsidR="00EB7F51" w:rsidRDefault="00EB7F51" w:rsidP="00672DBA">
      <w:pPr>
        <w:spacing w:before="120"/>
        <w:contextualSpacing/>
        <w:rPr>
          <w:rFonts w:ascii="Consolas" w:hAnsi="Consolas"/>
          <w:sz w:val="16"/>
          <w:szCs w:val="16"/>
        </w:rPr>
      </w:pPr>
      <w:r>
        <w:rPr>
          <w:rFonts w:ascii="Consolas" w:hAnsi="Consolas"/>
          <w:sz w:val="16"/>
          <w:szCs w:val="16"/>
        </w:rPr>
        <w:tab/>
      </w:r>
      <w:r w:rsidRPr="00EB7F51">
        <w:rPr>
          <w:rFonts w:ascii="Consolas" w:hAnsi="Consolas"/>
          <w:sz w:val="16"/>
          <w:szCs w:val="16"/>
        </w:rPr>
        <w:t>Source: 23,</w:t>
      </w:r>
    </w:p>
    <w:p w14:paraId="6A33079A" w14:textId="55CCD044" w:rsidR="00EB7F51" w:rsidRPr="002756BD"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%4=TransitionRowSet %4(%0,%1,%2) where (#23) targets: 23=#13 From: 23 Data: #13)}</w:t>
      </w:r>
    </w:p>
    <w:p w14:paraId="2C14E9AD" w14:textId="05C34377" w:rsidR="00197052" w:rsidRDefault="00A55094" w:rsidP="00672DBA">
      <w:pPr>
        <w:spacing w:before="120"/>
        <w:rPr>
          <w:sz w:val="20"/>
          <w:szCs w:val="20"/>
        </w:rPr>
      </w:pPr>
      <w:r>
        <w:rPr>
          <w:sz w:val="20"/>
          <w:szCs w:val="20"/>
        </w:rPr>
        <w:t>The statement-level instead trigger SDAI is now executed 3</w:t>
      </w:r>
      <w:r w:rsidR="00973DBD">
        <w:rPr>
          <w:sz w:val="20"/>
          <w:szCs w:val="20"/>
        </w:rPr>
        <w:t>4</w:t>
      </w:r>
      <w:r>
        <w:rPr>
          <w:sz w:val="20"/>
          <w:szCs w:val="20"/>
        </w:rPr>
        <w:t>.Exec().</w:t>
      </w:r>
      <w:r w:rsidR="002756BD">
        <w:rPr>
          <w:sz w:val="20"/>
          <w:szCs w:val="20"/>
        </w:rPr>
        <w:t xml:space="preserve"> </w:t>
      </w:r>
      <w:r w:rsidR="00197052">
        <w:rPr>
          <w:sz w:val="20"/>
          <w:szCs w:val="20"/>
        </w:rPr>
        <w:t xml:space="preserve">Before we execute the trigger action we need to create the TransitionTableRowSet OT. </w:t>
      </w:r>
      <w:r w:rsidR="00104204">
        <w:rPr>
          <w:sz w:val="20"/>
          <w:szCs w:val="20"/>
        </w:rPr>
        <w:t>Once this is done we have all the rowets for the TriggerActivation 34:</w:t>
      </w:r>
    </w:p>
    <w:p w14:paraId="4C432F5A" w14:textId="77777777" w:rsidR="00104204" w:rsidRDefault="00104204" w:rsidP="00672DBA">
      <w:pPr>
        <w:spacing w:before="120"/>
        <w:rPr>
          <w:rFonts w:ascii="Consolas" w:hAnsi="Consolas"/>
          <w:sz w:val="16"/>
          <w:szCs w:val="16"/>
        </w:rPr>
      </w:pPr>
      <w:r w:rsidRPr="00104204">
        <w:rPr>
          <w:rFonts w:ascii="Consolas" w:hAnsi="Consolas"/>
          <w:sz w:val="16"/>
          <w:szCs w:val="16"/>
        </w:rPr>
        <w:t>{(23=TableRowSet 23(44,65,100) targets: 23=23 Source: _,</w:t>
      </w:r>
    </w:p>
    <w:p w14:paraId="6E35B7CA"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653=TableRowSet 653(661,687) targets: 653=653 Source: _,</w:t>
      </w:r>
    </w:p>
    <w:p w14:paraId="52F24456" w14:textId="14A0162C"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747=TransitionTableRowSet 747(@3,@4,@5) targets: 23=#13</w:t>
      </w:r>
      <w:r>
        <w:rPr>
          <w:rFonts w:ascii="Consolas" w:hAnsi="Consolas"/>
          <w:sz w:val="16"/>
          <w:szCs w:val="16"/>
        </w:rPr>
        <w:t xml:space="preserve"> OLD</w:t>
      </w:r>
      <w:r w:rsidRPr="00104204">
        <w:rPr>
          <w:rFonts w:ascii="Consolas" w:hAnsi="Consolas"/>
          <w:sz w:val="16"/>
          <w:szCs w:val="16"/>
        </w:rPr>
        <w:t>,</w:t>
      </w:r>
    </w:p>
    <w:p w14:paraId="5A9366EE"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758=SelectedRowSet 758(@6,@7) targets: 653=758 Source: 768,</w:t>
      </w:r>
    </w:p>
    <w:p w14:paraId="77382FB6"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762=SelectRowSet 768(@3,@4) targets: 23=747 Source: 773,</w:t>
      </w:r>
    </w:p>
    <w:p w14:paraId="0B8CAAA8"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768=SelectRowSet 768(@3,@4) targets: 23=747 Source: 773,</w:t>
      </w:r>
    </w:p>
    <w:p w14:paraId="1DD27BC5"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773=TableExpRowSet 773(@3,@4,@5) key (@3,@4,@5) targets: 23=747 Source: 747,</w:t>
      </w:r>
    </w:p>
    <w:p w14:paraId="36600A07"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 xml:space="preserve">#13=SelectedRowSet #13(%0,%1,%2) where (#23) matches (%2=changed) targets: 23=#13 </w:t>
      </w:r>
    </w:p>
    <w:p w14:paraId="114F7856" w14:textId="77777777" w:rsidR="00104204" w:rsidRDefault="00104204" w:rsidP="00672DBA">
      <w:pPr>
        <w:spacing w:before="120"/>
        <w:contextualSpacing/>
        <w:rPr>
          <w:rFonts w:ascii="Consolas" w:hAnsi="Consolas"/>
          <w:sz w:val="16"/>
          <w:szCs w:val="16"/>
        </w:rPr>
      </w:pPr>
      <w:r>
        <w:rPr>
          <w:rFonts w:ascii="Consolas" w:hAnsi="Consolas"/>
          <w:sz w:val="16"/>
          <w:szCs w:val="16"/>
        </w:rPr>
        <w:tab/>
      </w:r>
      <w:r w:rsidRPr="00104204">
        <w:rPr>
          <w:rFonts w:ascii="Consolas" w:hAnsi="Consolas"/>
          <w:sz w:val="16"/>
          <w:szCs w:val="16"/>
        </w:rPr>
        <w:t>Source: 23,</w:t>
      </w:r>
    </w:p>
    <w:p w14:paraId="41863FEC" w14:textId="0D6CBB39" w:rsidR="00104204" w:rsidRP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%4=TransitionRowSet %4(%0,%1,%2) where (#23) targets: 23=#13 From: 23 Data: #13)}</w:t>
      </w:r>
    </w:p>
    <w:p w14:paraId="0D671E56" w14:textId="0AB099BF" w:rsidR="00D61396" w:rsidRDefault="002756BD" w:rsidP="00672DBA">
      <w:pPr>
        <w:spacing w:before="120"/>
        <w:rPr>
          <w:sz w:val="20"/>
          <w:szCs w:val="20"/>
        </w:rPr>
      </w:pPr>
      <w:r>
        <w:rPr>
          <w:sz w:val="20"/>
          <w:szCs w:val="20"/>
        </w:rPr>
        <w:t>The first and only statement to be executed by the trigger is the insert statement for XC</w:t>
      </w:r>
      <w:r w:rsidR="00973DBD">
        <w:rPr>
          <w:sz w:val="20"/>
          <w:szCs w:val="20"/>
        </w:rPr>
        <w:t xml:space="preserve"> 653</w:t>
      </w:r>
      <w:r>
        <w:rPr>
          <w:sz w:val="20"/>
          <w:szCs w:val="20"/>
        </w:rPr>
        <w:t xml:space="preserve">. </w:t>
      </w:r>
      <w:r w:rsidRPr="002756BD">
        <w:rPr>
          <w:rFonts w:ascii="Consolas" w:hAnsi="Consolas"/>
          <w:sz w:val="16"/>
          <w:szCs w:val="16"/>
        </w:rPr>
        <w:t>{SqlInsert 746 Nuid=758 Target: 653 Value: 758}</w:t>
      </w:r>
      <w:r>
        <w:rPr>
          <w:rFonts w:ascii="Consolas" w:hAnsi="Consolas"/>
          <w:sz w:val="16"/>
          <w:szCs w:val="16"/>
        </w:rPr>
        <w:t xml:space="preserve">. </w:t>
      </w:r>
      <w:r w:rsidRPr="002756BD">
        <w:rPr>
          <w:sz w:val="20"/>
          <w:szCs w:val="20"/>
        </w:rPr>
        <w:t>XC</w:t>
      </w:r>
      <w:r>
        <w:rPr>
          <w:sz w:val="20"/>
          <w:szCs w:val="20"/>
        </w:rPr>
        <w:t xml:space="preserve"> has no triggers, </w:t>
      </w:r>
      <w:r w:rsidR="002904DE">
        <w:rPr>
          <w:sz w:val="20"/>
          <w:szCs w:val="20"/>
        </w:rPr>
        <w:t>and</w:t>
      </w:r>
      <w:r>
        <w:rPr>
          <w:sz w:val="20"/>
          <w:szCs w:val="20"/>
        </w:rPr>
        <w:t xml:space="preserve"> 758 is a select statement from the old table</w:t>
      </w:r>
      <w:r w:rsidR="002904DE">
        <w:rPr>
          <w:sz w:val="20"/>
          <w:szCs w:val="20"/>
        </w:rPr>
        <w:t>, so we check that traversal gets what expect. For XC we have TableActivation 3</w:t>
      </w:r>
      <w:r w:rsidR="00973DBD">
        <w:rPr>
          <w:sz w:val="20"/>
          <w:szCs w:val="20"/>
        </w:rPr>
        <w:t xml:space="preserve">6 and </w:t>
      </w:r>
      <w:r w:rsidR="00973DBD" w:rsidRPr="00973DBD">
        <w:rPr>
          <w:rFonts w:ascii="Consolas" w:hAnsi="Consolas"/>
          <w:sz w:val="16"/>
          <w:szCs w:val="16"/>
        </w:rPr>
        <w:t>{TransitionRowSet %5(@6,@7) targets: 653=758 From: 653 Data: 768}</w:t>
      </w:r>
      <w:r w:rsidR="00973DBD" w:rsidRPr="00973DBD">
        <w:rPr>
          <w:sz w:val="20"/>
          <w:szCs w:val="20"/>
        </w:rPr>
        <w:t>.</w:t>
      </w:r>
      <w:r w:rsidR="00973DBD">
        <w:rPr>
          <w:sz w:val="20"/>
          <w:szCs w:val="20"/>
        </w:rPr>
        <w:t xml:space="preserve"> </w:t>
      </w:r>
      <w:r w:rsidR="00873CE1">
        <w:rPr>
          <w:sz w:val="20"/>
          <w:szCs w:val="20"/>
        </w:rPr>
        <w:t xml:space="preserve"> The transitioncursor returnsed is </w:t>
      </w:r>
      <w:r w:rsidR="00873CE1" w:rsidRPr="00873CE1">
        <w:rPr>
          <w:sz w:val="20"/>
          <w:szCs w:val="20"/>
        </w:rPr>
        <w:t>{(@6=8,@7=10) %5}</w:t>
      </w:r>
      <w:r w:rsidR="00873CE1">
        <w:rPr>
          <w:sz w:val="20"/>
          <w:szCs w:val="20"/>
        </w:rPr>
        <w:t xml:space="preserve">, the targetcursor is </w:t>
      </w:r>
      <w:r w:rsidR="00873CE1" w:rsidRPr="00873CE1">
        <w:rPr>
          <w:sz w:val="20"/>
          <w:szCs w:val="20"/>
        </w:rPr>
        <w:t>{(661=8,687=10) %5}</w:t>
      </w:r>
      <w:r w:rsidR="00873CE1">
        <w:rPr>
          <w:sz w:val="20"/>
          <w:szCs w:val="20"/>
        </w:rPr>
        <w:t>, and this gives the new Record for the transaction commit: (</w:t>
      </w:r>
      <w:r w:rsidR="00873CE1" w:rsidRPr="00873CE1">
        <w:rPr>
          <w:sz w:val="20"/>
          <w:szCs w:val="20"/>
        </w:rPr>
        <w:t>!1=Record !1[653]: 661=8,687=10)</w:t>
      </w:r>
      <w:r w:rsidR="00873CE1">
        <w:rPr>
          <w:sz w:val="20"/>
          <w:szCs w:val="20"/>
        </w:rPr>
        <w:t xml:space="preserve">. </w:t>
      </w:r>
    </w:p>
    <w:p w14:paraId="3406EF5B" w14:textId="261B498E" w:rsidR="00873CE1" w:rsidRDefault="00873CE1" w:rsidP="00672DBA">
      <w:pPr>
        <w:spacing w:before="120"/>
        <w:rPr>
          <w:sz w:val="20"/>
          <w:szCs w:val="20"/>
        </w:rPr>
      </w:pPr>
      <w:r>
        <w:rPr>
          <w:sz w:val="20"/>
          <w:szCs w:val="20"/>
        </w:rPr>
        <w:t>Because this is an INSTEAD OF trigger, 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5EEC30DC" w:rsidR="00873CE1" w:rsidRDefault="00873CE1" w:rsidP="008164D5">
            <w:pPr>
              <w:jc w:val="both"/>
              <w:rPr>
                <w:sz w:val="20"/>
                <w:szCs w:val="20"/>
                <w:lang w:val="en-GB"/>
              </w:rPr>
            </w:pPr>
            <w:r>
              <w:rPr>
                <w:sz w:val="20"/>
                <w:szCs w:val="20"/>
                <w:lang w:val="en-GB"/>
              </w:rPr>
              <w:lastRenderedPageBreak/>
              <w:t>834</w:t>
            </w:r>
          </w:p>
        </w:tc>
        <w:tc>
          <w:tcPr>
            <w:tcW w:w="1943" w:type="dxa"/>
            <w:shd w:val="clear" w:color="auto" w:fill="auto"/>
          </w:tcPr>
          <w:p w14:paraId="62B37ADC" w14:textId="15D49CDD" w:rsidR="00873CE1" w:rsidRPr="00421A2E" w:rsidRDefault="00873CE1" w:rsidP="008164D5">
            <w:pPr>
              <w:jc w:val="both"/>
              <w:rPr>
                <w:sz w:val="20"/>
                <w:szCs w:val="20"/>
                <w:lang w:val="en-GB"/>
              </w:rPr>
            </w:pPr>
            <w:r>
              <w:rPr>
                <w:sz w:val="20"/>
                <w:szCs w:val="20"/>
              </w:rPr>
              <w:t>Record 834[653]</w:t>
            </w:r>
          </w:p>
        </w:tc>
        <w:tc>
          <w:tcPr>
            <w:tcW w:w="5372" w:type="dxa"/>
            <w:shd w:val="clear" w:color="auto" w:fill="auto"/>
          </w:tcPr>
          <w:p w14:paraId="1A7D22CA" w14:textId="311C1574" w:rsidR="00873CE1" w:rsidRPr="0059152B" w:rsidRDefault="00873CE1" w:rsidP="008164D5">
            <w:pPr>
              <w:rPr>
                <w:sz w:val="20"/>
                <w:szCs w:val="20"/>
              </w:rPr>
            </w:pPr>
            <w:r>
              <w:rPr>
                <w:sz w:val="20"/>
                <w:szCs w:val="20"/>
              </w:rPr>
              <w:t>661=8,687=10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11" w:name="_Toc70414792"/>
      <w:r>
        <w:t>6.6 View Implementation</w:t>
      </w:r>
      <w:bookmarkEnd w:id="111"/>
    </w:p>
    <w:p w14:paraId="4631BA22" w14:textId="269F633B" w:rsidR="0003495F" w:rsidRDefault="0003495F" w:rsidP="000C7332">
      <w:pPr>
        <w:spacing w:before="120"/>
        <w:rPr>
          <w:sz w:val="20"/>
          <w:szCs w:val="20"/>
        </w:rPr>
      </w:pPr>
      <w:r>
        <w:rPr>
          <w:sz w:val="20"/>
          <w:szCs w:val="20"/>
        </w:rPr>
        <w:t>Because of the use case of virtual data warehousing, where (possibly behind the scenes) tables are virtual and mediated by views, it is interesting to enable views to be modifiable. We cover modifiable views in this section. Not all views are modifable, but a great many should be.</w:t>
      </w:r>
    </w:p>
    <w:p w14:paraId="676BE3D4" w14:textId="3E7FC191" w:rsidR="000C7332" w:rsidRDefault="000C7332" w:rsidP="000C7332">
      <w:pPr>
        <w:spacing w:before="120"/>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p>
    <w:p w14:paraId="545055A7" w14:textId="4208587A" w:rsidR="000C7332" w:rsidRDefault="000C7332" w:rsidP="000C7332">
      <w:pPr>
        <w:spacing w:before="120"/>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0C7332" w:rsidRDefault="000C7332" w:rsidP="000C7332">
      <w:pPr>
        <w:spacing w:before="120"/>
        <w:rPr>
          <w:rFonts w:ascii="Consolas" w:hAnsi="Consolas"/>
          <w:sz w:val="20"/>
          <w:szCs w:val="20"/>
        </w:rPr>
      </w:pPr>
      <w:r w:rsidRPr="000C7332">
        <w:rPr>
          <w:rFonts w:ascii="Consolas" w:hAnsi="Consolas"/>
          <w:sz w:val="20"/>
          <w:szCs w:val="20"/>
        </w:rPr>
        <w:t>create table p(q int primary key,r char,a int)</w:t>
      </w:r>
    </w:p>
    <w:p w14:paraId="4EA42813" w14:textId="35DFFFC6" w:rsidR="000C7332" w:rsidRPr="000C7332" w:rsidRDefault="000C7332" w:rsidP="000C7332">
      <w:pPr>
        <w:spacing w:before="120"/>
        <w:rPr>
          <w:rFonts w:ascii="Consolas" w:hAnsi="Consolas"/>
          <w:sz w:val="20"/>
          <w:szCs w:val="20"/>
        </w:rPr>
      </w:pPr>
      <w:r w:rsidRPr="000C7332">
        <w:rPr>
          <w:rFonts w:ascii="Consolas" w:hAnsi="Consola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0CB7A2FB" w14:textId="77777777" w:rsidTr="00A92D62">
        <w:tc>
          <w:tcPr>
            <w:tcW w:w="988" w:type="dxa"/>
            <w:shd w:val="clear" w:color="auto" w:fill="auto"/>
          </w:tcPr>
          <w:p w14:paraId="4C5B5089" w14:textId="63F545F5" w:rsidR="000C7332" w:rsidRDefault="000C7332" w:rsidP="00A92D62">
            <w:pPr>
              <w:jc w:val="both"/>
              <w:rPr>
                <w:sz w:val="20"/>
                <w:szCs w:val="20"/>
                <w:lang w:val="en-GB"/>
              </w:rPr>
            </w:pPr>
            <w:r>
              <w:rPr>
                <w:sz w:val="20"/>
                <w:szCs w:val="20"/>
                <w:lang w:val="en-GB"/>
              </w:rPr>
              <w:t>29</w:t>
            </w:r>
          </w:p>
        </w:tc>
        <w:tc>
          <w:tcPr>
            <w:tcW w:w="1943" w:type="dxa"/>
            <w:shd w:val="clear" w:color="auto" w:fill="auto"/>
          </w:tcPr>
          <w:p w14:paraId="662D871C" w14:textId="528ECBA2" w:rsidR="000C7332" w:rsidRDefault="000C7332" w:rsidP="00A92D62">
            <w:pPr>
              <w:jc w:val="both"/>
              <w:rPr>
                <w:sz w:val="20"/>
                <w:szCs w:val="20"/>
              </w:rPr>
            </w:pPr>
            <w:r>
              <w:rPr>
                <w:sz w:val="20"/>
                <w:szCs w:val="20"/>
              </w:rPr>
              <w:t>Domain INTEGER</w:t>
            </w:r>
          </w:p>
        </w:tc>
        <w:tc>
          <w:tcPr>
            <w:tcW w:w="5372" w:type="dxa"/>
            <w:shd w:val="clear" w:color="auto" w:fill="auto"/>
          </w:tcPr>
          <w:p w14:paraId="7BA53A39" w14:textId="77777777"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4EE7CF79" w:rsidR="000C7332" w:rsidRDefault="000C7332" w:rsidP="00A92D62">
            <w:pPr>
              <w:jc w:val="both"/>
              <w:rPr>
                <w:sz w:val="20"/>
                <w:szCs w:val="20"/>
                <w:lang w:val="en-GB"/>
              </w:rPr>
            </w:pPr>
            <w:r>
              <w:rPr>
                <w:sz w:val="20"/>
                <w:szCs w:val="20"/>
                <w:lang w:val="en-GB"/>
              </w:rPr>
              <w:t>43</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28CED42F" w:rsidR="000C7332" w:rsidRPr="0059152B" w:rsidRDefault="00B00608" w:rsidP="00A92D62">
            <w:pPr>
              <w:rPr>
                <w:sz w:val="20"/>
                <w:szCs w:val="20"/>
              </w:rPr>
            </w:pPr>
            <w:r>
              <w:rPr>
                <w:sz w:val="20"/>
                <w:szCs w:val="20"/>
              </w:rPr>
              <w:t>for 23(0)[29]</w:t>
            </w:r>
          </w:p>
        </w:tc>
      </w:tr>
      <w:tr w:rsidR="00B00608" w:rsidRPr="0059152B" w14:paraId="6D451FBC" w14:textId="77777777" w:rsidTr="00A92D62">
        <w:tc>
          <w:tcPr>
            <w:tcW w:w="988" w:type="dxa"/>
            <w:shd w:val="clear" w:color="auto" w:fill="auto"/>
          </w:tcPr>
          <w:p w14:paraId="21B3DA7F" w14:textId="0943F925" w:rsidR="00B00608" w:rsidRDefault="00B00608" w:rsidP="00A92D62">
            <w:pPr>
              <w:jc w:val="both"/>
              <w:rPr>
                <w:sz w:val="20"/>
                <w:szCs w:val="20"/>
                <w:lang w:val="en-GB"/>
              </w:rPr>
            </w:pPr>
            <w:r>
              <w:rPr>
                <w:sz w:val="20"/>
                <w:szCs w:val="20"/>
                <w:lang w:val="en-GB"/>
              </w:rPr>
              <w:t>64</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9C3C06E" w:rsidR="00B00608" w:rsidRDefault="00B00608" w:rsidP="00A92D62">
            <w:pPr>
              <w:rPr>
                <w:sz w:val="20"/>
                <w:szCs w:val="20"/>
              </w:rPr>
            </w:pPr>
            <w:r>
              <w:rPr>
                <w:sz w:val="20"/>
                <w:szCs w:val="20"/>
              </w:rPr>
              <w:t>on 23(43) PrimaryKey</w:t>
            </w:r>
          </w:p>
        </w:tc>
      </w:tr>
      <w:tr w:rsidR="00B00608" w:rsidRPr="0059152B" w14:paraId="4C9C35F9" w14:textId="77777777" w:rsidTr="00A92D62">
        <w:tc>
          <w:tcPr>
            <w:tcW w:w="988" w:type="dxa"/>
            <w:shd w:val="clear" w:color="auto" w:fill="auto"/>
          </w:tcPr>
          <w:p w14:paraId="6F782F5E" w14:textId="7317B6FF" w:rsidR="00B00608" w:rsidRDefault="00B00608" w:rsidP="00A92D62">
            <w:pPr>
              <w:jc w:val="both"/>
              <w:rPr>
                <w:sz w:val="20"/>
                <w:szCs w:val="20"/>
                <w:lang w:val="en-GB"/>
              </w:rPr>
            </w:pPr>
            <w:r>
              <w:rPr>
                <w:sz w:val="20"/>
                <w:szCs w:val="20"/>
                <w:lang w:val="en-GB"/>
              </w:rPr>
              <w:t>80</w:t>
            </w:r>
          </w:p>
        </w:tc>
        <w:tc>
          <w:tcPr>
            <w:tcW w:w="1943" w:type="dxa"/>
            <w:shd w:val="clear" w:color="auto" w:fill="auto"/>
          </w:tcPr>
          <w:p w14:paraId="70BE13C5" w14:textId="7CAE9EB7" w:rsidR="00B00608" w:rsidRDefault="00B00608" w:rsidP="00A92D62">
            <w:pPr>
              <w:jc w:val="both"/>
              <w:rPr>
                <w:sz w:val="20"/>
                <w:szCs w:val="20"/>
              </w:rPr>
            </w:pPr>
            <w:r>
              <w:rPr>
                <w:sz w:val="20"/>
                <w:szCs w:val="20"/>
              </w:rPr>
              <w:t>Domain CHAR</w:t>
            </w:r>
          </w:p>
        </w:tc>
        <w:tc>
          <w:tcPr>
            <w:tcW w:w="5372" w:type="dxa"/>
            <w:shd w:val="clear" w:color="auto" w:fill="auto"/>
          </w:tcPr>
          <w:p w14:paraId="470958B0" w14:textId="77777777" w:rsidR="00B00608" w:rsidRDefault="00B00608" w:rsidP="00A92D62">
            <w:pPr>
              <w:rPr>
                <w:sz w:val="20"/>
                <w:szCs w:val="20"/>
              </w:rPr>
            </w:pPr>
          </w:p>
        </w:tc>
      </w:tr>
      <w:tr w:rsidR="00B00608" w:rsidRPr="0059152B" w14:paraId="2516C8E6" w14:textId="77777777" w:rsidTr="00A92D62">
        <w:tc>
          <w:tcPr>
            <w:tcW w:w="988" w:type="dxa"/>
            <w:shd w:val="clear" w:color="auto" w:fill="auto"/>
          </w:tcPr>
          <w:p w14:paraId="54B026D3" w14:textId="279303BF" w:rsidR="00B00608" w:rsidRDefault="00B00608" w:rsidP="00A92D62">
            <w:pPr>
              <w:jc w:val="both"/>
              <w:rPr>
                <w:sz w:val="20"/>
                <w:szCs w:val="20"/>
                <w:lang w:val="en-GB"/>
              </w:rPr>
            </w:pPr>
            <w:r>
              <w:rPr>
                <w:sz w:val="20"/>
                <w:szCs w:val="20"/>
                <w:lang w:val="en-GB"/>
              </w:rPr>
              <w:t>93</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2CA5EE18" w:rsidR="00B00608" w:rsidRDefault="00B00608" w:rsidP="00A92D62">
            <w:pPr>
              <w:rPr>
                <w:sz w:val="20"/>
                <w:szCs w:val="20"/>
              </w:rPr>
            </w:pPr>
            <w:r>
              <w:rPr>
                <w:sz w:val="20"/>
                <w:szCs w:val="20"/>
              </w:rPr>
              <w:t>for 23(1)[80]</w:t>
            </w:r>
          </w:p>
        </w:tc>
      </w:tr>
      <w:tr w:rsidR="00B00608" w:rsidRPr="0059152B" w14:paraId="0B31234D" w14:textId="77777777" w:rsidTr="00A92D62">
        <w:tc>
          <w:tcPr>
            <w:tcW w:w="988" w:type="dxa"/>
            <w:shd w:val="clear" w:color="auto" w:fill="auto"/>
          </w:tcPr>
          <w:p w14:paraId="009A11D4" w14:textId="367D3A94" w:rsidR="00B00608" w:rsidRDefault="00B00608" w:rsidP="00A92D62">
            <w:pPr>
              <w:jc w:val="both"/>
              <w:rPr>
                <w:sz w:val="20"/>
                <w:szCs w:val="20"/>
                <w:lang w:val="en-GB"/>
              </w:rPr>
            </w:pPr>
            <w:r>
              <w:rPr>
                <w:sz w:val="20"/>
                <w:szCs w:val="20"/>
                <w:lang w:val="en-GB"/>
              </w:rPr>
              <w:t>115</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553EF4E8" w:rsidR="00B00608" w:rsidRDefault="00B00608" w:rsidP="00A92D62">
            <w:pPr>
              <w:rPr>
                <w:sz w:val="20"/>
                <w:szCs w:val="20"/>
              </w:rPr>
            </w:pPr>
            <w:r>
              <w:rPr>
                <w:sz w:val="20"/>
                <w:szCs w:val="20"/>
              </w:rPr>
              <w:t>for 23(2)[29]</w:t>
            </w:r>
          </w:p>
        </w:tc>
      </w:tr>
      <w:tr w:rsidR="00B00608" w:rsidRPr="0059152B" w14:paraId="4895A0F5" w14:textId="77777777" w:rsidTr="00A92D62">
        <w:tc>
          <w:tcPr>
            <w:tcW w:w="988" w:type="dxa"/>
            <w:shd w:val="clear" w:color="auto" w:fill="auto"/>
          </w:tcPr>
          <w:p w14:paraId="696EB845" w14:textId="0B76FF09" w:rsidR="00B00608" w:rsidRDefault="00B00608" w:rsidP="00A92D62">
            <w:pPr>
              <w:jc w:val="both"/>
              <w:rPr>
                <w:sz w:val="20"/>
                <w:szCs w:val="20"/>
                <w:lang w:val="en-GB"/>
              </w:rPr>
            </w:pPr>
            <w:r>
              <w:rPr>
                <w:sz w:val="20"/>
                <w:szCs w:val="20"/>
                <w:lang w:val="en-GB"/>
              </w:rPr>
              <w:t>155</w:t>
            </w:r>
          </w:p>
        </w:tc>
        <w:tc>
          <w:tcPr>
            <w:tcW w:w="1943" w:type="dxa"/>
            <w:shd w:val="clear" w:color="auto" w:fill="auto"/>
          </w:tcPr>
          <w:p w14:paraId="57A013EB" w14:textId="77D9DC0E" w:rsidR="00B00608" w:rsidRDefault="00B00608" w:rsidP="00A92D62">
            <w:pPr>
              <w:jc w:val="both"/>
              <w:rPr>
                <w:sz w:val="20"/>
                <w:szCs w:val="20"/>
              </w:rPr>
            </w:pPr>
            <w:r>
              <w:rPr>
                <w:sz w:val="20"/>
                <w:szCs w:val="20"/>
              </w:rPr>
              <w:t>PView V 155</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E23406F" w14:textId="414A3984" w:rsidR="000C7332" w:rsidRDefault="00B00608" w:rsidP="00672DBA">
      <w:pPr>
        <w:spacing w:before="120"/>
        <w:rPr>
          <w:sz w:val="20"/>
          <w:szCs w:val="20"/>
        </w:rPr>
      </w:pPr>
      <w:r>
        <w:rPr>
          <w:sz w:val="20"/>
          <w:szCs w:val="20"/>
        </w:rPr>
        <w:t>The Framing for the View is</w:t>
      </w:r>
    </w:p>
    <w:p w14:paraId="2EF9C24B"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 xml:space="preserve">{Framing A=(173,);P=(180,A=(173,);Q=(164,);R=(166,););Q=(164,);R=(166,);S=(166,); Obs: </w:t>
      </w:r>
    </w:p>
    <w:p w14:paraId="06C23661" w14:textId="77777777" w:rsidR="00B00608" w:rsidRPr="00316C93" w:rsidRDefault="00B00608" w:rsidP="00672DBA">
      <w:pPr>
        <w:spacing w:before="120"/>
        <w:contextualSpacing/>
        <w:rPr>
          <w:rFonts w:ascii="Consolas" w:hAnsi="Consolas"/>
          <w:color w:val="808080" w:themeColor="background1" w:themeShade="80"/>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23 Table Name=P 23 Definer=-502 Ppos=23 Domain TABLE (43,93,115)</w:t>
      </w:r>
    </w:p>
    <w:p w14:paraId="715D40E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 xml:space="preserve">([43,Domain INTEGER],[93,Domain CHAR],[115,Domain INTEGER])  </w:t>
      </w:r>
    </w:p>
    <w:p w14:paraId="1F63D7F7"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Indexes:((43)64) KeyCols: (43=True),</w:t>
      </w:r>
    </w:p>
    <w:p w14:paraId="6F1945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43 TableColumn 43 Definer=-502 Ppos=43 Domain INTEGER Table=23,</w:t>
      </w:r>
    </w:p>
    <w:p w14:paraId="723F6FBE"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93 TableColumn 93 Definer=-502 Ppos=93 Domain CHAR Table=23,</w:t>
      </w:r>
    </w:p>
    <w:p w14:paraId="6E14F3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115 TableColumn 115 Definer=-502 Ppos=115 Domain INTEGER Table=23,</w:t>
      </w:r>
    </w:p>
    <w:p w14:paraId="727521BD"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156 SelectStatement 156 CS=157,</w:t>
      </w:r>
    </w:p>
    <w:p w14:paraId="1EADCEEA"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157 CursorSpecification 157 RowType:(164,166,173) Source={select q,r as s,a from p} </w:t>
      </w:r>
    </w:p>
    <w:p w14:paraId="0FA7E19A" w14:textId="0CE7B9E2" w:rsidR="00B00608" w:rsidRDefault="00B00608" w:rsidP="00672DBA">
      <w:pPr>
        <w:spacing w:before="120"/>
        <w:contextualSpacing/>
        <w:rPr>
          <w:rFonts w:ascii="Consolas" w:hAnsi="Consolas"/>
          <w:sz w:val="16"/>
          <w:szCs w:val="16"/>
        </w:rPr>
      </w:pPr>
      <w:r>
        <w:rPr>
          <w:rFonts w:ascii="Consolas" w:hAnsi="Consolas"/>
          <w:sz w:val="16"/>
          <w:szCs w:val="16"/>
        </w:rPr>
        <w:tab/>
      </w:r>
      <w:r w:rsidRPr="00B00608">
        <w:rPr>
          <w:rFonts w:ascii="Consolas" w:hAnsi="Consolas"/>
          <w:sz w:val="16"/>
          <w:szCs w:val="16"/>
        </w:rPr>
        <w:t>Union: 158,</w:t>
      </w:r>
    </w:p>
    <w:p w14:paraId="207DB46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158 QueryExpression 158 RowType:(164,166,173) Left: 163 ,</w:t>
      </w:r>
    </w:p>
    <w:p w14:paraId="60E08B99"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163 QuerySpecification 163 RowType:(164,166,173) TableExp 175,</w:t>
      </w:r>
    </w:p>
    <w:p w14:paraId="0F33A9B4"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164 SqlCopy Name=Q 164 From:180 Domain INTEGER copy from 43,</w:t>
      </w:r>
    </w:p>
    <w:p w14:paraId="64A07335"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166 SqlCopy Name=R 166 From:180 Alias=S Domain CHAR copy from 93,</w:t>
      </w:r>
    </w:p>
    <w:p w14:paraId="40E981E8"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173 SqlCopy Name=A 173 From:180 Domain INTEGER copy from 115,</w:t>
      </w:r>
    </w:p>
    <w:p w14:paraId="3534568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175 TableExpression 175 Nuid=180 RowType:(164,166,173) Target: 180,</w:t>
      </w:r>
    </w:p>
    <w:p w14:paraId="2D9DA600"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180 From Name=P 180 RowType:(164,166,173) Target=23) Data: </w:t>
      </w:r>
    </w:p>
    <w:p w14:paraId="60920C42"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64 IndexRowSet 64(43,93,115) targets: 23=64 Keys: (43,93,115),</w:t>
      </w:r>
    </w:p>
    <w:p w14:paraId="16DD0E72" w14:textId="77777777" w:rsidR="00316C93"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155 TableExpRowSet 175(164,166,173) key (164,166,173) targets: 23=64 Source: 180,</w:t>
      </w:r>
    </w:p>
    <w:p w14:paraId="2C48391A"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175 TableExpRowSet 175(164,166,173) key (164,166,173) targets: 23=64 Source: 180,</w:t>
      </w:r>
    </w:p>
    <w:p w14:paraId="09CF99F2"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 xml:space="preserve">180 SelectedRowSet 180(164,166,173) targets: 23=64 Source: 64 Result 175) </w:t>
      </w:r>
    </w:p>
    <w:p w14:paraId="578D5D3C" w14:textId="0ADADFFD" w:rsidR="00B00608" w:rsidRPr="00B00608" w:rsidRDefault="00B00608" w:rsidP="00672DBA">
      <w:pPr>
        <w:spacing w:before="120"/>
        <w:contextualSpacing/>
        <w:rPr>
          <w:rFonts w:ascii="Consolas" w:hAnsi="Consolas"/>
          <w:sz w:val="16"/>
          <w:szCs w:val="16"/>
        </w:rPr>
      </w:pPr>
      <w:r w:rsidRPr="00B00608">
        <w:rPr>
          <w:rFonts w:ascii="Consolas" w:hAnsi="Consolas"/>
          <w:sz w:val="16"/>
          <w:szCs w:val="16"/>
        </w:rPr>
        <w:t>Results: (,158 175,163 175,175 175,180 180)}</w:t>
      </w:r>
    </w:p>
    <w:p w14:paraId="2B33674E" w14:textId="41E29F97" w:rsidR="00D01856" w:rsidRDefault="00D01856" w:rsidP="00672DBA">
      <w:pPr>
        <w:spacing w:before="120"/>
        <w:rPr>
          <w:sz w:val="20"/>
          <w:szCs w:val="20"/>
        </w:rPr>
      </w:pPr>
      <w:r>
        <w:rPr>
          <w:sz w:val="20"/>
          <w:szCs w:val="20"/>
        </w:rPr>
        <w:t>This framing is designed for selection, as in most cases a reference to the view will be within a query. In this section, we want to show that the view can just as easily be a target for insert, update and delete.</w:t>
      </w:r>
    </w:p>
    <w:p w14:paraId="011376A4" w14:textId="77CA6937" w:rsidR="00672DBA" w:rsidRDefault="00301589" w:rsidP="00672DBA">
      <w:pPr>
        <w:spacing w:before="120"/>
        <w:rPr>
          <w:sz w:val="20"/>
          <w:szCs w:val="20"/>
        </w:rPr>
      </w:pPr>
      <w:r>
        <w:rPr>
          <w:sz w:val="20"/>
          <w:szCs w:val="20"/>
        </w:rPr>
        <w:t xml:space="preserve">As usual, we restart the server so that context and activation numbers are reprociable in these notes. </w:t>
      </w:r>
      <w:r w:rsidR="00316C93">
        <w:rPr>
          <w:sz w:val="20"/>
          <w:szCs w:val="20"/>
        </w:rPr>
        <w:t>The next statement in the test is</w:t>
      </w:r>
    </w:p>
    <w:p w14:paraId="432C2D30" w14:textId="00EBB37B" w:rsidR="00316C93" w:rsidRPr="00316C93" w:rsidRDefault="00316C93" w:rsidP="00672DBA">
      <w:pPr>
        <w:spacing w:before="120"/>
        <w:rPr>
          <w:rFonts w:ascii="Consolas" w:hAnsi="Consolas"/>
          <w:sz w:val="20"/>
          <w:szCs w:val="20"/>
        </w:rPr>
      </w:pPr>
      <w:r w:rsidRPr="00316C93">
        <w:rPr>
          <w:rFonts w:ascii="Consolas" w:hAnsi="Consolas"/>
          <w:sz w:val="20"/>
          <w:szCs w:val="20"/>
        </w:rPr>
        <w:t>insert into v(s) values('Twenty'),('Thirty')</w:t>
      </w:r>
    </w:p>
    <w:p w14:paraId="6D511A79" w14:textId="13033CA2" w:rsidR="00316C93" w:rsidRDefault="00316C93" w:rsidP="00672DBA">
      <w:pPr>
        <w:spacing w:before="120"/>
        <w:rPr>
          <w:sz w:val="20"/>
          <w:szCs w:val="20"/>
        </w:rPr>
      </w:pPr>
      <w:r>
        <w:rPr>
          <w:sz w:val="20"/>
          <w:szCs w:val="20"/>
        </w:rPr>
        <w:t>When the transaction is about to execute this statement after parsing</w:t>
      </w:r>
      <w:r w:rsidR="00014546">
        <w:rPr>
          <w:sz w:val="20"/>
          <w:szCs w:val="20"/>
        </w:rPr>
        <w:t>.</w:t>
      </w:r>
      <w:r>
        <w:rPr>
          <w:sz w:val="20"/>
          <w:szCs w:val="20"/>
        </w:rPr>
        <w:t xml:space="preserve"> the context has the following objects and rowsets (</w:t>
      </w:r>
      <w:r w:rsidR="00A02C1D">
        <w:rPr>
          <w:sz w:val="20"/>
          <w:szCs w:val="20"/>
        </w:rPr>
        <w:t>omitting the entries listed above which have been installed in the context once referenced</w:t>
      </w:r>
      <w:r>
        <w:rPr>
          <w:sz w:val="20"/>
          <w:szCs w:val="20"/>
        </w:rPr>
        <w:t>)</w:t>
      </w:r>
      <w:r w:rsidR="00014546">
        <w:rPr>
          <w:sz w:val="20"/>
          <w:szCs w:val="20"/>
        </w:rPr>
        <w:t>, the View has been “instanced” giving the following entries in the Context:</w:t>
      </w:r>
    </w:p>
    <w:p w14:paraId="0A9F7A10" w14:textId="77777777" w:rsidR="00A02C1D" w:rsidRDefault="00A02C1D" w:rsidP="00672DBA">
      <w:pPr>
        <w:spacing w:before="120"/>
        <w:contextualSpacing/>
        <w:rPr>
          <w:rFonts w:ascii="Consolas" w:hAnsi="Consolas"/>
          <w:sz w:val="16"/>
          <w:szCs w:val="16"/>
        </w:rPr>
      </w:pPr>
      <w:r w:rsidRPr="00A02C1D">
        <w:rPr>
          <w:rFonts w:ascii="Consolas" w:hAnsi="Consolas"/>
          <w:sz w:val="16"/>
          <w:szCs w:val="16"/>
        </w:rPr>
        <w:t>{(#1=SqlInsert #1 Nuid=#13 Target: 155 Value: %3,</w:t>
      </w:r>
    </w:p>
    <w:p w14:paraId="08BD4AF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#13=From Name=V #13 RowType:(#15|%0,%1) Target=%2,</w:t>
      </w:r>
    </w:p>
    <w:p w14:paraId="2CF881B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#15=SqlCopy Name=S #15 From:#13 Domain CHAR copy from 93,</w:t>
      </w:r>
    </w:p>
    <w:p w14:paraId="09823162"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#18=#24,#35,</w:t>
      </w:r>
    </w:p>
    <w:p w14:paraId="6CAA9015" w14:textId="77777777" w:rsidR="00A02C1D" w:rsidRDefault="00A02C1D" w:rsidP="00672DBA">
      <w:pPr>
        <w:spacing w:before="120"/>
        <w:contextualSpacing/>
        <w:rPr>
          <w:rFonts w:ascii="Consolas" w:hAnsi="Consolas"/>
          <w:sz w:val="16"/>
          <w:szCs w:val="16"/>
        </w:rPr>
      </w:pPr>
      <w:r>
        <w:rPr>
          <w:rFonts w:ascii="Consolas" w:hAnsi="Consolas"/>
          <w:sz w:val="16"/>
          <w:szCs w:val="16"/>
        </w:rPr>
        <w:lastRenderedPageBreak/>
        <w:t xml:space="preserve">  </w:t>
      </w:r>
      <w:r w:rsidRPr="00A02C1D">
        <w:rPr>
          <w:rFonts w:ascii="Consolas" w:hAnsi="Consolas"/>
          <w:sz w:val="16"/>
          <w:szCs w:val="16"/>
        </w:rPr>
        <w:t>#24=SqlRow #24 Domain ROW (#25)([#25,CHAR])  [#25],</w:t>
      </w:r>
    </w:p>
    <w:p w14:paraId="4127F14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#25=Twenty,</w:t>
      </w:r>
    </w:p>
    <w:p w14:paraId="3D1ECCD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#35=SqlRow #35 Domain ROW (#36)([#36,CHAR])  [#36],</w:t>
      </w:r>
    </w:p>
    <w:p w14:paraId="21A9364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#36=Thirty,</w:t>
      </w:r>
    </w:p>
    <w:p w14:paraId="6FEECBEC"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%0=SqlCopy Name=Q %0 From:#13 Domain INTEGER copy from 43,</w:t>
      </w:r>
    </w:p>
    <w:p w14:paraId="1C7CAF9E"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%1=SqlCopy Name=A %1 From:#13 Domain INTEGER copy from 115,</w:t>
      </w:r>
    </w:p>
    <w:p w14:paraId="4F232BE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%2=View Name=V %2 Definer=-502 Ppos=155 Query select q,r as s,a from p Ppos: 155 </w:t>
      </w:r>
    </w:p>
    <w:p w14:paraId="43B89EF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Cols (A=%1,Q=#15,R=%0,S=%0) Domain TABLE (#15,%0,%1) Display=4</w:t>
      </w:r>
    </w:p>
    <w:p w14:paraId="54B8B86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([#15,Domain INTEGER],[%0,Domain CHAR],[%1,Domain INTEGER])  Targets: 23,</w:t>
      </w:r>
      <w:r>
        <w:rPr>
          <w:rFonts w:ascii="Consolas" w:hAnsi="Consolas"/>
          <w:sz w:val="16"/>
          <w:szCs w:val="16"/>
        </w:rPr>
        <w:t xml:space="preserve">   </w:t>
      </w:r>
    </w:p>
    <w:p w14:paraId="10AA975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%3=TableExpression %3 Nuid=%8 RowType:(#15,%0,%1) Target: %8,</w:t>
      </w:r>
    </w:p>
    <w:p w14:paraId="7F92AF48"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%4=QuerySpecification %4 RowType:(#15,%0,%1) TableExp %3,</w:t>
      </w:r>
    </w:p>
    <w:p w14:paraId="1D4B1924"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%5=QueryExpression %5 RowType:(#15,%0,%1) Left: %4 ,</w:t>
      </w:r>
    </w:p>
    <w:p w14:paraId="19C295E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%6=CursorSpecification %6 RowType:(#15,%0,%1) Source={select q,r as s,a from p} </w:t>
      </w:r>
    </w:p>
    <w:p w14:paraId="5B977875"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Union: %5,</w:t>
      </w:r>
    </w:p>
    <w:p w14:paraId="51EFD33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%7=SelectStatement %7 CS=%6,</w:t>
      </w:r>
    </w:p>
    <w:p w14:paraId="141F37D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%8=From Name=P %8 RowType:(#15,%0,%1) Target=23,</w:t>
      </w:r>
    </w:p>
    <w:p w14:paraId="5768067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%9=SqlCopy Name=R %9 From:%8 Alias=S Domain CHAR copy from 93,</w:t>
      </w:r>
    </w:p>
    <w:p w14:paraId="35482E7B" w14:textId="17EBBFA2"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%10=SqlCopy Name=A %10 From:%8 Domain INTEGER copy from 115)}</w:t>
      </w:r>
    </w:p>
    <w:p w14:paraId="028E2420" w14:textId="4C7B67C1" w:rsidR="00316C93" w:rsidRPr="00316C93" w:rsidRDefault="00316C93" w:rsidP="00672DBA">
      <w:pPr>
        <w:spacing w:before="120"/>
        <w:contextualSpacing/>
        <w:rPr>
          <w:rFonts w:ascii="Consolas" w:hAnsi="Consolas"/>
          <w:color w:val="808080" w:themeColor="background1" w:themeShade="80"/>
          <w:sz w:val="16"/>
          <w:szCs w:val="16"/>
        </w:rPr>
      </w:pPr>
      <w:r w:rsidRPr="00316C93">
        <w:rPr>
          <w:rFonts w:ascii="Consolas" w:hAnsi="Consolas"/>
          <w:sz w:val="16"/>
          <w:szCs w:val="16"/>
        </w:rPr>
        <w:t>{(</w:t>
      </w:r>
      <w:r w:rsidRPr="00316C93">
        <w:rPr>
          <w:rFonts w:ascii="Consolas" w:hAnsi="Consolas"/>
          <w:color w:val="808080" w:themeColor="background1" w:themeShade="80"/>
          <w:sz w:val="16"/>
          <w:szCs w:val="16"/>
        </w:rPr>
        <w:t>64=IndexRowSet 64(43,93,115) targets: 23=64 Keys: (43,93,115),</w:t>
      </w:r>
    </w:p>
    <w:p w14:paraId="780C5494"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#13=TableExpRowSet %3(#15,%0,%1) key (#15,%0,%1) targets: 23=64 Source: %8,</w:t>
      </w:r>
    </w:p>
    <w:p w14:paraId="4C969809"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#18=SqlRowSet #18(#15),</w:t>
      </w:r>
    </w:p>
    <w:p w14:paraId="2DD00DE0" w14:textId="077B37C0"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%3=TableExpRowSet %3(#15</w:t>
      </w:r>
      <w:r w:rsidR="004E3280">
        <w:rPr>
          <w:rFonts w:ascii="Consolas" w:hAnsi="Consolas"/>
          <w:sz w:val="16"/>
          <w:szCs w:val="16"/>
        </w:rPr>
        <w:t>|</w:t>
      </w:r>
      <w:r w:rsidRPr="00316C93">
        <w:rPr>
          <w:rFonts w:ascii="Consolas" w:hAnsi="Consolas"/>
          <w:sz w:val="16"/>
          <w:szCs w:val="16"/>
        </w:rPr>
        <w:t>%0,%1) key (#15,%0,%1) targets: 23=64 Source: %8,</w:t>
      </w:r>
    </w:p>
    <w:p w14:paraId="551C3FC3" w14:textId="23E9A21A" w:rsidR="00316C93" w:rsidRP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%8=SelectedRowSet %8(#15,%0,%1) key (#15,%0,%1) targets: 23=64 Source: #18)}</w:t>
      </w:r>
    </w:p>
    <w:p w14:paraId="64376208" w14:textId="7730FE55" w:rsidR="00316C93" w:rsidRDefault="00A02C1D" w:rsidP="00672DBA">
      <w:pPr>
        <w:spacing w:before="120"/>
        <w:rPr>
          <w:sz w:val="20"/>
          <w:szCs w:val="20"/>
        </w:rPr>
      </w:pPr>
      <w:r>
        <w:rPr>
          <w:sz w:val="20"/>
          <w:szCs w:val="20"/>
        </w:rPr>
        <w:t>Here objects %0-%10 are instances of objects from the veiw definition.</w:t>
      </w:r>
      <w:r w:rsidR="00316C93">
        <w:rPr>
          <w:sz w:val="20"/>
          <w:szCs w:val="20"/>
        </w:rPr>
        <w:t xml:space="preserve"> Instancing is needed in general because a single command might reference a view more than once and these instances need to be distinguished from each other. Instancing creates new objects to ensure the uids are different </w:t>
      </w:r>
      <w:r>
        <w:rPr>
          <w:sz w:val="20"/>
          <w:szCs w:val="20"/>
        </w:rPr>
        <w:t xml:space="preserve"> and to add modifications coming from the command such as where conditions </w:t>
      </w:r>
      <w:r w:rsidR="00316C93">
        <w:rPr>
          <w:sz w:val="20"/>
          <w:szCs w:val="20"/>
        </w:rPr>
        <w:t>(there is no question of altering the compiled objects 175 etc!).</w:t>
      </w:r>
    </w:p>
    <w:p w14:paraId="2D9A0CE6" w14:textId="63811C05" w:rsidR="00A02C1D" w:rsidRDefault="00301589" w:rsidP="00672DBA">
      <w:pPr>
        <w:spacing w:before="120"/>
        <w:rPr>
          <w:sz w:val="20"/>
          <w:szCs w:val="20"/>
        </w:rPr>
      </w:pPr>
      <w:r>
        <w:rPr>
          <w:sz w:val="20"/>
          <w:szCs w:val="20"/>
        </w:rPr>
        <w:t>Here Execute() sets up a new new Activation 30.This calls Obey() for the SqlInsert statement #1. #1.Obey(30) finds the TableExpRowSet %3 and calls  %3.Insert (). In turn this calls %8.Insertt() for the SelectedRowSet %8</w:t>
      </w:r>
      <w:r w:rsidR="0048169D">
        <w:rPr>
          <w:sz w:val="20"/>
          <w:szCs w:val="20"/>
        </w:rPr>
        <w:t xml:space="preserve">. This finally calls Insert for Table P: 23.Insert(%3). This sets up a TableActivation 31 and </w:t>
      </w:r>
      <w:r w:rsidR="0048169D" w:rsidRPr="0048169D">
        <w:rPr>
          <w:sz w:val="20"/>
          <w:szCs w:val="20"/>
        </w:rPr>
        <w:t>{TransitionRowSet %11(#15|%0,%1) targets: 23=64 From: 23 Data: %8}</w:t>
      </w:r>
      <w:r w:rsidR="0048169D">
        <w:rPr>
          <w:sz w:val="20"/>
          <w:szCs w:val="20"/>
        </w:rPr>
        <w:t>.</w:t>
      </w:r>
    </w:p>
    <w:p w14:paraId="4A2CD95C" w14:textId="6669F472" w:rsidR="00A001C2" w:rsidRDefault="00014546" w:rsidP="00672DBA">
      <w:pPr>
        <w:spacing w:before="120"/>
        <w:rPr>
          <w:sz w:val="20"/>
          <w:szCs w:val="20"/>
        </w:rPr>
      </w:pPr>
      <w:r>
        <w:rPr>
          <w:sz w:val="20"/>
          <w:szCs w:val="20"/>
        </w:rPr>
        <w:t>We see that the TacbleActivation really doesn’t mention V, so that</w:t>
      </w:r>
      <w:r w:rsidR="00A92D62">
        <w:rPr>
          <w:sz w:val="20"/>
          <w:szCs w:val="20"/>
        </w:rPr>
        <w:t xml:space="preserve"> 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Pr>
          <w:sz w:val="20"/>
          <w:szCs w:val="20"/>
        </w:rPr>
        <w:t>The TargetCursor for the Table P fills in the key column Q using Pyrrho’s autokey feature, 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76D6FC4C" w:rsidR="00014546" w:rsidRDefault="00014546" w:rsidP="00E0025E">
            <w:pPr>
              <w:jc w:val="both"/>
              <w:rPr>
                <w:sz w:val="20"/>
                <w:szCs w:val="20"/>
                <w:lang w:val="en-GB"/>
              </w:rPr>
            </w:pPr>
            <w:r>
              <w:rPr>
                <w:sz w:val="20"/>
                <w:szCs w:val="20"/>
                <w:lang w:val="en-GB"/>
              </w:rPr>
              <w:t>206</w:t>
            </w:r>
          </w:p>
        </w:tc>
        <w:tc>
          <w:tcPr>
            <w:tcW w:w="1943" w:type="dxa"/>
            <w:shd w:val="clear" w:color="auto" w:fill="auto"/>
          </w:tcPr>
          <w:p w14:paraId="1AB0218C" w14:textId="604BD97C" w:rsidR="00014546" w:rsidRPr="00421A2E" w:rsidRDefault="00014546" w:rsidP="00E0025E">
            <w:pPr>
              <w:jc w:val="both"/>
              <w:rPr>
                <w:sz w:val="20"/>
                <w:szCs w:val="20"/>
                <w:lang w:val="en-GB"/>
              </w:rPr>
            </w:pPr>
            <w:r>
              <w:rPr>
                <w:sz w:val="20"/>
                <w:szCs w:val="20"/>
              </w:rPr>
              <w:t>Record 206[23]</w:t>
            </w:r>
          </w:p>
        </w:tc>
        <w:tc>
          <w:tcPr>
            <w:tcW w:w="5372" w:type="dxa"/>
            <w:shd w:val="clear" w:color="auto" w:fill="auto"/>
          </w:tcPr>
          <w:p w14:paraId="7203BC1E" w14:textId="6C69C88A" w:rsidR="00014546" w:rsidRPr="0059152B" w:rsidRDefault="00014546" w:rsidP="00E0025E">
            <w:pPr>
              <w:rPr>
                <w:sz w:val="20"/>
                <w:szCs w:val="20"/>
              </w:rPr>
            </w:pPr>
            <w:r>
              <w:rPr>
                <w:sz w:val="20"/>
                <w:szCs w:val="20"/>
              </w:rPr>
              <w:t>43=1,93=Twenty</w:t>
            </w:r>
          </w:p>
        </w:tc>
      </w:tr>
      <w:tr w:rsidR="00014546" w:rsidRPr="0059152B" w14:paraId="471BE712" w14:textId="77777777" w:rsidTr="00E0025E">
        <w:tc>
          <w:tcPr>
            <w:tcW w:w="988" w:type="dxa"/>
            <w:shd w:val="clear" w:color="auto" w:fill="auto"/>
          </w:tcPr>
          <w:p w14:paraId="10FB390F" w14:textId="20572BAB" w:rsidR="00014546" w:rsidRDefault="00014546" w:rsidP="00E0025E">
            <w:pPr>
              <w:jc w:val="both"/>
              <w:rPr>
                <w:sz w:val="20"/>
                <w:szCs w:val="20"/>
                <w:lang w:val="en-GB"/>
              </w:rPr>
            </w:pPr>
            <w:r>
              <w:rPr>
                <w:sz w:val="20"/>
                <w:szCs w:val="20"/>
                <w:lang w:val="en-GB"/>
              </w:rPr>
              <w:t>233</w:t>
            </w:r>
          </w:p>
        </w:tc>
        <w:tc>
          <w:tcPr>
            <w:tcW w:w="1943" w:type="dxa"/>
            <w:shd w:val="clear" w:color="auto" w:fill="auto"/>
          </w:tcPr>
          <w:p w14:paraId="10C8B172" w14:textId="0BF34300" w:rsidR="00014546" w:rsidRDefault="00014546" w:rsidP="00E0025E">
            <w:pPr>
              <w:jc w:val="both"/>
              <w:rPr>
                <w:sz w:val="20"/>
                <w:szCs w:val="20"/>
              </w:rPr>
            </w:pPr>
            <w:r>
              <w:rPr>
                <w:sz w:val="20"/>
                <w:szCs w:val="20"/>
              </w:rPr>
              <w:t>Record 233[23]</w:t>
            </w:r>
          </w:p>
        </w:tc>
        <w:tc>
          <w:tcPr>
            <w:tcW w:w="5372" w:type="dxa"/>
            <w:shd w:val="clear" w:color="auto" w:fill="auto"/>
          </w:tcPr>
          <w:p w14:paraId="7E4C1057" w14:textId="07DE0551" w:rsidR="00014546" w:rsidRPr="0059152B" w:rsidRDefault="00014546" w:rsidP="00E0025E">
            <w:pPr>
              <w:rPr>
                <w:sz w:val="20"/>
                <w:szCs w:val="20"/>
              </w:rPr>
            </w:pPr>
            <w:r>
              <w:rPr>
                <w:sz w:val="20"/>
                <w:szCs w:val="20"/>
              </w:rPr>
              <w:t>43=2,93=Thirty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22A3FAD4"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Similarly to the above, this time when Execute is called we have</w:t>
      </w:r>
    </w:p>
    <w:p w14:paraId="25EFA18F" w14:textId="77777777" w:rsidR="00B32AAD" w:rsidRDefault="004D4184" w:rsidP="00672DBA">
      <w:pPr>
        <w:spacing w:before="120"/>
        <w:contextualSpacing/>
        <w:rPr>
          <w:rFonts w:ascii="Consolas" w:hAnsi="Consolas"/>
          <w:sz w:val="16"/>
          <w:szCs w:val="16"/>
        </w:rPr>
      </w:pPr>
      <w:r w:rsidRPr="004D4184">
        <w:rPr>
          <w:rFonts w:ascii="Consolas" w:hAnsi="Consolas"/>
          <w:sz w:val="16"/>
          <w:szCs w:val="16"/>
        </w:rPr>
        <w:t>{(#1=UpdateSearch #1 Nuid=#8 Target: 155,</w:t>
      </w:r>
    </w:p>
    <w:p w14:paraId="463DB88B" w14:textId="77777777" w:rsidR="00B32AAD" w:rsidRPr="00B32AAD" w:rsidRDefault="00B32AAD" w:rsidP="00672DBA">
      <w:pPr>
        <w:spacing w:before="120"/>
        <w:contextualSpacing/>
        <w:rPr>
          <w:rFonts w:ascii="Consolas" w:hAnsi="Consolas"/>
          <w:sz w:val="16"/>
          <w:szCs w:val="16"/>
          <w:highlight w:val="yellow"/>
        </w:rPr>
      </w:pPr>
      <w:r>
        <w:rPr>
          <w:rFonts w:ascii="Consolas" w:hAnsi="Consolas"/>
          <w:sz w:val="16"/>
          <w:szCs w:val="16"/>
        </w:rPr>
        <w:t xml:space="preserve">  </w:t>
      </w:r>
      <w:r w:rsidR="004D4184" w:rsidRPr="00B32AAD">
        <w:rPr>
          <w:rFonts w:ascii="Consolas" w:hAnsi="Consolas"/>
          <w:sz w:val="16"/>
          <w:szCs w:val="16"/>
          <w:highlight w:val="yellow"/>
        </w:rPr>
        <w:t xml:space="preserve">#8=From Name=V #8 RowType:(%0,%1,%2) Assigs:(UpdateAssignment Vbl: %1 Val: #16=True) </w:t>
      </w:r>
    </w:p>
    <w:p w14:paraId="44D720D9" w14:textId="5FD43476" w:rsidR="004D4184" w:rsidRDefault="00B32AAD" w:rsidP="00672DBA">
      <w:pPr>
        <w:spacing w:before="120"/>
        <w:contextualSpacing/>
        <w:rPr>
          <w:rFonts w:ascii="Consolas" w:hAnsi="Consolas"/>
          <w:sz w:val="16"/>
          <w:szCs w:val="16"/>
        </w:rPr>
      </w:pPr>
      <w:r w:rsidRPr="00B32AAD">
        <w:rPr>
          <w:rFonts w:ascii="Consolas" w:hAnsi="Consolas"/>
          <w:sz w:val="16"/>
          <w:szCs w:val="16"/>
          <w:highlight w:val="yellow"/>
        </w:rPr>
        <w:tab/>
      </w:r>
      <w:r w:rsidR="004D4184" w:rsidRPr="00B32AAD">
        <w:rPr>
          <w:rFonts w:ascii="Consolas" w:hAnsi="Consolas"/>
          <w:sz w:val="16"/>
          <w:szCs w:val="16"/>
          <w:highlight w:val="yellow"/>
        </w:rPr>
        <w:t>Filter:(%0=1) Where:(#35=True)</w:t>
      </w:r>
      <w:r w:rsidRPr="00B32AAD">
        <w:rPr>
          <w:rFonts w:ascii="Consolas" w:hAnsi="Consolas"/>
          <w:sz w:val="16"/>
          <w:szCs w:val="16"/>
          <w:highlight w:val="yellow"/>
        </w:rPr>
        <w:t xml:space="preserve"> </w:t>
      </w:r>
      <w:r w:rsidR="004D4184" w:rsidRPr="00B32AAD">
        <w:rPr>
          <w:rFonts w:ascii="Consolas" w:hAnsi="Consolas"/>
          <w:sz w:val="16"/>
          <w:szCs w:val="16"/>
          <w:highlight w:val="yellow"/>
        </w:rPr>
        <w:t>Target=%3,</w:t>
      </w:r>
    </w:p>
    <w:p w14:paraId="3124A54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#16=Forty two,</w:t>
      </w:r>
    </w:p>
    <w:p w14:paraId="60B206BB"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#35=SqlValueExpr Name= #35 From:#8 Left:%0 BOOLEAN Right:#36 </w:t>
      </w:r>
    </w:p>
    <w:p w14:paraId="36D9459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#35(%0=#36),</w:t>
      </w:r>
    </w:p>
    <w:p w14:paraId="3E0202E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#36=1,</w:t>
      </w:r>
    </w:p>
    <w:p w14:paraId="25F6F5AF"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%0=SqlCopy Name=Q %0 From:#8 Domain INTEGER copy from 43,</w:t>
      </w:r>
    </w:p>
    <w:p w14:paraId="53D3EB1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%1=SqlCopy Name=S %1 From:#8 Domain CHAR copy from 93,</w:t>
      </w:r>
    </w:p>
    <w:p w14:paraId="612EC50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%2=SqlCopy Name=A %2 From:#8 Domain INTEGER copy from 115,</w:t>
      </w:r>
    </w:p>
    <w:p w14:paraId="2229CA23"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%3=View Name=V %3 Definer=-502 Ppos=155 Query select q,r as s,a from p Ppos: 155 </w:t>
      </w:r>
    </w:p>
    <w:p w14:paraId="56AA82E1"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Cols (A=%2,Q=%0,R=%1,S=%1) Domain TABLE (%0,%1,%2) Display=4</w:t>
      </w:r>
    </w:p>
    <w:p w14:paraId="77975D9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([%0,Domain INTEGER],[%1,Domain CHAR],[%2,Domain INTEGER])  Targets: 23,</w:t>
      </w:r>
    </w:p>
    <w:p w14:paraId="1D6E388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%4=From Name=P %4 RowType:(%0,%1,%2) Target=23,</w:t>
      </w:r>
    </w:p>
    <w:p w14:paraId="1384F756"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%5=SqlCopy Name=Q %5 From:%4 Domain INTEGER copy from 43,</w:t>
      </w:r>
    </w:p>
    <w:p w14:paraId="040953F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%6=CursorSpecification %6 RowType:(%0,%1,%2) Source={select q,r as s,a from p} </w:t>
      </w:r>
    </w:p>
    <w:p w14:paraId="38C331F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Union: %8,</w:t>
      </w:r>
    </w:p>
    <w:p w14:paraId="194942E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%7=SelectStatement %7 CS=%6,</w:t>
      </w:r>
    </w:p>
    <w:p w14:paraId="3CC70EE1"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%8=QueryExpression %8 RowType:(%0,%1,%2) Left: %9 ,</w:t>
      </w:r>
    </w:p>
    <w:p w14:paraId="1838698D"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%9=QuerySpecification %9 RowType:(%0,%1,%2) TableExp %10,</w:t>
      </w:r>
    </w:p>
    <w:p w14:paraId="2E22B505"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%10=TableExpression %10 Nuid=%4 RowType:(%0,%1,%2) Target: %4,</w:t>
      </w:r>
    </w:p>
    <w:p w14:paraId="64782B0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%11=SqlCopy Name=R %11 From:%4 Alias=S Domain CHAR copy from 93,</w:t>
      </w:r>
    </w:p>
    <w:p w14:paraId="24F69C3E" w14:textId="3FBB85AB"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%12=SqlCopy Name=A %12 From:%4 Domain INTEGER copy from 115)}</w:t>
      </w:r>
    </w:p>
    <w:p w14:paraId="62C225BB" w14:textId="77777777" w:rsidR="00B32AAD" w:rsidRPr="00B32AAD" w:rsidRDefault="00B32AAD" w:rsidP="00B32AAD">
      <w:pPr>
        <w:spacing w:before="120"/>
        <w:contextualSpacing/>
        <w:rPr>
          <w:rFonts w:ascii="Consolas" w:hAnsi="Consolas"/>
          <w:sz w:val="16"/>
          <w:szCs w:val="16"/>
          <w:highlight w:val="yellow"/>
        </w:rPr>
      </w:pPr>
      <w:r w:rsidRPr="004D4184">
        <w:rPr>
          <w:rFonts w:ascii="Consolas" w:hAnsi="Consolas"/>
          <w:sz w:val="16"/>
          <w:szCs w:val="16"/>
        </w:rPr>
        <w:t>{(</w:t>
      </w:r>
      <w:r w:rsidRPr="00B32AAD">
        <w:rPr>
          <w:rFonts w:ascii="Consolas" w:hAnsi="Consolas"/>
          <w:sz w:val="16"/>
          <w:szCs w:val="16"/>
          <w:highlight w:val="yellow"/>
        </w:rPr>
        <w:t xml:space="preserve">#8=SelectedRowSet %4(%0,%1,%2) key (%0,%1,%2) matches (%0=1) targets: 23=64 </w:t>
      </w:r>
    </w:p>
    <w:p w14:paraId="4D2E5784" w14:textId="77777777" w:rsidR="00B32AAD" w:rsidRPr="00B32AAD" w:rsidRDefault="00B32AAD" w:rsidP="00B32AAD">
      <w:pPr>
        <w:spacing w:before="120"/>
        <w:contextualSpacing/>
        <w:rPr>
          <w:rFonts w:ascii="Consolas" w:hAnsi="Consolas"/>
          <w:sz w:val="16"/>
          <w:szCs w:val="16"/>
          <w:highlight w:val="yellow"/>
        </w:rPr>
      </w:pPr>
      <w:r w:rsidRPr="00B32AAD">
        <w:rPr>
          <w:rFonts w:ascii="Consolas" w:hAnsi="Consolas"/>
          <w:sz w:val="16"/>
          <w:szCs w:val="16"/>
          <w:highlight w:val="yellow"/>
        </w:rPr>
        <w:t xml:space="preserve">  </w:t>
      </w:r>
      <w:r w:rsidRPr="00B32AAD">
        <w:rPr>
          <w:rFonts w:ascii="Consolas" w:hAnsi="Consolas"/>
          <w:sz w:val="16"/>
          <w:szCs w:val="16"/>
          <w:highlight w:val="yellow"/>
        </w:rPr>
        <w:tab/>
        <w:t>Assigs:(UpdateAssignment Vbl: %1 Val: #16=True) Source: 64,</w:t>
      </w:r>
    </w:p>
    <w:p w14:paraId="05E041F7" w14:textId="77777777" w:rsidR="00B32AAD" w:rsidRDefault="00B32AAD" w:rsidP="00B32AAD">
      <w:pPr>
        <w:spacing w:before="120"/>
        <w:contextualSpacing/>
        <w:rPr>
          <w:rFonts w:ascii="Consolas" w:hAnsi="Consolas"/>
          <w:sz w:val="16"/>
          <w:szCs w:val="16"/>
        </w:rPr>
      </w:pPr>
      <w:r w:rsidRPr="00B32AAD">
        <w:rPr>
          <w:rFonts w:ascii="Consolas" w:hAnsi="Consolas"/>
          <w:sz w:val="16"/>
          <w:szCs w:val="16"/>
          <w:highlight w:val="yellow"/>
        </w:rPr>
        <w:lastRenderedPageBreak/>
        <w:t xml:space="preserve">  %4=SelectedRowSet %4(%0,%1,%2) key (%0,%1,%2) matches (%0=1) targets: 23=64 </w:t>
      </w:r>
      <w:r w:rsidRPr="00B32AAD">
        <w:rPr>
          <w:rFonts w:ascii="Consolas" w:hAnsi="Consolas"/>
          <w:sz w:val="16"/>
          <w:szCs w:val="16"/>
          <w:highlight w:val="yellow"/>
        </w:rPr>
        <w:tab/>
        <w:t>Assigs:(UpdateAssignment Vbl: %1 Val: #16=True) Source: 64,</w:t>
      </w:r>
    </w:p>
    <w:p w14:paraId="074F6080" w14:textId="77777777" w:rsidR="00B32AAD" w:rsidRDefault="00B32AAD" w:rsidP="00B32AAD">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%10=TableExpRowSet %10(%0,%1,%2) key (%0,%1,%2) targets: 23=64 Source: %4)}</w:t>
      </w:r>
    </w:p>
    <w:p w14:paraId="1803BEF9" w14:textId="5FE63A59" w:rsidR="00B32AAD" w:rsidRDefault="00B32AAD" w:rsidP="00672DBA">
      <w:pPr>
        <w:spacing w:before="120"/>
        <w:rPr>
          <w:sz w:val="20"/>
          <w:szCs w:val="20"/>
        </w:rPr>
      </w:pPr>
      <w:r w:rsidRPr="00B32AAD">
        <w:rPr>
          <w:sz w:val="20"/>
          <w:szCs w:val="20"/>
        </w:rPr>
        <w:t>We see that the where condition and UpdateAssignments have been added to the From object and passed down to the RowSets on table P 23 with Index 64.</w:t>
      </w:r>
      <w:r>
        <w:rPr>
          <w:sz w:val="20"/>
          <w:szCs w:val="20"/>
        </w:rPr>
        <w:t xml:space="preserve"> Again this reduces the View update to an ordinary table update.</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19007E1A" w:rsidR="00335BF5" w:rsidRDefault="00E0025E" w:rsidP="00E0025E">
            <w:pPr>
              <w:jc w:val="both"/>
              <w:rPr>
                <w:sz w:val="20"/>
                <w:szCs w:val="20"/>
                <w:lang w:val="en-GB"/>
              </w:rPr>
            </w:pPr>
            <w:r>
              <w:rPr>
                <w:sz w:val="20"/>
                <w:szCs w:val="20"/>
                <w:lang w:val="en-GB"/>
              </w:rPr>
              <w:t>2</w:t>
            </w:r>
            <w:r w:rsidR="00335BF5">
              <w:rPr>
                <w:sz w:val="20"/>
                <w:szCs w:val="20"/>
                <w:lang w:val="en-GB"/>
              </w:rPr>
              <w:t>78</w:t>
            </w:r>
          </w:p>
        </w:tc>
        <w:tc>
          <w:tcPr>
            <w:tcW w:w="1943" w:type="dxa"/>
            <w:shd w:val="clear" w:color="auto" w:fill="auto"/>
          </w:tcPr>
          <w:p w14:paraId="7E15E2AD" w14:textId="04AFABD9" w:rsidR="00335BF5" w:rsidRPr="00421A2E" w:rsidRDefault="00335BF5" w:rsidP="00E0025E">
            <w:pPr>
              <w:jc w:val="both"/>
              <w:rPr>
                <w:sz w:val="20"/>
                <w:szCs w:val="20"/>
                <w:lang w:val="en-GB"/>
              </w:rPr>
            </w:pPr>
            <w:r>
              <w:rPr>
                <w:sz w:val="20"/>
                <w:szCs w:val="20"/>
              </w:rPr>
              <w:t>Update 206[23]</w:t>
            </w:r>
          </w:p>
        </w:tc>
        <w:tc>
          <w:tcPr>
            <w:tcW w:w="5372" w:type="dxa"/>
            <w:shd w:val="clear" w:color="auto" w:fill="auto"/>
          </w:tcPr>
          <w:p w14:paraId="28A6113E" w14:textId="0168B4A0" w:rsidR="00335BF5" w:rsidRPr="0059152B" w:rsidRDefault="00335BF5" w:rsidP="00E0025E">
            <w:pPr>
              <w:rPr>
                <w:sz w:val="20"/>
                <w:szCs w:val="20"/>
              </w:rPr>
            </w:pPr>
            <w:r>
              <w:rPr>
                <w:sz w:val="20"/>
                <w:szCs w:val="20"/>
              </w:rPr>
              <w:t>43=1,93=Fort</w:t>
            </w:r>
            <w:r w:rsidR="008A3A6B">
              <w:rPr>
                <w:sz w:val="20"/>
                <w:szCs w:val="20"/>
              </w:rPr>
              <w:t>y</w:t>
            </w:r>
            <w:r>
              <w:rPr>
                <w:sz w:val="20"/>
                <w:szCs w:val="20"/>
              </w:rPr>
              <w:t xml:space="preserve"> two</w:t>
            </w:r>
            <w:r w:rsidR="008A3A6B">
              <w:rPr>
                <w:sz w:val="20"/>
                <w:szCs w:val="20"/>
              </w:rPr>
              <w:t xml:space="preserve"> Prev:206</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C61F105" w:rsidR="00E0025E" w:rsidRPr="00E0025E" w:rsidRDefault="00E0025E" w:rsidP="00672DBA">
      <w:pPr>
        <w:spacing w:before="120"/>
        <w:rPr>
          <w:sz w:val="20"/>
          <w:szCs w:val="20"/>
        </w:rPr>
      </w:pPr>
      <w:r w:rsidRPr="00E0025E">
        <w:rPr>
          <w:sz w:val="20"/>
          <w:szCs w:val="20"/>
        </w:rPr>
        <w:t>Once again we see the RowSets are just for Table P 23:</w:t>
      </w:r>
    </w:p>
    <w:p w14:paraId="229905A9"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rPr>
        <w:t>{(</w:t>
      </w:r>
      <w:r w:rsidRPr="00E0025E">
        <w:rPr>
          <w:rFonts w:ascii="Consolas" w:hAnsi="Consolas"/>
          <w:sz w:val="16"/>
          <w:szCs w:val="16"/>
          <w:highlight w:val="yellow"/>
        </w:rPr>
        <w:t xml:space="preserve">#13=SelectedRowSet %5(%0,%1,%2) key (%0,%1,%2) matches (%1=Thirty) targets: 23=64 </w:t>
      </w:r>
    </w:p>
    <w:p w14:paraId="4FC3E6F4"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ab/>
        <w:t>Source: 64,</w:t>
      </w:r>
    </w:p>
    <w:p w14:paraId="2CB8AC52"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 xml:space="preserve">  %5=SelectedRowSet %5(%0,%1,%2) key (%0,%1,%2) matches (%1=Thirty) targets: 23=64 </w:t>
      </w:r>
    </w:p>
    <w:p w14:paraId="4B5D041E" w14:textId="77777777" w:rsidR="00E0025E" w:rsidRDefault="00E0025E" w:rsidP="00672DBA">
      <w:pPr>
        <w:spacing w:before="120"/>
        <w:contextualSpacing/>
        <w:rPr>
          <w:rFonts w:ascii="Consolas" w:hAnsi="Consolas"/>
          <w:sz w:val="16"/>
          <w:szCs w:val="16"/>
        </w:rPr>
      </w:pPr>
      <w:r w:rsidRPr="00E0025E">
        <w:rPr>
          <w:rFonts w:ascii="Consolas" w:hAnsi="Consolas"/>
          <w:sz w:val="16"/>
          <w:szCs w:val="16"/>
          <w:highlight w:val="yellow"/>
        </w:rPr>
        <w:t xml:space="preserve"> </w:t>
      </w:r>
      <w:r w:rsidRPr="00E0025E">
        <w:rPr>
          <w:rFonts w:ascii="Consolas" w:hAnsi="Consolas"/>
          <w:sz w:val="16"/>
          <w:szCs w:val="16"/>
          <w:highlight w:val="yellow"/>
        </w:rPr>
        <w:tab/>
        <w:t>Source: 64,</w:t>
      </w:r>
    </w:p>
    <w:p w14:paraId="74681E69" w14:textId="57D59C95" w:rsidR="00E0025E" w:rsidRPr="00E0025E" w:rsidRDefault="00E0025E" w:rsidP="00672DBA">
      <w:pPr>
        <w:spacing w:before="120"/>
        <w:contextualSpacing/>
        <w:rPr>
          <w:rFonts w:ascii="Consolas" w:hAnsi="Consolas"/>
          <w:sz w:val="16"/>
          <w:szCs w:val="16"/>
        </w:rPr>
      </w:pPr>
      <w:r>
        <w:rPr>
          <w:rFonts w:ascii="Consolas" w:hAnsi="Consolas"/>
          <w:sz w:val="16"/>
          <w:szCs w:val="16"/>
        </w:rPr>
        <w:t xml:space="preserve">  </w:t>
      </w:r>
      <w:r w:rsidRPr="00E0025E">
        <w:rPr>
          <w:rFonts w:ascii="Consolas" w:hAnsi="Consolas"/>
          <w:sz w:val="16"/>
          <w:szCs w:val="16"/>
        </w:rPr>
        <w:t>%11=TableExpRowSet %11(%0,%1,%2) key (%0,%1,%2) targets: 23=64 Source: %5)}</w:t>
      </w:r>
    </w:p>
    <w:p w14:paraId="39E85E51" w14:textId="777A3EE2" w:rsidR="00E0025E" w:rsidRDefault="00E0025E" w:rsidP="00672DBA">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569DB222" w:rsidR="00E0025E" w:rsidRDefault="00E0025E" w:rsidP="00E0025E">
            <w:pPr>
              <w:jc w:val="both"/>
              <w:rPr>
                <w:sz w:val="20"/>
                <w:szCs w:val="20"/>
                <w:lang w:val="en-GB"/>
              </w:rPr>
            </w:pPr>
            <w:r>
              <w:rPr>
                <w:sz w:val="20"/>
                <w:szCs w:val="20"/>
                <w:lang w:val="en-GB"/>
              </w:rPr>
              <w:t>3</w:t>
            </w:r>
            <w:r w:rsidR="004A1A31">
              <w:rPr>
                <w:sz w:val="20"/>
                <w:szCs w:val="20"/>
                <w:lang w:val="en-GB"/>
              </w:rPr>
              <w:t>32</w:t>
            </w:r>
          </w:p>
        </w:tc>
        <w:tc>
          <w:tcPr>
            <w:tcW w:w="2247" w:type="dxa"/>
            <w:shd w:val="clear" w:color="auto" w:fill="auto"/>
          </w:tcPr>
          <w:p w14:paraId="7A7DC842" w14:textId="1FA98EC8" w:rsidR="00E0025E" w:rsidRPr="00421A2E" w:rsidRDefault="00E0025E" w:rsidP="00E0025E">
            <w:pPr>
              <w:jc w:val="both"/>
              <w:rPr>
                <w:sz w:val="20"/>
                <w:szCs w:val="20"/>
                <w:lang w:val="en-GB"/>
              </w:rPr>
            </w:pPr>
            <w:r>
              <w:rPr>
                <w:sz w:val="20"/>
                <w:szCs w:val="20"/>
              </w:rPr>
              <w:t>Delete Record 233[23]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insert into p(r) values('Fifty')</w:t>
      </w:r>
    </w:p>
    <w:p w14:paraId="28B8218F"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create table t(s char,u int)</w:t>
      </w:r>
    </w:p>
    <w:p w14:paraId="6CC451B7" w14:textId="1BA020B1" w:rsidR="00E0025E" w:rsidRDefault="003A0811" w:rsidP="003A0811">
      <w:pPr>
        <w:spacing w:before="120"/>
        <w:rPr>
          <w:rFonts w:ascii="Consolas" w:hAnsi="Consolas"/>
          <w:sz w:val="20"/>
          <w:szCs w:val="20"/>
        </w:rPr>
      </w:pPr>
      <w:r w:rsidRPr="003A0811">
        <w:rPr>
          <w:rFonts w:ascii="Consolas" w:hAnsi="Consolas"/>
          <w:sz w:val="20"/>
          <w:szCs w:val="20"/>
        </w:rPr>
        <w:t>insert into t values('Forty two',42),('Fifty',48)</w:t>
      </w:r>
    </w:p>
    <w:p w14:paraId="6912EADC" w14:textId="5034A05E" w:rsidR="003A0811" w:rsidRDefault="003A0811" w:rsidP="003A0811">
      <w:pPr>
        <w:spacing w:before="120"/>
        <w:rPr>
          <w:rFonts w:ascii="Consolas" w:hAnsi="Consolas"/>
          <w:sz w:val="20"/>
          <w:szCs w:val="20"/>
        </w:rPr>
      </w:pPr>
      <w:r w:rsidRPr="003A0811">
        <w:rPr>
          <w:rFonts w:ascii="Consolas" w:hAnsi="Consola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5A0CEF73" w:rsidR="003A0811" w:rsidRDefault="003A0811" w:rsidP="00737F9D">
            <w:pPr>
              <w:jc w:val="both"/>
              <w:rPr>
                <w:sz w:val="20"/>
                <w:szCs w:val="20"/>
                <w:lang w:val="en-GB"/>
              </w:rPr>
            </w:pPr>
            <w:r>
              <w:rPr>
                <w:sz w:val="20"/>
                <w:szCs w:val="20"/>
                <w:lang w:val="en-GB"/>
              </w:rPr>
              <w:t>35</w:t>
            </w:r>
            <w:r w:rsidR="004A1A31">
              <w:rPr>
                <w:sz w:val="20"/>
                <w:szCs w:val="20"/>
                <w:lang w:val="en-GB"/>
              </w:rPr>
              <w:t>9</w:t>
            </w:r>
          </w:p>
        </w:tc>
        <w:tc>
          <w:tcPr>
            <w:tcW w:w="2247" w:type="dxa"/>
            <w:shd w:val="clear" w:color="auto" w:fill="auto"/>
          </w:tcPr>
          <w:p w14:paraId="29BFDA7D" w14:textId="229A0E67" w:rsidR="003A0811" w:rsidRPr="00421A2E" w:rsidRDefault="003A0811" w:rsidP="00737F9D">
            <w:pPr>
              <w:jc w:val="both"/>
              <w:rPr>
                <w:sz w:val="20"/>
                <w:szCs w:val="20"/>
                <w:lang w:val="en-GB"/>
              </w:rPr>
            </w:pPr>
            <w:r>
              <w:rPr>
                <w:sz w:val="20"/>
                <w:szCs w:val="20"/>
              </w:rPr>
              <w:t>Record 35</w:t>
            </w:r>
            <w:r w:rsidR="004A1A31">
              <w:rPr>
                <w:sz w:val="20"/>
                <w:szCs w:val="20"/>
              </w:rPr>
              <w:t>9</w:t>
            </w:r>
            <w:r>
              <w:rPr>
                <w:sz w:val="20"/>
                <w:szCs w:val="20"/>
              </w:rPr>
              <w:t>[23]</w:t>
            </w:r>
          </w:p>
        </w:tc>
        <w:tc>
          <w:tcPr>
            <w:tcW w:w="5068" w:type="dxa"/>
            <w:shd w:val="clear" w:color="auto" w:fill="auto"/>
          </w:tcPr>
          <w:p w14:paraId="402DB484" w14:textId="0308B680" w:rsidR="003A0811" w:rsidRPr="0059152B" w:rsidRDefault="003A0811" w:rsidP="00737F9D">
            <w:pPr>
              <w:rPr>
                <w:sz w:val="20"/>
                <w:szCs w:val="20"/>
              </w:rPr>
            </w:pPr>
            <w:r w:rsidRPr="003A0811">
              <w:rPr>
                <w:sz w:val="20"/>
                <w:szCs w:val="20"/>
              </w:rPr>
              <w:t xml:space="preserve">43=2,93=Fifty  </w:t>
            </w:r>
          </w:p>
        </w:tc>
      </w:tr>
      <w:tr w:rsidR="003A0811" w:rsidRPr="0059152B" w14:paraId="259407A8" w14:textId="77777777" w:rsidTr="00737F9D">
        <w:tc>
          <w:tcPr>
            <w:tcW w:w="988" w:type="dxa"/>
            <w:shd w:val="clear" w:color="auto" w:fill="auto"/>
          </w:tcPr>
          <w:p w14:paraId="4969C9EA" w14:textId="0020AC2D" w:rsidR="003A0811" w:rsidRDefault="003A0811" w:rsidP="00737F9D">
            <w:pPr>
              <w:jc w:val="both"/>
              <w:rPr>
                <w:sz w:val="20"/>
                <w:szCs w:val="20"/>
                <w:lang w:val="en-GB"/>
              </w:rPr>
            </w:pPr>
            <w:r>
              <w:rPr>
                <w:sz w:val="20"/>
                <w:szCs w:val="20"/>
                <w:lang w:val="en-GB"/>
              </w:rPr>
              <w:t>40</w:t>
            </w:r>
            <w:r w:rsidR="004A1A31">
              <w:rPr>
                <w:sz w:val="20"/>
                <w:szCs w:val="20"/>
                <w:lang w:val="en-GB"/>
              </w:rPr>
              <w:t>3</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6382D4D0" w:rsidR="003A0811" w:rsidRDefault="003A0811" w:rsidP="00737F9D">
            <w:pPr>
              <w:jc w:val="both"/>
              <w:rPr>
                <w:sz w:val="20"/>
                <w:szCs w:val="20"/>
                <w:lang w:val="en-GB"/>
              </w:rPr>
            </w:pPr>
            <w:r>
              <w:rPr>
                <w:sz w:val="20"/>
                <w:szCs w:val="20"/>
                <w:lang w:val="en-GB"/>
              </w:rPr>
              <w:t>4</w:t>
            </w:r>
            <w:r w:rsidR="004A1A31">
              <w:rPr>
                <w:sz w:val="20"/>
                <w:szCs w:val="20"/>
                <w:lang w:val="en-GB"/>
              </w:rPr>
              <w:t>10</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7E9E2E3E" w:rsidR="003A0811" w:rsidRPr="003A0811" w:rsidRDefault="003A0811" w:rsidP="00737F9D">
            <w:pPr>
              <w:rPr>
                <w:sz w:val="20"/>
                <w:szCs w:val="20"/>
              </w:rPr>
            </w:pPr>
            <w:r>
              <w:rPr>
                <w:sz w:val="20"/>
                <w:szCs w:val="20"/>
              </w:rPr>
              <w:t>for 40</w:t>
            </w:r>
            <w:r w:rsidR="004A1A31">
              <w:rPr>
                <w:sz w:val="20"/>
                <w:szCs w:val="20"/>
              </w:rPr>
              <w:t>3</w:t>
            </w:r>
            <w:r>
              <w:rPr>
                <w:sz w:val="20"/>
                <w:szCs w:val="20"/>
              </w:rPr>
              <w:t>(0)[80]</w:t>
            </w:r>
          </w:p>
        </w:tc>
      </w:tr>
      <w:tr w:rsidR="003A0811" w:rsidRPr="0059152B" w14:paraId="1198FDA0" w14:textId="77777777" w:rsidTr="00737F9D">
        <w:tc>
          <w:tcPr>
            <w:tcW w:w="988" w:type="dxa"/>
            <w:shd w:val="clear" w:color="auto" w:fill="auto"/>
          </w:tcPr>
          <w:p w14:paraId="42D72010" w14:textId="69F1851C" w:rsidR="003A0811" w:rsidRDefault="003A0811" w:rsidP="00737F9D">
            <w:pPr>
              <w:jc w:val="both"/>
              <w:rPr>
                <w:sz w:val="20"/>
                <w:szCs w:val="20"/>
                <w:lang w:val="en-GB"/>
              </w:rPr>
            </w:pPr>
            <w:r>
              <w:rPr>
                <w:sz w:val="20"/>
                <w:szCs w:val="20"/>
                <w:lang w:val="en-GB"/>
              </w:rPr>
              <w:t>43</w:t>
            </w:r>
            <w:r w:rsidR="004A1A31">
              <w:rPr>
                <w:sz w:val="20"/>
                <w:szCs w:val="20"/>
                <w:lang w:val="en-GB"/>
              </w:rPr>
              <w:t>3</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44FB562D" w:rsidR="003A0811" w:rsidRDefault="003A0811" w:rsidP="00737F9D">
            <w:pPr>
              <w:rPr>
                <w:sz w:val="20"/>
                <w:szCs w:val="20"/>
              </w:rPr>
            </w:pPr>
            <w:r>
              <w:rPr>
                <w:sz w:val="20"/>
                <w:szCs w:val="20"/>
              </w:rPr>
              <w:t>for 40</w:t>
            </w:r>
            <w:r w:rsidR="004A1A31">
              <w:rPr>
                <w:sz w:val="20"/>
                <w:szCs w:val="20"/>
              </w:rPr>
              <w:t>3</w:t>
            </w:r>
            <w:r>
              <w:rPr>
                <w:sz w:val="20"/>
                <w:szCs w:val="20"/>
              </w:rPr>
              <w:t>(1)[29]</w:t>
            </w:r>
          </w:p>
        </w:tc>
      </w:tr>
      <w:tr w:rsidR="003A0811" w:rsidRPr="0059152B" w14:paraId="2CDFA7FE" w14:textId="77777777" w:rsidTr="00737F9D">
        <w:tc>
          <w:tcPr>
            <w:tcW w:w="988" w:type="dxa"/>
            <w:shd w:val="clear" w:color="auto" w:fill="auto"/>
          </w:tcPr>
          <w:p w14:paraId="630119E9" w14:textId="3445C651" w:rsidR="003A0811" w:rsidRDefault="003A0811" w:rsidP="00737F9D">
            <w:pPr>
              <w:jc w:val="both"/>
              <w:rPr>
                <w:sz w:val="20"/>
                <w:szCs w:val="20"/>
                <w:lang w:val="en-GB"/>
              </w:rPr>
            </w:pPr>
            <w:r>
              <w:rPr>
                <w:sz w:val="20"/>
                <w:szCs w:val="20"/>
                <w:lang w:val="en-GB"/>
              </w:rPr>
              <w:t>47</w:t>
            </w:r>
            <w:r w:rsidR="004A1A31">
              <w:rPr>
                <w:sz w:val="20"/>
                <w:szCs w:val="20"/>
                <w:lang w:val="en-GB"/>
              </w:rPr>
              <w:t>5</w:t>
            </w:r>
          </w:p>
        </w:tc>
        <w:tc>
          <w:tcPr>
            <w:tcW w:w="2247" w:type="dxa"/>
            <w:shd w:val="clear" w:color="auto" w:fill="auto"/>
          </w:tcPr>
          <w:p w14:paraId="3C4BE6AC" w14:textId="39CA5843" w:rsidR="003A0811" w:rsidRDefault="003A0811" w:rsidP="00737F9D">
            <w:pPr>
              <w:jc w:val="both"/>
              <w:rPr>
                <w:sz w:val="20"/>
                <w:szCs w:val="20"/>
              </w:rPr>
            </w:pPr>
            <w:r>
              <w:rPr>
                <w:sz w:val="20"/>
                <w:szCs w:val="20"/>
              </w:rPr>
              <w:t>Record 47</w:t>
            </w:r>
            <w:r w:rsidR="000C2827">
              <w:rPr>
                <w:sz w:val="20"/>
                <w:szCs w:val="20"/>
              </w:rPr>
              <w:t>5</w:t>
            </w:r>
            <w:r>
              <w:rPr>
                <w:sz w:val="20"/>
                <w:szCs w:val="20"/>
              </w:rPr>
              <w:t>[</w:t>
            </w:r>
            <w:r w:rsidR="000C2827">
              <w:rPr>
                <w:sz w:val="20"/>
                <w:szCs w:val="20"/>
              </w:rPr>
              <w:t>40</w:t>
            </w:r>
            <w:r>
              <w:rPr>
                <w:sz w:val="20"/>
                <w:szCs w:val="20"/>
              </w:rPr>
              <w:t>3]</w:t>
            </w:r>
          </w:p>
        </w:tc>
        <w:tc>
          <w:tcPr>
            <w:tcW w:w="5068" w:type="dxa"/>
            <w:shd w:val="clear" w:color="auto" w:fill="auto"/>
          </w:tcPr>
          <w:p w14:paraId="46DD24F5" w14:textId="70CF4FF6" w:rsidR="003A0811" w:rsidRDefault="003A0811" w:rsidP="00737F9D">
            <w:pPr>
              <w:rPr>
                <w:sz w:val="20"/>
                <w:szCs w:val="20"/>
              </w:rPr>
            </w:pPr>
            <w:r>
              <w:rPr>
                <w:sz w:val="20"/>
                <w:szCs w:val="20"/>
              </w:rPr>
              <w:t>4</w:t>
            </w:r>
            <w:r w:rsidR="004A1A31">
              <w:rPr>
                <w:sz w:val="20"/>
                <w:szCs w:val="20"/>
              </w:rPr>
              <w:t>10</w:t>
            </w:r>
            <w:r>
              <w:rPr>
                <w:sz w:val="20"/>
                <w:szCs w:val="20"/>
              </w:rPr>
              <w:t>=Forty two,43</w:t>
            </w:r>
            <w:r w:rsidR="000C2827">
              <w:rPr>
                <w:sz w:val="20"/>
                <w:szCs w:val="20"/>
              </w:rPr>
              <w:t>3</w:t>
            </w:r>
            <w:r>
              <w:rPr>
                <w:sz w:val="20"/>
                <w:szCs w:val="20"/>
              </w:rPr>
              <w:t>=42</w:t>
            </w:r>
          </w:p>
        </w:tc>
      </w:tr>
      <w:tr w:rsidR="003A0811" w:rsidRPr="0059152B" w14:paraId="7DA3E76B" w14:textId="77777777" w:rsidTr="00737F9D">
        <w:tc>
          <w:tcPr>
            <w:tcW w:w="988" w:type="dxa"/>
            <w:shd w:val="clear" w:color="auto" w:fill="auto"/>
          </w:tcPr>
          <w:p w14:paraId="7F1B1C37" w14:textId="71FCD25F" w:rsidR="003A0811" w:rsidRDefault="003A0811" w:rsidP="00737F9D">
            <w:pPr>
              <w:jc w:val="both"/>
              <w:rPr>
                <w:sz w:val="20"/>
                <w:szCs w:val="20"/>
                <w:lang w:val="en-GB"/>
              </w:rPr>
            </w:pPr>
            <w:r>
              <w:rPr>
                <w:sz w:val="20"/>
                <w:szCs w:val="20"/>
                <w:lang w:val="en-GB"/>
              </w:rPr>
              <w:t>50</w:t>
            </w:r>
            <w:r w:rsidR="004A1A31">
              <w:rPr>
                <w:sz w:val="20"/>
                <w:szCs w:val="20"/>
                <w:lang w:val="en-GB"/>
              </w:rPr>
              <w:t>5</w:t>
            </w:r>
          </w:p>
        </w:tc>
        <w:tc>
          <w:tcPr>
            <w:tcW w:w="2247" w:type="dxa"/>
            <w:shd w:val="clear" w:color="auto" w:fill="auto"/>
          </w:tcPr>
          <w:p w14:paraId="4E165BF2" w14:textId="2A0195FF" w:rsidR="003A0811" w:rsidRDefault="003A0811" w:rsidP="00737F9D">
            <w:pPr>
              <w:jc w:val="both"/>
              <w:rPr>
                <w:sz w:val="20"/>
                <w:szCs w:val="20"/>
              </w:rPr>
            </w:pPr>
            <w:r>
              <w:rPr>
                <w:sz w:val="20"/>
                <w:szCs w:val="20"/>
              </w:rPr>
              <w:t>Record 50</w:t>
            </w:r>
            <w:r w:rsidR="000C2827">
              <w:rPr>
                <w:sz w:val="20"/>
                <w:szCs w:val="20"/>
              </w:rPr>
              <w:t>5</w:t>
            </w:r>
            <w:r>
              <w:rPr>
                <w:sz w:val="20"/>
                <w:szCs w:val="20"/>
              </w:rPr>
              <w:t>[</w:t>
            </w:r>
            <w:r w:rsidR="000C2827">
              <w:rPr>
                <w:sz w:val="20"/>
                <w:szCs w:val="20"/>
              </w:rPr>
              <w:t>40</w:t>
            </w:r>
            <w:r>
              <w:rPr>
                <w:sz w:val="20"/>
                <w:szCs w:val="20"/>
              </w:rPr>
              <w:t>3]</w:t>
            </w:r>
          </w:p>
        </w:tc>
        <w:tc>
          <w:tcPr>
            <w:tcW w:w="5068" w:type="dxa"/>
            <w:shd w:val="clear" w:color="auto" w:fill="auto"/>
          </w:tcPr>
          <w:p w14:paraId="4AD23764" w14:textId="328FE6DF" w:rsidR="003A0811" w:rsidRDefault="003A0811" w:rsidP="00737F9D">
            <w:pPr>
              <w:rPr>
                <w:sz w:val="20"/>
                <w:szCs w:val="20"/>
              </w:rPr>
            </w:pPr>
            <w:r>
              <w:rPr>
                <w:sz w:val="20"/>
                <w:szCs w:val="20"/>
              </w:rPr>
              <w:t>407=Fifty,430=48</w:t>
            </w:r>
          </w:p>
        </w:tc>
      </w:tr>
      <w:tr w:rsidR="003A0811" w:rsidRPr="0059152B" w14:paraId="13F1C2A0" w14:textId="77777777" w:rsidTr="00737F9D">
        <w:tc>
          <w:tcPr>
            <w:tcW w:w="988" w:type="dxa"/>
            <w:shd w:val="clear" w:color="auto" w:fill="auto"/>
          </w:tcPr>
          <w:p w14:paraId="2A87EDEA" w14:textId="50CE0B44" w:rsidR="003A0811" w:rsidRDefault="003A0811" w:rsidP="00737F9D">
            <w:pPr>
              <w:jc w:val="both"/>
              <w:rPr>
                <w:sz w:val="20"/>
                <w:szCs w:val="20"/>
                <w:lang w:val="en-GB"/>
              </w:rPr>
            </w:pPr>
            <w:r>
              <w:rPr>
                <w:sz w:val="20"/>
                <w:szCs w:val="20"/>
                <w:lang w:val="en-GB"/>
              </w:rPr>
              <w:t>54</w:t>
            </w:r>
            <w:r w:rsidR="004A1A31">
              <w:rPr>
                <w:sz w:val="20"/>
                <w:szCs w:val="20"/>
                <w:lang w:val="en-GB"/>
              </w:rPr>
              <w:t>9</w:t>
            </w:r>
          </w:p>
        </w:tc>
        <w:tc>
          <w:tcPr>
            <w:tcW w:w="2247" w:type="dxa"/>
            <w:shd w:val="clear" w:color="auto" w:fill="auto"/>
          </w:tcPr>
          <w:p w14:paraId="3BBEFC0E" w14:textId="60767313" w:rsidR="003A0811" w:rsidRDefault="003A0811" w:rsidP="00737F9D">
            <w:pPr>
              <w:jc w:val="both"/>
              <w:rPr>
                <w:sz w:val="20"/>
                <w:szCs w:val="20"/>
              </w:rPr>
            </w:pPr>
            <w:r>
              <w:rPr>
                <w:sz w:val="20"/>
                <w:szCs w:val="20"/>
              </w:rPr>
              <w:t>PView W 54</w:t>
            </w:r>
            <w:r w:rsidR="000C2827">
              <w:rPr>
                <w:sz w:val="20"/>
                <w:szCs w:val="20"/>
              </w:rPr>
              <w:t>9</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E31E097" w14:textId="53194E6E" w:rsidR="003A0811" w:rsidRPr="0090305E" w:rsidRDefault="00E56D34" w:rsidP="003A0811">
      <w:pPr>
        <w:spacing w:before="120"/>
        <w:rPr>
          <w:sz w:val="20"/>
          <w:szCs w:val="20"/>
        </w:rPr>
      </w:pPr>
      <w:r>
        <w:rPr>
          <w:sz w:val="20"/>
          <w:szCs w:val="20"/>
        </w:rPr>
        <w:t>After a restart of the server, t</w:t>
      </w:r>
      <w:r w:rsidR="003A0811" w:rsidRPr="0090305E">
        <w:rPr>
          <w:sz w:val="20"/>
          <w:szCs w:val="20"/>
        </w:rPr>
        <w:t>he Framing for W is as follows</w:t>
      </w:r>
      <w:r w:rsidR="0090305E" w:rsidRPr="0090305E">
        <w:rPr>
          <w:sz w:val="20"/>
          <w:szCs w:val="20"/>
        </w:rPr>
        <w:t xml:space="preserve"> (omitting the entries for P and V</w:t>
      </w:r>
      <w:r w:rsidR="0090305E">
        <w:rPr>
          <w:sz w:val="20"/>
          <w:szCs w:val="20"/>
        </w:rPr>
        <w:t>, which are the same as above</w:t>
      </w:r>
      <w:r w:rsidR="0090305E" w:rsidRPr="0090305E">
        <w:rPr>
          <w:sz w:val="20"/>
          <w:szCs w:val="20"/>
        </w:rPr>
        <w:t>)</w:t>
      </w:r>
      <w:r w:rsidR="003A0811" w:rsidRPr="0090305E">
        <w:rPr>
          <w:sz w:val="20"/>
          <w:szCs w:val="20"/>
        </w:rPr>
        <w:t>:</w:t>
      </w:r>
    </w:p>
    <w:p w14:paraId="68F62024" w14:textId="77777777" w:rsidR="0090305E" w:rsidRDefault="003A0811" w:rsidP="003A0811">
      <w:pPr>
        <w:spacing w:before="120"/>
        <w:contextualSpacing/>
        <w:rPr>
          <w:rFonts w:ascii="Consolas" w:hAnsi="Consolas"/>
          <w:sz w:val="16"/>
          <w:szCs w:val="16"/>
        </w:rPr>
      </w:pPr>
      <w:r w:rsidRPr="0090305E">
        <w:rPr>
          <w:rFonts w:ascii="Consolas" w:hAnsi="Consolas"/>
          <w:sz w:val="16"/>
          <w:szCs w:val="16"/>
        </w:rPr>
        <w:t>{Framing *=(556,);A=(173,);P=(180,);Q=(164,);S=(166,);T=(559,S=(549,);U=(550,););</w:t>
      </w:r>
    </w:p>
    <w:p w14:paraId="70F40463" w14:textId="77777777" w:rsidR="0090305E" w:rsidRDefault="0090305E" w:rsidP="003A0811">
      <w:pPr>
        <w:spacing w:before="120"/>
        <w:contextualSpacing/>
        <w:rPr>
          <w:rFonts w:ascii="Consolas" w:hAnsi="Consolas"/>
          <w:sz w:val="16"/>
          <w:szCs w:val="16"/>
        </w:rPr>
      </w:pPr>
      <w:r>
        <w:rPr>
          <w:rFonts w:ascii="Consolas" w:hAnsi="Consolas"/>
          <w:sz w:val="16"/>
          <w:szCs w:val="16"/>
        </w:rPr>
        <w:tab/>
      </w:r>
      <w:r w:rsidR="003A0811" w:rsidRPr="0090305E">
        <w:rPr>
          <w:rFonts w:ascii="Consolas" w:hAnsi="Consolas"/>
          <w:sz w:val="16"/>
          <w:szCs w:val="16"/>
        </w:rPr>
        <w:t xml:space="preserve">U=(550,);V=(561,A=(552,);Q=(551,);S=(553,);); Obs: </w:t>
      </w:r>
    </w:p>
    <w:p w14:paraId="25AE52B8" w14:textId="77777777" w:rsidR="00E56D34"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 Name=T 400 Definer=-502 Ppos=400 Domain TABLE (407,430)</w:t>
      </w:r>
    </w:p>
    <w:p w14:paraId="11590DA0"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([407,Domain CHAR],[430,Domain INTEGER])  KeyCols: ,</w:t>
      </w:r>
    </w:p>
    <w:p w14:paraId="0ECAA88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407=TableColumn 407 Definer=-502 Ppos=407 Domain CHAR Table=400,</w:t>
      </w:r>
    </w:p>
    <w:p w14:paraId="552EFEF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430=TableColumn 430 Definer=-502 Ppos=430 Domain INTEGER Table=400,</w:t>
      </w:r>
    </w:p>
    <w:p w14:paraId="7424947A"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546=View Name=W 546 Definer=-502 Ppos=546 Query select * from t natural join v Ppos: 546 </w:t>
      </w:r>
    </w:p>
    <w:p w14:paraId="29587A82"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Cols (A=@4,Q=@2,S=@0,U=@1) Domain ROW (@0,@1,@2,@4|@3) Display=4</w:t>
      </w:r>
    </w:p>
    <w:p w14:paraId="5FE135FE"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([@0,Domain CHAR],[@1,Domain INTEGER],[@2,Domain INTEGER],[@3,Domain CHAR],</w:t>
      </w:r>
    </w:p>
    <w:p w14:paraId="683F81AC"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Pr="00E56D34">
        <w:rPr>
          <w:rFonts w:ascii="Consolas" w:hAnsi="Consolas"/>
          <w:sz w:val="16"/>
          <w:szCs w:val="16"/>
        </w:rPr>
        <w:t xml:space="preserve">[@4,Domain INTEGER])  </w:t>
      </w:r>
    </w:p>
    <w:p w14:paraId="29E81F3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Targets: 23,400,</w:t>
      </w:r>
    </w:p>
    <w:p w14:paraId="67F6429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547=SelectStatement 547 CS=548,</w:t>
      </w:r>
    </w:p>
    <w:p w14:paraId="637061C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548=CursorSpecification 548 RowType:(@0,@1,@2,@4,@3) Source={select * from t natural join v} </w:t>
      </w:r>
    </w:p>
    <w:p w14:paraId="1ECCE0C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Union: 549,</w:t>
      </w:r>
    </w:p>
    <w:p w14:paraId="574C2C3C"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549=QueryExpression 549 RowType:(@0,@1,@2,@4,@3) Left: 554 ,</w:t>
      </w:r>
    </w:p>
    <w:p w14:paraId="2E9E3B05"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554=QuerySpecification 554 RowType:(@0,@1,@2,@4,@3) TableExp 557,</w:t>
      </w:r>
    </w:p>
    <w:p w14:paraId="5BFF9082"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555=SqlStar Name=* 555 CONTENT From:554 CONTENT,</w:t>
      </w:r>
    </w:p>
    <w:p w14:paraId="16D11604"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557=TableExpression 557 Nuid=564 RowType:(@0,@1,@2,@4|@3) Target: 564,</w:t>
      </w:r>
    </w:p>
    <w:p w14:paraId="3C3DB28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562=From Name=T 562 RowType:(@0,@1) OrdSpec (0=@0) Target=400,</w:t>
      </w:r>
    </w:p>
    <w:p w14:paraId="13AB56E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564=JoinPart 564 RowType:(@0,@1,@2,@4|@3)562 NATURAL INNER join577 on @5 </w:t>
      </w:r>
    </w:p>
    <w:p w14:paraId="3EABE96F"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matching @0=@3 @3=@0,</w:t>
      </w:r>
    </w:p>
    <w:p w14:paraId="3101B5E8"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577=From Name=V 577 RowType:(@2,@3,@4) OrdSpec (0=@3) Target=@7, </w:t>
      </w:r>
    </w:p>
    <w:p w14:paraId="0A6439E2" w14:textId="77777777" w:rsidR="00EA71FE"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@0=SqlCopy Name=S @0 From:562 Domain CHAR copy from 407,</w:t>
      </w:r>
    </w:p>
    <w:p w14:paraId="0577FD5B"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From:562 Domain INTEGER copy from 430,</w:t>
      </w:r>
    </w:p>
    <w:p w14:paraId="2EC1B2B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From:577 Domain INTEGER copy from 43,</w:t>
      </w:r>
    </w:p>
    <w:p w14:paraId="366A3B8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Name=S @3 From:577 Domain CHAR copy from 93,</w:t>
      </w:r>
    </w:p>
    <w:p w14:paraId="2C9E9D63"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@4=SqlCopy Name=A @4 From:577 Domain INTEGER copy from 115,</w:t>
      </w:r>
    </w:p>
    <w:p w14:paraId="3779E25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@5=SqlValueExpr Name= @5 Left:@0 BOOLEAN Right:@3 @5(@0=@3),</w:t>
      </w:r>
    </w:p>
    <w:p w14:paraId="75B9C030"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@7=View Name=V @7 Definer=-502 Ppos=155 Query select q,r as s,a from p Ppos: 155 </w:t>
      </w:r>
    </w:p>
    <w:p w14:paraId="75B77BD2"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(A=@4,Q=@2,R=@3,S=@3) Domain TABLE (@2,@3,@4) Display=4</w:t>
      </w:r>
    </w:p>
    <w:p w14:paraId="60A18D96" w14:textId="77777777" w:rsidR="00EA71FE" w:rsidRDefault="00EA71FE" w:rsidP="00E56D34">
      <w:pPr>
        <w:spacing w:before="120"/>
        <w:contextualSpacing/>
        <w:rPr>
          <w:rFonts w:ascii="Consolas" w:hAnsi="Consolas"/>
          <w:sz w:val="16"/>
          <w:szCs w:val="16"/>
        </w:rPr>
      </w:pPr>
      <w:r>
        <w:rPr>
          <w:rFonts w:ascii="Consolas" w:hAnsi="Consolas"/>
          <w:sz w:val="16"/>
          <w:szCs w:val="16"/>
        </w:rPr>
        <w:lastRenderedPageBreak/>
        <w:tab/>
      </w:r>
      <w:r w:rsidR="00E56D34" w:rsidRPr="00E56D34">
        <w:rPr>
          <w:rFonts w:ascii="Consolas" w:hAnsi="Consolas"/>
          <w:sz w:val="16"/>
          <w:szCs w:val="16"/>
        </w:rPr>
        <w:t>([@2,Domain INTEGER],[@3,Domain CHAR],[@4,Domain INTEGER])  Targets: 23,</w:t>
      </w:r>
    </w:p>
    <w:p w14:paraId="086C55D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Name=P @8 RowType:(@2,@3,@4) Target=23,</w:t>
      </w:r>
    </w:p>
    <w:p w14:paraId="1E929A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@9=SqlCopy Name=Q @9 From:@8 Domain INTEGER copy from 43,</w:t>
      </w:r>
    </w:p>
    <w:p w14:paraId="00BD5FA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@10=CursorSpecification @10 RowType:(@2,@3,@4) Source={select q,r as s,a from p} </w:t>
      </w:r>
    </w:p>
    <w:p w14:paraId="1DA51A3E"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@12,</w:t>
      </w:r>
    </w:p>
    <w:p w14:paraId="62347D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@11=SelectStatement @11 CS=@10,</w:t>
      </w:r>
    </w:p>
    <w:p w14:paraId="03AD0F8E"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@12=QueryExpression @12 RowType:(@2,@3,@4) Left: @13 ,</w:t>
      </w:r>
    </w:p>
    <w:p w14:paraId="0F62235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@13=QuerySpecification @13 RowType:(@2,@3,@4) TableExp @14,</w:t>
      </w:r>
    </w:p>
    <w:p w14:paraId="63AF50B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@14=TableExpression @14 Nuid=@8 RowType:(@2,@3,@4) Target: @8,</w:t>
      </w:r>
    </w:p>
    <w:p w14:paraId="1B07486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@15=SqlCopy Name=R @15 From:@8 Alias=S Domain CHAR copy from 93,</w:t>
      </w:r>
    </w:p>
    <w:p w14:paraId="40C63760" w14:textId="01719BD2" w:rsidR="0090305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@16=SqlCopy Name=A @16 From:@8 Domain INTEGER copy from 115</w:t>
      </w:r>
      <w:r w:rsidR="003A0811" w:rsidRPr="0090305E">
        <w:rPr>
          <w:rFonts w:ascii="Consolas" w:hAnsi="Consolas"/>
          <w:sz w:val="16"/>
          <w:szCs w:val="16"/>
        </w:rPr>
        <w:t xml:space="preserve">) Data: </w:t>
      </w:r>
    </w:p>
    <w:p w14:paraId="2EFD2598" w14:textId="77777777" w:rsidR="00EA71FE"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400=TableRowSet 400(407,430) targets: 400=400 Source: _,</w:t>
      </w:r>
    </w:p>
    <w:p w14:paraId="26F0D70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546=JoinRowSet 564(@0,@1,@2,@4|@3) targets: 23=64,</w:t>
      </w:r>
    </w:p>
    <w:p w14:paraId="4FED0E9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400=562 JoinCond: (@5) matching @0=@3 @3=@0 First: @6 Second: @17,</w:t>
      </w:r>
    </w:p>
    <w:p w14:paraId="4906D0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557=TableExpRowSet 557(@0,@1,@2,@4|@3) key (@0,@1,@2,@4) targets: 23=64,400=562 </w:t>
      </w:r>
    </w:p>
    <w:p w14:paraId="426BE799"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Source: 564,</w:t>
      </w:r>
    </w:p>
    <w:p w14:paraId="7E150F5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562=SelectedRowSet 562(@0,@1) targets: 400=562 Source: 400,</w:t>
      </w:r>
    </w:p>
    <w:p w14:paraId="3383A3AD"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564=JoinRowSet 564(@0,@1,@2,@4|@3) targets: 23=64,400=562 JoinCond: (@5) matching @0=@3 @3=@0 </w:t>
      </w:r>
    </w:p>
    <w:p w14:paraId="5C3E5148"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First: @6 Second: @17,</w:t>
      </w:r>
    </w:p>
    <w:p w14:paraId="5820AF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577=SelectedRowSet %19(%2,%17,%3) key (%2,%17,%3) targets: 23=64 Source: 64,</w:t>
      </w:r>
    </w:p>
    <w:p w14:paraId="346DC5B9" w14:textId="5C36BA8F" w:rsidR="00D01856" w:rsidRDefault="00E56D34" w:rsidP="00E56D34">
      <w:pPr>
        <w:spacing w:before="120"/>
        <w:contextualSpacing/>
        <w:rPr>
          <w:rFonts w:ascii="Consolas" w:hAnsi="Consolas"/>
          <w:sz w:val="16"/>
          <w:szCs w:val="16"/>
        </w:rPr>
      </w:pPr>
      <w:r w:rsidRPr="00E56D34">
        <w:rPr>
          <w:rFonts w:ascii="Consolas" w:hAnsi="Consolas"/>
          <w:sz w:val="16"/>
          <w:szCs w:val="16"/>
        </w:rPr>
        <w:t>,@6=OrderedRowSet @6(@0,@1) key (@0) order (@0) targets: 400=562 Source: 562,@8=SelectedRowSet @8(@2,@3,@4) key (@2,@3,@4) targets: 23=64 Source: 64,@14=TableExpRowSet @14(@2,@3,@4) key (@2,@3,@4) targets: 23=64 Source: @8,@17=OrderedRowSet @17(@2,@3,@4) key (@3) order (@3) targets: 23=64 Source: @8,</w:t>
      </w:r>
      <w:r w:rsidR="00D01856">
        <w:rPr>
          <w:rFonts w:ascii="Consolas" w:hAnsi="Consolas"/>
          <w:sz w:val="16"/>
          <w:szCs w:val="16"/>
        </w:rPr>
        <w:t>)</w:t>
      </w:r>
    </w:p>
    <w:p w14:paraId="15A4F7C0" w14:textId="1CA9AD65" w:rsidR="0090305E" w:rsidRDefault="003A0811" w:rsidP="003A0811">
      <w:pPr>
        <w:spacing w:before="120"/>
        <w:contextualSpacing/>
        <w:rPr>
          <w:rFonts w:ascii="Consolas" w:hAnsi="Consolas"/>
          <w:sz w:val="16"/>
          <w:szCs w:val="16"/>
        </w:rPr>
      </w:pPr>
      <w:r w:rsidRPr="0090305E">
        <w:rPr>
          <w:rFonts w:ascii="Consolas" w:hAnsi="Consolas"/>
          <w:sz w:val="16"/>
          <w:szCs w:val="16"/>
        </w:rPr>
        <w:t xml:space="preserve">Result 558 </w:t>
      </w:r>
    </w:p>
    <w:p w14:paraId="2175B097" w14:textId="52568C9F" w:rsidR="003A0811" w:rsidRDefault="003A0811" w:rsidP="003A0811">
      <w:pPr>
        <w:spacing w:before="120"/>
        <w:contextualSpacing/>
        <w:rPr>
          <w:rFonts w:ascii="Consolas" w:hAnsi="Consolas"/>
          <w:sz w:val="16"/>
          <w:szCs w:val="16"/>
        </w:rPr>
      </w:pPr>
      <w:r w:rsidRPr="0090305E">
        <w:rPr>
          <w:rFonts w:ascii="Consolas" w:hAnsi="Consolas"/>
          <w:sz w:val="16"/>
          <w:szCs w:val="16"/>
        </w:rPr>
        <w:t>Results: (,158 175,163 175,175 175,180 180,554 557,555 557,557 557,558 558)}</w:t>
      </w:r>
    </w:p>
    <w:p w14:paraId="5D5D979C" w14:textId="2E112D10" w:rsidR="00D01856" w:rsidRDefault="00D01856" w:rsidP="003A0811">
      <w:pPr>
        <w:spacing w:before="120"/>
        <w:rPr>
          <w:sz w:val="20"/>
          <w:szCs w:val="20"/>
        </w:rPr>
      </w:pPr>
      <w:r>
        <w:rPr>
          <w:sz w:val="20"/>
          <w:szCs w:val="20"/>
        </w:rPr>
        <w:t xml:space="preserve">Note that the view V has been instanced as part of view W (so that the framing contains a copy of V and an instanced version of V. (In the general case the reference to V by W might require more than a straight copy.) </w:t>
      </w:r>
    </w:p>
    <w:p w14:paraId="63FA840B" w14:textId="557993D4" w:rsidR="00D01856" w:rsidRDefault="00D01856" w:rsidP="003A0811">
      <w:pPr>
        <w:spacing w:before="120"/>
        <w:rPr>
          <w:sz w:val="20"/>
          <w:szCs w:val="20"/>
        </w:rPr>
      </w:pPr>
      <w:r>
        <w:rPr>
          <w:sz w:val="20"/>
          <w:szCs w:val="20"/>
        </w:rPr>
        <w:t>Once again, view W will usually be used in a query, so that the above framing makes this use trivial.</w:t>
      </w:r>
      <w:r w:rsidR="0003495F">
        <w:rPr>
          <w:sz w:val="20"/>
          <w:szCs w:val="20"/>
        </w:rPr>
        <w:t xml:space="preserve"> We case of inserting into a join is not interesting, but update and delete for joins turn out to work very well.</w:t>
      </w:r>
    </w:p>
    <w:p w14:paraId="24048460" w14:textId="261798DD" w:rsidR="00D01856" w:rsidRDefault="00A542C1" w:rsidP="003A0811">
      <w:pPr>
        <w:spacing w:before="120"/>
        <w:rPr>
          <w:sz w:val="20"/>
          <w:szCs w:val="20"/>
        </w:rPr>
      </w:pPr>
      <w:r>
        <w:rPr>
          <w:sz w:val="20"/>
          <w:szCs w:val="20"/>
        </w:rPr>
        <w:t xml:space="preserve">Let us restart the server once again (for reproducibility of Activation numbers). </w:t>
      </w:r>
      <w:r w:rsidR="0003495F">
        <w:rPr>
          <w:sz w:val="20"/>
          <w:szCs w:val="20"/>
        </w:rPr>
        <w:t>So consider the next step in the test:</w:t>
      </w:r>
    </w:p>
    <w:p w14:paraId="689F17EB" w14:textId="0488A046" w:rsidR="0003495F" w:rsidRPr="0003495F" w:rsidRDefault="0003495F" w:rsidP="003A0811">
      <w:pPr>
        <w:spacing w:before="120"/>
        <w:rPr>
          <w:rFonts w:ascii="Consolas" w:hAnsi="Consolas"/>
          <w:sz w:val="20"/>
          <w:szCs w:val="20"/>
        </w:rPr>
      </w:pPr>
      <w:r w:rsidRPr="0003495F">
        <w:rPr>
          <w:rFonts w:ascii="Consolas" w:hAnsi="Consolas"/>
          <w:sz w:val="20"/>
          <w:szCs w:val="20"/>
        </w:rPr>
        <w:t>update w set u=50,a=21 where q=2</w:t>
      </w:r>
    </w:p>
    <w:p w14:paraId="0879466B" w14:textId="2036B55D" w:rsidR="0003495F" w:rsidRDefault="0003495F" w:rsidP="003A0811">
      <w:pPr>
        <w:spacing w:before="120"/>
        <w:rPr>
          <w:sz w:val="20"/>
          <w:szCs w:val="20"/>
        </w:rPr>
      </w:pPr>
      <w:r>
        <w:rPr>
          <w:sz w:val="20"/>
          <w:szCs w:val="20"/>
        </w:rPr>
        <w:t>This should involve updates to both table P and table T. At Execute(), the context contains (other than entries unchanged from above)</w:t>
      </w:r>
    </w:p>
    <w:p w14:paraId="6C8126A4" w14:textId="77777777" w:rsidR="002457BE" w:rsidRDefault="00E56D34" w:rsidP="003A0811">
      <w:pPr>
        <w:spacing w:before="120"/>
        <w:rPr>
          <w:rFonts w:ascii="Consolas" w:hAnsi="Consolas"/>
          <w:sz w:val="16"/>
          <w:szCs w:val="16"/>
        </w:rPr>
      </w:pPr>
      <w:r w:rsidRPr="00E56D34">
        <w:rPr>
          <w:rFonts w:ascii="Consolas" w:hAnsi="Consolas"/>
          <w:sz w:val="16"/>
          <w:szCs w:val="16"/>
        </w:rPr>
        <w:t>{(#1=UpdateSearch #1 Nuid=#8 Target: 546,</w:t>
      </w:r>
    </w:p>
    <w:p w14:paraId="6CC3CB98"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Name=W #8 RowType:(%0,%1,%2,%3)</w:t>
      </w:r>
      <w:r>
        <w:rPr>
          <w:rFonts w:ascii="Consolas" w:hAnsi="Consolas"/>
          <w:sz w:val="16"/>
          <w:szCs w:val="16"/>
        </w:rPr>
        <w:t xml:space="preserve"> </w:t>
      </w:r>
    </w:p>
    <w:p w14:paraId="35C5AEAD" w14:textId="2E667749"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Assigs:(UpdateAssignment Vbl: %1 Val: </w:t>
      </w:r>
      <w:r>
        <w:rPr>
          <w:rFonts w:ascii="Consolas" w:hAnsi="Consolas"/>
          <w:sz w:val="16"/>
          <w:szCs w:val="16"/>
        </w:rPr>
        <w:t>#</w:t>
      </w:r>
      <w:r w:rsidR="00E56D34" w:rsidRPr="00E56D34">
        <w:rPr>
          <w:rFonts w:ascii="Consolas" w:hAnsi="Consolas"/>
          <w:sz w:val="16"/>
          <w:szCs w:val="16"/>
        </w:rPr>
        <w:t xml:space="preserve">16=True,UpdateAssignment Vbl: %3 Val: #21=True) </w:t>
      </w:r>
    </w:p>
    <w:p w14:paraId="589925A0"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Filter:(%2=2) Where:(#31=True) Target=%4,#16=50,#21=21,</w:t>
      </w:r>
    </w:p>
    <w:p w14:paraId="11308C80"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#31=SqlValueExpr Name= #31 From:#8 Left:%2 BOOLEAN Right:#32 #31(%2=#32),#32=2,</w:t>
      </w:r>
    </w:p>
    <w:p w14:paraId="6FC08271"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%0=SqlCopy Name=S %0 From:#8 Domain CHAR copy from 407,</w:t>
      </w:r>
    </w:p>
    <w:p w14:paraId="3D2AE7AD"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From:#8 Domain INTEGER copy from 430,</w:t>
      </w:r>
    </w:p>
    <w:p w14:paraId="1AE8C1CF"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From:#8 Domain INTEGER copy from 43,</w:t>
      </w:r>
    </w:p>
    <w:p w14:paraId="53A882A2"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Name=A %3 From:#8 Domain INTEGER copy from 115,</w:t>
      </w:r>
    </w:p>
    <w:p w14:paraId="4C698494"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%4=View Name=W %4 Definer=-502 Ppos=546 Query select * from t natural join v Ppos: 546 </w:t>
      </w:r>
    </w:p>
    <w:p w14:paraId="5C6B49C8"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(A=%3,Q=%2,S=%0,U=%1) Domain ROW (%0,%1,%2,%3|%17) Display=4</w:t>
      </w:r>
    </w:p>
    <w:p w14:paraId="24C903A7"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([%0,Domain CHAR],[%1,Domain INTEGER],[%2,Domain INTEGER],[%3,Domain INTEGER],</w:t>
      </w:r>
    </w:p>
    <w:p w14:paraId="78A84320"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00E56D34" w:rsidRPr="00E56D34">
        <w:rPr>
          <w:rFonts w:ascii="Consolas" w:hAnsi="Consolas"/>
          <w:sz w:val="16"/>
          <w:szCs w:val="16"/>
        </w:rPr>
        <w:t>[%17,Domain CHAR])  Targets: 23,400,</w:t>
      </w:r>
    </w:p>
    <w:p w14:paraId="6596DC56"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%5=JoinPart %5 RowType:(%0,%1,%2,%3|%17)%12 NATURAL INNER join%16 on %15 </w:t>
      </w:r>
    </w:p>
    <w:p w14:paraId="287D0A58" w14:textId="678FC208"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matching %0=%17 %17=%0,</w:t>
      </w:r>
    </w:p>
    <w:p w14:paraId="36B78CF4"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%6=TableExpression %6 Nuid=%5 RowType:(%0,%1,%2,%3|%17) Target: %5,</w:t>
      </w:r>
    </w:p>
    <w:p w14:paraId="30228EBB"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%7=QuerySpecification %7 RowType:(%0,%1,%2,%3,%17) TableExp %6,</w:t>
      </w:r>
    </w:p>
    <w:p w14:paraId="19515A7F"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%8=QueryExpression %8 RowType:(%0,%1,%2,%3,%17) Left: %7 ,</w:t>
      </w:r>
    </w:p>
    <w:p w14:paraId="0B19524A"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%9=CursorSpecification %9 RowType:(%0,%1,%2,%3,%17) Source={select * from t natural join v} </w:t>
      </w:r>
    </w:p>
    <w:p w14:paraId="4B33856B"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%8,</w:t>
      </w:r>
    </w:p>
    <w:p w14:paraId="4695397E"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%10=SelectStatement %10 CS=%9,</w:t>
      </w:r>
    </w:p>
    <w:p w14:paraId="407B0C1B"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%11=SqlStar Name=* %11 CONTENT From:%7 CONTENT,</w:t>
      </w:r>
    </w:p>
    <w:p w14:paraId="05DB605D"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%12=From Name=T %12 RowType:(%0,%1) OrdSpec (0=%0) Target=400,</w:t>
      </w:r>
    </w:p>
    <w:p w14:paraId="6DFC947A"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%13=SqlCopy Name=U %13 From:%12 Domain INTEGER copy from 430,</w:t>
      </w:r>
    </w:p>
    <w:p w14:paraId="18EEF90E" w14:textId="77777777" w:rsidR="0036070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%15=SqlValueExpr Name= %15 Left:%0 BOOLEAN Right:%17 %15(%0=%17),</w:t>
      </w:r>
    </w:p>
    <w:p w14:paraId="442D20B0"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%16=From Name=V %16 RowType:(%2,%17,%3) OrdSpec (0=%17) Target=%18,</w:t>
      </w:r>
    </w:p>
    <w:p w14:paraId="1C1C1A85"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%17=SqlCopy Name=S %17 From:%5 Domain CHAR copy from 93,</w:t>
      </w:r>
    </w:p>
    <w:p w14:paraId="4BCC8FA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%18=View Name=V %18 Definer=-502 Ppos=155 Query select q,r as s,a from p Ppos: 155 </w:t>
      </w:r>
    </w:p>
    <w:p w14:paraId="498161D2"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(A=%3,Q=%2,R=%17,S=%17) Domain TABLE (%2,%17,%3) Display=4</w:t>
      </w:r>
    </w:p>
    <w:p w14:paraId="6B8B5B10"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([%2,Domain INTEGER],[%3,Domain INTEGER],[%17,Domain CHAR])  Targets: 23,</w:t>
      </w:r>
    </w:p>
    <w:p w14:paraId="76E12BA6"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%19=From Name=P %19 RowType:(%2,%17,%3) Target=23,</w:t>
      </w:r>
    </w:p>
    <w:p w14:paraId="18FE2769" w14:textId="77777777" w:rsidR="0036070E" w:rsidRDefault="0036070E" w:rsidP="003A0811">
      <w:pPr>
        <w:spacing w:before="120"/>
        <w:contextualSpacing/>
        <w:rPr>
          <w:rFonts w:ascii="Consolas" w:hAnsi="Consolas"/>
          <w:sz w:val="16"/>
          <w:szCs w:val="16"/>
        </w:rPr>
      </w:pPr>
      <w:r>
        <w:rPr>
          <w:rFonts w:ascii="Consolas" w:hAnsi="Consolas"/>
          <w:sz w:val="16"/>
          <w:szCs w:val="16"/>
        </w:rPr>
        <w:lastRenderedPageBreak/>
        <w:t xml:space="preserve">  </w:t>
      </w:r>
      <w:r w:rsidR="00E56D34" w:rsidRPr="00E56D34">
        <w:rPr>
          <w:rFonts w:ascii="Consolas" w:hAnsi="Consolas"/>
          <w:sz w:val="16"/>
          <w:szCs w:val="16"/>
        </w:rPr>
        <w:t>%20=SqlCopy Name=Q %20 From:%19 Domain INTEGER copy from 43,</w:t>
      </w:r>
    </w:p>
    <w:p w14:paraId="420D4A9B"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%21=TableExpression %21 Nuid=%19 RowType:(%2,%17,%3) Target: %19,</w:t>
      </w:r>
    </w:p>
    <w:p w14:paraId="22DC7576"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%22=QuerySpecification %22 RowType:(%2,%17,%3) TableExp %21,</w:t>
      </w:r>
    </w:p>
    <w:p w14:paraId="269D6551"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%23=QueryExpression %23 RowType:(%2,%17,%3) Left: %22 ,</w:t>
      </w:r>
    </w:p>
    <w:p w14:paraId="1D5E0ED3"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%24=CursorSpecification %24 RowType:(%2,%17,%3) Source={select q,r as s,a from p} </w:t>
      </w:r>
    </w:p>
    <w:p w14:paraId="4E4CA412" w14:textId="3C6B77DD"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%23,</w:t>
      </w:r>
    </w:p>
    <w:p w14:paraId="5D6B88D2"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%25=SelectStatement %25 CS=%24,</w:t>
      </w:r>
    </w:p>
    <w:p w14:paraId="7186ABCD"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%26=SqlCopy Name=R %26 From:%19 Alias=S Domain CHAR copy from 93,</w:t>
      </w:r>
    </w:p>
    <w:p w14:paraId="17CF5152"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%27=SqlCopy Name=A %27 From:%19 Domain INTEGER copy from 115,</w:t>
      </w:r>
    </w:p>
    <w:p w14:paraId="6DD880A8" w14:textId="59CAD32C" w:rsidR="0003495F"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%29=SqlCopy Name=A %29 From:%16 Domain INTEGER copy from 115)}</w:t>
      </w:r>
    </w:p>
    <w:p w14:paraId="4327946F" w14:textId="77777777" w:rsidR="0036070E" w:rsidRDefault="00E56D34" w:rsidP="003A0811">
      <w:pPr>
        <w:spacing w:before="120"/>
        <w:contextualSpacing/>
        <w:rPr>
          <w:rFonts w:ascii="Consolas" w:hAnsi="Consolas"/>
          <w:sz w:val="16"/>
          <w:szCs w:val="16"/>
        </w:rPr>
      </w:pPr>
      <w:r w:rsidRPr="00E56D34">
        <w:rPr>
          <w:rFonts w:ascii="Consolas" w:hAnsi="Consolas"/>
          <w:sz w:val="16"/>
          <w:szCs w:val="16"/>
        </w:rPr>
        <w:t>{(</w:t>
      </w:r>
      <w:r w:rsidR="00EA71FE" w:rsidRPr="00E56D34">
        <w:rPr>
          <w:rFonts w:ascii="Consolas" w:hAnsi="Consolas"/>
          <w:sz w:val="16"/>
          <w:szCs w:val="16"/>
        </w:rPr>
        <w:t xml:space="preserve">#8=JoinRowSet %5(%0,%1,%2,%3|%17) key (%0,%1,%2,%3,%17) matches (%2=2) </w:t>
      </w:r>
    </w:p>
    <w:p w14:paraId="031119E6" w14:textId="6076300D"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 xml:space="preserve">targets: 23=64,400=%12 </w:t>
      </w:r>
    </w:p>
    <w:p w14:paraId="743F015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 xml:space="preserve">Assigs:(UpdateAssignment Vbl: %1 Val: #16=True,UpdateAssignment Vbl: %3 Val: #21=True) </w:t>
      </w:r>
    </w:p>
    <w:p w14:paraId="7AA0E2DF"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JoinCond: (%15) matching %0=%17 %17=%0 First: %14 Second: %28</w:t>
      </w:r>
      <w:r w:rsidR="00EA71FE">
        <w:rPr>
          <w:rFonts w:ascii="Consolas" w:hAnsi="Consolas"/>
          <w:sz w:val="16"/>
          <w:szCs w:val="16"/>
        </w:rPr>
        <w:t>,</w:t>
      </w:r>
    </w:p>
    <w:p w14:paraId="52568BC4"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%5=JoinRowSet %5(%0,%1,%2,%3|%17) key (%0,%1,%2,%3,%17) matches (%2=2) </w:t>
      </w:r>
    </w:p>
    <w:p w14:paraId="35DFDC29"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targets: 23=64,400=%12 </w:t>
      </w:r>
    </w:p>
    <w:p w14:paraId="52A14ECF"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Assigs:(UpdateAssignment Vbl: %1 Val: #16=True,UpdateAssignment Vbl: %3 Val: #21=True) </w:t>
      </w:r>
    </w:p>
    <w:p w14:paraId="73B3115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JoinCond: (%15) matching %0=%17 %17=%0 First: %14 Second: %28,</w:t>
      </w:r>
    </w:p>
    <w:p w14:paraId="2471702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36070E">
        <w:rPr>
          <w:rFonts w:ascii="Consolas" w:hAnsi="Consolas"/>
          <w:color w:val="808080" w:themeColor="background1" w:themeShade="80"/>
          <w:sz w:val="16"/>
          <w:szCs w:val="16"/>
        </w:rPr>
        <w:t>%6=TableExpRowSet %6(%0,%1,%2,%3|%17) key (%0,%1,%2,%3) targets: 23=64,400=%12 Source: %5,</w:t>
      </w:r>
    </w:p>
    <w:p w14:paraId="25B8E819"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%12=SelectedRowSet %12(%0,%1) key (%0,%1) targets: 400=%12 </w:t>
      </w:r>
    </w:p>
    <w:p w14:paraId="6318E92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%1 Val: #16=True) Source: 400,</w:t>
      </w:r>
    </w:p>
    <w:p w14:paraId="31E0B569"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%14=OrderedRowSet %14(%0,%1) key (%0) order (%0) targets: 400=%12 </w:t>
      </w:r>
    </w:p>
    <w:p w14:paraId="5545297C"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%1 Val: #16=True) Source: %12,</w:t>
      </w:r>
    </w:p>
    <w:p w14:paraId="39FECA77"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%19=SelectedRowSet %19(%2,%17,%3) key (%2,%17,%3) matches (%2=2) targets: 23=64 </w:t>
      </w:r>
    </w:p>
    <w:p w14:paraId="63391FD6"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%3 Val: #21=True) Source: 64,</w:t>
      </w:r>
    </w:p>
    <w:p w14:paraId="149B9D90" w14:textId="77777777" w:rsidR="0036070E" w:rsidRPr="0036070E" w:rsidRDefault="0036070E" w:rsidP="003A0811">
      <w:pPr>
        <w:spacing w:before="120"/>
        <w:contextualSpacing/>
        <w:rPr>
          <w:rFonts w:ascii="Consolas" w:hAnsi="Consolas"/>
          <w:color w:val="808080" w:themeColor="background1" w:themeShade="80"/>
          <w:sz w:val="16"/>
          <w:szCs w:val="16"/>
        </w:rPr>
      </w:pPr>
      <w:r w:rsidRPr="0036070E">
        <w:rPr>
          <w:rFonts w:ascii="Consolas" w:hAnsi="Consolas"/>
          <w:color w:val="808080" w:themeColor="background1" w:themeShade="80"/>
          <w:sz w:val="16"/>
          <w:szCs w:val="16"/>
        </w:rPr>
        <w:t xml:space="preserve">  </w:t>
      </w:r>
      <w:r w:rsidR="00E56D34" w:rsidRPr="0036070E">
        <w:rPr>
          <w:rFonts w:ascii="Consolas" w:hAnsi="Consolas"/>
          <w:color w:val="808080" w:themeColor="background1" w:themeShade="80"/>
          <w:sz w:val="16"/>
          <w:szCs w:val="16"/>
        </w:rPr>
        <w:t>%21=TableExpRowSet %21(%2,%17,%3) key (%2,%17,%3) targets: 23=64 Source: %19,</w:t>
      </w:r>
    </w:p>
    <w:p w14:paraId="42E2BCE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%28=OrderedRowSet %28(%2,%17,%3) key (%17) order (%17) matches (%2=2) targets: 23=64 </w:t>
      </w:r>
    </w:p>
    <w:p w14:paraId="05BFA4D4" w14:textId="45EB015C" w:rsidR="00E56D34"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%3 Val: #21=True) Source: %19)}</w:t>
      </w:r>
    </w:p>
    <w:p w14:paraId="48CA95F0" w14:textId="389DAB97" w:rsidR="0093037D" w:rsidRDefault="0036070E" w:rsidP="003A0811">
      <w:pPr>
        <w:spacing w:before="120"/>
        <w:rPr>
          <w:sz w:val="20"/>
          <w:szCs w:val="20"/>
        </w:rPr>
      </w:pPr>
      <w:r w:rsidRPr="00A542C1">
        <w:rPr>
          <w:sz w:val="20"/>
          <w:szCs w:val="20"/>
        </w:rPr>
        <w:t xml:space="preserve">This starts an Activation </w:t>
      </w:r>
      <w:r w:rsidR="00A542C1">
        <w:rPr>
          <w:sz w:val="20"/>
          <w:szCs w:val="20"/>
        </w:rPr>
        <w:t>31 to handle the update, and calls #1.Obey(). #1[nuid] is #8, so JoinRowSet %5.Update(</w:t>
      </w:r>
      <w:r w:rsidR="0093037D">
        <w:rPr>
          <w:sz w:val="20"/>
          <w:szCs w:val="20"/>
        </w:rPr>
        <w:t>%5</w:t>
      </w:r>
      <w:r w:rsidR="00A542C1">
        <w:rPr>
          <w:sz w:val="20"/>
          <w:szCs w:val="20"/>
        </w:rPr>
        <w:t>) is called</w:t>
      </w:r>
      <w:r w:rsidR="0093037D">
        <w:rPr>
          <w:sz w:val="20"/>
          <w:szCs w:val="20"/>
        </w:rPr>
        <w:t>. It calls Split(), which traverses the Join to make a list of rows on left and right, and these are installed as in local copies a and b of  %14 and %28. The list has just one row in each case.</w:t>
      </w:r>
    </w:p>
    <w:p w14:paraId="6C24FDDE" w14:textId="1EE6FE3E" w:rsidR="0093037D" w:rsidRPr="0093037D" w:rsidRDefault="0093037D" w:rsidP="003A0811">
      <w:pPr>
        <w:spacing w:before="120"/>
        <w:rPr>
          <w:rFonts w:ascii="Consolas" w:hAnsi="Consolas"/>
          <w:sz w:val="16"/>
          <w:szCs w:val="16"/>
        </w:rPr>
      </w:pPr>
      <w:r w:rsidRPr="0093037D">
        <w:rPr>
          <w:rFonts w:ascii="Consolas" w:hAnsi="Consolas"/>
          <w:sz w:val="16"/>
          <w:szCs w:val="16"/>
        </w:rPr>
        <w:t>a.explRows &lt;- {(0=(505, (%0=Fifty,%1=48) %14))}</w:t>
      </w:r>
    </w:p>
    <w:p w14:paraId="66965570" w14:textId="13CC9281" w:rsidR="0093037D" w:rsidRDefault="0093037D" w:rsidP="003A0811">
      <w:pPr>
        <w:spacing w:before="120"/>
        <w:rPr>
          <w:rFonts w:ascii="Consolas" w:hAnsi="Consolas"/>
          <w:sz w:val="16"/>
          <w:szCs w:val="16"/>
        </w:rPr>
      </w:pPr>
      <w:r w:rsidRPr="0093037D">
        <w:rPr>
          <w:rFonts w:ascii="Consolas" w:hAnsi="Consolas"/>
          <w:sz w:val="16"/>
          <w:szCs w:val="16"/>
        </w:rPr>
        <w:t>b.explRows&lt;- {(0=(359, (%2=2,%17=Fifty,%3= Null) %28))}</w:t>
      </w:r>
    </w:p>
    <w:p w14:paraId="2A1D1FC1" w14:textId="3E2BFB91" w:rsidR="0093037D" w:rsidRDefault="0093037D" w:rsidP="003A0811">
      <w:pPr>
        <w:spacing w:before="120"/>
        <w:rPr>
          <w:sz w:val="20"/>
          <w:szCs w:val="20"/>
        </w:rPr>
      </w:pPr>
      <w:r w:rsidRPr="0093037D">
        <w:rPr>
          <w:sz w:val="20"/>
          <w:szCs w:val="20"/>
        </w:rPr>
        <w:t>We deal with %14 first.</w:t>
      </w:r>
      <w:r>
        <w:rPr>
          <w:sz w:val="20"/>
          <w:szCs w:val="20"/>
        </w:rPr>
        <w:t xml:space="preserve"> %14.Update(a) calls %12.Update(a), which calls Table T 403.Update</w:t>
      </w:r>
      <w:r w:rsidR="004A1A31">
        <w:rPr>
          <w:sz w:val="20"/>
          <w:szCs w:val="20"/>
        </w:rPr>
        <w:t xml:space="preserve">(a). This is basically an ordinary Update (no triggers), but the traversal is constrained to the single row in explRows, and adds </w:t>
      </w:r>
      <w:r w:rsidR="004A1A31" w:rsidRPr="004A1A31">
        <w:rPr>
          <w:rFonts w:ascii="Consolas" w:hAnsi="Consolas"/>
          <w:sz w:val="16"/>
          <w:szCs w:val="16"/>
        </w:rPr>
        <w:t>{(!0=Update 505[403]: 410=Fifty,433=50 Prev:505)}</w:t>
      </w:r>
      <w:r w:rsidR="004A1A31">
        <w:rPr>
          <w:sz w:val="20"/>
          <w:szCs w:val="20"/>
        </w:rPr>
        <w:t xml:space="preserve"> to the Transaction.</w:t>
      </w:r>
    </w:p>
    <w:p w14:paraId="037A23EE" w14:textId="10B1DC5F" w:rsidR="004A1A31" w:rsidRDefault="004A1A31" w:rsidP="003A0811">
      <w:pPr>
        <w:spacing w:before="120"/>
        <w:rPr>
          <w:sz w:val="20"/>
          <w:szCs w:val="20"/>
        </w:rPr>
      </w:pPr>
      <w:r>
        <w:rPr>
          <w:sz w:val="20"/>
          <w:szCs w:val="20"/>
        </w:rPr>
        <w:t xml:space="preserve">Next we deal with %28.Update(b). It calls %28.Update(b), which calls %19.Update(b) which calls Table P 23.Update(b). Again the traversal is constrained to the single row and </w:t>
      </w:r>
      <w:r w:rsidRPr="004A1A31">
        <w:rPr>
          <w:rFonts w:ascii="Consolas" w:hAnsi="Consolas"/>
          <w:sz w:val="16"/>
          <w:szCs w:val="16"/>
        </w:rPr>
        <w:t>adds {(!1=Update 359[23]: 43=2,93=Fifty,115=21 Prev:359)}</w:t>
      </w:r>
      <w:r>
        <w:rPr>
          <w:rFonts w:ascii="Consolas" w:hAnsi="Consolas"/>
          <w:sz w:val="16"/>
          <w:szCs w:val="16"/>
        </w:rPr>
        <w:t xml:space="preserve"> </w:t>
      </w:r>
      <w:r w:rsidRPr="004A1A31">
        <w:rPr>
          <w:sz w:val="20"/>
          <w:szCs w:val="20"/>
        </w:rPr>
        <w:t>to the Transaction.</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55F706C3" w:rsidR="000C2827" w:rsidRDefault="000C2827" w:rsidP="008376D5">
            <w:pPr>
              <w:jc w:val="both"/>
              <w:rPr>
                <w:sz w:val="20"/>
                <w:szCs w:val="20"/>
                <w:lang w:val="en-GB"/>
              </w:rPr>
            </w:pPr>
            <w:r>
              <w:rPr>
                <w:sz w:val="20"/>
                <w:szCs w:val="20"/>
                <w:lang w:val="en-GB"/>
              </w:rPr>
              <w:t>606</w:t>
            </w:r>
          </w:p>
        </w:tc>
        <w:tc>
          <w:tcPr>
            <w:tcW w:w="2247" w:type="dxa"/>
            <w:shd w:val="clear" w:color="auto" w:fill="auto"/>
          </w:tcPr>
          <w:p w14:paraId="3A5CE080" w14:textId="49265DB5" w:rsidR="000C2827" w:rsidRPr="00421A2E" w:rsidRDefault="000C2827" w:rsidP="008376D5">
            <w:pPr>
              <w:jc w:val="both"/>
              <w:rPr>
                <w:sz w:val="20"/>
                <w:szCs w:val="20"/>
                <w:lang w:val="en-GB"/>
              </w:rPr>
            </w:pPr>
            <w:r>
              <w:rPr>
                <w:sz w:val="20"/>
                <w:szCs w:val="20"/>
              </w:rPr>
              <w:t>Update 505[403]</w:t>
            </w:r>
          </w:p>
        </w:tc>
        <w:tc>
          <w:tcPr>
            <w:tcW w:w="5068" w:type="dxa"/>
            <w:shd w:val="clear" w:color="auto" w:fill="auto"/>
          </w:tcPr>
          <w:p w14:paraId="181D4FC4" w14:textId="29FD168B" w:rsidR="000C2827" w:rsidRPr="0059152B" w:rsidRDefault="000C2827" w:rsidP="008376D5">
            <w:pPr>
              <w:rPr>
                <w:sz w:val="20"/>
                <w:szCs w:val="20"/>
              </w:rPr>
            </w:pPr>
            <w:r>
              <w:rPr>
                <w:sz w:val="20"/>
                <w:szCs w:val="20"/>
              </w:rPr>
              <w:t xml:space="preserve">410=Fifty.433=50 Prev:359 </w:t>
            </w:r>
          </w:p>
        </w:tc>
      </w:tr>
      <w:tr w:rsidR="000C2827" w:rsidRPr="0059152B" w14:paraId="09C029E5" w14:textId="77777777" w:rsidTr="008376D5">
        <w:tc>
          <w:tcPr>
            <w:tcW w:w="988" w:type="dxa"/>
            <w:shd w:val="clear" w:color="auto" w:fill="auto"/>
          </w:tcPr>
          <w:p w14:paraId="7A05DD38" w14:textId="31413532" w:rsidR="000C2827" w:rsidRDefault="000C2827" w:rsidP="008376D5">
            <w:pPr>
              <w:jc w:val="both"/>
              <w:rPr>
                <w:sz w:val="20"/>
                <w:szCs w:val="20"/>
                <w:lang w:val="en-GB"/>
              </w:rPr>
            </w:pPr>
            <w:r>
              <w:rPr>
                <w:sz w:val="20"/>
                <w:szCs w:val="20"/>
                <w:lang w:val="en-GB"/>
              </w:rPr>
              <w:t>638</w:t>
            </w:r>
          </w:p>
        </w:tc>
        <w:tc>
          <w:tcPr>
            <w:tcW w:w="2247" w:type="dxa"/>
            <w:shd w:val="clear" w:color="auto" w:fill="auto"/>
          </w:tcPr>
          <w:p w14:paraId="4E04B6FD" w14:textId="6C86779D" w:rsidR="000C2827" w:rsidRDefault="000C2827" w:rsidP="008376D5">
            <w:pPr>
              <w:jc w:val="both"/>
              <w:rPr>
                <w:sz w:val="20"/>
                <w:szCs w:val="20"/>
              </w:rPr>
            </w:pPr>
            <w:r>
              <w:rPr>
                <w:sz w:val="20"/>
                <w:szCs w:val="20"/>
              </w:rPr>
              <w:t>Update 359[23]</w:t>
            </w:r>
          </w:p>
        </w:tc>
        <w:tc>
          <w:tcPr>
            <w:tcW w:w="5068" w:type="dxa"/>
            <w:shd w:val="clear" w:color="auto" w:fill="auto"/>
          </w:tcPr>
          <w:p w14:paraId="25ECD550" w14:textId="45824EA9" w:rsidR="000C2827" w:rsidRDefault="000C2827" w:rsidP="008376D5">
            <w:pPr>
              <w:rPr>
                <w:sz w:val="20"/>
                <w:szCs w:val="20"/>
              </w:rPr>
            </w:pPr>
            <w:r>
              <w:rPr>
                <w:sz w:val="20"/>
                <w:szCs w:val="20"/>
              </w:rPr>
              <w:t>32=2,93=Fifty,115=21 Prev:359</w:t>
            </w:r>
          </w:p>
        </w:tc>
      </w:tr>
    </w:tbl>
    <w:p w14:paraId="3A41C1B4" w14:textId="77777777" w:rsidR="004A1A31" w:rsidRPr="0093037D" w:rsidRDefault="004A1A31" w:rsidP="003A0811">
      <w:pPr>
        <w:spacing w:before="120"/>
        <w:rPr>
          <w:sz w:val="20"/>
          <w:szCs w:val="20"/>
        </w:rPr>
      </w:pPr>
    </w:p>
    <w:p w14:paraId="274C88FE" w14:textId="77777777" w:rsidR="009051EF" w:rsidRDefault="00833FBA" w:rsidP="00833FBA">
      <w:pPr>
        <w:pStyle w:val="Heading1"/>
        <w:pageBreakBefore/>
        <w:rPr>
          <w:lang w:val="en-GB"/>
        </w:rPr>
      </w:pPr>
      <w:bookmarkStart w:id="112" w:name="_Toc70414793"/>
      <w:r>
        <w:rPr>
          <w:lang w:val="en-GB"/>
        </w:rPr>
        <w:lastRenderedPageBreak/>
        <w:t>7. Permissions and the Security Model</w:t>
      </w:r>
      <w:bookmarkEnd w:id="112"/>
    </w:p>
    <w:p w14:paraId="3E303A10" w14:textId="77777777" w:rsidR="00833FBA" w:rsidRDefault="00594960" w:rsidP="00EB10A3">
      <w:pPr>
        <w:spacing w:before="120"/>
        <w:jc w:val="both"/>
        <w:rPr>
          <w:sz w:val="20"/>
          <w:szCs w:val="20"/>
          <w:lang w:val="en-GB"/>
        </w:rPr>
      </w:pPr>
      <w:r>
        <w:rPr>
          <w:sz w:val="20"/>
          <w:szCs w:val="20"/>
          <w:lang w:val="en-GB"/>
        </w:rPr>
        <w:t xml:space="preserve">This chapter considers only the security model of </w:t>
      </w:r>
      <w:r w:rsidR="00061482">
        <w:rPr>
          <w:sz w:val="20"/>
          <w:szCs w:val="20"/>
          <w:lang w:val="en-GB"/>
        </w:rPr>
        <w:t>SQL2011</w:t>
      </w:r>
      <w:r>
        <w:rPr>
          <w:sz w:val="20"/>
          <w:szCs w:val="20"/>
          <w:lang w:val="en-GB"/>
        </w:rPr>
        <w:t xml:space="preserve">, i.e. machinery for access control (GRANT/REVOKE). </w:t>
      </w:r>
      <w:r w:rsidR="00833FBA">
        <w:rPr>
          <w:sz w:val="20"/>
          <w:szCs w:val="20"/>
          <w:lang w:val="en-GB"/>
        </w:rPr>
        <w:t xml:space="preserve">Pyrrho's model for database permissions follows </w:t>
      </w:r>
      <w:r w:rsidR="00061482">
        <w:rPr>
          <w:sz w:val="20"/>
          <w:szCs w:val="20"/>
          <w:lang w:val="en-GB"/>
        </w:rPr>
        <w:t>SQL2011</w:t>
      </w:r>
      <w:r w:rsidR="00833FBA">
        <w:rPr>
          <w:sz w:val="20"/>
          <w:szCs w:val="20"/>
          <w:lang w:val="en-GB"/>
        </w:rPr>
        <w:t xml:space="preserve"> with the following modifications</w:t>
      </w:r>
    </w:p>
    <w:p w14:paraId="5B303DB8" w14:textId="77777777" w:rsidR="00B75428" w:rsidRDefault="00B75428" w:rsidP="00212366">
      <w:pPr>
        <w:numPr>
          <w:ilvl w:val="0"/>
          <w:numId w:val="20"/>
        </w:numPr>
        <w:spacing w:before="120"/>
        <w:jc w:val="both"/>
        <w:rPr>
          <w:sz w:val="20"/>
          <w:szCs w:val="20"/>
          <w:lang w:val="en-GB"/>
        </w:rPr>
      </w:pPr>
      <w:r>
        <w:rPr>
          <w:sz w:val="20"/>
          <w:szCs w:val="20"/>
          <w:lang w:val="en-GB"/>
        </w:rPr>
        <w:t>GRANT OWNER TO has been added to allow ownership of objects (or the database) to be transferred</w:t>
      </w:r>
    </w:p>
    <w:p w14:paraId="64BCA7BD" w14:textId="77777777" w:rsidR="00833FBA" w:rsidRDefault="00833FBA" w:rsidP="00212366">
      <w:pPr>
        <w:numPr>
          <w:ilvl w:val="0"/>
          <w:numId w:val="20"/>
        </w:numPr>
        <w:spacing w:before="120"/>
        <w:jc w:val="both"/>
        <w:rPr>
          <w:sz w:val="20"/>
          <w:szCs w:val="20"/>
          <w:lang w:val="en-GB"/>
        </w:rPr>
      </w:pPr>
      <w:r>
        <w:rPr>
          <w:sz w:val="20"/>
          <w:szCs w:val="20"/>
          <w:lang w:val="en-GB"/>
        </w:rPr>
        <w:t>REVOKE applies to</w:t>
      </w:r>
      <w:r w:rsidR="005B65CB">
        <w:rPr>
          <w:sz w:val="20"/>
          <w:szCs w:val="20"/>
          <w:lang w:val="en-GB"/>
        </w:rPr>
        <w:t xml:space="preserve"> effective</w:t>
      </w:r>
      <w:r>
        <w:rPr>
          <w:sz w:val="20"/>
          <w:szCs w:val="20"/>
          <w:lang w:val="en-GB"/>
        </w:rPr>
        <w:t xml:space="preserve"> permissions held without taking account of how they were granted</w:t>
      </w:r>
    </w:p>
    <w:p w14:paraId="347BED14" w14:textId="77777777" w:rsidR="00833FBA" w:rsidRDefault="00833FBA" w:rsidP="00833FBA">
      <w:pPr>
        <w:spacing w:before="120"/>
        <w:jc w:val="both"/>
        <w:rPr>
          <w:sz w:val="20"/>
          <w:szCs w:val="20"/>
          <w:lang w:val="en-GB"/>
        </w:rPr>
      </w:pPr>
      <w:r>
        <w:rPr>
          <w:sz w:val="20"/>
          <w:szCs w:val="20"/>
          <w:lang w:val="en-GB"/>
        </w:rPr>
        <w:t xml:space="preserve">The last point is documented in the manual as a set of proposed changes to the </w:t>
      </w:r>
      <w:r w:rsidR="00061482">
        <w:rPr>
          <w:sz w:val="20"/>
          <w:szCs w:val="20"/>
          <w:lang w:val="en-GB"/>
        </w:rPr>
        <w:t>SQL2011</w:t>
      </w:r>
      <w:r>
        <w:rPr>
          <w:sz w:val="20"/>
          <w:szCs w:val="20"/>
          <w:lang w:val="en-GB"/>
        </w:rPr>
        <w:t xml:space="preserve"> standard.</w:t>
      </w:r>
      <w:r w:rsidR="00507D6B">
        <w:rPr>
          <w:sz w:val="20"/>
          <w:szCs w:val="20"/>
          <w:lang w:val="en-GB"/>
        </w:rPr>
        <w:t xml:space="preserve"> The manual provides a significant amount of helpful information about the security model, e.g. in sections 3.5, 4.4, 5.1, 5.5</w:t>
      </w:r>
      <w:r w:rsidR="00B47D1E">
        <w:rPr>
          <w:sz w:val="20"/>
          <w:szCs w:val="20"/>
          <w:lang w:val="en-GB"/>
        </w:rPr>
        <w:t>, 13.5.</w:t>
      </w:r>
    </w:p>
    <w:p w14:paraId="1142F5EE" w14:textId="77777777" w:rsidR="00D3602A" w:rsidRDefault="00D3602A" w:rsidP="00D3602A">
      <w:pPr>
        <w:pStyle w:val="Heading2"/>
        <w:rPr>
          <w:lang w:val="en-GB"/>
        </w:rPr>
      </w:pPr>
      <w:bookmarkStart w:id="113" w:name="_Toc70414794"/>
      <w:r>
        <w:rPr>
          <w:lang w:val="en-GB"/>
        </w:rPr>
        <w:t xml:space="preserve">7.1 </w:t>
      </w:r>
      <w:r w:rsidR="00E93EA2">
        <w:rPr>
          <w:lang w:val="en-GB"/>
        </w:rPr>
        <w:t>Roles</w:t>
      </w:r>
      <w:bookmarkEnd w:id="113"/>
    </w:p>
    <w:p w14:paraId="50E160E2" w14:textId="77777777" w:rsidR="00E93EA2" w:rsidRDefault="00E93EA2" w:rsidP="00D3602A">
      <w:pPr>
        <w:spacing w:before="120"/>
        <w:jc w:val="both"/>
        <w:rPr>
          <w:sz w:val="20"/>
          <w:szCs w:val="20"/>
          <w:lang w:val="en-GB"/>
        </w:rPr>
      </w:pPr>
      <w:r>
        <w:rPr>
          <w:sz w:val="20"/>
          <w:szCs w:val="20"/>
          <w:lang w:val="en-GB"/>
        </w:rPr>
        <w:t xml:space="preserve">Each session in Pyrrho uses just one Role, as defined in the </w:t>
      </w:r>
      <w:r w:rsidR="00061482">
        <w:rPr>
          <w:sz w:val="20"/>
          <w:szCs w:val="20"/>
          <w:lang w:val="en-GB"/>
        </w:rPr>
        <w:t>SQL2011</w:t>
      </w:r>
      <w:r>
        <w:rPr>
          <w:sz w:val="20"/>
          <w:szCs w:val="20"/>
          <w:lang w:val="en-GB"/>
        </w:rPr>
        <w:t xml:space="preserve"> standard. Tables and columns can be granted to roles. However, Pyrrho allows Roles to have different (conceptual, data) models of the database: tables and columns can be renamed, and new generated columns can be defined. Generated columns can be equipped with update rules. Moreover, XML metadata such as declaring a column as an attribute or directing that a foreign key should be auto-navigated, can be specified at the role level.</w:t>
      </w:r>
    </w:p>
    <w:p w14:paraId="714EAB7F" w14:textId="4C620FD4" w:rsidR="00D3602A" w:rsidRDefault="00D3602A" w:rsidP="00D3602A">
      <w:pPr>
        <w:spacing w:before="120"/>
        <w:jc w:val="both"/>
        <w:rPr>
          <w:sz w:val="20"/>
          <w:szCs w:val="20"/>
          <w:lang w:val="en-GB"/>
        </w:rPr>
      </w:pPr>
      <w:r>
        <w:rPr>
          <w:sz w:val="20"/>
          <w:szCs w:val="20"/>
          <w:lang w:val="en-GB"/>
        </w:rPr>
        <w:t xml:space="preserve">With this model, database administrators are encouraged to have </w:t>
      </w:r>
      <w:r w:rsidR="00771CD5">
        <w:rPr>
          <w:sz w:val="20"/>
          <w:szCs w:val="20"/>
          <w:lang w:val="en-GB"/>
        </w:rPr>
        <w:t>rol</w:t>
      </w:r>
      <w:r>
        <w:rPr>
          <w:sz w:val="20"/>
          <w:szCs w:val="20"/>
          <w:lang w:val="en-GB"/>
        </w:rPr>
        <w:t xml:space="preserve">es for different business processes, and given these </w:t>
      </w:r>
      <w:r w:rsidR="00771CD5">
        <w:rPr>
          <w:sz w:val="20"/>
          <w:szCs w:val="20"/>
          <w:lang w:val="en-GB"/>
        </w:rPr>
        <w:t>rol</w:t>
      </w:r>
      <w:r>
        <w:rPr>
          <w:sz w:val="20"/>
          <w:szCs w:val="20"/>
          <w:lang w:val="en-GB"/>
        </w:rPr>
        <w:t>es privile</w:t>
      </w:r>
      <w:r w:rsidR="00E93EA2">
        <w:rPr>
          <w:sz w:val="20"/>
          <w:szCs w:val="20"/>
          <w:lang w:val="en-GB"/>
        </w:rPr>
        <w:t>ges over tables etc, and grant role</w:t>
      </w:r>
      <w:r>
        <w:rPr>
          <w:sz w:val="20"/>
          <w:szCs w:val="20"/>
          <w:lang w:val="en-GB"/>
        </w:rPr>
        <w:t>s to users, rather than granting privileges to users direct.</w:t>
      </w:r>
    </w:p>
    <w:p w14:paraId="4F1CCB52" w14:textId="77777777" w:rsidR="00852C95" w:rsidRDefault="00852C95" w:rsidP="00D3602A">
      <w:pPr>
        <w:spacing w:before="120"/>
        <w:jc w:val="both"/>
        <w:rPr>
          <w:sz w:val="20"/>
          <w:szCs w:val="20"/>
          <w:lang w:val="en-GB"/>
        </w:rPr>
      </w:pPr>
      <w:r>
        <w:rPr>
          <w:sz w:val="20"/>
          <w:szCs w:val="20"/>
          <w:lang w:val="en-GB"/>
        </w:rPr>
        <w:t>The system database is set up during Pyrrho initialisation and is called Database._system .It contains all the primitive domains, system tables and their columns. All databases inherit these objects on creation. But any domain reference committed to a database file must have a uid matching a defining position in the transaction log, and so a suitable local version of the domain is created for that database to use. The Database maintains an index (with key Domain) to keep track of its local domains.</w:t>
      </w:r>
    </w:p>
    <w:p w14:paraId="69061167" w14:textId="579159B2" w:rsidR="00852C95" w:rsidRDefault="00140BD5" w:rsidP="00D3602A">
      <w:pPr>
        <w:spacing w:before="120"/>
        <w:jc w:val="both"/>
        <w:rPr>
          <w:sz w:val="20"/>
          <w:szCs w:val="20"/>
          <w:lang w:val="en-GB"/>
        </w:rPr>
      </w:pPr>
      <w:r>
        <w:rPr>
          <w:sz w:val="20"/>
          <w:szCs w:val="20"/>
          <w:lang w:val="en-GB"/>
        </w:rPr>
        <w:t>When a database connects it gains a connection string that must specify the current user and may also specify a role.</w:t>
      </w:r>
      <w:r w:rsidR="00A75E9F">
        <w:rPr>
          <w:sz w:val="20"/>
          <w:szCs w:val="20"/>
          <w:lang w:val="en-GB"/>
        </w:rPr>
        <w:t xml:space="preserve"> If the user is known and can only access one role, this role is automatically selected.</w:t>
      </w:r>
      <w:r>
        <w:rPr>
          <w:sz w:val="20"/>
          <w:szCs w:val="20"/>
          <w:lang w:val="en-GB"/>
        </w:rPr>
        <w:t xml:space="preserve"> If the current user is unknown, an ad-hoc user is created. </w:t>
      </w:r>
      <w:r w:rsidR="00A75E9F">
        <w:rPr>
          <w:sz w:val="20"/>
          <w:szCs w:val="20"/>
          <w:lang w:val="en-GB"/>
        </w:rPr>
        <w:t>Such an ad-hoc user</w:t>
      </w:r>
      <w:r>
        <w:rPr>
          <w:sz w:val="20"/>
          <w:szCs w:val="20"/>
          <w:lang w:val="en-GB"/>
        </w:rPr>
        <w:t xml:space="preserve"> will only be added to the database if auditing requires it</w:t>
      </w:r>
      <w:r>
        <w:rPr>
          <w:rStyle w:val="FootnoteReference"/>
          <w:sz w:val="20"/>
          <w:szCs w:val="20"/>
          <w:lang w:val="en-GB"/>
        </w:rPr>
        <w:footnoteReference w:id="24"/>
      </w:r>
      <w:r>
        <w:rPr>
          <w:sz w:val="20"/>
          <w:szCs w:val="20"/>
          <w:lang w:val="en-GB"/>
        </w:rPr>
        <w:t xml:space="preserve"> (and in that case becomes a known user, initially with no privileges).</w:t>
      </w:r>
    </w:p>
    <w:p w14:paraId="524FBBA2" w14:textId="77777777" w:rsidR="00F402F0" w:rsidRDefault="00F402F0" w:rsidP="00D3602A">
      <w:pPr>
        <w:pStyle w:val="Heading3"/>
        <w:rPr>
          <w:lang w:val="en-GB"/>
        </w:rPr>
      </w:pPr>
      <w:bookmarkStart w:id="114" w:name="_Toc70414795"/>
      <w:r>
        <w:rPr>
          <w:lang w:val="en-GB"/>
        </w:rPr>
        <w:t>7.</w:t>
      </w:r>
      <w:r w:rsidR="000838AC">
        <w:rPr>
          <w:lang w:val="en-GB"/>
        </w:rPr>
        <w:t>1</w:t>
      </w:r>
      <w:r w:rsidR="00D3602A">
        <w:rPr>
          <w:lang w:val="en-GB"/>
        </w:rPr>
        <w:t>.1</w:t>
      </w:r>
      <w:r>
        <w:rPr>
          <w:lang w:val="en-GB"/>
        </w:rPr>
        <w:t xml:space="preserve"> </w:t>
      </w:r>
      <w:r w:rsidR="00D3602A">
        <w:rPr>
          <w:lang w:val="en-GB"/>
        </w:rPr>
        <w:t xml:space="preserve">The </w:t>
      </w:r>
      <w:r w:rsidR="00B75428">
        <w:rPr>
          <w:lang w:val="en-GB"/>
        </w:rPr>
        <w:t xml:space="preserve">schema </w:t>
      </w:r>
      <w:r w:rsidR="00E93EA2">
        <w:rPr>
          <w:lang w:val="en-GB"/>
        </w:rPr>
        <w:t>role</w:t>
      </w:r>
      <w:r w:rsidR="00D3602A">
        <w:rPr>
          <w:lang w:val="en-GB"/>
        </w:rPr>
        <w:t xml:space="preserve"> for a database</w:t>
      </w:r>
      <w:bookmarkEnd w:id="114"/>
    </w:p>
    <w:p w14:paraId="7F852E84" w14:textId="0FB2B151" w:rsidR="00D3602A" w:rsidRDefault="000838AC" w:rsidP="00D3602A">
      <w:pPr>
        <w:spacing w:before="120"/>
        <w:jc w:val="both"/>
        <w:rPr>
          <w:sz w:val="20"/>
          <w:szCs w:val="20"/>
          <w:lang w:val="en-GB"/>
        </w:rPr>
      </w:pPr>
      <w:r>
        <w:rPr>
          <w:sz w:val="20"/>
          <w:szCs w:val="20"/>
          <w:lang w:val="en-GB"/>
        </w:rPr>
        <w:t xml:space="preserve">It is good practice to create other </w:t>
      </w:r>
      <w:r w:rsidR="00771CD5">
        <w:rPr>
          <w:sz w:val="20"/>
          <w:szCs w:val="20"/>
          <w:lang w:val="en-GB"/>
        </w:rPr>
        <w:t>rol</w:t>
      </w:r>
      <w:r>
        <w:rPr>
          <w:sz w:val="20"/>
          <w:szCs w:val="20"/>
          <w:lang w:val="en-GB"/>
        </w:rPr>
        <w:t xml:space="preserve">es for all operations on database tables and other objects and to transfer privileges to these </w:t>
      </w:r>
      <w:r w:rsidR="00771CD5">
        <w:rPr>
          <w:sz w:val="20"/>
          <w:szCs w:val="20"/>
          <w:lang w:val="en-GB"/>
        </w:rPr>
        <w:t>rol</w:t>
      </w:r>
      <w:r>
        <w:rPr>
          <w:sz w:val="20"/>
          <w:szCs w:val="20"/>
          <w:lang w:val="en-GB"/>
        </w:rPr>
        <w:t xml:space="preserve">es rather than use the </w:t>
      </w:r>
      <w:r w:rsidR="00B75428">
        <w:rPr>
          <w:sz w:val="20"/>
          <w:szCs w:val="20"/>
          <w:lang w:val="en-GB"/>
        </w:rPr>
        <w:t xml:space="preserve">schema </w:t>
      </w:r>
      <w:r w:rsidR="00852C95">
        <w:rPr>
          <w:sz w:val="20"/>
          <w:szCs w:val="20"/>
          <w:lang w:val="en-GB"/>
        </w:rPr>
        <w:t xml:space="preserve">role </w:t>
      </w:r>
      <w:r>
        <w:rPr>
          <w:sz w:val="20"/>
          <w:szCs w:val="20"/>
          <w:lang w:val="en-GB"/>
        </w:rPr>
        <w:t>for all operations.</w:t>
      </w:r>
      <w:r w:rsidR="0047439C">
        <w:rPr>
          <w:sz w:val="20"/>
          <w:szCs w:val="20"/>
          <w:lang w:val="en-GB"/>
        </w:rPr>
        <w:t xml:space="preserve"> Once this is done, it is recommended to revoke privileges from the schema </w:t>
      </w:r>
      <w:r w:rsidR="00852C95">
        <w:rPr>
          <w:sz w:val="20"/>
          <w:szCs w:val="20"/>
          <w:lang w:val="en-GB"/>
        </w:rPr>
        <w:t>role</w:t>
      </w:r>
      <w:r w:rsidR="0047439C">
        <w:rPr>
          <w:sz w:val="20"/>
          <w:szCs w:val="20"/>
          <w:lang w:val="en-GB"/>
        </w:rPr>
        <w:t>. Note that without proper care it is easy to lose all ability to update (or even access) the database.</w:t>
      </w:r>
    </w:p>
    <w:p w14:paraId="554935E2" w14:textId="75E69597" w:rsidR="00140BD5" w:rsidRDefault="00140BD5" w:rsidP="00D3602A">
      <w:pPr>
        <w:spacing w:before="120"/>
        <w:jc w:val="both"/>
        <w:rPr>
          <w:sz w:val="20"/>
          <w:szCs w:val="20"/>
          <w:lang w:val="en-GB"/>
        </w:rPr>
      </w:pPr>
      <w:r>
        <w:rPr>
          <w:sz w:val="20"/>
          <w:szCs w:val="20"/>
          <w:lang w:val="en-GB"/>
        </w:rPr>
        <w:t>The schema role maintains a list of the known role and user names.</w:t>
      </w:r>
    </w:p>
    <w:p w14:paraId="33568BCB" w14:textId="77777777" w:rsidR="00B13479" w:rsidRDefault="00B13479" w:rsidP="00B13479">
      <w:pPr>
        <w:pStyle w:val="Heading3"/>
        <w:rPr>
          <w:lang w:val="en-GB"/>
        </w:rPr>
      </w:pPr>
      <w:bookmarkStart w:id="115" w:name="_Toc70414796"/>
      <w:r>
        <w:rPr>
          <w:lang w:val="en-GB"/>
        </w:rPr>
        <w:t>7.1.2 The guest role (public)</w:t>
      </w:r>
      <w:bookmarkEnd w:id="115"/>
    </w:p>
    <w:p w14:paraId="4DCB4A40" w14:textId="6DFA2CAB" w:rsidR="00B13479" w:rsidRDefault="00B13479" w:rsidP="00D3602A">
      <w:pPr>
        <w:spacing w:before="120"/>
        <w:jc w:val="both"/>
        <w:rPr>
          <w:sz w:val="20"/>
          <w:szCs w:val="20"/>
          <w:lang w:val="en-GB"/>
        </w:rPr>
      </w:pPr>
      <w:r>
        <w:rPr>
          <w:sz w:val="20"/>
          <w:szCs w:val="20"/>
          <w:lang w:val="en-GB"/>
        </w:rPr>
        <w:t>The guest role is the default one, and cannot be granted, revoked, or administered.</w:t>
      </w:r>
      <w:r w:rsidR="00852C95">
        <w:rPr>
          <w:sz w:val="20"/>
          <w:szCs w:val="20"/>
          <w:lang w:val="en-GB"/>
        </w:rPr>
        <w:t xml:space="preserve"> </w:t>
      </w:r>
      <w:r w:rsidR="00BF3C49">
        <w:rPr>
          <w:sz w:val="20"/>
          <w:szCs w:val="20"/>
          <w:lang w:val="en-GB"/>
        </w:rPr>
        <w:t>Standard types cannot be modified (for example, you cannot ALTER DOMAIN int), since this would require administration of the guest role.</w:t>
      </w:r>
    </w:p>
    <w:p w14:paraId="0AEC612E" w14:textId="153C4564" w:rsidR="00731AED" w:rsidRDefault="00E70B6C" w:rsidP="00D3602A">
      <w:pPr>
        <w:spacing w:before="120"/>
        <w:jc w:val="both"/>
        <w:rPr>
          <w:sz w:val="20"/>
          <w:szCs w:val="20"/>
          <w:lang w:val="en-GB"/>
        </w:rPr>
      </w:pPr>
      <w:r>
        <w:rPr>
          <w:sz w:val="20"/>
          <w:szCs w:val="20"/>
          <w:lang w:val="en-GB"/>
        </w:rPr>
        <w:t>Objects granted to PUBLIC</w:t>
      </w:r>
      <w:r w:rsidR="00731AED">
        <w:rPr>
          <w:sz w:val="20"/>
          <w:szCs w:val="20"/>
          <w:lang w:val="en-GB"/>
        </w:rPr>
        <w:t xml:space="preserve"> are</w:t>
      </w:r>
      <w:r>
        <w:rPr>
          <w:sz w:val="20"/>
          <w:szCs w:val="20"/>
          <w:lang w:val="en-GB"/>
        </w:rPr>
        <w:t xml:space="preserve"> added </w:t>
      </w:r>
      <w:r w:rsidR="00731AED">
        <w:rPr>
          <w:sz w:val="20"/>
          <w:szCs w:val="20"/>
          <w:lang w:val="en-GB"/>
        </w:rPr>
        <w:t xml:space="preserve">to the namespace of all roles. </w:t>
      </w:r>
    </w:p>
    <w:p w14:paraId="2958D2B7" w14:textId="77777777" w:rsidR="00040509" w:rsidRDefault="00040509" w:rsidP="00040509">
      <w:pPr>
        <w:pStyle w:val="Heading3"/>
        <w:rPr>
          <w:lang w:val="en-GB"/>
        </w:rPr>
      </w:pPr>
      <w:bookmarkStart w:id="116" w:name="_Toc70414797"/>
      <w:r>
        <w:rPr>
          <w:lang w:val="en-GB"/>
        </w:rPr>
        <w:t>7.1.3 Other roles</w:t>
      </w:r>
      <w:bookmarkEnd w:id="116"/>
    </w:p>
    <w:p w14:paraId="4F988860" w14:textId="77777777" w:rsidR="00040509" w:rsidRDefault="00040509" w:rsidP="00D3602A">
      <w:pPr>
        <w:spacing w:before="120"/>
        <w:jc w:val="both"/>
        <w:rPr>
          <w:sz w:val="20"/>
          <w:szCs w:val="20"/>
          <w:lang w:val="en-GB"/>
        </w:rPr>
      </w:pPr>
      <w:r>
        <w:rPr>
          <w:sz w:val="20"/>
          <w:szCs w:val="20"/>
          <w:lang w:val="en-GB"/>
        </w:rPr>
        <w:t>On creation, a new role is owned and administered by the creating user (who must have had administrative permission in the session role in order to create a role).</w:t>
      </w:r>
      <w:r w:rsidR="00731AED">
        <w:rPr>
          <w:sz w:val="20"/>
          <w:szCs w:val="20"/>
          <w:lang w:val="en-GB"/>
        </w:rPr>
        <w:t xml:space="preserve"> All public objects are automatically added to the namespace of the new role.</w:t>
      </w:r>
    </w:p>
    <w:p w14:paraId="29B4B92C" w14:textId="319D99D7" w:rsidR="00731AED" w:rsidRDefault="00E70B6C" w:rsidP="00D3602A">
      <w:pPr>
        <w:spacing w:before="120"/>
        <w:jc w:val="both"/>
        <w:rPr>
          <w:sz w:val="20"/>
          <w:szCs w:val="20"/>
          <w:lang w:val="en-GB"/>
        </w:rPr>
      </w:pPr>
      <w:r>
        <w:rPr>
          <w:sz w:val="20"/>
          <w:szCs w:val="20"/>
          <w:lang w:val="en-GB"/>
        </w:rPr>
        <w:lastRenderedPageBreak/>
        <w:t>N</w:t>
      </w:r>
      <w:r w:rsidR="00731AED">
        <w:rPr>
          <w:sz w:val="20"/>
          <w:szCs w:val="20"/>
          <w:lang w:val="en-GB"/>
        </w:rPr>
        <w:t>ew data</w:t>
      </w:r>
      <w:r>
        <w:rPr>
          <w:sz w:val="20"/>
          <w:szCs w:val="20"/>
          <w:lang w:val="en-GB"/>
        </w:rPr>
        <w:t>base</w:t>
      </w:r>
      <w:r w:rsidR="00731AED">
        <w:rPr>
          <w:sz w:val="20"/>
          <w:szCs w:val="20"/>
          <w:lang w:val="en-GB"/>
        </w:rPr>
        <w:t xml:space="preserve"> objects are added to the definer’s role only. </w:t>
      </w:r>
      <w:r>
        <w:rPr>
          <w:sz w:val="20"/>
          <w:szCs w:val="20"/>
          <w:lang w:val="en-GB"/>
        </w:rPr>
        <w:t>They are added to other roles on GRANT.</w:t>
      </w:r>
    </w:p>
    <w:p w14:paraId="15308ED9" w14:textId="77777777" w:rsidR="00D3602A" w:rsidRDefault="000838AC" w:rsidP="000838AC">
      <w:pPr>
        <w:pStyle w:val="Heading2"/>
        <w:rPr>
          <w:lang w:val="en-GB"/>
        </w:rPr>
      </w:pPr>
      <w:bookmarkStart w:id="117" w:name="_Toc70414798"/>
      <w:r>
        <w:rPr>
          <w:lang w:val="en-GB"/>
        </w:rPr>
        <w:t>7.2</w:t>
      </w:r>
      <w:r w:rsidR="00D3602A">
        <w:rPr>
          <w:lang w:val="en-GB"/>
        </w:rPr>
        <w:t xml:space="preserve"> Effective permissions</w:t>
      </w:r>
      <w:bookmarkEnd w:id="117"/>
    </w:p>
    <w:p w14:paraId="02E4E7B6" w14:textId="77777777" w:rsidR="001D003F" w:rsidRDefault="005B65CB" w:rsidP="005B65CB">
      <w:pPr>
        <w:spacing w:before="120" w:after="120"/>
        <w:jc w:val="both"/>
        <w:rPr>
          <w:sz w:val="20"/>
          <w:szCs w:val="20"/>
          <w:lang w:val="en-GB"/>
        </w:rPr>
      </w:pPr>
      <w:r>
        <w:rPr>
          <w:sz w:val="20"/>
          <w:szCs w:val="20"/>
          <w:lang w:val="en-GB"/>
        </w:rPr>
        <w:t xml:space="preserve">The current state of the </w:t>
      </w:r>
      <w:r w:rsidR="001E336E">
        <w:rPr>
          <w:sz w:val="20"/>
          <w:szCs w:val="20"/>
          <w:lang w:val="en-GB"/>
        </w:rPr>
        <w:t xml:space="preserve">static </w:t>
      </w:r>
      <w:r w:rsidR="00021B99">
        <w:rPr>
          <w:sz w:val="20"/>
          <w:szCs w:val="20"/>
          <w:lang w:val="en-GB"/>
        </w:rPr>
        <w:t>permissions</w:t>
      </w:r>
      <w:r>
        <w:rPr>
          <w:sz w:val="20"/>
          <w:szCs w:val="20"/>
          <w:lang w:val="en-GB"/>
        </w:rPr>
        <w:t xml:space="preserve"> in a database can be examined using the following system tables:</w:t>
      </w:r>
      <w:r w:rsidR="0068599C">
        <w:rPr>
          <w:sz w:val="20"/>
          <w:szCs w:val="20"/>
          <w:lang w:val="en-GB"/>
        </w:rPr>
        <w:t xml:space="preserve"> </w:t>
      </w:r>
      <w:r w:rsidR="00841E03">
        <w:rPr>
          <w:sz w:val="20"/>
          <w:szCs w:val="20"/>
          <w:lang w:val="en-GB"/>
        </w:rPr>
        <w:t xml:space="preserve">(Only the Database owner can examine these.) </w:t>
      </w:r>
      <w:r w:rsidR="0068599C">
        <w:rPr>
          <w:sz w:val="20"/>
          <w:szCs w:val="20"/>
          <w:lang w:val="en-GB"/>
        </w:rPr>
        <w:t>By default the defin</w:t>
      </w:r>
      <w:r w:rsidR="00841E03">
        <w:rPr>
          <w:sz w:val="20"/>
          <w:szCs w:val="20"/>
          <w:lang w:val="en-GB"/>
        </w:rPr>
        <w:t>ing</w:t>
      </w:r>
      <w:r w:rsidR="0068599C">
        <w:rPr>
          <w:sz w:val="20"/>
          <w:szCs w:val="20"/>
          <w:lang w:val="en-GB"/>
        </w:rPr>
        <w:t xml:space="preserve"> role i</w:t>
      </w:r>
      <w:r w:rsidR="00841E03">
        <w:rPr>
          <w:sz w:val="20"/>
          <w:szCs w:val="20"/>
          <w:lang w:val="en-GB"/>
        </w:rPr>
        <w:t>s the owner of any orbject.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42"/>
      </w:tblGrid>
      <w:tr w:rsidR="005B65CB" w:rsidRPr="00A850F4" w14:paraId="42FE46E2" w14:textId="77777777" w:rsidTr="00E0396D">
        <w:tc>
          <w:tcPr>
            <w:tcW w:w="2083" w:type="dxa"/>
          </w:tcPr>
          <w:p w14:paraId="2299F288" w14:textId="77777777" w:rsidR="005B65CB" w:rsidRPr="00A850F4" w:rsidRDefault="005B65CB" w:rsidP="00A850F4">
            <w:pPr>
              <w:jc w:val="center"/>
              <w:rPr>
                <w:b/>
                <w:sz w:val="20"/>
                <w:szCs w:val="20"/>
                <w:lang w:val="en-GB"/>
              </w:rPr>
            </w:pPr>
            <w:r w:rsidRPr="00A850F4">
              <w:rPr>
                <w:b/>
                <w:sz w:val="20"/>
                <w:szCs w:val="20"/>
                <w:lang w:val="en-GB"/>
              </w:rPr>
              <w:t>Name</w:t>
            </w:r>
          </w:p>
        </w:tc>
        <w:tc>
          <w:tcPr>
            <w:tcW w:w="6446" w:type="dxa"/>
          </w:tcPr>
          <w:p w14:paraId="06FA14D8" w14:textId="77777777" w:rsidR="005B65CB" w:rsidRPr="00A850F4" w:rsidRDefault="005B65CB" w:rsidP="00A850F4">
            <w:pPr>
              <w:jc w:val="center"/>
              <w:rPr>
                <w:b/>
                <w:sz w:val="20"/>
                <w:szCs w:val="20"/>
                <w:lang w:val="en-GB"/>
              </w:rPr>
            </w:pPr>
            <w:r w:rsidRPr="00A850F4">
              <w:rPr>
                <w:b/>
                <w:sz w:val="20"/>
                <w:szCs w:val="20"/>
                <w:lang w:val="en-GB"/>
              </w:rPr>
              <w:t>Description</w:t>
            </w:r>
          </w:p>
        </w:tc>
      </w:tr>
      <w:tr w:rsidR="00771CD5" w:rsidRPr="00A850F4" w14:paraId="6FD50091" w14:textId="77777777" w:rsidTr="00E0396D">
        <w:tc>
          <w:tcPr>
            <w:tcW w:w="2083" w:type="dxa"/>
          </w:tcPr>
          <w:p w14:paraId="2FF23095" w14:textId="77777777" w:rsidR="00771CD5" w:rsidRDefault="00841E03" w:rsidP="00841E03">
            <w:pPr>
              <w:jc w:val="both"/>
              <w:rPr>
                <w:sz w:val="20"/>
                <w:szCs w:val="20"/>
                <w:lang w:val="en-GB"/>
              </w:rPr>
            </w:pPr>
            <w:r>
              <w:rPr>
                <w:sz w:val="20"/>
                <w:szCs w:val="20"/>
                <w:lang w:val="en-GB"/>
              </w:rPr>
              <w:t>Role</w:t>
            </w:r>
            <w:r w:rsidR="00771CD5">
              <w:rPr>
                <w:sz w:val="20"/>
                <w:szCs w:val="20"/>
                <w:lang w:val="en-GB"/>
              </w:rPr>
              <w:t>$</w:t>
            </w:r>
            <w:r>
              <w:rPr>
                <w:sz w:val="20"/>
                <w:szCs w:val="20"/>
                <w:lang w:val="en-GB"/>
              </w:rPr>
              <w:t>Domain</w:t>
            </w:r>
          </w:p>
        </w:tc>
        <w:tc>
          <w:tcPr>
            <w:tcW w:w="6446" w:type="dxa"/>
          </w:tcPr>
          <w:p w14:paraId="793E8DDB" w14:textId="77777777" w:rsidR="00771CD5"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domains</w:t>
            </w:r>
          </w:p>
        </w:tc>
      </w:tr>
      <w:tr w:rsidR="00771CD5" w:rsidRPr="00A850F4" w14:paraId="26367799" w14:textId="77777777" w:rsidTr="00E0396D">
        <w:tc>
          <w:tcPr>
            <w:tcW w:w="2083" w:type="dxa"/>
          </w:tcPr>
          <w:p w14:paraId="5983BE2C" w14:textId="77777777" w:rsidR="00771CD5" w:rsidRPr="00A850F4" w:rsidRDefault="00841E03" w:rsidP="00841E03">
            <w:pPr>
              <w:jc w:val="both"/>
              <w:rPr>
                <w:sz w:val="20"/>
                <w:szCs w:val="20"/>
                <w:lang w:val="en-GB"/>
              </w:rPr>
            </w:pPr>
            <w:r>
              <w:rPr>
                <w:sz w:val="20"/>
                <w:szCs w:val="20"/>
                <w:lang w:val="en-GB"/>
              </w:rPr>
              <w:t>Role$Method</w:t>
            </w:r>
          </w:p>
        </w:tc>
        <w:tc>
          <w:tcPr>
            <w:tcW w:w="6446" w:type="dxa"/>
          </w:tcPr>
          <w:p w14:paraId="2E2395CC" w14:textId="77777777" w:rsidR="00771CD5" w:rsidRPr="00A850F4"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methods of user-defined types</w:t>
            </w:r>
          </w:p>
        </w:tc>
      </w:tr>
      <w:tr w:rsidR="005B65CB" w:rsidRPr="00A850F4" w14:paraId="17AF8A90" w14:textId="77777777" w:rsidTr="00E0396D">
        <w:tc>
          <w:tcPr>
            <w:tcW w:w="2083" w:type="dxa"/>
          </w:tcPr>
          <w:p w14:paraId="1296DCCF" w14:textId="77777777" w:rsidR="005B65CB" w:rsidRPr="00A850F4" w:rsidRDefault="00D3648F" w:rsidP="00A850F4">
            <w:pPr>
              <w:jc w:val="both"/>
              <w:rPr>
                <w:sz w:val="20"/>
                <w:szCs w:val="20"/>
                <w:lang w:val="en-GB"/>
              </w:rPr>
            </w:pPr>
            <w:r>
              <w:rPr>
                <w:sz w:val="20"/>
                <w:szCs w:val="20"/>
                <w:lang w:val="en-GB"/>
              </w:rPr>
              <w:t>Role</w:t>
            </w:r>
            <w:r w:rsidR="005B65CB" w:rsidRPr="00A850F4">
              <w:rPr>
                <w:sz w:val="20"/>
                <w:szCs w:val="20"/>
                <w:lang w:val="en-GB"/>
              </w:rPr>
              <w:t>$Privilege</w:t>
            </w:r>
          </w:p>
        </w:tc>
        <w:tc>
          <w:tcPr>
            <w:tcW w:w="6446" w:type="dxa"/>
          </w:tcPr>
          <w:p w14:paraId="40A1BBD4" w14:textId="77777777" w:rsidR="005B65CB" w:rsidRPr="00A850F4" w:rsidRDefault="005B65CB" w:rsidP="00841E03">
            <w:pPr>
              <w:jc w:val="both"/>
              <w:rPr>
                <w:sz w:val="20"/>
                <w:szCs w:val="20"/>
                <w:lang w:val="en-GB"/>
              </w:rPr>
            </w:pPr>
            <w:r w:rsidRPr="00A850F4">
              <w:rPr>
                <w:sz w:val="20"/>
                <w:szCs w:val="20"/>
                <w:lang w:val="en-GB"/>
              </w:rPr>
              <w:t xml:space="preserve">Shows the current privileges held by any grantee on any object </w:t>
            </w:r>
          </w:p>
        </w:tc>
      </w:tr>
      <w:tr w:rsidR="005B65CB" w:rsidRPr="00A850F4" w14:paraId="11D14FF5" w14:textId="77777777" w:rsidTr="00E0396D">
        <w:tc>
          <w:tcPr>
            <w:tcW w:w="2083" w:type="dxa"/>
          </w:tcPr>
          <w:p w14:paraId="446361EC" w14:textId="77777777" w:rsidR="005B65CB" w:rsidRPr="00A850F4" w:rsidRDefault="00841E03" w:rsidP="00A850F4">
            <w:pPr>
              <w:jc w:val="both"/>
              <w:rPr>
                <w:sz w:val="20"/>
                <w:szCs w:val="20"/>
                <w:lang w:val="en-GB"/>
              </w:rPr>
            </w:pPr>
            <w:r>
              <w:rPr>
                <w:sz w:val="20"/>
                <w:szCs w:val="20"/>
                <w:lang w:val="en-GB"/>
              </w:rPr>
              <w:t>Role$Procedure</w:t>
            </w:r>
          </w:p>
        </w:tc>
        <w:tc>
          <w:tcPr>
            <w:tcW w:w="6446" w:type="dxa"/>
          </w:tcPr>
          <w:p w14:paraId="33B069A3" w14:textId="77777777" w:rsidR="005B65CB" w:rsidRPr="00A850F4" w:rsidRDefault="005B65CB" w:rsidP="00841E03">
            <w:pPr>
              <w:jc w:val="both"/>
              <w:rPr>
                <w:sz w:val="20"/>
                <w:szCs w:val="20"/>
                <w:lang w:val="en-GB"/>
              </w:rPr>
            </w:pPr>
            <w:r w:rsidRPr="00A850F4">
              <w:rPr>
                <w:sz w:val="20"/>
                <w:szCs w:val="20"/>
                <w:lang w:val="en-GB"/>
              </w:rPr>
              <w:t xml:space="preserve">Shows the </w:t>
            </w:r>
            <w:r w:rsidR="00841E03">
              <w:rPr>
                <w:sz w:val="20"/>
                <w:szCs w:val="20"/>
                <w:lang w:val="en-GB"/>
              </w:rPr>
              <w:t>definers of procedures and functions</w:t>
            </w:r>
          </w:p>
        </w:tc>
      </w:tr>
      <w:tr w:rsidR="002061FA" w:rsidRPr="00A850F4" w14:paraId="2E6FCBD6" w14:textId="77777777" w:rsidTr="002061FA">
        <w:tc>
          <w:tcPr>
            <w:tcW w:w="2083" w:type="dxa"/>
          </w:tcPr>
          <w:p w14:paraId="25F53742" w14:textId="77777777" w:rsidR="002061FA" w:rsidRPr="00A850F4" w:rsidRDefault="00841E03" w:rsidP="00AE40DA">
            <w:pPr>
              <w:jc w:val="both"/>
              <w:rPr>
                <w:sz w:val="20"/>
                <w:szCs w:val="20"/>
                <w:lang w:val="en-GB"/>
              </w:rPr>
            </w:pPr>
            <w:r>
              <w:rPr>
                <w:sz w:val="20"/>
                <w:szCs w:val="20"/>
                <w:lang w:val="en-GB"/>
              </w:rPr>
              <w:t>Role$Trigger</w:t>
            </w:r>
          </w:p>
        </w:tc>
        <w:tc>
          <w:tcPr>
            <w:tcW w:w="6446" w:type="dxa"/>
          </w:tcPr>
          <w:p w14:paraId="4B559CD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triggers</w:t>
            </w:r>
          </w:p>
        </w:tc>
      </w:tr>
      <w:tr w:rsidR="002061FA" w:rsidRPr="00A850F4" w14:paraId="10F27BB2" w14:textId="77777777" w:rsidTr="002061FA">
        <w:tc>
          <w:tcPr>
            <w:tcW w:w="2083" w:type="dxa"/>
          </w:tcPr>
          <w:p w14:paraId="11EBACC2" w14:textId="77777777" w:rsidR="002061FA" w:rsidRDefault="00841E03" w:rsidP="00AE40DA">
            <w:pPr>
              <w:jc w:val="both"/>
              <w:rPr>
                <w:sz w:val="20"/>
                <w:szCs w:val="20"/>
                <w:lang w:val="en-GB"/>
              </w:rPr>
            </w:pPr>
            <w:r>
              <w:rPr>
                <w:sz w:val="20"/>
                <w:szCs w:val="20"/>
                <w:lang w:val="en-GB"/>
              </w:rPr>
              <w:t>Role$Type</w:t>
            </w:r>
          </w:p>
        </w:tc>
        <w:tc>
          <w:tcPr>
            <w:tcW w:w="6446" w:type="dxa"/>
          </w:tcPr>
          <w:p w14:paraId="194F440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user defined types</w:t>
            </w:r>
          </w:p>
        </w:tc>
      </w:tr>
      <w:tr w:rsidR="002061FA" w:rsidRPr="00A850F4" w14:paraId="7FA9E13B" w14:textId="77777777" w:rsidTr="002061FA">
        <w:tc>
          <w:tcPr>
            <w:tcW w:w="2083" w:type="dxa"/>
          </w:tcPr>
          <w:p w14:paraId="41800E64" w14:textId="77777777" w:rsidR="002061FA" w:rsidRDefault="00841E03" w:rsidP="00AE40DA">
            <w:pPr>
              <w:jc w:val="both"/>
              <w:rPr>
                <w:sz w:val="20"/>
                <w:szCs w:val="20"/>
                <w:lang w:val="en-GB"/>
              </w:rPr>
            </w:pPr>
            <w:r>
              <w:rPr>
                <w:sz w:val="20"/>
                <w:szCs w:val="20"/>
                <w:lang w:val="en-GB"/>
              </w:rPr>
              <w:t>Role$View</w:t>
            </w:r>
          </w:p>
        </w:tc>
        <w:tc>
          <w:tcPr>
            <w:tcW w:w="6446" w:type="dxa"/>
          </w:tcPr>
          <w:p w14:paraId="68B4EB0B"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views</w:t>
            </w:r>
          </w:p>
        </w:tc>
      </w:tr>
    </w:tbl>
    <w:p w14:paraId="33328547" w14:textId="77777777" w:rsidR="002061FA" w:rsidRDefault="002061FA" w:rsidP="002061FA">
      <w:pPr>
        <w:spacing w:before="120"/>
        <w:jc w:val="both"/>
        <w:rPr>
          <w:sz w:val="20"/>
          <w:szCs w:val="20"/>
          <w:lang w:val="en-GB"/>
        </w:rPr>
      </w:pPr>
      <w:r>
        <w:rPr>
          <w:sz w:val="20"/>
          <w:szCs w:val="20"/>
          <w:lang w:val="en-GB"/>
        </w:rPr>
        <w:t xml:space="preserve">The session role gives only the initial authority for the transaction. During the transaction, the effective permissions are controlled by a stack. Stored procedures, methods, and triggers execute using the authority of their </w:t>
      </w:r>
      <w:r w:rsidR="00841E03">
        <w:rPr>
          <w:sz w:val="20"/>
          <w:szCs w:val="20"/>
          <w:lang w:val="en-GB"/>
        </w:rPr>
        <w:t>definers</w:t>
      </w:r>
      <w:r>
        <w:rPr>
          <w:sz w:val="20"/>
          <w:szCs w:val="20"/>
          <w:lang w:val="en-GB"/>
        </w:rPr>
        <w:t xml:space="preserve"> (and so can make changes to </w:t>
      </w:r>
      <w:r w:rsidR="00841E03">
        <w:rPr>
          <w:sz w:val="20"/>
          <w:szCs w:val="20"/>
          <w:lang w:val="en-GB"/>
        </w:rPr>
        <w:t xml:space="preserve">the database schema only if the definer </w:t>
      </w:r>
      <w:r>
        <w:rPr>
          <w:sz w:val="20"/>
          <w:szCs w:val="20"/>
          <w:lang w:val="en-GB"/>
        </w:rPr>
        <w:t>has been granted the schema authority).</w:t>
      </w:r>
    </w:p>
    <w:p w14:paraId="342FBD8D" w14:textId="77777777" w:rsidR="002061FA" w:rsidRDefault="002061FA" w:rsidP="002061FA">
      <w:pPr>
        <w:spacing w:before="120"/>
        <w:jc w:val="both"/>
        <w:rPr>
          <w:sz w:val="20"/>
          <w:szCs w:val="20"/>
          <w:lang w:val="en-GB"/>
        </w:rPr>
      </w:pPr>
      <w:r>
        <w:rPr>
          <w:sz w:val="20"/>
          <w:szCs w:val="20"/>
          <w:lang w:val="en-GB"/>
        </w:rPr>
        <w:t xml:space="preserve">The Database owner </w:t>
      </w:r>
      <w:r w:rsidR="00841E03">
        <w:rPr>
          <w:sz w:val="20"/>
          <w:szCs w:val="20"/>
          <w:lang w:val="en-GB"/>
        </w:rPr>
        <w:t>is the only user</w:t>
      </w:r>
      <w:r>
        <w:rPr>
          <w:sz w:val="20"/>
          <w:szCs w:val="20"/>
          <w:lang w:val="en-GB"/>
        </w:rPr>
        <w:t xml:space="preserve"> allowed to examine database Log tables; and the owner of a Table </w:t>
      </w:r>
      <w:r w:rsidR="00841E03">
        <w:rPr>
          <w:sz w:val="20"/>
          <w:szCs w:val="20"/>
          <w:lang w:val="en-GB"/>
        </w:rPr>
        <w:t>is the only user</w:t>
      </w:r>
      <w:r>
        <w:rPr>
          <w:sz w:val="20"/>
          <w:szCs w:val="20"/>
          <w:lang w:val="en-GB"/>
        </w:rPr>
        <w:t xml:space="preserve"> allowed to examine the ROWS(..) logs for a table. The transaction user becomes the owner of a new database or new table. The GRANT OWNER syntax supports the changing of ownership on procedure and tables, and even of the whole database.</w:t>
      </w:r>
    </w:p>
    <w:p w14:paraId="26878C03" w14:textId="77777777" w:rsidR="00021B99" w:rsidRDefault="00F402F0" w:rsidP="00CF7F05">
      <w:pPr>
        <w:pStyle w:val="Heading2"/>
        <w:rPr>
          <w:lang w:val="en-GB"/>
        </w:rPr>
      </w:pPr>
      <w:bookmarkStart w:id="118" w:name="_Toc70414799"/>
      <w:r>
        <w:rPr>
          <w:lang w:val="en-GB"/>
        </w:rPr>
        <w:t>7.3</w:t>
      </w:r>
      <w:r w:rsidR="00021B99">
        <w:rPr>
          <w:lang w:val="en-GB"/>
        </w:rPr>
        <w:t xml:space="preserve"> Implementation of the Security model</w:t>
      </w:r>
      <w:bookmarkEnd w:id="118"/>
    </w:p>
    <w:p w14:paraId="1FFF7CA4" w14:textId="77777777" w:rsidR="00E70B6C" w:rsidRDefault="00E70B6C" w:rsidP="00E70B6C">
      <w:pPr>
        <w:spacing w:before="120"/>
        <w:jc w:val="both"/>
        <w:rPr>
          <w:sz w:val="20"/>
          <w:szCs w:val="20"/>
          <w:lang w:val="en-GB"/>
        </w:rPr>
      </w:pPr>
      <w:r>
        <w:rPr>
          <w:sz w:val="20"/>
          <w:szCs w:val="20"/>
          <w:lang w:val="en-GB"/>
        </w:rPr>
        <w:t xml:space="preserve">The system database has a Role (with uid -502), and this uid is used for the schema role in any database. The system database User has uid -501. An empty database inherits these, and so does every database in the Database.databases list. </w:t>
      </w:r>
    </w:p>
    <w:p w14:paraId="43BDC0F2" w14:textId="77777777" w:rsidR="00E70B6C" w:rsidRDefault="00E70B6C" w:rsidP="00E70B6C">
      <w:pPr>
        <w:spacing w:before="120"/>
        <w:jc w:val="both"/>
        <w:rPr>
          <w:sz w:val="20"/>
          <w:szCs w:val="20"/>
          <w:lang w:val="en-GB"/>
        </w:rPr>
      </w:pPr>
      <w:r>
        <w:rPr>
          <w:sz w:val="20"/>
          <w:szCs w:val="20"/>
          <w:lang w:val="en-GB"/>
        </w:rPr>
        <w:t>The other predefined role is “guest”and has a uid of -55. This role has access to all public data, that is, it contains all grants to PUBLIC (a dummy user with uid -1).</w:t>
      </w:r>
    </w:p>
    <w:p w14:paraId="39131500" w14:textId="38F593CC" w:rsidR="00021B99" w:rsidRDefault="00F402F0" w:rsidP="00EB10A3">
      <w:pPr>
        <w:spacing w:before="120"/>
        <w:jc w:val="both"/>
        <w:rPr>
          <w:sz w:val="20"/>
          <w:szCs w:val="20"/>
          <w:lang w:val="en-GB"/>
        </w:rPr>
      </w:pPr>
      <w:r>
        <w:rPr>
          <w:sz w:val="20"/>
          <w:szCs w:val="20"/>
          <w:lang w:val="en-GB"/>
        </w:rPr>
        <w:t>As is almost implied by the table</w:t>
      </w:r>
      <w:r w:rsidR="00D3602A">
        <w:rPr>
          <w:sz w:val="20"/>
          <w:szCs w:val="20"/>
          <w:lang w:val="en-GB"/>
        </w:rPr>
        <w:t xml:space="preserve"> in section 7.2</w:t>
      </w:r>
      <w:r>
        <w:rPr>
          <w:sz w:val="20"/>
          <w:szCs w:val="20"/>
          <w:lang w:val="en-GB"/>
        </w:rPr>
        <w:t xml:space="preserve">, </w:t>
      </w:r>
    </w:p>
    <w:p w14:paraId="2C196689" w14:textId="77777777" w:rsidR="00F402F0" w:rsidRDefault="00F402F0" w:rsidP="00212366">
      <w:pPr>
        <w:numPr>
          <w:ilvl w:val="0"/>
          <w:numId w:val="21"/>
        </w:numPr>
        <w:spacing w:before="120"/>
        <w:jc w:val="both"/>
        <w:rPr>
          <w:sz w:val="20"/>
          <w:szCs w:val="20"/>
          <w:lang w:val="en-GB"/>
        </w:rPr>
      </w:pPr>
      <w:r>
        <w:rPr>
          <w:sz w:val="20"/>
          <w:szCs w:val="20"/>
          <w:lang w:val="en-GB"/>
        </w:rPr>
        <w:t>Each Database has an owner</w:t>
      </w:r>
    </w:p>
    <w:p w14:paraId="657F5ED3" w14:textId="77777777" w:rsidR="00F402F0" w:rsidRDefault="00F402F0" w:rsidP="00212366">
      <w:pPr>
        <w:numPr>
          <w:ilvl w:val="0"/>
          <w:numId w:val="21"/>
        </w:numPr>
        <w:spacing w:before="120"/>
        <w:jc w:val="both"/>
        <w:rPr>
          <w:sz w:val="20"/>
          <w:szCs w:val="20"/>
          <w:lang w:val="en-GB"/>
        </w:rPr>
      </w:pPr>
      <w:r>
        <w:rPr>
          <w:sz w:val="20"/>
          <w:szCs w:val="20"/>
          <w:lang w:val="en-GB"/>
        </w:rPr>
        <w:t>Each Table</w:t>
      </w:r>
      <w:r w:rsidR="001E336E">
        <w:rPr>
          <w:sz w:val="20"/>
          <w:szCs w:val="20"/>
          <w:lang w:val="en-GB"/>
        </w:rPr>
        <w:t>, Procedure or Method</w:t>
      </w:r>
      <w:r>
        <w:rPr>
          <w:sz w:val="20"/>
          <w:szCs w:val="20"/>
          <w:lang w:val="en-GB"/>
        </w:rPr>
        <w:t xml:space="preserve"> has an owner</w:t>
      </w:r>
    </w:p>
    <w:p w14:paraId="6265A250" w14:textId="77777777" w:rsidR="00F402F0" w:rsidRDefault="00F402F0" w:rsidP="00212366">
      <w:pPr>
        <w:numPr>
          <w:ilvl w:val="0"/>
          <w:numId w:val="21"/>
        </w:numPr>
        <w:spacing w:before="120"/>
        <w:jc w:val="both"/>
        <w:rPr>
          <w:sz w:val="20"/>
          <w:szCs w:val="20"/>
          <w:lang w:val="en-GB"/>
        </w:rPr>
      </w:pPr>
      <w:r>
        <w:rPr>
          <w:sz w:val="20"/>
          <w:szCs w:val="20"/>
          <w:lang w:val="en-GB"/>
        </w:rPr>
        <w:t xml:space="preserve">Each DBObject (including TableColumns) has an ATree which maps </w:t>
      </w:r>
      <w:r w:rsidR="000547C3">
        <w:rPr>
          <w:sz w:val="20"/>
          <w:szCs w:val="20"/>
          <w:lang w:val="en-GB"/>
        </w:rPr>
        <w:t>grantee</w:t>
      </w:r>
      <w:r>
        <w:rPr>
          <w:sz w:val="20"/>
          <w:szCs w:val="20"/>
          <w:lang w:val="en-GB"/>
        </w:rPr>
        <w:t xml:space="preserve"> to combination</w:t>
      </w:r>
      <w:r w:rsidR="000547C3">
        <w:rPr>
          <w:sz w:val="20"/>
          <w:szCs w:val="20"/>
          <w:lang w:val="en-GB"/>
        </w:rPr>
        <w:t>s</w:t>
      </w:r>
      <w:r>
        <w:rPr>
          <w:sz w:val="20"/>
          <w:szCs w:val="20"/>
          <w:lang w:val="en-GB"/>
        </w:rPr>
        <w:t xml:space="preserve"> of Grant.Privilege flags.</w:t>
      </w:r>
    </w:p>
    <w:p w14:paraId="7010B2D9" w14:textId="77777777" w:rsidR="001E3029" w:rsidRDefault="001E3029" w:rsidP="00212366">
      <w:pPr>
        <w:numPr>
          <w:ilvl w:val="0"/>
          <w:numId w:val="21"/>
        </w:numPr>
        <w:spacing w:before="120"/>
        <w:jc w:val="both"/>
        <w:rPr>
          <w:sz w:val="20"/>
          <w:szCs w:val="20"/>
          <w:lang w:val="en-GB"/>
        </w:rPr>
      </w:pPr>
      <w:r>
        <w:rPr>
          <w:sz w:val="20"/>
          <w:szCs w:val="20"/>
          <w:lang w:val="en-GB"/>
        </w:rPr>
        <w:t>Each Role has an ATree which maps database object (defining position) to combinations of Grant.Privilege flags.</w:t>
      </w:r>
    </w:p>
    <w:p w14:paraId="4BAA1C3A" w14:textId="77777777" w:rsidR="00D3602A" w:rsidRDefault="00D3602A" w:rsidP="0068171F">
      <w:pPr>
        <w:pStyle w:val="Heading3"/>
        <w:rPr>
          <w:lang w:val="en-GB"/>
        </w:rPr>
      </w:pPr>
      <w:bookmarkStart w:id="119" w:name="_Toc70414800"/>
      <w:r>
        <w:rPr>
          <w:lang w:val="en-GB"/>
        </w:rPr>
        <w:t>7.3.1 The Privilege enumeration</w:t>
      </w:r>
      <w:bookmarkEnd w:id="119"/>
    </w:p>
    <w:p w14:paraId="5809BE67" w14:textId="77777777" w:rsidR="00D3602A" w:rsidRDefault="00D3602A" w:rsidP="00D3602A">
      <w:pPr>
        <w:spacing w:before="120" w:after="120"/>
        <w:jc w:val="both"/>
        <w:rPr>
          <w:sz w:val="20"/>
          <w:szCs w:val="20"/>
          <w:lang w:val="en-GB"/>
        </w:rPr>
      </w:pPr>
      <w:r>
        <w:rPr>
          <w:sz w:val="20"/>
          <w:szCs w:val="20"/>
          <w:lang w:val="en-GB"/>
        </w:rPr>
        <w:t>These values are actually stored in the database in the Grant/Revoke record, so cannot be changed. This is a flags enumeration, so combinations of privileges are represented by sums of these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D3602A" w:rsidRPr="002E5CE2" w14:paraId="43FD895B" w14:textId="77777777" w:rsidTr="00540512">
        <w:tc>
          <w:tcPr>
            <w:tcW w:w="916" w:type="dxa"/>
          </w:tcPr>
          <w:p w14:paraId="08DA4D63" w14:textId="77777777" w:rsidR="00D3602A" w:rsidRPr="002E5CE2" w:rsidRDefault="00D3602A" w:rsidP="0054051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9D78BE2" w14:textId="77777777" w:rsidR="00D3602A" w:rsidRPr="002E5CE2" w:rsidRDefault="00D3602A" w:rsidP="0054051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1D1E2A6E" w14:textId="77777777" w:rsidR="00D3602A" w:rsidRPr="002E5CE2" w:rsidRDefault="00D3602A" w:rsidP="00540512">
            <w:pPr>
              <w:jc w:val="center"/>
              <w:rPr>
                <w:b/>
                <w:sz w:val="20"/>
                <w:szCs w:val="20"/>
                <w:lang w:val="en-GB"/>
              </w:rPr>
            </w:pPr>
            <w:r>
              <w:rPr>
                <w:b/>
                <w:sz w:val="20"/>
                <w:szCs w:val="20"/>
                <w:lang w:val="en-GB"/>
              </w:rPr>
              <w:t>Flag</w:t>
            </w:r>
          </w:p>
        </w:tc>
        <w:tc>
          <w:tcPr>
            <w:tcW w:w="4093" w:type="dxa"/>
          </w:tcPr>
          <w:p w14:paraId="294E82D2" w14:textId="77777777" w:rsidR="00D3602A" w:rsidRPr="002E5CE2" w:rsidRDefault="00D3602A" w:rsidP="00540512">
            <w:pPr>
              <w:jc w:val="center"/>
              <w:rPr>
                <w:b/>
                <w:sz w:val="20"/>
                <w:szCs w:val="20"/>
                <w:lang w:val="en-GB"/>
              </w:rPr>
            </w:pPr>
            <w:r>
              <w:rPr>
                <w:b/>
                <w:sz w:val="20"/>
                <w:szCs w:val="20"/>
                <w:lang w:val="en-GB"/>
              </w:rPr>
              <w:t>Meaning</w:t>
            </w:r>
          </w:p>
        </w:tc>
      </w:tr>
      <w:tr w:rsidR="00D3602A" w:rsidRPr="002E5CE2" w14:paraId="2AA54005" w14:textId="77777777" w:rsidTr="00540512">
        <w:tc>
          <w:tcPr>
            <w:tcW w:w="916" w:type="dxa"/>
          </w:tcPr>
          <w:p w14:paraId="708B4471" w14:textId="77777777" w:rsidR="00D3602A" w:rsidRPr="002E5CE2" w:rsidRDefault="00D3602A" w:rsidP="00540512">
            <w:pPr>
              <w:jc w:val="both"/>
              <w:rPr>
                <w:sz w:val="20"/>
                <w:szCs w:val="20"/>
                <w:lang w:val="en-GB"/>
              </w:rPr>
            </w:pPr>
            <w:r>
              <w:rPr>
                <w:sz w:val="20"/>
                <w:szCs w:val="20"/>
                <w:lang w:val="en-GB"/>
              </w:rPr>
              <w:t>0x1</w:t>
            </w:r>
          </w:p>
        </w:tc>
        <w:tc>
          <w:tcPr>
            <w:tcW w:w="2604" w:type="dxa"/>
            <w:tcBorders>
              <w:right w:val="single" w:sz="18" w:space="0" w:color="auto"/>
            </w:tcBorders>
          </w:tcPr>
          <w:p w14:paraId="29CDA1D5" w14:textId="77777777" w:rsidR="00D3602A" w:rsidRPr="002E5CE2" w:rsidRDefault="00D3602A" w:rsidP="0054051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50C628BE" w14:textId="77777777" w:rsidR="00D3602A" w:rsidRPr="002E5CE2" w:rsidRDefault="00D3602A" w:rsidP="00540512">
            <w:pPr>
              <w:jc w:val="both"/>
              <w:rPr>
                <w:sz w:val="20"/>
                <w:szCs w:val="20"/>
                <w:lang w:val="en-GB"/>
              </w:rPr>
            </w:pPr>
            <w:r>
              <w:rPr>
                <w:sz w:val="20"/>
                <w:szCs w:val="20"/>
                <w:lang w:val="en-GB"/>
              </w:rPr>
              <w:t>0x400</w:t>
            </w:r>
          </w:p>
        </w:tc>
        <w:tc>
          <w:tcPr>
            <w:tcW w:w="4093" w:type="dxa"/>
          </w:tcPr>
          <w:p w14:paraId="5D15DBFC" w14:textId="77777777" w:rsidR="00D3602A" w:rsidRPr="002E5CE2" w:rsidRDefault="00D3602A" w:rsidP="00540512">
            <w:pPr>
              <w:jc w:val="both"/>
              <w:rPr>
                <w:sz w:val="20"/>
                <w:szCs w:val="20"/>
                <w:lang w:val="en-GB"/>
              </w:rPr>
            </w:pPr>
            <w:r>
              <w:rPr>
                <w:sz w:val="20"/>
                <w:szCs w:val="20"/>
                <w:lang w:val="en-GB"/>
              </w:rPr>
              <w:t>Grant Option for Select</w:t>
            </w:r>
          </w:p>
        </w:tc>
      </w:tr>
      <w:tr w:rsidR="00D3602A" w:rsidRPr="002E5CE2" w14:paraId="0BD13A26" w14:textId="77777777" w:rsidTr="00540512">
        <w:tc>
          <w:tcPr>
            <w:tcW w:w="916" w:type="dxa"/>
          </w:tcPr>
          <w:p w14:paraId="2095C1C1" w14:textId="77777777" w:rsidR="00D3602A" w:rsidRPr="002E5CE2" w:rsidRDefault="00D3602A" w:rsidP="00540512">
            <w:pPr>
              <w:jc w:val="both"/>
              <w:rPr>
                <w:sz w:val="20"/>
                <w:szCs w:val="20"/>
                <w:lang w:val="en-GB"/>
              </w:rPr>
            </w:pPr>
            <w:r>
              <w:rPr>
                <w:sz w:val="20"/>
                <w:szCs w:val="20"/>
                <w:lang w:val="en-GB"/>
              </w:rPr>
              <w:t>0x2</w:t>
            </w:r>
          </w:p>
        </w:tc>
        <w:tc>
          <w:tcPr>
            <w:tcW w:w="2604" w:type="dxa"/>
            <w:tcBorders>
              <w:right w:val="single" w:sz="18" w:space="0" w:color="auto"/>
            </w:tcBorders>
          </w:tcPr>
          <w:p w14:paraId="2C36DCF6" w14:textId="77777777" w:rsidR="00D3602A" w:rsidRPr="002E5CE2" w:rsidRDefault="00D3602A" w:rsidP="0054051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4FC786A8" w14:textId="77777777" w:rsidR="00D3602A" w:rsidRDefault="00D3602A" w:rsidP="00540512">
            <w:pPr>
              <w:jc w:val="both"/>
              <w:rPr>
                <w:sz w:val="20"/>
                <w:szCs w:val="20"/>
                <w:lang w:val="en-GB"/>
              </w:rPr>
            </w:pPr>
            <w:r>
              <w:rPr>
                <w:sz w:val="20"/>
                <w:szCs w:val="20"/>
                <w:lang w:val="en-GB"/>
              </w:rPr>
              <w:t>0x800</w:t>
            </w:r>
          </w:p>
        </w:tc>
        <w:tc>
          <w:tcPr>
            <w:tcW w:w="4093" w:type="dxa"/>
          </w:tcPr>
          <w:p w14:paraId="3485CB33" w14:textId="77777777" w:rsidR="00D3602A" w:rsidRDefault="00D3602A" w:rsidP="00540512">
            <w:pPr>
              <w:jc w:val="both"/>
              <w:rPr>
                <w:sz w:val="20"/>
                <w:szCs w:val="20"/>
                <w:lang w:val="en-GB"/>
              </w:rPr>
            </w:pPr>
            <w:r>
              <w:rPr>
                <w:sz w:val="20"/>
                <w:szCs w:val="20"/>
                <w:lang w:val="en-GB"/>
              </w:rPr>
              <w:t>Grant Option for Insert</w:t>
            </w:r>
          </w:p>
        </w:tc>
      </w:tr>
      <w:tr w:rsidR="00D3602A" w:rsidRPr="002E5CE2" w14:paraId="3E6663FC" w14:textId="77777777" w:rsidTr="00540512">
        <w:tc>
          <w:tcPr>
            <w:tcW w:w="916" w:type="dxa"/>
          </w:tcPr>
          <w:p w14:paraId="74B07661" w14:textId="77777777" w:rsidR="00D3602A" w:rsidRPr="002E5CE2" w:rsidRDefault="00D3602A" w:rsidP="00540512">
            <w:pPr>
              <w:jc w:val="both"/>
              <w:rPr>
                <w:sz w:val="20"/>
                <w:szCs w:val="20"/>
                <w:lang w:val="en-GB"/>
              </w:rPr>
            </w:pPr>
            <w:r>
              <w:rPr>
                <w:sz w:val="20"/>
                <w:szCs w:val="20"/>
                <w:lang w:val="en-GB"/>
              </w:rPr>
              <w:t>0x4</w:t>
            </w:r>
          </w:p>
        </w:tc>
        <w:tc>
          <w:tcPr>
            <w:tcW w:w="2604" w:type="dxa"/>
            <w:tcBorders>
              <w:right w:val="single" w:sz="18" w:space="0" w:color="auto"/>
            </w:tcBorders>
          </w:tcPr>
          <w:p w14:paraId="30BA5862" w14:textId="77777777" w:rsidR="00D3602A" w:rsidRPr="002E5CE2" w:rsidRDefault="00D3602A" w:rsidP="0054051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77DD65DD" w14:textId="77777777" w:rsidR="00D3602A" w:rsidRDefault="00D3602A" w:rsidP="00540512">
            <w:pPr>
              <w:jc w:val="both"/>
              <w:rPr>
                <w:sz w:val="20"/>
                <w:szCs w:val="20"/>
                <w:lang w:val="en-GB"/>
              </w:rPr>
            </w:pPr>
            <w:r>
              <w:rPr>
                <w:sz w:val="20"/>
                <w:szCs w:val="20"/>
                <w:lang w:val="en-GB"/>
              </w:rPr>
              <w:t>0x1000</w:t>
            </w:r>
          </w:p>
        </w:tc>
        <w:tc>
          <w:tcPr>
            <w:tcW w:w="4093" w:type="dxa"/>
          </w:tcPr>
          <w:p w14:paraId="0399CD52" w14:textId="77777777" w:rsidR="00D3602A" w:rsidRDefault="00D3602A" w:rsidP="00540512">
            <w:pPr>
              <w:jc w:val="both"/>
              <w:rPr>
                <w:sz w:val="20"/>
                <w:szCs w:val="20"/>
                <w:lang w:val="en-GB"/>
              </w:rPr>
            </w:pPr>
            <w:r>
              <w:rPr>
                <w:sz w:val="20"/>
                <w:szCs w:val="20"/>
                <w:lang w:val="en-GB"/>
              </w:rPr>
              <w:t>Grant Option for Delete</w:t>
            </w:r>
          </w:p>
        </w:tc>
      </w:tr>
      <w:tr w:rsidR="00D3602A" w:rsidRPr="002E5CE2" w14:paraId="741AE68B" w14:textId="77777777" w:rsidTr="00540512">
        <w:tc>
          <w:tcPr>
            <w:tcW w:w="916" w:type="dxa"/>
          </w:tcPr>
          <w:p w14:paraId="79167FED" w14:textId="77777777" w:rsidR="00D3602A" w:rsidRPr="002E5CE2" w:rsidRDefault="00D3602A" w:rsidP="00540512">
            <w:pPr>
              <w:jc w:val="both"/>
              <w:rPr>
                <w:sz w:val="20"/>
                <w:szCs w:val="20"/>
                <w:lang w:val="en-GB"/>
              </w:rPr>
            </w:pPr>
            <w:r>
              <w:rPr>
                <w:sz w:val="20"/>
                <w:szCs w:val="20"/>
                <w:lang w:val="en-GB"/>
              </w:rPr>
              <w:t>0x8</w:t>
            </w:r>
          </w:p>
        </w:tc>
        <w:tc>
          <w:tcPr>
            <w:tcW w:w="2604" w:type="dxa"/>
            <w:tcBorders>
              <w:right w:val="single" w:sz="18" w:space="0" w:color="auto"/>
            </w:tcBorders>
          </w:tcPr>
          <w:p w14:paraId="6F36AEF1" w14:textId="77777777" w:rsidR="00D3602A" w:rsidRPr="002E5CE2" w:rsidRDefault="00D3602A" w:rsidP="0054051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1FE23988" w14:textId="77777777" w:rsidR="00D3602A" w:rsidRDefault="00D3602A" w:rsidP="00540512">
            <w:pPr>
              <w:jc w:val="both"/>
              <w:rPr>
                <w:sz w:val="20"/>
                <w:szCs w:val="20"/>
                <w:lang w:val="en-GB"/>
              </w:rPr>
            </w:pPr>
            <w:r>
              <w:rPr>
                <w:sz w:val="20"/>
                <w:szCs w:val="20"/>
                <w:lang w:val="en-GB"/>
              </w:rPr>
              <w:t>0x2000</w:t>
            </w:r>
          </w:p>
        </w:tc>
        <w:tc>
          <w:tcPr>
            <w:tcW w:w="4093" w:type="dxa"/>
          </w:tcPr>
          <w:p w14:paraId="44C5D220" w14:textId="77777777" w:rsidR="00D3602A" w:rsidRDefault="00D3602A" w:rsidP="00540512">
            <w:pPr>
              <w:jc w:val="both"/>
              <w:rPr>
                <w:sz w:val="20"/>
                <w:szCs w:val="20"/>
                <w:lang w:val="en-GB"/>
              </w:rPr>
            </w:pPr>
            <w:r>
              <w:rPr>
                <w:sz w:val="20"/>
                <w:szCs w:val="20"/>
                <w:lang w:val="en-GB"/>
              </w:rPr>
              <w:t>Grant Option for Update</w:t>
            </w:r>
          </w:p>
        </w:tc>
      </w:tr>
      <w:tr w:rsidR="00D3602A" w:rsidRPr="002E5CE2" w14:paraId="77CC4081" w14:textId="77777777" w:rsidTr="00540512">
        <w:tc>
          <w:tcPr>
            <w:tcW w:w="916" w:type="dxa"/>
          </w:tcPr>
          <w:p w14:paraId="470B694B" w14:textId="77777777" w:rsidR="00D3602A" w:rsidRPr="002E5CE2" w:rsidRDefault="00D3602A" w:rsidP="00540512">
            <w:pPr>
              <w:jc w:val="both"/>
              <w:rPr>
                <w:sz w:val="20"/>
                <w:szCs w:val="20"/>
                <w:lang w:val="en-GB"/>
              </w:rPr>
            </w:pPr>
            <w:r>
              <w:rPr>
                <w:sz w:val="20"/>
                <w:szCs w:val="20"/>
                <w:lang w:val="en-GB"/>
              </w:rPr>
              <w:t>0x10</w:t>
            </w:r>
          </w:p>
        </w:tc>
        <w:tc>
          <w:tcPr>
            <w:tcW w:w="2604" w:type="dxa"/>
            <w:tcBorders>
              <w:right w:val="single" w:sz="18" w:space="0" w:color="auto"/>
            </w:tcBorders>
          </w:tcPr>
          <w:p w14:paraId="1BD33365" w14:textId="77777777" w:rsidR="00D3602A" w:rsidRPr="002E5CE2" w:rsidRDefault="00D3602A" w:rsidP="0054051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106778AB" w14:textId="77777777" w:rsidR="00D3602A" w:rsidRDefault="00D3602A" w:rsidP="00540512">
            <w:pPr>
              <w:jc w:val="both"/>
              <w:rPr>
                <w:sz w:val="20"/>
                <w:szCs w:val="20"/>
                <w:lang w:val="en-GB"/>
              </w:rPr>
            </w:pPr>
            <w:r>
              <w:rPr>
                <w:sz w:val="20"/>
                <w:szCs w:val="20"/>
                <w:lang w:val="en-GB"/>
              </w:rPr>
              <w:t>0x4000</w:t>
            </w:r>
          </w:p>
        </w:tc>
        <w:tc>
          <w:tcPr>
            <w:tcW w:w="4093" w:type="dxa"/>
          </w:tcPr>
          <w:p w14:paraId="6C8CFCD4" w14:textId="77777777" w:rsidR="00D3602A" w:rsidRDefault="00D3602A" w:rsidP="00540512">
            <w:pPr>
              <w:jc w:val="both"/>
              <w:rPr>
                <w:sz w:val="20"/>
                <w:szCs w:val="20"/>
                <w:lang w:val="en-GB"/>
              </w:rPr>
            </w:pPr>
            <w:r>
              <w:rPr>
                <w:sz w:val="20"/>
                <w:szCs w:val="20"/>
                <w:lang w:val="en-GB"/>
              </w:rPr>
              <w:t>Grant Option for References</w:t>
            </w:r>
          </w:p>
        </w:tc>
      </w:tr>
      <w:tr w:rsidR="00D3602A" w:rsidRPr="002E5CE2" w14:paraId="1DB6B7F5" w14:textId="77777777" w:rsidTr="00540512">
        <w:tc>
          <w:tcPr>
            <w:tcW w:w="916" w:type="dxa"/>
          </w:tcPr>
          <w:p w14:paraId="71D39FDA" w14:textId="77777777" w:rsidR="00D3602A" w:rsidRPr="002E5CE2" w:rsidRDefault="00D3602A" w:rsidP="00540512">
            <w:pPr>
              <w:jc w:val="both"/>
              <w:rPr>
                <w:sz w:val="20"/>
                <w:szCs w:val="20"/>
                <w:lang w:val="en-GB"/>
              </w:rPr>
            </w:pPr>
            <w:r>
              <w:rPr>
                <w:sz w:val="20"/>
                <w:szCs w:val="20"/>
                <w:lang w:val="en-GB"/>
              </w:rPr>
              <w:t>0x20</w:t>
            </w:r>
          </w:p>
        </w:tc>
        <w:tc>
          <w:tcPr>
            <w:tcW w:w="2604" w:type="dxa"/>
            <w:tcBorders>
              <w:right w:val="single" w:sz="18" w:space="0" w:color="auto"/>
            </w:tcBorders>
          </w:tcPr>
          <w:p w14:paraId="5EA86C4C" w14:textId="77777777" w:rsidR="00D3602A" w:rsidRPr="002E5CE2" w:rsidRDefault="00D3602A" w:rsidP="0054051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7E4F946B" w14:textId="77777777" w:rsidR="00D3602A" w:rsidRDefault="00D3602A" w:rsidP="00540512">
            <w:pPr>
              <w:jc w:val="both"/>
              <w:rPr>
                <w:sz w:val="20"/>
                <w:szCs w:val="20"/>
                <w:lang w:val="en-GB"/>
              </w:rPr>
            </w:pPr>
            <w:r>
              <w:rPr>
                <w:sz w:val="20"/>
                <w:szCs w:val="20"/>
                <w:lang w:val="en-GB"/>
              </w:rPr>
              <w:t>0x8000</w:t>
            </w:r>
          </w:p>
        </w:tc>
        <w:tc>
          <w:tcPr>
            <w:tcW w:w="4093" w:type="dxa"/>
          </w:tcPr>
          <w:p w14:paraId="4DFDD3E4" w14:textId="77777777" w:rsidR="00D3602A" w:rsidRDefault="00D3602A" w:rsidP="00540512">
            <w:pPr>
              <w:jc w:val="both"/>
              <w:rPr>
                <w:sz w:val="20"/>
                <w:szCs w:val="20"/>
                <w:lang w:val="en-GB"/>
              </w:rPr>
            </w:pPr>
            <w:r>
              <w:rPr>
                <w:sz w:val="20"/>
                <w:szCs w:val="20"/>
                <w:lang w:val="en-GB"/>
              </w:rPr>
              <w:t>Grant Option for Execute</w:t>
            </w:r>
          </w:p>
        </w:tc>
      </w:tr>
      <w:tr w:rsidR="00D3602A" w:rsidRPr="002E5CE2" w14:paraId="004752F9" w14:textId="77777777" w:rsidTr="00540512">
        <w:tc>
          <w:tcPr>
            <w:tcW w:w="916" w:type="dxa"/>
          </w:tcPr>
          <w:p w14:paraId="05BBFB96" w14:textId="77777777" w:rsidR="00D3602A" w:rsidRPr="002E5CE2" w:rsidRDefault="00D3602A" w:rsidP="00540512">
            <w:pPr>
              <w:jc w:val="both"/>
              <w:rPr>
                <w:sz w:val="20"/>
                <w:szCs w:val="20"/>
                <w:lang w:val="en-GB"/>
              </w:rPr>
            </w:pPr>
            <w:r>
              <w:rPr>
                <w:sz w:val="20"/>
                <w:szCs w:val="20"/>
                <w:lang w:val="en-GB"/>
              </w:rPr>
              <w:t>0x40</w:t>
            </w:r>
          </w:p>
        </w:tc>
        <w:tc>
          <w:tcPr>
            <w:tcW w:w="2604" w:type="dxa"/>
            <w:tcBorders>
              <w:right w:val="single" w:sz="18" w:space="0" w:color="auto"/>
            </w:tcBorders>
          </w:tcPr>
          <w:p w14:paraId="17AF6B35" w14:textId="77777777" w:rsidR="00D3602A" w:rsidRPr="002E5CE2" w:rsidRDefault="00D3602A" w:rsidP="0054051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3FB08F32" w14:textId="77777777" w:rsidR="00D3602A" w:rsidRDefault="00D3602A" w:rsidP="00540512">
            <w:pPr>
              <w:jc w:val="both"/>
              <w:rPr>
                <w:sz w:val="20"/>
                <w:szCs w:val="20"/>
                <w:lang w:val="en-GB"/>
              </w:rPr>
            </w:pPr>
            <w:r>
              <w:rPr>
                <w:sz w:val="20"/>
                <w:szCs w:val="20"/>
                <w:lang w:val="en-GB"/>
              </w:rPr>
              <w:t>0x10000</w:t>
            </w:r>
          </w:p>
        </w:tc>
        <w:tc>
          <w:tcPr>
            <w:tcW w:w="4093" w:type="dxa"/>
          </w:tcPr>
          <w:p w14:paraId="73723AD1" w14:textId="77777777" w:rsidR="00D3602A" w:rsidRDefault="00D3602A" w:rsidP="00540512">
            <w:pPr>
              <w:jc w:val="both"/>
              <w:rPr>
                <w:sz w:val="20"/>
                <w:szCs w:val="20"/>
                <w:lang w:val="en-GB"/>
              </w:rPr>
            </w:pPr>
            <w:r>
              <w:rPr>
                <w:sz w:val="20"/>
                <w:szCs w:val="20"/>
                <w:lang w:val="en-GB"/>
              </w:rPr>
              <w:t>Grant Option for Owner</w:t>
            </w:r>
          </w:p>
        </w:tc>
      </w:tr>
      <w:tr w:rsidR="00D3602A" w:rsidRPr="002E5CE2" w14:paraId="7B040398" w14:textId="77777777" w:rsidTr="00540512">
        <w:tc>
          <w:tcPr>
            <w:tcW w:w="916" w:type="dxa"/>
          </w:tcPr>
          <w:p w14:paraId="4B46D56D" w14:textId="77777777" w:rsidR="00D3602A" w:rsidRPr="002E5CE2" w:rsidRDefault="00D3602A" w:rsidP="00540512">
            <w:pPr>
              <w:jc w:val="both"/>
              <w:rPr>
                <w:sz w:val="20"/>
                <w:szCs w:val="20"/>
                <w:lang w:val="en-GB"/>
              </w:rPr>
            </w:pPr>
            <w:r>
              <w:rPr>
                <w:sz w:val="20"/>
                <w:szCs w:val="20"/>
                <w:lang w:val="en-GB"/>
              </w:rPr>
              <w:t>0x80</w:t>
            </w:r>
          </w:p>
        </w:tc>
        <w:tc>
          <w:tcPr>
            <w:tcW w:w="2604" w:type="dxa"/>
            <w:tcBorders>
              <w:right w:val="single" w:sz="18" w:space="0" w:color="auto"/>
            </w:tcBorders>
          </w:tcPr>
          <w:p w14:paraId="77768E90" w14:textId="77777777" w:rsidR="00D3602A" w:rsidRPr="002E5CE2" w:rsidRDefault="00D3602A" w:rsidP="0054051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1A481BFB" w14:textId="77777777" w:rsidR="00D3602A" w:rsidRDefault="00D3602A" w:rsidP="00540512">
            <w:pPr>
              <w:jc w:val="both"/>
              <w:rPr>
                <w:sz w:val="20"/>
                <w:szCs w:val="20"/>
                <w:lang w:val="en-GB"/>
              </w:rPr>
            </w:pPr>
            <w:r>
              <w:rPr>
                <w:sz w:val="20"/>
                <w:szCs w:val="20"/>
                <w:lang w:val="en-GB"/>
              </w:rPr>
              <w:t>0x20000</w:t>
            </w:r>
          </w:p>
        </w:tc>
        <w:tc>
          <w:tcPr>
            <w:tcW w:w="4093" w:type="dxa"/>
          </w:tcPr>
          <w:p w14:paraId="5B6634CA" w14:textId="77777777" w:rsidR="00D3602A" w:rsidRDefault="00D3602A" w:rsidP="00540512">
            <w:pPr>
              <w:jc w:val="both"/>
              <w:rPr>
                <w:sz w:val="20"/>
                <w:szCs w:val="20"/>
                <w:lang w:val="en-GB"/>
              </w:rPr>
            </w:pPr>
            <w:r>
              <w:rPr>
                <w:sz w:val="20"/>
                <w:szCs w:val="20"/>
                <w:lang w:val="en-GB"/>
              </w:rPr>
              <w:t>Admin Option for Role</w:t>
            </w:r>
          </w:p>
        </w:tc>
      </w:tr>
      <w:tr w:rsidR="00D3602A" w:rsidRPr="002E5CE2" w14:paraId="497A6B82" w14:textId="77777777" w:rsidTr="00540512">
        <w:tc>
          <w:tcPr>
            <w:tcW w:w="916" w:type="dxa"/>
          </w:tcPr>
          <w:p w14:paraId="640AD2BB" w14:textId="77777777" w:rsidR="00D3602A" w:rsidRPr="002E5CE2" w:rsidRDefault="00D3602A" w:rsidP="00540512">
            <w:pPr>
              <w:jc w:val="both"/>
              <w:rPr>
                <w:sz w:val="20"/>
                <w:szCs w:val="20"/>
                <w:lang w:val="en-GB"/>
              </w:rPr>
            </w:pPr>
            <w:r>
              <w:rPr>
                <w:sz w:val="20"/>
                <w:szCs w:val="20"/>
                <w:lang w:val="en-GB"/>
              </w:rPr>
              <w:t>0x100</w:t>
            </w:r>
          </w:p>
        </w:tc>
        <w:tc>
          <w:tcPr>
            <w:tcW w:w="2604" w:type="dxa"/>
            <w:tcBorders>
              <w:right w:val="single" w:sz="18" w:space="0" w:color="auto"/>
            </w:tcBorders>
          </w:tcPr>
          <w:p w14:paraId="0E433B29" w14:textId="77777777" w:rsidR="00D3602A" w:rsidRPr="002E5CE2" w:rsidRDefault="00D3602A" w:rsidP="0054051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44414499" w14:textId="77777777" w:rsidR="00D3602A" w:rsidRDefault="00D3602A" w:rsidP="00540512">
            <w:pPr>
              <w:jc w:val="both"/>
              <w:rPr>
                <w:sz w:val="20"/>
                <w:szCs w:val="20"/>
                <w:lang w:val="en-GB"/>
              </w:rPr>
            </w:pPr>
            <w:r>
              <w:rPr>
                <w:sz w:val="20"/>
                <w:szCs w:val="20"/>
                <w:lang w:val="en-GB"/>
              </w:rPr>
              <w:t>0x40000</w:t>
            </w:r>
          </w:p>
        </w:tc>
        <w:tc>
          <w:tcPr>
            <w:tcW w:w="4093" w:type="dxa"/>
          </w:tcPr>
          <w:p w14:paraId="16F17DF9" w14:textId="77777777" w:rsidR="00D3602A" w:rsidRDefault="00D3602A" w:rsidP="00540512">
            <w:pPr>
              <w:jc w:val="both"/>
              <w:rPr>
                <w:sz w:val="20"/>
                <w:szCs w:val="20"/>
                <w:lang w:val="en-GB"/>
              </w:rPr>
            </w:pPr>
            <w:r>
              <w:rPr>
                <w:sz w:val="20"/>
                <w:szCs w:val="20"/>
                <w:lang w:val="en-GB"/>
              </w:rPr>
              <w:t>Grant Option for Usage</w:t>
            </w:r>
          </w:p>
        </w:tc>
      </w:tr>
      <w:tr w:rsidR="00D3602A" w:rsidRPr="002E5CE2" w14:paraId="021A2ED4" w14:textId="77777777" w:rsidTr="00540512">
        <w:tc>
          <w:tcPr>
            <w:tcW w:w="916" w:type="dxa"/>
          </w:tcPr>
          <w:p w14:paraId="787B40F3" w14:textId="77777777" w:rsidR="00D3602A" w:rsidRPr="002E5CE2" w:rsidRDefault="00D3602A" w:rsidP="00540512">
            <w:pPr>
              <w:jc w:val="both"/>
              <w:rPr>
                <w:sz w:val="20"/>
                <w:szCs w:val="20"/>
                <w:lang w:val="en-GB"/>
              </w:rPr>
            </w:pPr>
            <w:r>
              <w:rPr>
                <w:sz w:val="20"/>
                <w:szCs w:val="20"/>
                <w:lang w:val="en-GB"/>
              </w:rPr>
              <w:t>0x200</w:t>
            </w:r>
          </w:p>
        </w:tc>
        <w:tc>
          <w:tcPr>
            <w:tcW w:w="2604" w:type="dxa"/>
            <w:tcBorders>
              <w:right w:val="single" w:sz="18" w:space="0" w:color="auto"/>
            </w:tcBorders>
          </w:tcPr>
          <w:p w14:paraId="2B77AB9B" w14:textId="77777777" w:rsidR="00D3602A" w:rsidRPr="002E5CE2" w:rsidRDefault="00D3602A" w:rsidP="0054051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28FF2091" w14:textId="77777777" w:rsidR="00D3602A" w:rsidRDefault="00D3602A" w:rsidP="00540512">
            <w:pPr>
              <w:jc w:val="both"/>
              <w:rPr>
                <w:sz w:val="20"/>
                <w:szCs w:val="20"/>
                <w:lang w:val="en-GB"/>
              </w:rPr>
            </w:pPr>
            <w:r>
              <w:rPr>
                <w:sz w:val="20"/>
                <w:szCs w:val="20"/>
                <w:lang w:val="en-GB"/>
              </w:rPr>
              <w:t>0x80000</w:t>
            </w:r>
          </w:p>
        </w:tc>
        <w:tc>
          <w:tcPr>
            <w:tcW w:w="4093" w:type="dxa"/>
          </w:tcPr>
          <w:p w14:paraId="5E912A8C" w14:textId="77777777" w:rsidR="00D3602A" w:rsidRDefault="00D3602A" w:rsidP="00540512">
            <w:pPr>
              <w:jc w:val="both"/>
              <w:rPr>
                <w:sz w:val="20"/>
                <w:szCs w:val="20"/>
                <w:lang w:val="en-GB"/>
              </w:rPr>
            </w:pPr>
            <w:r>
              <w:rPr>
                <w:sz w:val="20"/>
                <w:szCs w:val="20"/>
                <w:lang w:val="en-GB"/>
              </w:rPr>
              <w:t>Grant Option for Handler</w:t>
            </w:r>
          </w:p>
        </w:tc>
      </w:tr>
    </w:tbl>
    <w:p w14:paraId="4183390E" w14:textId="77777777" w:rsidR="00B47D1E" w:rsidRDefault="00594960" w:rsidP="00594960">
      <w:pPr>
        <w:pStyle w:val="Heading3"/>
        <w:rPr>
          <w:lang w:val="en-GB"/>
        </w:rPr>
      </w:pPr>
      <w:bookmarkStart w:id="120" w:name="_Toc70414801"/>
      <w:r>
        <w:rPr>
          <w:lang w:val="en-GB"/>
        </w:rPr>
        <w:lastRenderedPageBreak/>
        <w:t xml:space="preserve">7.3.2 </w:t>
      </w:r>
      <w:r w:rsidR="000547C3">
        <w:rPr>
          <w:lang w:val="en-GB"/>
        </w:rPr>
        <w:t>Checking permissions</w:t>
      </w:r>
      <w:bookmarkEnd w:id="120"/>
    </w:p>
    <w:p w14:paraId="6230B736" w14:textId="77777777" w:rsidR="00594960" w:rsidRDefault="00594960" w:rsidP="00CF7F05">
      <w:pPr>
        <w:spacing w:before="120"/>
        <w:jc w:val="both"/>
        <w:rPr>
          <w:sz w:val="20"/>
          <w:szCs w:val="20"/>
          <w:lang w:val="en-GB"/>
        </w:rPr>
      </w:pPr>
      <w:r>
        <w:rPr>
          <w:sz w:val="20"/>
          <w:szCs w:val="20"/>
          <w:lang w:val="en-GB"/>
        </w:rPr>
        <w:t xml:space="preserve">The main methods and properties for </w:t>
      </w:r>
      <w:r w:rsidR="000547C3">
        <w:rPr>
          <w:sz w:val="20"/>
          <w:szCs w:val="20"/>
          <w:lang w:val="en-GB"/>
        </w:rPr>
        <w:t>this</w:t>
      </w:r>
      <w:r>
        <w:rPr>
          <w:sz w:val="20"/>
          <w:szCs w:val="20"/>
          <w:lang w:val="en-GB"/>
        </w:rPr>
        <w:t xml:space="preserve"> are as follows:</w:t>
      </w:r>
    </w:p>
    <w:p w14:paraId="01F17D65" w14:textId="77777777" w:rsidR="00594960" w:rsidRDefault="00594960" w:rsidP="00212366">
      <w:pPr>
        <w:numPr>
          <w:ilvl w:val="0"/>
          <w:numId w:val="22"/>
        </w:numPr>
        <w:spacing w:before="120"/>
        <w:jc w:val="both"/>
        <w:rPr>
          <w:sz w:val="20"/>
          <w:szCs w:val="20"/>
          <w:lang w:val="en-GB"/>
        </w:rPr>
      </w:pPr>
      <w:r>
        <w:rPr>
          <w:sz w:val="20"/>
          <w:szCs w:val="20"/>
          <w:lang w:val="en-GB"/>
        </w:rPr>
        <w:t xml:space="preserve">CheckPermissions( DBObject ob, Privilege priv) is a virtual method of the Database class, whose override in </w:t>
      </w:r>
      <w:r w:rsidR="008D30D1">
        <w:rPr>
          <w:sz w:val="20"/>
          <w:szCs w:val="20"/>
          <w:lang w:val="en-GB"/>
        </w:rPr>
        <w:t>Participant</w:t>
      </w:r>
      <w:r w:rsidR="006C79BF">
        <w:rPr>
          <w:sz w:val="20"/>
          <w:szCs w:val="20"/>
          <w:lang w:val="en-GB"/>
        </w:rPr>
        <w:t xml:space="preserve"> calls the</w:t>
      </w:r>
      <w:r>
        <w:rPr>
          <w:sz w:val="20"/>
          <w:szCs w:val="20"/>
          <w:lang w:val="en-GB"/>
        </w:rPr>
        <w:t xml:space="preserve"> ob.ObjectPermissions method.</w:t>
      </w:r>
      <w:r w:rsidR="001E336E">
        <w:rPr>
          <w:sz w:val="20"/>
          <w:szCs w:val="20"/>
          <w:lang w:val="en-GB"/>
        </w:rPr>
        <w:t xml:space="preserve"> There is a shortcut version called CheckSchemaAuthority() for this specific purpose.</w:t>
      </w:r>
    </w:p>
    <w:p w14:paraId="286438F3" w14:textId="77777777" w:rsidR="00594960" w:rsidRDefault="00594960" w:rsidP="00212366">
      <w:pPr>
        <w:numPr>
          <w:ilvl w:val="0"/>
          <w:numId w:val="22"/>
        </w:numPr>
        <w:spacing w:before="120"/>
        <w:jc w:val="both"/>
        <w:rPr>
          <w:sz w:val="20"/>
          <w:szCs w:val="20"/>
          <w:lang w:val="en-GB"/>
        </w:rPr>
      </w:pPr>
      <w:r>
        <w:rPr>
          <w:sz w:val="20"/>
          <w:szCs w:val="20"/>
          <w:lang w:val="en-GB"/>
        </w:rPr>
        <w:t>ObjectPermissions( Database db, Privilege priv) has an implementation</w:t>
      </w:r>
      <w:r w:rsidR="006C79BF">
        <w:rPr>
          <w:sz w:val="20"/>
          <w:szCs w:val="20"/>
          <w:lang w:val="en-GB"/>
        </w:rPr>
        <w:t xml:space="preserve"> in DBObject that checks that the current user or the current authority holds the required privilege.</w:t>
      </w:r>
    </w:p>
    <w:p w14:paraId="27E99108" w14:textId="77777777" w:rsidR="006C79BF" w:rsidRDefault="006C79BF" w:rsidP="00212366">
      <w:pPr>
        <w:numPr>
          <w:ilvl w:val="0"/>
          <w:numId w:val="22"/>
        </w:numPr>
        <w:spacing w:before="120"/>
        <w:jc w:val="both"/>
        <w:rPr>
          <w:sz w:val="20"/>
          <w:szCs w:val="20"/>
          <w:lang w:val="en-GB"/>
        </w:rPr>
      </w:pPr>
      <w:r>
        <w:rPr>
          <w:sz w:val="20"/>
          <w:szCs w:val="20"/>
          <w:lang w:val="en-GB"/>
        </w:rPr>
        <w:t>There is an override of ObjectPermissions in the Table class</w:t>
      </w:r>
      <w:r w:rsidR="001E3029">
        <w:rPr>
          <w:sz w:val="20"/>
          <w:szCs w:val="20"/>
          <w:lang w:val="en-GB"/>
        </w:rPr>
        <w:t>,</w:t>
      </w:r>
      <w:r>
        <w:rPr>
          <w:sz w:val="20"/>
          <w:szCs w:val="20"/>
          <w:lang w:val="en-GB"/>
        </w:rPr>
        <w:t xml:space="preserve"> </w:t>
      </w:r>
      <w:r w:rsidR="001E3029">
        <w:rPr>
          <w:sz w:val="20"/>
          <w:szCs w:val="20"/>
          <w:lang w:val="en-GB"/>
        </w:rPr>
        <w:t xml:space="preserve">which </w:t>
      </w:r>
      <w:r>
        <w:rPr>
          <w:sz w:val="20"/>
          <w:szCs w:val="20"/>
          <w:lang w:val="en-GB"/>
        </w:rPr>
        <w:t>deals with system and log tables: in the open source edition these tables are read-only and public.</w:t>
      </w:r>
    </w:p>
    <w:p w14:paraId="466DA6B7" w14:textId="77777777" w:rsidR="006C79BF" w:rsidRDefault="006C79BF" w:rsidP="00212366">
      <w:pPr>
        <w:numPr>
          <w:ilvl w:val="0"/>
          <w:numId w:val="22"/>
        </w:numPr>
        <w:spacing w:before="120"/>
        <w:jc w:val="both"/>
        <w:rPr>
          <w:sz w:val="20"/>
          <w:szCs w:val="20"/>
          <w:lang w:val="en-GB"/>
        </w:rPr>
      </w:pPr>
      <w:r>
        <w:rPr>
          <w:sz w:val="20"/>
          <w:szCs w:val="20"/>
          <w:lang w:val="en-GB"/>
        </w:rPr>
        <w:t>Table.AccessibleColumns computes the columns that the current user and authority can select.</w:t>
      </w:r>
    </w:p>
    <w:p w14:paraId="77A186E7" w14:textId="77777777" w:rsidR="000547C3" w:rsidRDefault="000547C3" w:rsidP="000547C3">
      <w:pPr>
        <w:pStyle w:val="Heading3"/>
        <w:rPr>
          <w:lang w:val="en-GB"/>
        </w:rPr>
      </w:pPr>
      <w:bookmarkStart w:id="121" w:name="_Toc70414802"/>
      <w:r>
        <w:rPr>
          <w:lang w:val="en-GB"/>
        </w:rPr>
        <w:t>7.3.3 Grant and Revoke</w:t>
      </w:r>
      <w:bookmarkEnd w:id="121"/>
    </w:p>
    <w:p w14:paraId="0AC1569D" w14:textId="77777777" w:rsidR="000547C3" w:rsidRDefault="000547C3" w:rsidP="000547C3">
      <w:pPr>
        <w:spacing w:before="120"/>
        <w:jc w:val="both"/>
        <w:rPr>
          <w:sz w:val="20"/>
          <w:szCs w:val="20"/>
          <w:lang w:val="en-GB"/>
        </w:rPr>
      </w:pPr>
      <w:r>
        <w:rPr>
          <w:sz w:val="20"/>
          <w:szCs w:val="20"/>
          <w:lang w:val="en-GB"/>
        </w:rPr>
        <w:t>The main methods and properties for this are as follows:</w:t>
      </w:r>
    </w:p>
    <w:p w14:paraId="362480E7" w14:textId="77777777" w:rsidR="001E3029" w:rsidRDefault="001E3029" w:rsidP="00212366">
      <w:pPr>
        <w:numPr>
          <w:ilvl w:val="0"/>
          <w:numId w:val="22"/>
        </w:numPr>
        <w:spacing w:before="120"/>
        <w:jc w:val="both"/>
        <w:rPr>
          <w:sz w:val="20"/>
          <w:szCs w:val="20"/>
          <w:lang w:val="en-GB"/>
        </w:rPr>
      </w:pPr>
      <w:r>
        <w:rPr>
          <w:sz w:val="20"/>
          <w:szCs w:val="20"/>
          <w:lang w:val="en-GB"/>
        </w:rPr>
        <w:t>Access (Database db, bool grant, Privilege priv) grants or revokes a privilege on a DBObject. This requires the creation of a copy of the DBObject with a different users tree (a virtual helper method NewUsers handles this).</w:t>
      </w:r>
    </w:p>
    <w:p w14:paraId="3171FCC7" w14:textId="77777777" w:rsidR="006C79BF" w:rsidRPr="001E336E" w:rsidRDefault="006C79BF" w:rsidP="00212366">
      <w:pPr>
        <w:numPr>
          <w:ilvl w:val="0"/>
          <w:numId w:val="22"/>
        </w:numPr>
        <w:spacing w:before="120"/>
        <w:jc w:val="both"/>
        <w:rPr>
          <w:sz w:val="20"/>
          <w:szCs w:val="20"/>
          <w:lang w:val="en-GB"/>
        </w:rPr>
      </w:pPr>
      <w:r w:rsidRPr="001E336E">
        <w:rPr>
          <w:sz w:val="20"/>
          <w:szCs w:val="20"/>
          <w:lang w:val="en-GB"/>
        </w:rPr>
        <w:t>Table.AccessColumn applies a Grant or Revoke to a particular column</w:t>
      </w:r>
    </w:p>
    <w:p w14:paraId="7CFB367B" w14:textId="77777777" w:rsidR="006C79BF" w:rsidRDefault="006C79BF" w:rsidP="00212366">
      <w:pPr>
        <w:numPr>
          <w:ilvl w:val="0"/>
          <w:numId w:val="22"/>
        </w:numPr>
        <w:spacing w:before="120"/>
        <w:jc w:val="both"/>
        <w:rPr>
          <w:sz w:val="20"/>
          <w:szCs w:val="20"/>
          <w:lang w:val="en-GB"/>
        </w:rPr>
      </w:pPr>
      <w:r>
        <w:rPr>
          <w:sz w:val="20"/>
          <w:szCs w:val="20"/>
          <w:lang w:val="en-GB"/>
        </w:rPr>
        <w:t>Transaction..DoAccess creates a Grant or Revoke record, and is called by Transaction.Access… routines that are called by the Parser.</w:t>
      </w:r>
    </w:p>
    <w:p w14:paraId="4C6604DE" w14:textId="5E7B7C30" w:rsidR="00E0396D" w:rsidRDefault="00E0396D" w:rsidP="00E0396D">
      <w:pPr>
        <w:spacing w:before="120"/>
        <w:jc w:val="both"/>
        <w:rPr>
          <w:sz w:val="20"/>
          <w:szCs w:val="20"/>
          <w:lang w:val="en-GB"/>
        </w:rPr>
      </w:pPr>
      <w:r>
        <w:rPr>
          <w:sz w:val="20"/>
          <w:szCs w:val="20"/>
          <w:lang w:val="en-GB"/>
        </w:rPr>
        <w:t>An annoying aspect of the implementation is that Grant Select</w:t>
      </w:r>
      <w:r w:rsidR="00DB11B2">
        <w:rPr>
          <w:sz w:val="20"/>
          <w:szCs w:val="20"/>
          <w:lang w:val="en-GB"/>
        </w:rPr>
        <w:t xml:space="preserve"> (or Insert, Update, or References) or Usage</w:t>
      </w:r>
      <w:r>
        <w:rPr>
          <w:sz w:val="20"/>
          <w:szCs w:val="20"/>
          <w:lang w:val="en-GB"/>
        </w:rPr>
        <w:t xml:space="preserve"> on a Table</w:t>
      </w:r>
      <w:r w:rsidR="00DB11B2">
        <w:rPr>
          <w:sz w:val="20"/>
          <w:szCs w:val="20"/>
          <w:lang w:val="en-GB"/>
        </w:rPr>
        <w:t xml:space="preserve"> or Type</w:t>
      </w:r>
      <w:r>
        <w:rPr>
          <w:sz w:val="20"/>
          <w:szCs w:val="20"/>
          <w:lang w:val="en-GB"/>
        </w:rPr>
        <w:t xml:space="preserve"> implies grant select</w:t>
      </w:r>
      <w:r w:rsidR="00DB11B2">
        <w:rPr>
          <w:sz w:val="20"/>
          <w:szCs w:val="20"/>
          <w:lang w:val="en-GB"/>
        </w:rPr>
        <w:t>/usage</w:t>
      </w:r>
      <w:r>
        <w:rPr>
          <w:sz w:val="20"/>
          <w:szCs w:val="20"/>
          <w:lang w:val="en-GB"/>
        </w:rPr>
        <w:t xml:space="preserve"> of all its columns</w:t>
      </w:r>
      <w:r w:rsidR="00DB11B2">
        <w:rPr>
          <w:sz w:val="20"/>
          <w:szCs w:val="20"/>
          <w:lang w:val="en-GB"/>
        </w:rPr>
        <w:t xml:space="preserve"> or methods</w:t>
      </w:r>
      <w:r>
        <w:rPr>
          <w:sz w:val="20"/>
          <w:szCs w:val="20"/>
          <w:lang w:val="en-GB"/>
        </w:rPr>
        <w:t xml:space="preserve">, while </w:t>
      </w:r>
      <w:r w:rsidR="00DB11B2">
        <w:rPr>
          <w:sz w:val="20"/>
          <w:szCs w:val="20"/>
          <w:lang w:val="en-GB"/>
        </w:rPr>
        <w:t xml:space="preserve">a </w:t>
      </w:r>
      <w:r>
        <w:rPr>
          <w:sz w:val="20"/>
          <w:szCs w:val="20"/>
          <w:lang w:val="en-GB"/>
        </w:rPr>
        <w:t>Grant on a Column</w:t>
      </w:r>
      <w:r w:rsidR="00DB11B2">
        <w:rPr>
          <w:sz w:val="20"/>
          <w:szCs w:val="20"/>
          <w:lang w:val="en-GB"/>
        </w:rPr>
        <w:t xml:space="preserve"> or method</w:t>
      </w:r>
      <w:r>
        <w:rPr>
          <w:sz w:val="20"/>
          <w:szCs w:val="20"/>
          <w:lang w:val="en-GB"/>
        </w:rPr>
        <w:t xml:space="preserve"> implies grant select</w:t>
      </w:r>
      <w:r w:rsidR="00DB11B2">
        <w:rPr>
          <w:sz w:val="20"/>
          <w:szCs w:val="20"/>
          <w:lang w:val="en-GB"/>
        </w:rPr>
        <w:t>/usage on the table/type</w:t>
      </w:r>
      <w:r>
        <w:rPr>
          <w:sz w:val="20"/>
          <w:szCs w:val="20"/>
          <w:lang w:val="en-GB"/>
        </w:rPr>
        <w:t xml:space="preserve"> (but only the explicitly granted columns</w:t>
      </w:r>
      <w:r w:rsidR="00DB11B2">
        <w:rPr>
          <w:sz w:val="20"/>
          <w:szCs w:val="20"/>
          <w:lang w:val="en-GB"/>
        </w:rPr>
        <w:t>/methods</w:t>
      </w:r>
      <w:r>
        <w:rPr>
          <w:sz w:val="20"/>
          <w:szCs w:val="20"/>
          <w:lang w:val="en-GB"/>
        </w:rPr>
        <w:t>).</w:t>
      </w:r>
      <w:r w:rsidR="007A047A">
        <w:rPr>
          <w:sz w:val="20"/>
          <w:szCs w:val="20"/>
          <w:lang w:val="en-GB"/>
        </w:rPr>
        <w:t xml:space="preserve"> This behaviour is as specified by the </w:t>
      </w:r>
      <w:r w:rsidR="00061482">
        <w:rPr>
          <w:sz w:val="20"/>
          <w:szCs w:val="20"/>
          <w:lang w:val="en-GB"/>
        </w:rPr>
        <w:t>SQL2011</w:t>
      </w:r>
      <w:r w:rsidR="007A047A">
        <w:rPr>
          <w:sz w:val="20"/>
          <w:szCs w:val="20"/>
          <w:lang w:val="en-GB"/>
        </w:rPr>
        <w:t xml:space="preserve"> standard (section</w:t>
      </w:r>
      <w:r w:rsidR="00F64303">
        <w:rPr>
          <w:sz w:val="20"/>
          <w:szCs w:val="20"/>
          <w:lang w:val="en-GB"/>
        </w:rPr>
        <w:t xml:space="preserve"> 12.2 GR 7-10).</w:t>
      </w:r>
    </w:p>
    <w:p w14:paraId="42582690" w14:textId="1743A051" w:rsidR="00E70B6C" w:rsidRPr="00E70B6C" w:rsidRDefault="00E70B6C" w:rsidP="00E70B6C">
      <w:pPr>
        <w:spacing w:before="120"/>
        <w:rPr>
          <w:sz w:val="20"/>
          <w:szCs w:val="20"/>
        </w:rPr>
      </w:pPr>
      <w:r w:rsidRPr="00E70B6C">
        <w:rPr>
          <w:sz w:val="20"/>
          <w:szCs w:val="20"/>
        </w:rPr>
        <w:t>REVOKE does not change the list of users or roles. There is nothing to stop a user name being re-used (since there is nothing to stop rights being restored to an existing user or role). It is obviously business process question whether users’ real names are used or not (or whether a proposed new user is checked for a match against and existing one).</w:t>
      </w:r>
    </w:p>
    <w:p w14:paraId="00D59FFB" w14:textId="77777777" w:rsidR="00B00D09" w:rsidRDefault="00B00D09" w:rsidP="00B00D09">
      <w:pPr>
        <w:pStyle w:val="Heading3"/>
        <w:rPr>
          <w:lang w:val="en-GB"/>
        </w:rPr>
      </w:pPr>
      <w:bookmarkStart w:id="122" w:name="_Toc70414803"/>
      <w:r>
        <w:rPr>
          <w:lang w:val="en-GB"/>
        </w:rPr>
        <w:t>7.3.4 Permissions on newly created objects</w:t>
      </w:r>
      <w:bookmarkEnd w:id="122"/>
    </w:p>
    <w:p w14:paraId="1E66FFCE" w14:textId="77777777" w:rsidR="00B00D09" w:rsidRDefault="00B00D09" w:rsidP="00B00D09">
      <w:pPr>
        <w:spacing w:before="120" w:after="120"/>
        <w:jc w:val="both"/>
        <w:rPr>
          <w:sz w:val="20"/>
          <w:szCs w:val="20"/>
          <w:lang w:val="en-GB"/>
        </w:rPr>
      </w:pPr>
      <w:r>
        <w:rPr>
          <w:sz w:val="20"/>
          <w:szCs w:val="20"/>
          <w:lang w:val="en-GB"/>
        </w:rPr>
        <w:t xml:space="preserve">As mentioned above, creation of new database objects requires use of the </w:t>
      </w:r>
      <w:r w:rsidR="00B75428">
        <w:rPr>
          <w:sz w:val="20"/>
          <w:szCs w:val="20"/>
          <w:lang w:val="en-GB"/>
        </w:rPr>
        <w:t>schema authority</w:t>
      </w:r>
      <w:r>
        <w:rPr>
          <w:sz w:val="20"/>
          <w:szCs w:val="20"/>
          <w:lang w:val="en-GB"/>
        </w:rPr>
        <w:t xml:space="preserve">. Privileges on the new object are assigned to the </w:t>
      </w:r>
      <w:r w:rsidR="00B75428">
        <w:rPr>
          <w:sz w:val="20"/>
          <w:szCs w:val="20"/>
          <w:lang w:val="en-GB"/>
        </w:rPr>
        <w:t>schema authority</w:t>
      </w:r>
      <w:r>
        <w:rPr>
          <w:sz w:val="20"/>
          <w:szCs w:val="20"/>
          <w:lang w:val="en-GB"/>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5516"/>
        <w:gridCol w:w="1548"/>
      </w:tblGrid>
      <w:tr w:rsidR="00B00D09" w:rsidRPr="00A850F4" w14:paraId="4FBF580A" w14:textId="77777777" w:rsidTr="00A850F4">
        <w:tc>
          <w:tcPr>
            <w:tcW w:w="1247" w:type="dxa"/>
          </w:tcPr>
          <w:p w14:paraId="70704E56" w14:textId="77777777" w:rsidR="00B00D09" w:rsidRPr="00A850F4" w:rsidRDefault="00B00D09" w:rsidP="00A850F4">
            <w:pPr>
              <w:jc w:val="center"/>
              <w:rPr>
                <w:b/>
                <w:sz w:val="20"/>
                <w:szCs w:val="20"/>
                <w:lang w:val="en-GB"/>
              </w:rPr>
            </w:pPr>
            <w:r w:rsidRPr="00A850F4">
              <w:rPr>
                <w:b/>
                <w:sz w:val="20"/>
                <w:szCs w:val="20"/>
                <w:lang w:val="en-GB"/>
              </w:rPr>
              <w:t>Object Type</w:t>
            </w:r>
          </w:p>
        </w:tc>
        <w:tc>
          <w:tcPr>
            <w:tcW w:w="5701" w:type="dxa"/>
          </w:tcPr>
          <w:p w14:paraId="1F7A300B" w14:textId="77777777" w:rsidR="00B00D09" w:rsidRPr="00A850F4" w:rsidRDefault="00B00D09" w:rsidP="00A850F4">
            <w:pPr>
              <w:jc w:val="center"/>
              <w:rPr>
                <w:b/>
                <w:sz w:val="20"/>
                <w:szCs w:val="20"/>
                <w:lang w:val="en-GB"/>
              </w:rPr>
            </w:pPr>
            <w:r w:rsidRPr="00A850F4">
              <w:rPr>
                <w:b/>
                <w:sz w:val="20"/>
                <w:szCs w:val="20"/>
                <w:lang w:val="en-GB"/>
              </w:rPr>
              <w:t xml:space="preserve">Initial privileges for </w:t>
            </w:r>
            <w:r w:rsidR="00B75428">
              <w:rPr>
                <w:b/>
                <w:sz w:val="20"/>
                <w:szCs w:val="20"/>
                <w:lang w:val="en-GB"/>
              </w:rPr>
              <w:t>schema authority</w:t>
            </w:r>
          </w:p>
        </w:tc>
        <w:tc>
          <w:tcPr>
            <w:tcW w:w="1581" w:type="dxa"/>
          </w:tcPr>
          <w:p w14:paraId="2D91DC5B" w14:textId="77777777" w:rsidR="00B00D09" w:rsidRPr="00A850F4" w:rsidRDefault="00B00D09" w:rsidP="00A850F4">
            <w:pPr>
              <w:jc w:val="center"/>
              <w:rPr>
                <w:b/>
                <w:sz w:val="20"/>
                <w:szCs w:val="20"/>
                <w:lang w:val="en-GB"/>
              </w:rPr>
            </w:pPr>
            <w:r w:rsidRPr="00A850F4">
              <w:rPr>
                <w:b/>
                <w:sz w:val="20"/>
                <w:szCs w:val="20"/>
                <w:lang w:val="en-GB"/>
              </w:rPr>
              <w:t>with option</w:t>
            </w:r>
          </w:p>
        </w:tc>
      </w:tr>
      <w:tr w:rsidR="00B00D09" w:rsidRPr="00A850F4" w14:paraId="0B303273" w14:textId="77777777" w:rsidTr="00A850F4">
        <w:tc>
          <w:tcPr>
            <w:tcW w:w="1247" w:type="dxa"/>
          </w:tcPr>
          <w:p w14:paraId="7AA14E52" w14:textId="77777777" w:rsidR="00B00D09" w:rsidRPr="00A850F4" w:rsidRDefault="00B00D09" w:rsidP="00A850F4">
            <w:pPr>
              <w:jc w:val="both"/>
              <w:rPr>
                <w:sz w:val="20"/>
                <w:szCs w:val="20"/>
                <w:lang w:val="en-GB"/>
              </w:rPr>
            </w:pPr>
            <w:r w:rsidRPr="00A850F4">
              <w:rPr>
                <w:sz w:val="20"/>
                <w:szCs w:val="20"/>
                <w:lang w:val="en-GB"/>
              </w:rPr>
              <w:t>Table</w:t>
            </w:r>
          </w:p>
        </w:tc>
        <w:tc>
          <w:tcPr>
            <w:tcW w:w="5701" w:type="dxa"/>
          </w:tcPr>
          <w:p w14:paraId="1946A610" w14:textId="77777777" w:rsidR="00B00D09" w:rsidRPr="00A850F4" w:rsidRDefault="00B00D09" w:rsidP="00A850F4">
            <w:pPr>
              <w:jc w:val="both"/>
              <w:rPr>
                <w:sz w:val="20"/>
                <w:szCs w:val="20"/>
                <w:lang w:val="en-GB"/>
              </w:rPr>
            </w:pPr>
            <w:r w:rsidRPr="00A850F4">
              <w:rPr>
                <w:sz w:val="20"/>
                <w:szCs w:val="20"/>
                <w:lang w:val="en-GB"/>
              </w:rPr>
              <w:t xml:space="preserve">Insert, Select, Update, Delete, References </w:t>
            </w:r>
          </w:p>
        </w:tc>
        <w:tc>
          <w:tcPr>
            <w:tcW w:w="1581" w:type="dxa"/>
          </w:tcPr>
          <w:p w14:paraId="465D7A78"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7E3DD48F" w14:textId="77777777" w:rsidTr="00A850F4">
        <w:tc>
          <w:tcPr>
            <w:tcW w:w="1247" w:type="dxa"/>
          </w:tcPr>
          <w:p w14:paraId="530C2BFC" w14:textId="77777777" w:rsidR="00B00D09" w:rsidRPr="00A850F4" w:rsidRDefault="00B00D09" w:rsidP="00A850F4">
            <w:pPr>
              <w:jc w:val="both"/>
              <w:rPr>
                <w:sz w:val="20"/>
                <w:szCs w:val="20"/>
                <w:lang w:val="en-GB"/>
              </w:rPr>
            </w:pPr>
            <w:r w:rsidRPr="00A850F4">
              <w:rPr>
                <w:sz w:val="20"/>
                <w:szCs w:val="20"/>
                <w:lang w:val="en-GB"/>
              </w:rPr>
              <w:t>Column</w:t>
            </w:r>
          </w:p>
        </w:tc>
        <w:tc>
          <w:tcPr>
            <w:tcW w:w="5701" w:type="dxa"/>
          </w:tcPr>
          <w:p w14:paraId="150043F5" w14:textId="77777777" w:rsidR="00B00D09" w:rsidRPr="00A850F4" w:rsidRDefault="00B00D09" w:rsidP="00A850F4">
            <w:pPr>
              <w:jc w:val="both"/>
              <w:rPr>
                <w:sz w:val="20"/>
                <w:szCs w:val="20"/>
                <w:lang w:val="en-GB"/>
              </w:rPr>
            </w:pPr>
            <w:r w:rsidRPr="00A850F4">
              <w:rPr>
                <w:sz w:val="20"/>
                <w:szCs w:val="20"/>
                <w:lang w:val="en-GB"/>
              </w:rPr>
              <w:t>Insert, Select, Update</w:t>
            </w:r>
          </w:p>
        </w:tc>
        <w:tc>
          <w:tcPr>
            <w:tcW w:w="1581" w:type="dxa"/>
          </w:tcPr>
          <w:p w14:paraId="463BC693"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CE9768" w14:textId="77777777" w:rsidTr="00A850F4">
        <w:tc>
          <w:tcPr>
            <w:tcW w:w="1247" w:type="dxa"/>
          </w:tcPr>
          <w:p w14:paraId="25106604" w14:textId="77777777" w:rsidR="00B00D09" w:rsidRPr="00A850F4" w:rsidRDefault="00B00D09" w:rsidP="00A850F4">
            <w:pPr>
              <w:jc w:val="both"/>
              <w:rPr>
                <w:sz w:val="20"/>
                <w:szCs w:val="20"/>
                <w:lang w:val="en-GB"/>
              </w:rPr>
            </w:pPr>
            <w:r w:rsidRPr="00A850F4">
              <w:rPr>
                <w:sz w:val="20"/>
                <w:szCs w:val="20"/>
                <w:lang w:val="en-GB"/>
              </w:rPr>
              <w:t>Domain</w:t>
            </w:r>
          </w:p>
        </w:tc>
        <w:tc>
          <w:tcPr>
            <w:tcW w:w="5701" w:type="dxa"/>
          </w:tcPr>
          <w:p w14:paraId="012668DF" w14:textId="77777777" w:rsidR="00B00D09" w:rsidRPr="00A850F4" w:rsidRDefault="00B00D09" w:rsidP="00A850F4">
            <w:pPr>
              <w:jc w:val="both"/>
              <w:rPr>
                <w:sz w:val="20"/>
                <w:szCs w:val="20"/>
                <w:lang w:val="en-GB"/>
              </w:rPr>
            </w:pPr>
            <w:r w:rsidRPr="00A850F4">
              <w:rPr>
                <w:sz w:val="20"/>
                <w:szCs w:val="20"/>
                <w:lang w:val="en-GB"/>
              </w:rPr>
              <w:t>Usage</w:t>
            </w:r>
          </w:p>
        </w:tc>
        <w:tc>
          <w:tcPr>
            <w:tcW w:w="1581" w:type="dxa"/>
          </w:tcPr>
          <w:p w14:paraId="3991D614"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DC8D551" w14:textId="77777777" w:rsidTr="00A850F4">
        <w:tc>
          <w:tcPr>
            <w:tcW w:w="1247" w:type="dxa"/>
          </w:tcPr>
          <w:p w14:paraId="5293436D" w14:textId="77777777" w:rsidR="00B00D09" w:rsidRPr="00A850F4" w:rsidRDefault="00B00D09" w:rsidP="00A850F4">
            <w:pPr>
              <w:jc w:val="both"/>
              <w:rPr>
                <w:sz w:val="20"/>
                <w:szCs w:val="20"/>
                <w:lang w:val="en-GB"/>
              </w:rPr>
            </w:pPr>
            <w:r w:rsidRPr="00A850F4">
              <w:rPr>
                <w:sz w:val="20"/>
                <w:szCs w:val="20"/>
                <w:lang w:val="en-GB"/>
              </w:rPr>
              <w:t>Method</w:t>
            </w:r>
          </w:p>
        </w:tc>
        <w:tc>
          <w:tcPr>
            <w:tcW w:w="5701" w:type="dxa"/>
          </w:tcPr>
          <w:p w14:paraId="768E93D9"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56CAD135"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B4C5C33" w14:textId="77777777" w:rsidTr="00A850F4">
        <w:tc>
          <w:tcPr>
            <w:tcW w:w="1247" w:type="dxa"/>
          </w:tcPr>
          <w:p w14:paraId="5CAC4FF4" w14:textId="77777777" w:rsidR="00B00D09" w:rsidRPr="00A850F4" w:rsidRDefault="00B00D09" w:rsidP="00A850F4">
            <w:pPr>
              <w:jc w:val="both"/>
              <w:rPr>
                <w:sz w:val="20"/>
                <w:szCs w:val="20"/>
                <w:lang w:val="en-GB"/>
              </w:rPr>
            </w:pPr>
            <w:r w:rsidRPr="00A850F4">
              <w:rPr>
                <w:sz w:val="20"/>
                <w:szCs w:val="20"/>
                <w:lang w:val="en-GB"/>
              </w:rPr>
              <w:t>Procedure</w:t>
            </w:r>
          </w:p>
        </w:tc>
        <w:tc>
          <w:tcPr>
            <w:tcW w:w="5701" w:type="dxa"/>
          </w:tcPr>
          <w:p w14:paraId="59842113"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3CF5C32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7BC08B" w14:textId="77777777" w:rsidTr="00A850F4">
        <w:tc>
          <w:tcPr>
            <w:tcW w:w="1247" w:type="dxa"/>
          </w:tcPr>
          <w:p w14:paraId="7B79F0BB" w14:textId="77777777" w:rsidR="00B00D09" w:rsidRPr="00A850F4" w:rsidRDefault="00B00D09" w:rsidP="00A850F4">
            <w:pPr>
              <w:jc w:val="both"/>
              <w:rPr>
                <w:sz w:val="20"/>
                <w:szCs w:val="20"/>
                <w:lang w:val="en-GB"/>
              </w:rPr>
            </w:pPr>
            <w:r w:rsidRPr="00A850F4">
              <w:rPr>
                <w:sz w:val="20"/>
                <w:szCs w:val="20"/>
                <w:lang w:val="en-GB"/>
              </w:rPr>
              <w:t>View</w:t>
            </w:r>
          </w:p>
        </w:tc>
        <w:tc>
          <w:tcPr>
            <w:tcW w:w="5701" w:type="dxa"/>
          </w:tcPr>
          <w:p w14:paraId="10153ED5" w14:textId="77777777" w:rsidR="00B00D09" w:rsidRPr="00A850F4" w:rsidRDefault="00B00D09" w:rsidP="00A850F4">
            <w:pPr>
              <w:jc w:val="both"/>
              <w:rPr>
                <w:sz w:val="20"/>
                <w:szCs w:val="20"/>
                <w:lang w:val="en-GB"/>
              </w:rPr>
            </w:pPr>
            <w:r w:rsidRPr="00A850F4">
              <w:rPr>
                <w:sz w:val="20"/>
                <w:szCs w:val="20"/>
                <w:lang w:val="en-GB"/>
              </w:rPr>
              <w:t>Select</w:t>
            </w:r>
          </w:p>
        </w:tc>
        <w:tc>
          <w:tcPr>
            <w:tcW w:w="1581" w:type="dxa"/>
          </w:tcPr>
          <w:p w14:paraId="1A181F7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0BDE1691" w14:textId="77777777" w:rsidTr="00A850F4">
        <w:tc>
          <w:tcPr>
            <w:tcW w:w="1247" w:type="dxa"/>
          </w:tcPr>
          <w:p w14:paraId="689663B1" w14:textId="77777777" w:rsidR="00B00D09" w:rsidRPr="00A850F4" w:rsidRDefault="00B00D09" w:rsidP="00A850F4">
            <w:pPr>
              <w:jc w:val="both"/>
              <w:rPr>
                <w:sz w:val="20"/>
                <w:szCs w:val="20"/>
                <w:lang w:val="en-GB"/>
              </w:rPr>
            </w:pPr>
            <w:r w:rsidRPr="00A850F4">
              <w:rPr>
                <w:sz w:val="20"/>
                <w:szCs w:val="20"/>
                <w:lang w:val="en-GB"/>
              </w:rPr>
              <w:t>Authority</w:t>
            </w:r>
          </w:p>
        </w:tc>
        <w:tc>
          <w:tcPr>
            <w:tcW w:w="5701" w:type="dxa"/>
          </w:tcPr>
          <w:p w14:paraId="6C7B7D47"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5881EFEC" w14:textId="77777777" w:rsidR="00B00D09" w:rsidRPr="00A850F4" w:rsidRDefault="00B00D09" w:rsidP="00A850F4">
            <w:pPr>
              <w:jc w:val="both"/>
              <w:rPr>
                <w:sz w:val="20"/>
                <w:szCs w:val="20"/>
                <w:lang w:val="en-GB"/>
              </w:rPr>
            </w:pPr>
            <w:r w:rsidRPr="00A850F4">
              <w:rPr>
                <w:sz w:val="20"/>
                <w:szCs w:val="20"/>
                <w:lang w:val="en-GB"/>
              </w:rPr>
              <w:t>Admin</w:t>
            </w:r>
          </w:p>
        </w:tc>
      </w:tr>
      <w:tr w:rsidR="00B00D09" w:rsidRPr="00A850F4" w14:paraId="2F42B0C0" w14:textId="77777777" w:rsidTr="00A850F4">
        <w:tc>
          <w:tcPr>
            <w:tcW w:w="1247" w:type="dxa"/>
          </w:tcPr>
          <w:p w14:paraId="62146661" w14:textId="77777777" w:rsidR="00B00D09" w:rsidRPr="00A850F4" w:rsidRDefault="00B00D09" w:rsidP="00A850F4">
            <w:pPr>
              <w:jc w:val="both"/>
              <w:rPr>
                <w:sz w:val="20"/>
                <w:szCs w:val="20"/>
                <w:lang w:val="en-GB"/>
              </w:rPr>
            </w:pPr>
            <w:r w:rsidRPr="00A850F4">
              <w:rPr>
                <w:sz w:val="20"/>
                <w:szCs w:val="20"/>
                <w:lang w:val="en-GB"/>
              </w:rPr>
              <w:t>Role</w:t>
            </w:r>
          </w:p>
        </w:tc>
        <w:tc>
          <w:tcPr>
            <w:tcW w:w="5701" w:type="dxa"/>
          </w:tcPr>
          <w:p w14:paraId="43A88FCC"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34A168EA" w14:textId="77777777" w:rsidR="00B00D09" w:rsidRPr="00A850F4" w:rsidRDefault="00B00D09" w:rsidP="00A850F4">
            <w:pPr>
              <w:jc w:val="both"/>
              <w:rPr>
                <w:sz w:val="20"/>
                <w:szCs w:val="20"/>
                <w:lang w:val="en-GB"/>
              </w:rPr>
            </w:pPr>
            <w:r w:rsidRPr="00A850F4">
              <w:rPr>
                <w:sz w:val="20"/>
                <w:szCs w:val="20"/>
                <w:lang w:val="en-GB"/>
              </w:rPr>
              <w:t>Admin</w:t>
            </w:r>
          </w:p>
        </w:tc>
      </w:tr>
    </w:tbl>
    <w:p w14:paraId="2C838420" w14:textId="77777777" w:rsidR="00B00D09" w:rsidRDefault="00B00D09" w:rsidP="00B00D09">
      <w:pPr>
        <w:spacing w:before="120"/>
        <w:jc w:val="both"/>
        <w:rPr>
          <w:sz w:val="20"/>
          <w:szCs w:val="20"/>
          <w:lang w:val="en-GB"/>
        </w:rPr>
      </w:pPr>
      <w:r>
        <w:rPr>
          <w:sz w:val="20"/>
          <w:szCs w:val="20"/>
          <w:lang w:val="en-GB"/>
        </w:rPr>
        <w:t xml:space="preserve">It is good practice to limit use of the </w:t>
      </w:r>
      <w:r w:rsidR="00B75428">
        <w:rPr>
          <w:sz w:val="20"/>
          <w:szCs w:val="20"/>
          <w:lang w:val="en-GB"/>
        </w:rPr>
        <w:t>schema authority</w:t>
      </w:r>
      <w:r>
        <w:rPr>
          <w:sz w:val="20"/>
          <w:szCs w:val="20"/>
          <w:lang w:val="en-GB"/>
        </w:rPr>
        <w:t>, for example to a database administrator, and only for changes to the schema.</w:t>
      </w:r>
    </w:p>
    <w:p w14:paraId="4C709950" w14:textId="77777777" w:rsidR="000547C3" w:rsidRDefault="00B00D09" w:rsidP="000547C3">
      <w:pPr>
        <w:pStyle w:val="Heading3"/>
        <w:rPr>
          <w:lang w:val="en-GB"/>
        </w:rPr>
      </w:pPr>
      <w:bookmarkStart w:id="123" w:name="_Toc70414804"/>
      <w:r>
        <w:rPr>
          <w:lang w:val="en-GB"/>
        </w:rPr>
        <w:t>7.3.5</w:t>
      </w:r>
      <w:r w:rsidR="000547C3">
        <w:rPr>
          <w:lang w:val="en-GB"/>
        </w:rPr>
        <w:t xml:space="preserve"> Dropping objects</w:t>
      </w:r>
      <w:bookmarkEnd w:id="123"/>
    </w:p>
    <w:p w14:paraId="16B67C2A" w14:textId="77777777" w:rsidR="00B00D09" w:rsidRDefault="00B00D09" w:rsidP="00B00D09">
      <w:pPr>
        <w:spacing w:before="120"/>
        <w:jc w:val="both"/>
        <w:rPr>
          <w:sz w:val="20"/>
          <w:szCs w:val="20"/>
          <w:lang w:val="en-GB"/>
        </w:rPr>
      </w:pPr>
      <w:r>
        <w:rPr>
          <w:sz w:val="20"/>
          <w:szCs w:val="20"/>
          <w:lang w:val="en-GB"/>
        </w:rPr>
        <w:t>The main methods and properties for this are as follows:</w:t>
      </w:r>
    </w:p>
    <w:p w14:paraId="71C61286" w14:textId="77777777" w:rsidR="000547C3" w:rsidRDefault="00B316D1" w:rsidP="00212366">
      <w:pPr>
        <w:numPr>
          <w:ilvl w:val="0"/>
          <w:numId w:val="22"/>
        </w:numPr>
        <w:spacing w:before="120"/>
        <w:jc w:val="both"/>
        <w:rPr>
          <w:sz w:val="20"/>
          <w:szCs w:val="20"/>
          <w:lang w:val="en-GB"/>
        </w:rPr>
      </w:pPr>
      <w:r>
        <w:rPr>
          <w:sz w:val="20"/>
          <w:szCs w:val="20"/>
          <w:lang w:val="en-GB"/>
        </w:rPr>
        <w:t>When a database object is dropped it must be removed from any Roles that have privileges on it. This</w:t>
      </w:r>
      <w:r w:rsidR="000547C3">
        <w:rPr>
          <w:sz w:val="20"/>
          <w:szCs w:val="20"/>
          <w:lang w:val="en-GB"/>
        </w:rPr>
        <w:t xml:space="preserve"> is done by Role.RemoveObject.</w:t>
      </w:r>
    </w:p>
    <w:p w14:paraId="56C19285" w14:textId="77777777" w:rsidR="00B316D1" w:rsidRDefault="00B316D1" w:rsidP="00212366">
      <w:pPr>
        <w:numPr>
          <w:ilvl w:val="0"/>
          <w:numId w:val="22"/>
        </w:numPr>
        <w:spacing w:before="120"/>
        <w:jc w:val="both"/>
        <w:rPr>
          <w:sz w:val="20"/>
          <w:szCs w:val="20"/>
          <w:lang w:val="en-GB"/>
        </w:rPr>
      </w:pPr>
      <w:r>
        <w:rPr>
          <w:sz w:val="20"/>
          <w:szCs w:val="20"/>
          <w:lang w:val="en-GB"/>
        </w:rPr>
        <w:lastRenderedPageBreak/>
        <w:t xml:space="preserve">Similarly </w:t>
      </w:r>
      <w:r w:rsidR="000547C3">
        <w:rPr>
          <w:sz w:val="20"/>
          <w:szCs w:val="20"/>
          <w:lang w:val="en-GB"/>
        </w:rPr>
        <w:t xml:space="preserve">when a grantee is dropped </w:t>
      </w:r>
      <w:r>
        <w:rPr>
          <w:sz w:val="20"/>
          <w:szCs w:val="20"/>
          <w:lang w:val="en-GB"/>
        </w:rPr>
        <w:t>there is a DBObject.Remove</w:t>
      </w:r>
      <w:r w:rsidR="000547C3">
        <w:rPr>
          <w:sz w:val="20"/>
          <w:szCs w:val="20"/>
          <w:lang w:val="en-GB"/>
        </w:rPr>
        <w:t>Grantee method</w:t>
      </w:r>
      <w:r>
        <w:rPr>
          <w:sz w:val="20"/>
          <w:szCs w:val="20"/>
          <w:lang w:val="en-GB"/>
        </w:rPr>
        <w:t xml:space="preserve"> </w:t>
      </w:r>
      <w:r w:rsidR="000547C3">
        <w:rPr>
          <w:sz w:val="20"/>
          <w:szCs w:val="20"/>
          <w:lang w:val="en-GB"/>
        </w:rPr>
        <w:t>to remove all references to it in grantees lists help by database objects.</w:t>
      </w:r>
    </w:p>
    <w:p w14:paraId="5B1ECB43" w14:textId="77777777" w:rsidR="0068599C" w:rsidRDefault="0068599C" w:rsidP="00212366">
      <w:pPr>
        <w:numPr>
          <w:ilvl w:val="0"/>
          <w:numId w:val="22"/>
        </w:numPr>
        <w:spacing w:before="120"/>
        <w:jc w:val="both"/>
        <w:rPr>
          <w:sz w:val="20"/>
          <w:szCs w:val="20"/>
          <w:lang w:val="en-GB"/>
        </w:rPr>
      </w:pPr>
      <w:r>
        <w:rPr>
          <w:sz w:val="20"/>
          <w:szCs w:val="20"/>
          <w:lang w:val="en-GB"/>
        </w:rPr>
        <w:t xml:space="preserve">All late-parsed data in the schema (view definitions, procecure bodies, triggers, default values etc. are parsed in a DropTransaction: objects holding references to the dropped object either prevent the drop occurring (RESTRICT), or are dropped in a CASCADE, depending on the action specified. </w:t>
      </w:r>
    </w:p>
    <w:p w14:paraId="4768A61A" w14:textId="40981F79" w:rsidR="007E3C33" w:rsidRDefault="00E70B6C" w:rsidP="00E70B6C">
      <w:pPr>
        <w:pStyle w:val="Heading3"/>
        <w:rPr>
          <w:lang w:val="en-GB"/>
        </w:rPr>
      </w:pPr>
      <w:bookmarkStart w:id="124" w:name="_Toc70414805"/>
      <w:r>
        <w:rPr>
          <w:lang w:val="en-GB"/>
        </w:rPr>
        <w:t>7.3.6 Implementation details</w:t>
      </w:r>
      <w:bookmarkEnd w:id="124"/>
    </w:p>
    <w:p w14:paraId="5CFA2C9F" w14:textId="77777777" w:rsidR="00E70B6C" w:rsidRPr="00E70B6C" w:rsidRDefault="00E70B6C" w:rsidP="00E70B6C">
      <w:pPr>
        <w:rPr>
          <w:sz w:val="20"/>
          <w:szCs w:val="20"/>
        </w:rPr>
      </w:pPr>
      <w:r w:rsidRPr="00E70B6C">
        <w:rPr>
          <w:sz w:val="20"/>
          <w:szCs w:val="20"/>
        </w:rPr>
        <w:t>During Load() initially _Role -502</w:t>
      </w:r>
    </w:p>
    <w:p w14:paraId="048EAB07" w14:textId="77777777" w:rsidR="00E70B6C" w:rsidRPr="00E70B6C" w:rsidRDefault="00E70B6C" w:rsidP="00E70B6C">
      <w:pPr>
        <w:spacing w:before="120"/>
        <w:rPr>
          <w:sz w:val="20"/>
          <w:szCs w:val="20"/>
        </w:rPr>
      </w:pPr>
      <w:r w:rsidRPr="00E70B6C">
        <w:rPr>
          <w:sz w:val="20"/>
          <w:szCs w:val="20"/>
        </w:rPr>
        <w:tab/>
        <w:t>Set by PTransaction for its physicals to ptrole</w:t>
      </w:r>
    </w:p>
    <w:p w14:paraId="7043E828" w14:textId="77777777" w:rsidR="00E70B6C" w:rsidRPr="00E70B6C" w:rsidRDefault="00E70B6C" w:rsidP="00E70B6C">
      <w:pPr>
        <w:spacing w:before="120"/>
        <w:ind w:firstLine="720"/>
        <w:rPr>
          <w:sz w:val="20"/>
          <w:szCs w:val="20"/>
        </w:rPr>
      </w:pPr>
      <w:r w:rsidRPr="00E70B6C">
        <w:rPr>
          <w:sz w:val="20"/>
          <w:szCs w:val="20"/>
        </w:rPr>
        <w:t>then back to -502</w:t>
      </w:r>
    </w:p>
    <w:p w14:paraId="41F6E987" w14:textId="77777777" w:rsidR="00B83218" w:rsidRPr="00B83218" w:rsidRDefault="00B83218" w:rsidP="00B83218">
      <w:pPr>
        <w:rPr>
          <w:sz w:val="20"/>
          <w:szCs w:val="20"/>
        </w:rPr>
      </w:pPr>
      <w:r w:rsidRPr="00B83218">
        <w:rPr>
          <w:sz w:val="20"/>
          <w:szCs w:val="20"/>
        </w:rPr>
        <w:t>In Transact() for TCP session (the connection string always specifies a user):</w:t>
      </w:r>
    </w:p>
    <w:p w14:paraId="3869C2E0"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initially role is guest. -502 is always the schema role.</w:t>
      </w:r>
    </w:p>
    <w:p w14:paraId="4C65D541"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user is unknown in the database</w:t>
      </w:r>
    </w:p>
    <w:p w14:paraId="79B2FC32"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schema role has users, make an uncommitted user id for them with no privileges</w:t>
      </w:r>
    </w:p>
    <w:p w14:paraId="6282055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(schema role has no users)</w:t>
      </w:r>
    </w:p>
    <w:p w14:paraId="3113F27D"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user’s name matches the server account, use the schema role</w:t>
      </w:r>
    </w:p>
    <w:p w14:paraId="654A6001"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otherwise deny access</w:t>
      </w:r>
    </w:p>
    <w:p w14:paraId="7151E1D9"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specifies a role (add it to the new Tx)</w:t>
      </w:r>
      <w:bookmarkStart w:id="125" w:name="_Hlk56264134"/>
      <w:r w:rsidRPr="00B83218">
        <w:rPr>
          <w:sz w:val="20"/>
          <w:szCs w:val="20"/>
        </w:rPr>
        <w:t xml:space="preserve">. </w:t>
      </w:r>
    </w:p>
    <w:p w14:paraId="6D5239B7"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is not known, report no such role.</w:t>
      </w:r>
    </w:p>
    <w:p w14:paraId="067D134D"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can be used by the public, we are done</w:t>
      </w:r>
    </w:p>
    <w:p w14:paraId="075A212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otherwise:</w:t>
      </w:r>
    </w:p>
    <w:p w14:paraId="27B6A72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p>
    <w:p w14:paraId="2536DEFB"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can use the role, we are done.</w:t>
      </w:r>
    </w:p>
    <w:p w14:paraId="451500E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is the database owner and the role is schema role, we are done (owner can always manage security model if nothing else)</w:t>
      </w:r>
    </w:p>
    <w:p w14:paraId="51D15159"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deny access</w:t>
      </w:r>
    </w:p>
    <w:p w14:paraId="662AA79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is unknown report access denied (even if it is the server a/c)</w:t>
      </w:r>
    </w:p>
    <w:p w14:paraId="0D6C00AF"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does not specify a role</w:t>
      </w:r>
    </w:p>
    <w:p w14:paraId="0362EF3A"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database has roles</w:t>
      </w:r>
    </w:p>
    <w:p w14:paraId="058039A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owns the database, use the schema role</w:t>
      </w:r>
    </w:p>
    <w:p w14:paraId="233043EA"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bookmarkStart w:id="126" w:name="_Hlk56345654"/>
      <w:bookmarkEnd w:id="125"/>
    </w:p>
    <w:p w14:paraId="0DAA1AB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there is just one role the user can use, we are done.</w:t>
      </w:r>
    </w:p>
    <w:p w14:paraId="51D07703"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use guest role (user may be intending to select one)</w:t>
      </w:r>
    </w:p>
    <w:p w14:paraId="45728A5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use the guest role: we are done</w:t>
      </w:r>
    </w:p>
    <w:p w14:paraId="563182FE"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(the database has no roles). role is guest</w:t>
      </w:r>
    </w:p>
    <w:bookmarkEnd w:id="126"/>
    <w:p w14:paraId="220ECF76" w14:textId="11DF88FF" w:rsidR="00E70B6C" w:rsidRPr="00E70B6C" w:rsidRDefault="00B83218" w:rsidP="00E70B6C">
      <w:pPr>
        <w:spacing w:before="120"/>
        <w:rPr>
          <w:sz w:val="20"/>
          <w:szCs w:val="20"/>
        </w:rPr>
      </w:pPr>
      <w:r>
        <w:rPr>
          <w:sz w:val="20"/>
          <w:szCs w:val="20"/>
        </w:rPr>
        <w:t>Protocol.</w:t>
      </w:r>
      <w:r w:rsidR="00E70B6C" w:rsidRPr="00E70B6C">
        <w:rPr>
          <w:sz w:val="20"/>
          <w:szCs w:val="20"/>
        </w:rPr>
        <w:t>Authority changes the connection string and db.mem[_</w:t>
      </w:r>
      <w:r w:rsidR="0002685F">
        <w:rPr>
          <w:sz w:val="20"/>
          <w:szCs w:val="20"/>
        </w:rPr>
        <w:t>Role</w:t>
      </w:r>
      <w:r w:rsidR="00E70B6C" w:rsidRPr="00E70B6C">
        <w:rPr>
          <w:sz w:val="20"/>
          <w:szCs w:val="20"/>
        </w:rPr>
        <w:t>]</w:t>
      </w:r>
      <w:r w:rsidR="00A75E9F">
        <w:rPr>
          <w:sz w:val="20"/>
          <w:szCs w:val="20"/>
        </w:rPr>
        <w:t xml:space="preserve"> and updates the session role.</w:t>
      </w:r>
    </w:p>
    <w:p w14:paraId="161F84BC" w14:textId="2802B39B" w:rsidR="006651FB" w:rsidRDefault="006651FB" w:rsidP="006651FB">
      <w:pPr>
        <w:spacing w:before="120"/>
        <w:jc w:val="both"/>
        <w:rPr>
          <w:sz w:val="20"/>
          <w:szCs w:val="20"/>
        </w:rPr>
      </w:pPr>
      <w:r w:rsidRPr="006651FB">
        <w:rPr>
          <w:sz w:val="20"/>
          <w:szCs w:val="20"/>
        </w:rPr>
        <w:t>In Transaction Commit() we commit nothing if there are no Physicals, or just an ad-hoc PUser. Ar end of Transaction.Commit() remember to add the Connection back in to the new database object.</w:t>
      </w:r>
      <w:r w:rsidR="00E70B6C" w:rsidRPr="00E70B6C">
        <w:rPr>
          <w:sz w:val="20"/>
          <w:szCs w:val="20"/>
        </w:rPr>
        <w:t xml:space="preserve">PRole </w:t>
      </w:r>
      <w:r>
        <w:rPr>
          <w:sz w:val="20"/>
          <w:szCs w:val="20"/>
        </w:rPr>
        <w:t>.</w:t>
      </w:r>
    </w:p>
    <w:p w14:paraId="0AB10605" w14:textId="08912A02" w:rsidR="006651FB" w:rsidRPr="006651FB" w:rsidRDefault="006651FB" w:rsidP="006651FB">
      <w:pPr>
        <w:spacing w:before="120"/>
        <w:rPr>
          <w:sz w:val="20"/>
          <w:szCs w:val="20"/>
        </w:rPr>
      </w:pPr>
      <w:r w:rsidRPr="006651FB">
        <w:rPr>
          <w:sz w:val="20"/>
          <w:szCs w:val="20"/>
        </w:rPr>
        <w:t>In Transaction.Audit() we commit the user if ad-hoc and not defined</w:t>
      </w:r>
      <w:r>
        <w:rPr>
          <w:sz w:val="20"/>
          <w:szCs w:val="20"/>
        </w:rPr>
        <w:t xml:space="preserve"> by a concurrent transaction.</w:t>
      </w:r>
    </w:p>
    <w:p w14:paraId="1A41E7AC" w14:textId="6B78D8BC" w:rsidR="00E70B6C" w:rsidRPr="00E70B6C" w:rsidRDefault="00E70B6C" w:rsidP="00E70B6C">
      <w:pPr>
        <w:spacing w:before="120"/>
        <w:rPr>
          <w:sz w:val="20"/>
          <w:szCs w:val="20"/>
        </w:rPr>
      </w:pPr>
      <w:r w:rsidRPr="00E70B6C">
        <w:rPr>
          <w:sz w:val="20"/>
          <w:szCs w:val="20"/>
        </w:rPr>
        <w:t>Install() CREATE ROLE gets a new uid unless it’s the first one (-502 is overloaded in that case)</w:t>
      </w:r>
    </w:p>
    <w:p w14:paraId="6D61651C" w14:textId="77777777" w:rsidR="00E70B6C" w:rsidRPr="00E70B6C" w:rsidRDefault="00E70B6C" w:rsidP="00E70B6C">
      <w:pPr>
        <w:spacing w:before="120"/>
        <w:rPr>
          <w:sz w:val="20"/>
          <w:szCs w:val="20"/>
        </w:rPr>
      </w:pPr>
      <w:r w:rsidRPr="00E70B6C">
        <w:rPr>
          <w:sz w:val="20"/>
          <w:szCs w:val="20"/>
        </w:rPr>
        <w:tab/>
        <w:t>DROP ROLE removes the role’s name from the list (but does not change the list of users)</w:t>
      </w:r>
    </w:p>
    <w:p w14:paraId="4C70C2C8" w14:textId="77777777" w:rsidR="00E70B6C" w:rsidRPr="00E70B6C" w:rsidRDefault="00E70B6C" w:rsidP="00E70B6C">
      <w:pPr>
        <w:spacing w:before="120"/>
        <w:rPr>
          <w:sz w:val="20"/>
          <w:szCs w:val="20"/>
        </w:rPr>
      </w:pPr>
      <w:r w:rsidRPr="00E70B6C">
        <w:rPr>
          <w:sz w:val="20"/>
          <w:szCs w:val="20"/>
        </w:rPr>
        <w:t>PUser Install() GRANT role doesn’t care and might grant -502 (GRANT TO PUBLIC is to uid -55</w:t>
      </w:r>
    </w:p>
    <w:p w14:paraId="1CED43CE" w14:textId="353C85D2" w:rsidR="00E70B6C" w:rsidRPr="00E70B6C" w:rsidRDefault="00E70B6C" w:rsidP="00E70B6C">
      <w:pPr>
        <w:spacing w:before="120"/>
        <w:rPr>
          <w:sz w:val="20"/>
          <w:szCs w:val="20"/>
        </w:rPr>
      </w:pPr>
      <w:r w:rsidRPr="00E70B6C">
        <w:rPr>
          <w:sz w:val="20"/>
          <w:szCs w:val="20"/>
        </w:rPr>
        <w:tab/>
      </w:r>
      <w:r w:rsidRPr="00E70B6C">
        <w:rPr>
          <w:sz w:val="20"/>
          <w:szCs w:val="20"/>
        </w:rPr>
        <w:tab/>
        <w:t>but the first user grantee</w:t>
      </w:r>
      <w:r w:rsidR="00457373">
        <w:rPr>
          <w:sz w:val="20"/>
          <w:szCs w:val="20"/>
        </w:rPr>
        <w:t xml:space="preserve"> for the schema role</w:t>
      </w:r>
      <w:r w:rsidRPr="00E70B6C">
        <w:rPr>
          <w:sz w:val="20"/>
          <w:szCs w:val="20"/>
        </w:rPr>
        <w:t xml:space="preserve"> becomes the database owner</w:t>
      </w:r>
    </w:p>
    <w:p w14:paraId="53786445" w14:textId="5E811361" w:rsidR="00E70B6C" w:rsidRDefault="00E70B6C" w:rsidP="006651FB">
      <w:pPr>
        <w:spacing w:before="120"/>
        <w:jc w:val="both"/>
        <w:rPr>
          <w:sz w:val="20"/>
          <w:szCs w:val="20"/>
        </w:rPr>
      </w:pPr>
      <w:r w:rsidRPr="00E70B6C">
        <w:rPr>
          <w:sz w:val="20"/>
          <w:szCs w:val="20"/>
        </w:rPr>
        <w:t>During query processing and execution, we do not use cx.db.role but cx.role. This is initialised to cx.db.role but is changed to the definer’s role during code execution (including constraint evaluation). cx.user always directly addresses cx.db.conn.user</w:t>
      </w:r>
      <w:r w:rsidR="00441DF9">
        <w:rPr>
          <w:sz w:val="20"/>
          <w:szCs w:val="20"/>
        </w:rPr>
        <w:t>.</w:t>
      </w:r>
    </w:p>
    <w:p w14:paraId="18D16175" w14:textId="59C6C23B" w:rsidR="00441DF9" w:rsidRDefault="00441DF9" w:rsidP="00441DF9">
      <w:pPr>
        <w:pStyle w:val="Heading2"/>
      </w:pPr>
      <w:bookmarkStart w:id="127" w:name="_Toc70414806"/>
      <w:r>
        <w:lastRenderedPageBreak/>
        <w:t>7.4 Mandatory Access Control</w:t>
      </w:r>
      <w:bookmarkEnd w:id="127"/>
    </w:p>
    <w:p w14:paraId="39164952" w14:textId="23AC964A" w:rsidR="00441DF9" w:rsidRDefault="00441DF9" w:rsidP="006651FB">
      <w:pPr>
        <w:jc w:val="both"/>
        <w:rPr>
          <w:sz w:val="20"/>
          <w:szCs w:val="20"/>
        </w:rPr>
      </w:pPr>
      <w:r>
        <w:rPr>
          <w:sz w:val="20"/>
          <w:szCs w:val="20"/>
        </w:rPr>
        <w:t>See section 3.4.2 of the Pyrrho Manual for an introduction to this section.</w:t>
      </w:r>
    </w:p>
    <w:p w14:paraId="0323B808" w14:textId="77777777" w:rsidR="00441DF9" w:rsidRPr="00441DF9" w:rsidRDefault="00441DF9" w:rsidP="006651FB">
      <w:pPr>
        <w:jc w:val="both"/>
        <w:rPr>
          <w:sz w:val="20"/>
          <w:szCs w:val="20"/>
        </w:rPr>
      </w:pPr>
      <w:r w:rsidRPr="00441DF9">
        <w:rPr>
          <w:sz w:val="20"/>
          <w:szCs w:val="20"/>
        </w:rPr>
        <w:t xml:space="preserve">As usual, implementation of rules throws up unexpected complications. Tables have classifications as do the records they contain, and the interplay between them and user clearances is far from simple. The main purpose of the classification information for a table is to specify the set of groups and references that will apply to records classified above D. It can also specify a minimum clearance level for access to the table. The SA can completely specify or modify the classification of any record in the table (but for best results should use subsets of the groups and references that they have specified for the table). </w:t>
      </w:r>
    </w:p>
    <w:p w14:paraId="0C57AFD9" w14:textId="77777777" w:rsidR="00441DF9" w:rsidRPr="00441DF9" w:rsidRDefault="00441DF9" w:rsidP="006651FB">
      <w:pPr>
        <w:jc w:val="both"/>
        <w:rPr>
          <w:sz w:val="20"/>
          <w:szCs w:val="20"/>
        </w:rPr>
      </w:pPr>
      <w:r w:rsidRPr="00441DF9">
        <w:rPr>
          <w:sz w:val="20"/>
          <w:szCs w:val="20"/>
        </w:rPr>
        <w:t>I have the following for users other than the SA in my first implementation. (As usual in Pyrrho, any exception will roll back the transaction.)</w:t>
      </w:r>
    </w:p>
    <w:p w14:paraId="1B01E05E" w14:textId="77777777" w:rsidR="00441DF9" w:rsidRPr="0068171F" w:rsidRDefault="00441DF9" w:rsidP="0068171F">
      <w:pPr>
        <w:pStyle w:val="Heading4"/>
      </w:pPr>
      <w:r w:rsidRPr="0068171F">
        <w:t>Read</w:t>
      </w:r>
    </w:p>
    <w:p w14:paraId="32093A06" w14:textId="77777777" w:rsidR="00441DF9" w:rsidRPr="00441DF9" w:rsidRDefault="00441DF9" w:rsidP="006651FB">
      <w:pPr>
        <w:jc w:val="both"/>
        <w:rPr>
          <w:sz w:val="20"/>
          <w:szCs w:val="20"/>
        </w:rPr>
      </w:pPr>
      <w:r w:rsidRPr="00441DF9">
        <w:rPr>
          <w:sz w:val="20"/>
          <w:szCs w:val="20"/>
        </w:rPr>
        <w:t>1. If the user does not have select privilege on any of the columns selected or select * has been specified and the user does not have select privilege for any columns, throw an informative exception (such as “User cannot select column x”, or “user cannot access any columns”).</w:t>
      </w:r>
    </w:p>
    <w:p w14:paraId="2703D880" w14:textId="77777777" w:rsidR="00441DF9" w:rsidRPr="00441DF9" w:rsidRDefault="00441DF9" w:rsidP="006651FB">
      <w:pPr>
        <w:jc w:val="both"/>
        <w:rPr>
          <w:sz w:val="20"/>
          <w:szCs w:val="20"/>
        </w:rPr>
      </w:pPr>
      <w:r w:rsidRPr="00441DF9">
        <w:rPr>
          <w:sz w:val="20"/>
          <w:szCs w:val="20"/>
        </w:rPr>
        <w:t>2. If Select is enforced and the user’s clearance level does not exceed the table’s classification level, report that the table does not exist.</w:t>
      </w:r>
    </w:p>
    <w:p w14:paraId="5995804D" w14:textId="77777777" w:rsidR="00441DF9" w:rsidRPr="00441DF9" w:rsidRDefault="00441DF9" w:rsidP="00441DF9">
      <w:pPr>
        <w:rPr>
          <w:sz w:val="20"/>
          <w:szCs w:val="20"/>
        </w:rPr>
      </w:pPr>
      <w:r w:rsidRPr="00441DF9">
        <w:rPr>
          <w:sz w:val="20"/>
          <w:szCs w:val="20"/>
        </w:rPr>
        <w:tab/>
        <w:t>Even if the table contains rows to which the user’s clearance would give them access.</w:t>
      </w:r>
    </w:p>
    <w:p w14:paraId="5767EB57" w14:textId="77777777" w:rsidR="00441DF9" w:rsidRPr="00441DF9" w:rsidRDefault="00441DF9" w:rsidP="00441DF9">
      <w:pPr>
        <w:rPr>
          <w:sz w:val="20"/>
          <w:szCs w:val="20"/>
        </w:rPr>
      </w:pPr>
      <w:r w:rsidRPr="00441DF9">
        <w:rPr>
          <w:sz w:val="20"/>
          <w:szCs w:val="20"/>
        </w:rPr>
        <w:t>3. If Select is enforced by the table and the user’s clearance does not allow access to a given record, skip the record.</w:t>
      </w:r>
    </w:p>
    <w:p w14:paraId="48BC5733" w14:textId="77777777" w:rsidR="00441DF9" w:rsidRPr="00441DF9" w:rsidRDefault="00441DF9" w:rsidP="00441DF9">
      <w:pPr>
        <w:rPr>
          <w:sz w:val="20"/>
          <w:szCs w:val="20"/>
        </w:rPr>
      </w:pPr>
      <w:r w:rsidRPr="00441DF9">
        <w:rPr>
          <w:sz w:val="20"/>
          <w:szCs w:val="20"/>
        </w:rPr>
        <w:t>4. If Select is enforced and any records with classification above D are accessed, an audit record is added to the database immediately, whether or not the user’s transaction commits.</w:t>
      </w:r>
    </w:p>
    <w:p w14:paraId="7C6A1D42" w14:textId="77777777" w:rsidR="00441DF9" w:rsidRPr="00441DF9" w:rsidRDefault="00441DF9" w:rsidP="006651FB">
      <w:pPr>
        <w:ind w:left="720"/>
        <w:jc w:val="both"/>
        <w:rPr>
          <w:sz w:val="20"/>
          <w:szCs w:val="20"/>
        </w:rPr>
      </w:pPr>
      <w:r w:rsidRPr="00441DF9">
        <w:rPr>
          <w:sz w:val="20"/>
          <w:szCs w:val="20"/>
        </w:rPr>
        <w:t>This cannot be handled within the ReadConstraint mechanism since ReadConstraints only apply in explicit transaction. The context should record what audit records have already been written to avoid repetition within the same context.</w:t>
      </w:r>
    </w:p>
    <w:p w14:paraId="0DF17619" w14:textId="77777777" w:rsidR="00441DF9" w:rsidRPr="00441DF9" w:rsidRDefault="00441DF9" w:rsidP="0068171F">
      <w:pPr>
        <w:pStyle w:val="Heading4"/>
      </w:pPr>
      <w:r w:rsidRPr="00441DF9">
        <w:t>Insert</w:t>
      </w:r>
    </w:p>
    <w:p w14:paraId="034C6026" w14:textId="77777777" w:rsidR="00441DF9" w:rsidRPr="00441DF9" w:rsidRDefault="00441DF9" w:rsidP="006651FB">
      <w:pPr>
        <w:jc w:val="both"/>
        <w:rPr>
          <w:sz w:val="20"/>
          <w:szCs w:val="20"/>
        </w:rPr>
      </w:pPr>
      <w:r w:rsidRPr="00441DF9">
        <w:rPr>
          <w:sz w:val="20"/>
          <w:szCs w:val="20"/>
        </w:rPr>
        <w:t>Apart from actions by the SA:</w:t>
      </w:r>
    </w:p>
    <w:p w14:paraId="241134B9" w14:textId="77777777" w:rsidR="00441DF9" w:rsidRPr="00441DF9" w:rsidRDefault="00441DF9" w:rsidP="006651FB">
      <w:pPr>
        <w:jc w:val="both"/>
        <w:rPr>
          <w:sz w:val="20"/>
          <w:szCs w:val="20"/>
        </w:rPr>
      </w:pPr>
      <w:r w:rsidRPr="00441DF9">
        <w:rPr>
          <w:sz w:val="20"/>
          <w:szCs w:val="20"/>
        </w:rPr>
        <w:t>1. If Insert is enforced by the table and the user does not have insert privilege or the user’s clearance does not exceed the table’s classification, throw an Access Denied exception.</w:t>
      </w:r>
    </w:p>
    <w:p w14:paraId="43206969" w14:textId="77777777" w:rsidR="00441DF9" w:rsidRPr="00441DF9" w:rsidRDefault="00441DF9" w:rsidP="006651FB">
      <w:pPr>
        <w:jc w:val="both"/>
        <w:rPr>
          <w:sz w:val="20"/>
          <w:szCs w:val="20"/>
        </w:rPr>
      </w:pPr>
      <w:r w:rsidRPr="00441DF9">
        <w:rPr>
          <w:sz w:val="20"/>
          <w:szCs w:val="20"/>
        </w:rPr>
        <w:t>2. If Insert is enforced by the table and the user has insert privilege, construct a record whose classification is equal to the user’s clearance, and insert it.</w:t>
      </w:r>
    </w:p>
    <w:p w14:paraId="4D78C792" w14:textId="77777777" w:rsidR="00441DF9" w:rsidRPr="00441DF9" w:rsidRDefault="00441DF9" w:rsidP="006651FB">
      <w:pPr>
        <w:ind w:left="720"/>
        <w:jc w:val="both"/>
        <w:rPr>
          <w:sz w:val="20"/>
          <w:szCs w:val="20"/>
        </w:rPr>
      </w:pPr>
      <w:r w:rsidRPr="00441DF9">
        <w:rPr>
          <w:sz w:val="20"/>
          <w:szCs w:val="20"/>
        </w:rPr>
        <w:t xml:space="preserve">The new record’s classification label will have the user’s minimum clearance level: if this is above D, the groups will be the subset of the user’s groups that are in the table classification, and the references will be the same as the table (a subset of the user’s references). </w:t>
      </w:r>
    </w:p>
    <w:p w14:paraId="2D8D117E" w14:textId="77777777" w:rsidR="00441DF9" w:rsidRPr="00441DF9" w:rsidRDefault="00441DF9" w:rsidP="006651FB">
      <w:pPr>
        <w:jc w:val="both"/>
        <w:rPr>
          <w:sz w:val="20"/>
          <w:szCs w:val="20"/>
        </w:rPr>
      </w:pPr>
      <w:r w:rsidRPr="00441DF9">
        <w:rPr>
          <w:sz w:val="20"/>
          <w:szCs w:val="20"/>
        </w:rPr>
        <w:t>3. If Insert is not enforced and the user has insert privilege, the record inserted will have level D classification.</w:t>
      </w:r>
    </w:p>
    <w:p w14:paraId="17E4E65E" w14:textId="77777777" w:rsidR="00441DF9" w:rsidRPr="00441DF9" w:rsidRDefault="00441DF9" w:rsidP="0068171F">
      <w:pPr>
        <w:pStyle w:val="Heading4"/>
      </w:pPr>
      <w:r w:rsidRPr="00441DF9">
        <w:t xml:space="preserve">Update </w:t>
      </w:r>
    </w:p>
    <w:p w14:paraId="43666496" w14:textId="77777777" w:rsidR="00441DF9" w:rsidRPr="00441DF9" w:rsidRDefault="00441DF9" w:rsidP="00441DF9">
      <w:pPr>
        <w:rPr>
          <w:sz w:val="20"/>
          <w:szCs w:val="20"/>
        </w:rPr>
      </w:pPr>
      <w:r w:rsidRPr="00441DF9">
        <w:rPr>
          <w:sz w:val="20"/>
          <w:szCs w:val="20"/>
        </w:rPr>
        <w:t>Apart from actions by the SA:</w:t>
      </w:r>
    </w:p>
    <w:p w14:paraId="4A2DB06C" w14:textId="77777777" w:rsidR="00441DF9" w:rsidRPr="00441DF9" w:rsidRDefault="00441DF9" w:rsidP="006651FB">
      <w:pPr>
        <w:jc w:val="both"/>
        <w:rPr>
          <w:sz w:val="20"/>
          <w:szCs w:val="20"/>
        </w:rPr>
      </w:pPr>
      <w:r w:rsidRPr="00441DF9">
        <w:rPr>
          <w:sz w:val="20"/>
          <w:szCs w:val="20"/>
        </w:rPr>
        <w:t>1. If the user does not have update privilege for the table, throw an Access Denied exception.</w:t>
      </w:r>
    </w:p>
    <w:p w14:paraId="55D60895" w14:textId="77777777" w:rsidR="00441DF9" w:rsidRPr="00441DF9" w:rsidRDefault="00441DF9" w:rsidP="006651FB">
      <w:pPr>
        <w:jc w:val="both"/>
        <w:rPr>
          <w:sz w:val="20"/>
          <w:szCs w:val="20"/>
        </w:rPr>
      </w:pPr>
      <w:r w:rsidRPr="00441DF9">
        <w:rPr>
          <w:sz w:val="20"/>
          <w:szCs w:val="20"/>
        </w:rPr>
        <w:t>2. If Update is not enforced the record’s classification will be unaffected (presumably it will be level D).</w:t>
      </w:r>
    </w:p>
    <w:p w14:paraId="0F1424CF" w14:textId="77777777" w:rsidR="00441DF9" w:rsidRPr="00441DF9" w:rsidRDefault="00441DF9" w:rsidP="006651FB">
      <w:pPr>
        <w:jc w:val="both"/>
        <w:rPr>
          <w:sz w:val="20"/>
          <w:szCs w:val="20"/>
        </w:rPr>
      </w:pPr>
      <w:r w:rsidRPr="00441DF9">
        <w:rPr>
          <w:sz w:val="20"/>
          <w:szCs w:val="20"/>
        </w:rPr>
        <w:t>3.  If Update is enforced by the table and the user’s clearance does not allow access to the table, throw an Access Denied exception.</w:t>
      </w:r>
    </w:p>
    <w:p w14:paraId="12D4C32A" w14:textId="77777777" w:rsidR="00441DF9" w:rsidRPr="00441DF9" w:rsidRDefault="00441DF9" w:rsidP="006651FB">
      <w:pPr>
        <w:jc w:val="both"/>
        <w:rPr>
          <w:sz w:val="20"/>
          <w:szCs w:val="20"/>
        </w:rPr>
      </w:pPr>
      <w:r w:rsidRPr="00441DF9">
        <w:rPr>
          <w:sz w:val="20"/>
          <w:szCs w:val="20"/>
        </w:rPr>
        <w:tab/>
        <w:t>Even if the update would access records that would match the user’s clearance.</w:t>
      </w:r>
    </w:p>
    <w:p w14:paraId="074FCAF3" w14:textId="77777777" w:rsidR="00441DF9" w:rsidRPr="00441DF9" w:rsidRDefault="00441DF9" w:rsidP="006651FB">
      <w:pPr>
        <w:jc w:val="both"/>
        <w:rPr>
          <w:sz w:val="20"/>
          <w:szCs w:val="20"/>
        </w:rPr>
      </w:pPr>
      <w:r w:rsidRPr="00441DF9">
        <w:rPr>
          <w:sz w:val="20"/>
          <w:szCs w:val="20"/>
        </w:rPr>
        <w:t>4. If Update is enforced by the table, and a record selected for update is not one to which the user has clearance or does not match the user’s clearance level, throw an Access Denied exception.</w:t>
      </w:r>
    </w:p>
    <w:p w14:paraId="1B297198" w14:textId="77777777" w:rsidR="00441DF9" w:rsidRPr="00441DF9" w:rsidRDefault="00441DF9" w:rsidP="006651FB">
      <w:pPr>
        <w:jc w:val="both"/>
        <w:rPr>
          <w:sz w:val="20"/>
          <w:szCs w:val="20"/>
        </w:rPr>
      </w:pPr>
      <w:r w:rsidRPr="00441DF9">
        <w:rPr>
          <w:sz w:val="20"/>
          <w:szCs w:val="20"/>
        </w:rPr>
        <w:tab/>
        <w:t>Even if the user has a higher clearance than the record’s classification.</w:t>
      </w:r>
    </w:p>
    <w:p w14:paraId="1FF7993B" w14:textId="77777777" w:rsidR="00441DF9" w:rsidRPr="00441DF9" w:rsidRDefault="00441DF9" w:rsidP="00441DF9">
      <w:pPr>
        <w:rPr>
          <w:sz w:val="20"/>
          <w:szCs w:val="20"/>
        </w:rPr>
      </w:pPr>
      <w:r w:rsidRPr="00441DF9">
        <w:rPr>
          <w:sz w:val="20"/>
          <w:szCs w:val="20"/>
        </w:rPr>
        <w:t>5. The updated record must have the same classification as the old.</w:t>
      </w:r>
    </w:p>
    <w:p w14:paraId="78BE2B12" w14:textId="77777777" w:rsidR="00441DF9" w:rsidRPr="00441DF9" w:rsidRDefault="00441DF9" w:rsidP="0068171F">
      <w:pPr>
        <w:pStyle w:val="Heading4"/>
      </w:pPr>
      <w:r w:rsidRPr="00441DF9">
        <w:t>Delete</w:t>
      </w:r>
    </w:p>
    <w:p w14:paraId="32874C0C" w14:textId="77777777" w:rsidR="00441DF9" w:rsidRPr="00441DF9" w:rsidRDefault="00441DF9" w:rsidP="006651FB">
      <w:pPr>
        <w:jc w:val="both"/>
        <w:rPr>
          <w:sz w:val="20"/>
          <w:szCs w:val="20"/>
        </w:rPr>
      </w:pPr>
      <w:r w:rsidRPr="00441DF9">
        <w:rPr>
          <w:sz w:val="20"/>
          <w:szCs w:val="20"/>
        </w:rPr>
        <w:t>1. If the user does not have delete permission for the table, throw and Access Denied exception.</w:t>
      </w:r>
    </w:p>
    <w:p w14:paraId="0B7D419A" w14:textId="77777777" w:rsidR="00441DF9" w:rsidRPr="00441DF9" w:rsidRDefault="00441DF9" w:rsidP="006651FB">
      <w:pPr>
        <w:jc w:val="both"/>
        <w:rPr>
          <w:sz w:val="20"/>
          <w:szCs w:val="20"/>
        </w:rPr>
      </w:pPr>
      <w:r w:rsidRPr="00441DF9">
        <w:rPr>
          <w:sz w:val="20"/>
          <w:szCs w:val="20"/>
        </w:rPr>
        <w:tab/>
        <w:t>Even if the user has a high security clearance.</w:t>
      </w:r>
    </w:p>
    <w:p w14:paraId="5F4A713B" w14:textId="77777777" w:rsidR="00441DF9" w:rsidRPr="00441DF9" w:rsidRDefault="00441DF9" w:rsidP="006651FB">
      <w:pPr>
        <w:jc w:val="both"/>
        <w:rPr>
          <w:sz w:val="20"/>
          <w:szCs w:val="20"/>
        </w:rPr>
      </w:pPr>
      <w:r w:rsidRPr="00441DF9">
        <w:rPr>
          <w:sz w:val="20"/>
          <w:szCs w:val="20"/>
        </w:rPr>
        <w:t>2.  If Delete is enforced by the table for the table or the user’s clearance does not exceed the table’s classification, throw an Access Denied exception.</w:t>
      </w:r>
    </w:p>
    <w:p w14:paraId="45E6DECB" w14:textId="77777777" w:rsidR="00441DF9" w:rsidRPr="00441DF9" w:rsidRDefault="00441DF9" w:rsidP="006651FB">
      <w:pPr>
        <w:jc w:val="both"/>
        <w:rPr>
          <w:sz w:val="20"/>
          <w:szCs w:val="20"/>
        </w:rPr>
      </w:pPr>
      <w:r w:rsidRPr="00441DF9">
        <w:rPr>
          <w:sz w:val="20"/>
          <w:szCs w:val="20"/>
        </w:rPr>
        <w:tab/>
        <w:t>Even if the delete would actually only remove records that match the user’s clearance.</w:t>
      </w:r>
    </w:p>
    <w:p w14:paraId="44FDDCF9" w14:textId="77777777" w:rsidR="00441DF9" w:rsidRPr="00441DF9" w:rsidRDefault="00441DF9" w:rsidP="006651FB">
      <w:pPr>
        <w:jc w:val="both"/>
        <w:rPr>
          <w:sz w:val="20"/>
          <w:szCs w:val="20"/>
        </w:rPr>
      </w:pPr>
      <w:r w:rsidRPr="00441DF9">
        <w:rPr>
          <w:sz w:val="20"/>
          <w:szCs w:val="20"/>
        </w:rPr>
        <w:lastRenderedPageBreak/>
        <w:t>3. If Delete is enforced by the table and the user has delete privilege for the table, but the record to be deleted has a classification level different from the user or the clearance does not allow access to the record, throw an Access Denied exception.</w:t>
      </w:r>
    </w:p>
    <w:p w14:paraId="5A132462" w14:textId="77777777" w:rsidR="00441DF9" w:rsidRPr="00441DF9" w:rsidRDefault="00441DF9" w:rsidP="00441DF9">
      <w:pPr>
        <w:rPr>
          <w:sz w:val="20"/>
          <w:szCs w:val="20"/>
        </w:rPr>
      </w:pPr>
      <w:r w:rsidRPr="00441DF9">
        <w:rPr>
          <w:sz w:val="20"/>
          <w:szCs w:val="20"/>
        </w:rPr>
        <w:tab/>
        <w:t>Even if the delete is attempting to remove an unclassified record.</w:t>
      </w:r>
    </w:p>
    <w:p w14:paraId="2B679AF8" w14:textId="0EBCF9A7" w:rsidR="00441DF9" w:rsidRPr="00441DF9" w:rsidRDefault="00441DF9" w:rsidP="00441DF9">
      <w:pPr>
        <w:pStyle w:val="Heading3"/>
      </w:pPr>
      <w:bookmarkStart w:id="128" w:name="_Toc70414807"/>
      <w:r>
        <w:t xml:space="preserve">7.4.1 </w:t>
      </w:r>
      <w:r w:rsidRPr="00441DF9">
        <w:t>An example</w:t>
      </w:r>
      <w:bookmarkEnd w:id="128"/>
    </w:p>
    <w:p w14:paraId="40B0EDFE" w14:textId="5D932F3A" w:rsidR="00441DF9" w:rsidRDefault="00441DF9" w:rsidP="006651FB">
      <w:pPr>
        <w:jc w:val="both"/>
        <w:rPr>
          <w:sz w:val="20"/>
          <w:szCs w:val="20"/>
        </w:rPr>
      </w:pPr>
      <w:r w:rsidRPr="00441DF9">
        <w:rPr>
          <w:sz w:val="20"/>
          <w:szCs w:val="20"/>
        </w:rPr>
        <w:t>In this example, the server is running on MALCOLM2, and the client accounts are all on the MALCOLM1 machine. Apart from Malcolm himself, there are accounts Fred and Student. We start without the database mac: on creation the server automatically adds a role mac and grants it to Malcolm, who becomes the database owner (and therefore the security administrator).</w:t>
      </w:r>
    </w:p>
    <w:p w14:paraId="7287A9D2" w14:textId="47CD091A" w:rsidR="006651FB" w:rsidRPr="00441DF9" w:rsidRDefault="006651FB" w:rsidP="006651FB">
      <w:pPr>
        <w:spacing w:before="120"/>
        <w:jc w:val="both"/>
        <w:rPr>
          <w:sz w:val="20"/>
          <w:szCs w:val="20"/>
        </w:rPr>
      </w:pPr>
      <w:r>
        <w:rPr>
          <w:sz w:val="20"/>
          <w:szCs w:val="20"/>
        </w:rPr>
        <w:t>Note that backslash must not be doubled inside double-quoted strings.</w:t>
      </w:r>
    </w:p>
    <w:p w14:paraId="5EA6F134" w14:textId="77777777" w:rsidR="00441DF9" w:rsidRPr="00441DF9" w:rsidRDefault="00441DF9" w:rsidP="0068171F">
      <w:pPr>
        <w:pStyle w:val="Heading4"/>
      </w:pPr>
      <w:r w:rsidRPr="00441DF9">
        <w:t>A. Logged in with MALCOLM1\Malcolm (not the server account)</w:t>
      </w:r>
    </w:p>
    <w:p w14:paraId="4580401E" w14:textId="77777777" w:rsidR="00441DF9" w:rsidRPr="00441DF9" w:rsidRDefault="00441DF9" w:rsidP="00441DF9">
      <w:pPr>
        <w:rPr>
          <w:sz w:val="20"/>
          <w:szCs w:val="20"/>
        </w:rPr>
      </w:pPr>
      <w:r w:rsidRPr="00441DF9">
        <w:rPr>
          <w:sz w:val="20"/>
          <w:szCs w:val="20"/>
        </w:rPr>
        <w:t xml:space="preserve">1. Starting with empty database mac </w:t>
      </w:r>
    </w:p>
    <w:p w14:paraId="64288BC6" w14:textId="77777777"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A(B int,C char)</w:t>
      </w:r>
    </w:p>
    <w:p w14:paraId="028712B6" w14:textId="2B925B3C"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D(E char primary key) security level D groups Army Navy references Defence scope read</w:t>
      </w:r>
    </w:p>
    <w:p w14:paraId="12E57330" w14:textId="7019936E"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F(G char primary key,H char security level C)</w:t>
      </w:r>
    </w:p>
    <w:p w14:paraId="0780AC38" w14:textId="5AD83AB8" w:rsidR="00441DF9" w:rsidRPr="00441DF9" w:rsidRDefault="00441DF9" w:rsidP="00441DF9">
      <w:pPr>
        <w:rPr>
          <w:sz w:val="20"/>
          <w:szCs w:val="20"/>
        </w:rPr>
      </w:pPr>
      <w:r w:rsidRPr="00441DF9">
        <w:rPr>
          <w:sz w:val="20"/>
          <w:szCs w:val="20"/>
        </w:rPr>
        <w:t>2. Create some users with and without clearance</w:t>
      </w:r>
    </w:p>
    <w:p w14:paraId="6E5B982A" w14:textId="5C122D0A"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"MALCOLM1\Student"</w:t>
      </w:r>
    </w:p>
    <w:p w14:paraId="4AE96976" w14:textId="0B1D5C7C"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"MALCOLM1\Fred"</w:t>
      </w:r>
    </w:p>
    <w:p w14:paraId="777FA469" w14:textId="0F4C13CB"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security level B groups Army references Defence Cyber to "MALCOLM1\Student"</w:t>
      </w:r>
    </w:p>
    <w:p w14:paraId="76D35A76" w14:textId="44435B16"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"Sys$User"</w:t>
      </w:r>
    </w:p>
    <w:p w14:paraId="254246B2" w14:textId="1A6838E0"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9EEECE" w14:textId="49067D4F" w:rsidR="00441DF9" w:rsidRPr="00441DF9" w:rsidRDefault="00441DF9" w:rsidP="00441DF9">
      <w:pPr>
        <w:contextualSpacing/>
        <w:rPr>
          <w:rFonts w:ascii="Consolas" w:hAnsi="Consolas"/>
          <w:sz w:val="12"/>
          <w:szCs w:val="12"/>
        </w:rPr>
      </w:pPr>
      <w:r w:rsidRPr="00441DF9">
        <w:rPr>
          <w:rFonts w:ascii="Consolas" w:hAnsi="Consolas"/>
          <w:sz w:val="12"/>
          <w:szCs w:val="12"/>
        </w:rPr>
        <w:t>|Pos|Name            |SetPassword|InitialRole|Clearance              |</w:t>
      </w:r>
    </w:p>
    <w:p w14:paraId="3E3C545D" w14:textId="2039C9FD" w:rsidR="00441DF9" w:rsidRPr="00441DF9" w:rsidRDefault="00CC1006" w:rsidP="00441DF9">
      <w:pPr>
        <w:contextualSpacing/>
        <w:rPr>
          <w:rFonts w:ascii="Consolas" w:hAnsi="Consolas"/>
          <w:sz w:val="12"/>
          <w:szCs w:val="12"/>
        </w:rPr>
      </w:pPr>
      <w:r w:rsidRPr="00441DF9">
        <w:rPr>
          <w:noProof/>
          <w:sz w:val="12"/>
          <w:szCs w:val="12"/>
        </w:rPr>
        <w:drawing>
          <wp:anchor distT="0" distB="0" distL="114300" distR="114300" simplePos="0" relativeHeight="251663360" behindDoc="0" locked="0" layoutInCell="1" allowOverlap="1" wp14:anchorId="28C9CC05" wp14:editId="3EF1D47E">
            <wp:simplePos x="0" y="0"/>
            <wp:positionH relativeFrom="column">
              <wp:posOffset>3998595</wp:posOffset>
            </wp:positionH>
            <wp:positionV relativeFrom="paragraph">
              <wp:posOffset>-3086735</wp:posOffset>
            </wp:positionV>
            <wp:extent cx="2222500" cy="3886200"/>
            <wp:effectExtent l="0" t="0" r="635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8862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w:t>
      </w:r>
    </w:p>
    <w:p w14:paraId="2B7D539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|26 |MALCOLM1\Malcolm|           |mac        |                       |</w:t>
      </w:r>
    </w:p>
    <w:p w14:paraId="01FDBA74" w14:textId="7D124BA0" w:rsidR="00441DF9" w:rsidRPr="00441DF9" w:rsidRDefault="00441DF9" w:rsidP="00441DF9">
      <w:pPr>
        <w:contextualSpacing/>
        <w:rPr>
          <w:rFonts w:ascii="Consolas" w:hAnsi="Consolas"/>
          <w:sz w:val="12"/>
          <w:szCs w:val="12"/>
        </w:rPr>
      </w:pPr>
      <w:r w:rsidRPr="00441DF9">
        <w:rPr>
          <w:rFonts w:ascii="Consolas" w:hAnsi="Consolas"/>
          <w:sz w:val="12"/>
          <w:szCs w:val="12"/>
        </w:rPr>
        <w:t>|366|MALCOLM1\Student|           |mac        | B{ARMY}[CYBER,DEFENCE]|</w:t>
      </w:r>
    </w:p>
    <w:p w14:paraId="7DE6B6C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|416|MALCOLM1\Fred   |           |mac        |                       |</w:t>
      </w:r>
    </w:p>
    <w:p w14:paraId="16FDCFF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21F72EC" w14:textId="77777777" w:rsidR="00441DF9" w:rsidRPr="00441DF9" w:rsidRDefault="00441DF9" w:rsidP="00441DF9">
      <w:pPr>
        <w:rPr>
          <w:sz w:val="20"/>
          <w:szCs w:val="20"/>
        </w:rPr>
      </w:pPr>
      <w:r w:rsidRPr="00441DF9">
        <w:rPr>
          <w:sz w:val="20"/>
          <w:szCs w:val="20"/>
        </w:rPr>
        <w:t>3. Add some rows with and without classification</w:t>
      </w:r>
    </w:p>
    <w:p w14:paraId="2B8892D0"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values(2,'Two')</w:t>
      </w:r>
    </w:p>
    <w:p w14:paraId="31750F8D"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72E273D4"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values(3,'Three') security level C</w:t>
      </w:r>
    </w:p>
    <w:p w14:paraId="74828386"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4DFCA118"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D values('Test')</w:t>
      </w:r>
    </w:p>
    <w:p w14:paraId="6FBCE17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3C22AAEF"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 xml:space="preserve">SQL&gt; </w:t>
      </w:r>
      <w:r w:rsidRPr="00441DF9">
        <w:rPr>
          <w:rFonts w:ascii="Consolas" w:hAnsi="Consolas"/>
          <w:b/>
          <w:bCs/>
          <w:sz w:val="20"/>
          <w:szCs w:val="20"/>
        </w:rPr>
        <w:t>insert into F values('MI6','sis.gov.uk')</w:t>
      </w:r>
    </w:p>
    <w:p w14:paraId="190473DC"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5ADD7B03"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"Sys$Classification"</w:t>
      </w:r>
    </w:p>
    <w:p w14:paraId="7DC515D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CE43E6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|Pos|Type       |Classification        |LastTransaction|</w:t>
      </w:r>
    </w:p>
    <w:p w14:paraId="2B3A2EE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2267D67"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|553|Record     | C                    |537            |</w:t>
      </w:r>
    </w:p>
    <w:p w14:paraId="49A5D3A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|154|Table      | D{ARMY,NAVY}[DEFENCE]|138            |</w:t>
      </w:r>
    </w:p>
    <w:p w14:paraId="79B6660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|313|TableColumn| C                    |248            |</w:t>
      </w:r>
    </w:p>
    <w:p w14:paraId="657597CC" w14:textId="77777777" w:rsidR="00441DF9" w:rsidRPr="00441DF9" w:rsidRDefault="00441DF9" w:rsidP="00441DF9">
      <w:pPr>
        <w:contextualSpacing/>
        <w:rPr>
          <w:rFonts w:ascii="Consolas" w:hAnsi="Consolas"/>
          <w:b/>
          <w:bCs/>
          <w:sz w:val="12"/>
          <w:szCs w:val="12"/>
        </w:rPr>
      </w:pPr>
      <w:r w:rsidRPr="00441DF9">
        <w:rPr>
          <w:rFonts w:ascii="Consolas" w:hAnsi="Consolas"/>
          <w:sz w:val="12"/>
          <w:szCs w:val="12"/>
        </w:rPr>
        <w:t>|---|-----------|----------------------|---------------|</w:t>
      </w:r>
    </w:p>
    <w:p w14:paraId="6B4D6B36" w14:textId="77777777" w:rsidR="00441DF9" w:rsidRPr="00441DF9" w:rsidRDefault="00441DF9" w:rsidP="00441DF9">
      <w:pPr>
        <w:rPr>
          <w:sz w:val="20"/>
          <w:szCs w:val="20"/>
        </w:rPr>
      </w:pPr>
      <w:r w:rsidRPr="00441DF9">
        <w:rPr>
          <w:sz w:val="20"/>
          <w:szCs w:val="20"/>
        </w:rPr>
        <w:t>4. Check we can see two rows in A, one row in D and two columns in F</w:t>
      </w:r>
      <w:r w:rsidRPr="00441DF9">
        <w:rPr>
          <w:noProof/>
          <w:sz w:val="20"/>
          <w:szCs w:val="20"/>
        </w:rPr>
        <w:t xml:space="preserve"> </w:t>
      </w:r>
    </w:p>
    <w:p w14:paraId="1416EB5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A</w:t>
      </w:r>
    </w:p>
    <w:p w14:paraId="4E4FDBE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68B3D83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|B|C    |</w:t>
      </w:r>
    </w:p>
    <w:p w14:paraId="567B0275"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81A3718"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|2|Two  |</w:t>
      </w:r>
    </w:p>
    <w:p w14:paraId="30C05F7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|3|Three|</w:t>
      </w:r>
    </w:p>
    <w:p w14:paraId="5F1B70EF"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AC861B5"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D</w:t>
      </w:r>
    </w:p>
    <w:p w14:paraId="3459314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5CC42012"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|E   |</w:t>
      </w:r>
    </w:p>
    <w:p w14:paraId="6B0F43FA"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3AFCE2C"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|Test|</w:t>
      </w:r>
    </w:p>
    <w:p w14:paraId="4A854DA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7701713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F</w:t>
      </w:r>
    </w:p>
    <w:p w14:paraId="0D61FC04"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030DEA9E"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|G  |H         |</w:t>
      </w:r>
    </w:p>
    <w:p w14:paraId="47EE559D"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1D5733F1"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|MI6|sis.gov.uk|</w:t>
      </w:r>
    </w:p>
    <w:p w14:paraId="35706F1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lastRenderedPageBreak/>
        <w:t>|---|----------|</w:t>
      </w:r>
    </w:p>
    <w:p w14:paraId="35632E62" w14:textId="77777777" w:rsidR="00441DF9" w:rsidRPr="00441DF9" w:rsidRDefault="00441DF9" w:rsidP="0068171F">
      <w:pPr>
        <w:pStyle w:val="Heading4"/>
      </w:pPr>
      <w:r w:rsidRPr="00441DF9">
        <w:t>B. Logged in as Fred</w:t>
      </w:r>
    </w:p>
    <w:p w14:paraId="38F73BB2" w14:textId="77777777" w:rsidR="00441DF9" w:rsidRPr="00441DF9" w:rsidRDefault="00441DF9" w:rsidP="00441DF9">
      <w:pPr>
        <w:rPr>
          <w:sz w:val="20"/>
          <w:szCs w:val="20"/>
        </w:rPr>
      </w:pPr>
      <w:r w:rsidRPr="00441DF9">
        <w:rPr>
          <w:sz w:val="20"/>
          <w:szCs w:val="20"/>
        </w:rPr>
        <w:t>5. Check we can only see one row in A, one column in F, and nothing in D</w:t>
      </w:r>
    </w:p>
    <w:p w14:paraId="7FB9EA2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1A5A1B1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DCD16B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0FEE606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6F40530" w14:textId="0869C5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w:t>
      </w:r>
    </w:p>
    <w:p w14:paraId="1A77D2C3" w14:textId="496D7876"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1DD51E5" w14:textId="110D930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229B6382" w14:textId="62F8B06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3E45373D"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0064F4C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C104DE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5889E3FF" w14:textId="07B31A31" w:rsidR="00441DF9" w:rsidRPr="00441DF9" w:rsidRDefault="006651FB" w:rsidP="00441DF9">
      <w:pPr>
        <w:contextualSpacing/>
        <w:rPr>
          <w:rFonts w:ascii="Consolas" w:eastAsia="Calibri" w:hAnsi="Consolas" w:cs="Calibri"/>
          <w:bCs/>
          <w:sz w:val="12"/>
          <w:szCs w:val="12"/>
        </w:rPr>
      </w:pPr>
      <w:r w:rsidRPr="00441DF9">
        <w:rPr>
          <w:rFonts w:ascii="Consolas" w:eastAsia="Calibri" w:hAnsi="Consolas" w:cs="Calibri"/>
          <w:b/>
          <w:noProof/>
          <w:sz w:val="20"/>
          <w:szCs w:val="20"/>
        </w:rPr>
        <w:drawing>
          <wp:anchor distT="0" distB="0" distL="114300" distR="114300" simplePos="0" relativeHeight="251664384" behindDoc="0" locked="0" layoutInCell="1" allowOverlap="1" wp14:anchorId="26C90E83" wp14:editId="725DC070">
            <wp:simplePos x="0" y="0"/>
            <wp:positionH relativeFrom="column">
              <wp:posOffset>3402965</wp:posOffset>
            </wp:positionH>
            <wp:positionV relativeFrom="paragraph">
              <wp:posOffset>-925830</wp:posOffset>
            </wp:positionV>
            <wp:extent cx="3016885" cy="3317240"/>
            <wp:effectExtent l="0" t="0" r="0" b="0"/>
            <wp:wrapSquare wrapText="bothSides"/>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28941"/>
                    <a:stretch/>
                  </pic:blipFill>
                  <pic:spPr bwMode="auto">
                    <a:xfrm>
                      <a:off x="0" y="0"/>
                      <a:ext cx="3016885" cy="331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41DF9" w:rsidRPr="00441DF9">
        <w:rPr>
          <w:rFonts w:ascii="Consolas" w:eastAsia="Calibri" w:hAnsi="Consolas" w:cs="Calibri"/>
          <w:bCs/>
          <w:sz w:val="12"/>
          <w:szCs w:val="12"/>
        </w:rPr>
        <w:t>|---|</w:t>
      </w:r>
    </w:p>
    <w:p w14:paraId="3CFC9BA2" w14:textId="08F4BD4A"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1EB623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E23423F" w14:textId="04E5D360" w:rsidR="00441DF9" w:rsidRPr="00441DF9" w:rsidRDefault="00441DF9" w:rsidP="00441DF9">
      <w:pPr>
        <w:rPr>
          <w:sz w:val="20"/>
          <w:szCs w:val="20"/>
        </w:rPr>
      </w:pPr>
      <w:r w:rsidRPr="00441DF9">
        <w:rPr>
          <w:sz w:val="20"/>
          <w:szCs w:val="20"/>
        </w:rPr>
        <w:t>6. Check we can add a row in A, D and F</w:t>
      </w:r>
    </w:p>
    <w:p w14:paraId="29B17787" w14:textId="3C009E7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values(4,'Four')</w:t>
      </w:r>
    </w:p>
    <w:p w14:paraId="18434DA3" w14:textId="43CEAEB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690626A7" w14:textId="41FAB0F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values('Fred wrote this')</w:t>
      </w:r>
    </w:p>
    <w:p w14:paraId="2C05B69A" w14:textId="1A51B1D0"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23AF4EE" w14:textId="14BAA2C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values('UWS')</w:t>
      </w:r>
    </w:p>
    <w:p w14:paraId="5AD33722" w14:textId="4F4B2881"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3F70A1C" w14:textId="4BA3560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674BD08D"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28C9F24" w14:textId="6AD1A8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7C213D3" w14:textId="338A60F2"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B7F6721" w14:textId="658794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61A46941" w14:textId="74919F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7B66BDA6" w14:textId="66E2A94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F867DB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592C65A" w14:textId="2122DE88"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7AD04CD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24211F1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5B26B6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48CE40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B932D6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84156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0DA6322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DE5104" w14:textId="77777777" w:rsidR="00441DF9" w:rsidRPr="00441DF9" w:rsidRDefault="00441DF9" w:rsidP="0068171F">
      <w:pPr>
        <w:pStyle w:val="Heading4"/>
      </w:pPr>
      <w:r w:rsidRPr="00441DF9">
        <w:t>C. Logged in as Student</w:t>
      </w:r>
    </w:p>
    <w:p w14:paraId="5AD6DA4C" w14:textId="77777777" w:rsidR="00441DF9" w:rsidRPr="00441DF9" w:rsidRDefault="00441DF9" w:rsidP="00441DF9">
      <w:pPr>
        <w:rPr>
          <w:sz w:val="20"/>
          <w:szCs w:val="20"/>
        </w:rPr>
      </w:pPr>
      <w:r w:rsidRPr="00441DF9">
        <w:rPr>
          <w:sz w:val="20"/>
          <w:szCs w:val="20"/>
        </w:rPr>
        <w:t>7. Check we can see three rows in A, two rows in D and two columns in F</w:t>
      </w:r>
    </w:p>
    <w:p w14:paraId="7F817943"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2515EF82"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59224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629F2B4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F4C2FD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78D3236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5702861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16DE8EC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3171B4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87EC0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1BBEBE3"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7155283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AF5EF5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wrote this|</w:t>
      </w:r>
    </w:p>
    <w:p w14:paraId="77EC09E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3545351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12A08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54A5277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EE80AE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06F7E1E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EA1BFB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w:t>
      </w:r>
    </w:p>
    <w:p w14:paraId="4E44D22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413F19F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CD476AB" w14:textId="77777777" w:rsidR="00441DF9" w:rsidRPr="00441DF9" w:rsidRDefault="00441DF9" w:rsidP="00441DF9">
      <w:pPr>
        <w:rPr>
          <w:sz w:val="20"/>
          <w:szCs w:val="20"/>
        </w:rPr>
      </w:pPr>
      <w:r w:rsidRPr="00441DF9">
        <w:rPr>
          <w:sz w:val="20"/>
          <w:szCs w:val="20"/>
        </w:rPr>
        <w:t>8. Check we can only make changes in table D (enforcement in D is only on read)</w:t>
      </w:r>
    </w:p>
    <w:p w14:paraId="6DD958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b=2</w:t>
      </w:r>
    </w:p>
    <w:p w14:paraId="462D08BF"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48B55DE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b=3</w:t>
      </w:r>
    </w:p>
    <w:p w14:paraId="70E1456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D31823A" w14:textId="77777777" w:rsidR="00441DF9" w:rsidRPr="00441DF9" w:rsidRDefault="00441DF9" w:rsidP="00441DF9">
      <w:pPr>
        <w:contextualSpacing/>
        <w:rPr>
          <w:rFonts w:ascii="Consolas" w:eastAsia="Calibri" w:hAnsi="Consolas" w:cs="Calibri"/>
          <w:b/>
          <w:sz w:val="20"/>
          <w:szCs w:val="20"/>
        </w:rPr>
      </w:pPr>
      <w:r w:rsidRPr="00441DF9">
        <w:rPr>
          <w:b/>
          <w:bCs/>
          <w:noProof/>
          <w:sz w:val="20"/>
          <w:szCs w:val="20"/>
        </w:rPr>
        <w:lastRenderedPageBreak/>
        <w:drawing>
          <wp:anchor distT="0" distB="0" distL="114300" distR="114300" simplePos="0" relativeHeight="251665408" behindDoc="0" locked="0" layoutInCell="1" allowOverlap="1" wp14:anchorId="1BA06EAE" wp14:editId="1C04300C">
            <wp:simplePos x="0" y="0"/>
            <wp:positionH relativeFrom="column">
              <wp:posOffset>3084195</wp:posOffset>
            </wp:positionH>
            <wp:positionV relativeFrom="paragraph">
              <wp:posOffset>92710</wp:posOffset>
            </wp:positionV>
            <wp:extent cx="2791460" cy="4000500"/>
            <wp:effectExtent l="0" t="0" r="8890" b="0"/>
            <wp:wrapSquare wrapText="bothSides"/>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3" cstate="print">
                      <a:extLst>
                        <a:ext uri="{28A0092B-C50C-407E-A947-70E740481C1C}">
                          <a14:useLocalDpi xmlns:a14="http://schemas.microsoft.com/office/drawing/2010/main" val="0"/>
                        </a:ext>
                      </a:extLst>
                    </a:blip>
                    <a:srcRect l="29223"/>
                    <a:stretch/>
                  </pic:blipFill>
                  <pic:spPr bwMode="auto">
                    <a:xfrm>
                      <a:off x="0" y="0"/>
                      <a:ext cx="2791460"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b=4</w:t>
      </w:r>
    </w:p>
    <w:p w14:paraId="3F5DA8E3"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724E0B0"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D set E='Fred?' where E&lt;&gt;'Test'</w:t>
      </w:r>
    </w:p>
    <w:p w14:paraId="2CCC79B5"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3B65F05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H='www.sis.gov.uk' where G='MI6'</w:t>
      </w:r>
    </w:p>
    <w:p w14:paraId="50C12BEA"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DBE9D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H='www.uws.ac.uk' where G='UWS'</w:t>
      </w:r>
    </w:p>
    <w:p w14:paraId="34B4D93C"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8FE9A48" w14:textId="77777777" w:rsidR="00441DF9" w:rsidRPr="00441DF9" w:rsidRDefault="00441DF9" w:rsidP="00441DF9">
      <w:pPr>
        <w:rPr>
          <w:sz w:val="20"/>
          <w:szCs w:val="20"/>
        </w:rPr>
      </w:pPr>
      <w:r w:rsidRPr="00441DF9">
        <w:rPr>
          <w:sz w:val="20"/>
          <w:szCs w:val="20"/>
        </w:rPr>
        <w:t>9. Check we can add and update our rows in all three tables</w:t>
      </w:r>
    </w:p>
    <w:p w14:paraId="7A717A9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values(5,'Fiv')</w:t>
      </w:r>
    </w:p>
    <w:p w14:paraId="6E7818A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056311C"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c='Five' where b=5</w:t>
      </w:r>
    </w:p>
    <w:p w14:paraId="55A6B771"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7D853B2"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values('Another')</w:t>
      </w:r>
    </w:p>
    <w:p w14:paraId="410FD836"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7E675E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values('BBC','bbc.co.uk')</w:t>
      </w:r>
    </w:p>
    <w:p w14:paraId="7F45A9B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2E8C649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H='www.bbc.co.uk' where G='BBC'</w:t>
      </w:r>
    </w:p>
    <w:p w14:paraId="5AFBB49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054D0158" w14:textId="77777777" w:rsidR="00441DF9" w:rsidRPr="00441DF9" w:rsidRDefault="00441DF9" w:rsidP="00441DF9">
      <w:pPr>
        <w:rPr>
          <w:sz w:val="20"/>
          <w:szCs w:val="20"/>
        </w:rPr>
      </w:pPr>
      <w:r w:rsidRPr="00441DF9">
        <w:rPr>
          <w:sz w:val="20"/>
          <w:szCs w:val="20"/>
        </w:rPr>
        <w:t>10. Check we can see our rows and changes</w:t>
      </w:r>
    </w:p>
    <w:p w14:paraId="76394EA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0F8C4E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4ACE79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83E145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09FA1E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5711FEC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686790B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6827FC2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|5|Five |</w:t>
      </w:r>
    </w:p>
    <w:p w14:paraId="610109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FDE3EAA" w14:textId="588519A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C16FEC4" w14:textId="1340E06E"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938542E"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310264A5" w14:textId="3694F4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3DBD20D" w14:textId="28968C1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|Another|</w:t>
      </w:r>
    </w:p>
    <w:p w14:paraId="63161AD5" w14:textId="7494501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t>
      </w:r>
    </w:p>
    <w:p w14:paraId="62103C9C" w14:textId="247A6B4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23F227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BEA07F9" w14:textId="708D4023"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7C409E4A" w14:textId="27082003"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6057DFC" w14:textId="78F53929"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2BBF0530" w14:textId="3C54AA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36D7B4" w14:textId="297D863F" w:rsidR="00441DF9" w:rsidRPr="00441DF9" w:rsidRDefault="00CC1006" w:rsidP="00441DF9">
      <w:pPr>
        <w:contextualSpacing/>
        <w:rPr>
          <w:rFonts w:ascii="Consolas" w:eastAsia="Calibri" w:hAnsi="Consolas" w:cs="Calibri"/>
          <w:bCs/>
          <w:sz w:val="12"/>
          <w:szCs w:val="12"/>
        </w:rPr>
      </w:pPr>
      <w:r w:rsidRPr="00441DF9">
        <w:rPr>
          <w:i/>
          <w:iCs/>
          <w:noProof/>
          <w:sz w:val="22"/>
          <w:szCs w:val="22"/>
        </w:rPr>
        <w:drawing>
          <wp:anchor distT="0" distB="0" distL="114300" distR="114300" simplePos="0" relativeHeight="251666432" behindDoc="0" locked="0" layoutInCell="1" allowOverlap="1" wp14:anchorId="71797351" wp14:editId="0C3229A0">
            <wp:simplePos x="0" y="0"/>
            <wp:positionH relativeFrom="column">
              <wp:posOffset>2857500</wp:posOffset>
            </wp:positionH>
            <wp:positionV relativeFrom="paragraph">
              <wp:posOffset>52070</wp:posOffset>
            </wp:positionV>
            <wp:extent cx="2121535" cy="2495550"/>
            <wp:effectExtent l="0" t="0" r="0" b="0"/>
            <wp:wrapSquare wrapText="bothSides"/>
            <wp:docPr id="67" name="Picture 6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4">
                      <a:extLst>
                        <a:ext uri="{28A0092B-C50C-407E-A947-70E740481C1C}">
                          <a14:useLocalDpi xmlns:a14="http://schemas.microsoft.com/office/drawing/2010/main" val="0"/>
                        </a:ext>
                      </a:extLst>
                    </a:blip>
                    <a:srcRect l="42406"/>
                    <a:stretch/>
                  </pic:blipFill>
                  <pic:spPr bwMode="auto">
                    <a:xfrm>
                      <a:off x="0" y="0"/>
                      <a:ext cx="212153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12"/>
          <w:szCs w:val="12"/>
        </w:rPr>
        <w:t>|BBC|www.bbc.co.uk|</w:t>
      </w:r>
    </w:p>
    <w:p w14:paraId="04FE095C" w14:textId="744304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   |</w:t>
      </w:r>
    </w:p>
    <w:p w14:paraId="20B9B04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0EACE49F" w14:textId="7D97748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9CB6428" w14:textId="6F83E3FF"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SQL&gt;</w:t>
      </w:r>
    </w:p>
    <w:p w14:paraId="2ACE1572" w14:textId="3987894E" w:rsidR="00441DF9" w:rsidRPr="00441DF9" w:rsidRDefault="00441DF9" w:rsidP="0068171F">
      <w:pPr>
        <w:pStyle w:val="Heading4"/>
      </w:pPr>
      <w:r w:rsidRPr="00441DF9">
        <w:t>D. Logged in as Fred</w:t>
      </w:r>
    </w:p>
    <w:p w14:paraId="3F1971C2" w14:textId="50DC5D39" w:rsidR="00441DF9" w:rsidRPr="00441DF9" w:rsidRDefault="00441DF9" w:rsidP="00441DF9">
      <w:pPr>
        <w:rPr>
          <w:sz w:val="20"/>
          <w:szCs w:val="20"/>
        </w:rPr>
      </w:pPr>
      <w:r w:rsidRPr="00441DF9">
        <w:rPr>
          <w:sz w:val="20"/>
          <w:szCs w:val="20"/>
        </w:rPr>
        <w:t>11. Check Fred can't see the new rows</w:t>
      </w:r>
    </w:p>
    <w:p w14:paraId="4E2DF3EC" w14:textId="2157AFED"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53F37368" w14:textId="5A4495F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D9F5258" w14:textId="0124A36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2426D396"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08FDE43" w14:textId="6B6E9CD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2A4E6FBB" w14:textId="5B8EF1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1E21260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8BD091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7128313" w14:textId="5D17E4D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6C3B2553" w14:textId="6B70D6B4"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3413CE8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6E7B230" w14:textId="05CD6F5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31ABD9C5" w14:textId="56FAAD2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8CE17A2" w14:textId="04D225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056D7D1E" w14:textId="4C335C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5465A4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6533C5" w14:textId="54D299F9" w:rsidR="00441DF9" w:rsidRPr="00441DF9" w:rsidRDefault="006651FB" w:rsidP="00441DF9">
      <w:pPr>
        <w:contextualSpacing/>
        <w:rPr>
          <w:rFonts w:ascii="Consolas" w:eastAsia="Calibri" w:hAnsi="Consolas" w:cs="Calibri"/>
          <w:bCs/>
          <w:sz w:val="20"/>
          <w:szCs w:val="20"/>
        </w:rPr>
      </w:pPr>
      <w:r w:rsidRPr="00441DF9">
        <w:rPr>
          <w:rFonts w:ascii="Consolas" w:eastAsiaTheme="minorHAnsi" w:hAnsi="Consolas" w:cstheme="minorBidi"/>
          <w:b/>
          <w:bCs/>
          <w:noProof/>
          <w:sz w:val="18"/>
          <w:szCs w:val="18"/>
        </w:rPr>
        <w:lastRenderedPageBreak/>
        <w:drawing>
          <wp:anchor distT="0" distB="0" distL="114300" distR="114300" simplePos="0" relativeHeight="251667456" behindDoc="0" locked="0" layoutInCell="1" allowOverlap="1" wp14:anchorId="3CF1BD4A" wp14:editId="510B2946">
            <wp:simplePos x="0" y="0"/>
            <wp:positionH relativeFrom="column">
              <wp:posOffset>3314700</wp:posOffset>
            </wp:positionH>
            <wp:positionV relativeFrom="paragraph">
              <wp:posOffset>28575</wp:posOffset>
            </wp:positionV>
            <wp:extent cx="3105150" cy="3543300"/>
            <wp:effectExtent l="0" t="0" r="0" b="0"/>
            <wp:wrapSquare wrapText="bothSides"/>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35433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20"/>
          <w:szCs w:val="20"/>
        </w:rPr>
        <w:t>SQL&gt;</w:t>
      </w:r>
    </w:p>
    <w:p w14:paraId="777FE1E8" w14:textId="59E22C84" w:rsidR="00441DF9" w:rsidRPr="00441DF9" w:rsidRDefault="00441DF9" w:rsidP="0068171F">
      <w:pPr>
        <w:pStyle w:val="Heading4"/>
      </w:pPr>
      <w:r w:rsidRPr="00441DF9">
        <w:t>E. Logged in as database owner</w:t>
      </w:r>
    </w:p>
    <w:p w14:paraId="578E4FC5" w14:textId="40C656DA" w:rsidR="00CC1006" w:rsidRDefault="00441DF9" w:rsidP="00CC1006">
      <w:pPr>
        <w:rPr>
          <w:sz w:val="20"/>
          <w:szCs w:val="20"/>
        </w:rPr>
      </w:pPr>
      <w:r w:rsidRPr="00441DF9">
        <w:rPr>
          <w:sz w:val="20"/>
          <w:szCs w:val="20"/>
        </w:rPr>
        <w:t>12. Check all tables including the security information</w:t>
      </w:r>
    </w:p>
    <w:p w14:paraId="2D726B3E" w14:textId="66FEC9BD" w:rsidR="00441DF9" w:rsidRPr="000B2205" w:rsidRDefault="00441DF9" w:rsidP="00CC1006">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B,C,security from A</w:t>
      </w:r>
    </w:p>
    <w:p w14:paraId="1988EF3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54DA8E2"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|B|C    |SECURITY|</w:t>
      </w:r>
    </w:p>
    <w:p w14:paraId="7F54BDC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7100F5F8"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|2|Two  |        |</w:t>
      </w:r>
    </w:p>
    <w:p w14:paraId="4CE92F57"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|3|Three|        |</w:t>
      </w:r>
    </w:p>
    <w:p w14:paraId="28CA0D6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|4|Four | C      |</w:t>
      </w:r>
    </w:p>
    <w:p w14:paraId="6A6FDD83"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|5|Five |        |</w:t>
      </w:r>
    </w:p>
    <w:p w14:paraId="6091C8E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3D5F9D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E,security from D</w:t>
      </w:r>
    </w:p>
    <w:p w14:paraId="52DFCEAE"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6F08CDE9"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|E      |SECURITY|</w:t>
      </w:r>
    </w:p>
    <w:p w14:paraId="3FD068A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94B454D"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|Another|        |</w:t>
      </w:r>
    </w:p>
    <w:p w14:paraId="17AE8021"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|Fred?  |        |</w:t>
      </w:r>
    </w:p>
    <w:p w14:paraId="1C762DB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|Test   |        |</w:t>
      </w:r>
    </w:p>
    <w:p w14:paraId="7CC449A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114B5249"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G,H,security from F</w:t>
      </w:r>
    </w:p>
    <w:p w14:paraId="11A065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15B30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|G  |H            |SECURITY|</w:t>
      </w:r>
    </w:p>
    <w:p w14:paraId="325931C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2D7421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|BBC|www.bbc.co.uk| B      |</w:t>
      </w:r>
    </w:p>
    <w:p w14:paraId="370E1E1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|MI6|sis.gov.uk   | B      |</w:t>
      </w:r>
    </w:p>
    <w:p w14:paraId="33A4BCE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|UWS|             |        |</w:t>
      </w:r>
    </w:p>
    <w:p w14:paraId="51F0E43B"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170893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 from A where security=level c</w:t>
      </w:r>
    </w:p>
    <w:p w14:paraId="754DF93F" w14:textId="166DDF28"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4B5FCB0A" w14:textId="0086F389"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|B|C    |</w:t>
      </w:r>
    </w:p>
    <w:p w14:paraId="34FD20DD" w14:textId="18B8EDE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DE29D24" w14:textId="72B2F63C"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|3|Three|</w:t>
      </w:r>
    </w:p>
    <w:p w14:paraId="29B36CA2"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35B54BF" w14:textId="7884DFEB"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A set security=level B where security=level C</w:t>
      </w:r>
    </w:p>
    <w:p w14:paraId="41CF11AE" w14:textId="134C558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3FE62870" w14:textId="15BDB2C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F set security=level D where G='BBC'</w:t>
      </w:r>
    </w:p>
    <w:p w14:paraId="7BAA1D90" w14:textId="25CCE707"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483D0517" w14:textId="2E1B3E1B" w:rsidR="00441DF9" w:rsidRPr="0095034D" w:rsidRDefault="00441DF9" w:rsidP="0095034D">
      <w:pPr>
        <w:contextualSpacing/>
        <w:rPr>
          <w:rFonts w:ascii="Consolas" w:eastAsia="Calibri" w:hAnsi="Consolas" w:cs="Calibri"/>
          <w:b/>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table "Sys$Classification"</w:t>
      </w:r>
    </w:p>
    <w:p w14:paraId="67F90CDC"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586F3507" w14:textId="74EBDCFE"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|Pos |Type       |Classification        |LastTransaction|</w:t>
      </w:r>
    </w:p>
    <w:p w14:paraId="3D5236F8" w14:textId="32CE3945"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16139160" w14:textId="5A3EC15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|553 |Record     | B                    |537            |</w:t>
      </w:r>
    </w:p>
    <w:p w14:paraId="07BCDC15" w14:textId="3F3E09AD"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|1022|Record     | B                    |1005           |</w:t>
      </w:r>
    </w:p>
    <w:p w14:paraId="7353BAB0"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|154 |Table      | D{ARMY,NAVY}[DEFENCE]|138            |</w:t>
      </w:r>
    </w:p>
    <w:p w14:paraId="6E2DE074"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|313 |TableColumn| C                    |248            |</w:t>
      </w:r>
    </w:p>
    <w:p w14:paraId="7108BF58" w14:textId="3197E9FF"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77A180E3" w14:textId="1B939B86" w:rsidR="00441DF9" w:rsidRPr="00441DF9" w:rsidRDefault="00441DF9" w:rsidP="0068171F">
      <w:pPr>
        <w:pStyle w:val="Heading4"/>
      </w:pPr>
      <w:r w:rsidRPr="00441DF9">
        <w:t>F. Logged in as Student</w:t>
      </w:r>
    </w:p>
    <w:p w14:paraId="09DA704A" w14:textId="2AE29F06" w:rsidR="00441DF9" w:rsidRPr="00441DF9" w:rsidRDefault="00441DF9" w:rsidP="00441DF9">
      <w:pPr>
        <w:rPr>
          <w:sz w:val="20"/>
          <w:szCs w:val="20"/>
        </w:rPr>
      </w:pPr>
      <w:r w:rsidRPr="00441DF9">
        <w:rPr>
          <w:sz w:val="20"/>
          <w:szCs w:val="20"/>
        </w:rPr>
        <w:t>13. Check we can still see our row in A</w:t>
      </w:r>
    </w:p>
    <w:p w14:paraId="1C12890C" w14:textId="7DC06A5D"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select * from a where b=5</w:t>
      </w:r>
    </w:p>
    <w:p w14:paraId="0E2053C0" w14:textId="6EC890B6"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9399DAF" w14:textId="08C22672" w:rsidR="00441DF9" w:rsidRPr="00441DF9" w:rsidRDefault="00CC1006" w:rsidP="00441DF9">
      <w:pPr>
        <w:contextualSpacing/>
        <w:rPr>
          <w:rFonts w:ascii="Consolas" w:hAnsi="Consolas"/>
          <w:sz w:val="12"/>
          <w:szCs w:val="12"/>
        </w:rPr>
      </w:pPr>
      <w:r w:rsidRPr="00441DF9">
        <w:rPr>
          <w:i/>
          <w:iCs/>
          <w:noProof/>
          <w:sz w:val="22"/>
          <w:szCs w:val="22"/>
        </w:rPr>
        <w:drawing>
          <wp:anchor distT="0" distB="0" distL="114300" distR="114300" simplePos="0" relativeHeight="251668480" behindDoc="0" locked="0" layoutInCell="1" allowOverlap="1" wp14:anchorId="54081471" wp14:editId="7A3253D5">
            <wp:simplePos x="0" y="0"/>
            <wp:positionH relativeFrom="column">
              <wp:posOffset>2720975</wp:posOffset>
            </wp:positionH>
            <wp:positionV relativeFrom="paragraph">
              <wp:posOffset>63500</wp:posOffset>
            </wp:positionV>
            <wp:extent cx="3601720" cy="1076325"/>
            <wp:effectExtent l="0" t="0" r="0" b="9525"/>
            <wp:wrapSquare wrapText="bothSides"/>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1720" cy="1076325"/>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|B|C   |</w:t>
      </w:r>
    </w:p>
    <w:p w14:paraId="0262E725" w14:textId="11DCFDBD"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74A1C2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|5|Five|</w:t>
      </w:r>
    </w:p>
    <w:p w14:paraId="612605D7" w14:textId="1DF6833F"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ABAF083" w14:textId="77777777" w:rsidR="00441DF9" w:rsidRPr="00441DF9" w:rsidRDefault="00441DF9" w:rsidP="00441DF9">
      <w:pPr>
        <w:rPr>
          <w:sz w:val="20"/>
          <w:szCs w:val="20"/>
        </w:rPr>
      </w:pPr>
      <w:r w:rsidRPr="00441DF9">
        <w:rPr>
          <w:sz w:val="20"/>
          <w:szCs w:val="20"/>
        </w:rPr>
        <w:t>14. Check we can no longer update our rows in A or F</w:t>
      </w:r>
    </w:p>
    <w:p w14:paraId="40A9782E"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delete from A where b=5</w:t>
      </w:r>
    </w:p>
    <w:p w14:paraId="4074451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478B6F07"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update F set H='bbc.com' where G='BBC'</w:t>
      </w:r>
    </w:p>
    <w:p w14:paraId="4B2F3A0E"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6DD3151B" w14:textId="77777777" w:rsidR="00441DF9" w:rsidRPr="00441DF9" w:rsidRDefault="00441DF9" w:rsidP="0068171F">
      <w:pPr>
        <w:pStyle w:val="Heading4"/>
      </w:pPr>
      <w:r w:rsidRPr="00441DF9">
        <w:t>G. Logged in as Fred</w:t>
      </w:r>
    </w:p>
    <w:p w14:paraId="55DDADD6" w14:textId="08908A9D" w:rsidR="00441DF9" w:rsidRPr="00441DF9" w:rsidRDefault="00441DF9" w:rsidP="00441DF9">
      <w:pPr>
        <w:rPr>
          <w:sz w:val="20"/>
          <w:szCs w:val="20"/>
        </w:rPr>
      </w:pPr>
      <w:r w:rsidRPr="00441DF9">
        <w:rPr>
          <w:sz w:val="20"/>
          <w:szCs w:val="20"/>
        </w:rPr>
        <w:t>15. Check we can see the row about the BBC</w:t>
      </w:r>
    </w:p>
    <w:p w14:paraId="3462BC7D" w14:textId="2C22529F" w:rsidR="00441DF9" w:rsidRPr="00441DF9" w:rsidRDefault="00CC1006" w:rsidP="00441DF9">
      <w:pPr>
        <w:contextualSpacing/>
        <w:rPr>
          <w:rFonts w:ascii="Consolas" w:hAnsi="Consolas"/>
          <w:sz w:val="20"/>
          <w:szCs w:val="20"/>
        </w:rPr>
      </w:pPr>
      <w:r w:rsidRPr="00441DF9">
        <w:rPr>
          <w:noProof/>
          <w:sz w:val="20"/>
          <w:szCs w:val="20"/>
        </w:rPr>
        <w:drawing>
          <wp:anchor distT="0" distB="0" distL="114300" distR="114300" simplePos="0" relativeHeight="251669504" behindDoc="0" locked="0" layoutInCell="1" allowOverlap="1" wp14:anchorId="3E30F3F9" wp14:editId="6B60493F">
            <wp:simplePos x="0" y="0"/>
            <wp:positionH relativeFrom="column">
              <wp:posOffset>2284095</wp:posOffset>
            </wp:positionH>
            <wp:positionV relativeFrom="paragraph">
              <wp:posOffset>70485</wp:posOffset>
            </wp:positionV>
            <wp:extent cx="2333625" cy="603250"/>
            <wp:effectExtent l="0" t="0" r="9525" b="6350"/>
            <wp:wrapSquare wrapText="bothSides"/>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33625" cy="60325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20"/>
          <w:szCs w:val="20"/>
        </w:rPr>
        <w:t xml:space="preserve">SQL&gt; </w:t>
      </w:r>
      <w:r w:rsidR="00441DF9" w:rsidRPr="00441DF9">
        <w:rPr>
          <w:rFonts w:ascii="Consolas" w:hAnsi="Consolas"/>
          <w:b/>
          <w:bCs/>
          <w:sz w:val="20"/>
          <w:szCs w:val="20"/>
        </w:rPr>
        <w:t>table F</w:t>
      </w:r>
    </w:p>
    <w:p w14:paraId="4AE5E7C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0F93AA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|G  |</w:t>
      </w:r>
    </w:p>
    <w:p w14:paraId="244CA49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B53E37E"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|BBC|</w:t>
      </w:r>
    </w:p>
    <w:p w14:paraId="4C4B250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|MI6|</w:t>
      </w:r>
    </w:p>
    <w:p w14:paraId="79D93A1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|UWS|</w:t>
      </w:r>
    </w:p>
    <w:p w14:paraId="1D9754F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51A22BF7" w14:textId="77777777" w:rsidR="00441DF9" w:rsidRPr="00441DF9" w:rsidRDefault="00441DF9" w:rsidP="0068171F">
      <w:pPr>
        <w:pStyle w:val="Heading4"/>
      </w:pPr>
      <w:r w:rsidRPr="00441DF9">
        <w:lastRenderedPageBreak/>
        <w:t>H. Logged in as database owner</w:t>
      </w:r>
    </w:p>
    <w:p w14:paraId="557D8616" w14:textId="77777777" w:rsidR="00441DF9" w:rsidRPr="00441DF9" w:rsidRDefault="00441DF9" w:rsidP="00441DF9">
      <w:pPr>
        <w:rPr>
          <w:sz w:val="20"/>
          <w:szCs w:val="20"/>
        </w:rPr>
      </w:pPr>
      <w:r w:rsidRPr="00441DF9">
        <w:rPr>
          <w:sz w:val="20"/>
          <w:szCs w:val="20"/>
        </w:rPr>
        <w:t>16. Check that auditing has been happening</w:t>
      </w:r>
    </w:p>
    <w:p w14:paraId="4B8DCE49"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w:t>
      </w:r>
    </w:p>
    <w:p w14:paraId="1A2FADA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32248434"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|Pos |User            |Table|Timestamp          |</w:t>
      </w:r>
    </w:p>
    <w:p w14:paraId="3DF097C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51FAB149"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|665 |MALCOLM1\Fred   |62   |03/10/2020 10:58:52|</w:t>
      </w:r>
    </w:p>
    <w:p w14:paraId="1970261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|684 |MALCOLM1\Fred   |62   |03/10/2020 10:59:08|</w:t>
      </w:r>
    </w:p>
    <w:p w14:paraId="7E733C9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|824 |MALCOLM1\Fred   |62   |03/10/2020 10:59:21|</w:t>
      </w:r>
    </w:p>
    <w:p w14:paraId="25E94C9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|849 |MALCOLM1\Student|62   |03/10/2020 11:00:28|</w:t>
      </w:r>
    </w:p>
    <w:p w14:paraId="022B487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|868 |MALCOLM1\Student|62   |03/10/2020 11:00:40|</w:t>
      </w:r>
    </w:p>
    <w:p w14:paraId="5188E03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|893 |MALCOLM1\Student|62   |03/10/2020 11:00:40|</w:t>
      </w:r>
    </w:p>
    <w:p w14:paraId="0B0F7588"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|918 |MALCOLM1\Student|62   |03/10/2020 11:00:40|</w:t>
      </w:r>
    </w:p>
    <w:p w14:paraId="6B1CA61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|986 |MALCOLM1\Student|62   |03/10/2020 11:00:52|</w:t>
      </w:r>
    </w:p>
    <w:p w14:paraId="451BB4D7"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|1050|MALCOLM1\Student|62   |03/10/2020 11:00:52|</w:t>
      </w:r>
    </w:p>
    <w:p w14:paraId="52F56DDA"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|1273|MALCOLM1\Student|62   |03/10/2020 11:01:02|</w:t>
      </w:r>
    </w:p>
    <w:p w14:paraId="2C84248E"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|1292|MALCOLM1\Fred   |62   |03/10/2020 11:01:32|</w:t>
      </w:r>
    </w:p>
    <w:p w14:paraId="647B25B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|1424|MALCOLM1\Student|62   |03/10/2020 11:02:42|</w:t>
      </w:r>
    </w:p>
    <w:p w14:paraId="6361C36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|1449|MALCOLM1\Student|62   |03/10/2020 11:02:52|</w:t>
      </w:r>
    </w:p>
    <w:p w14:paraId="38931B6B"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7E8FA425"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"Sys$AuditKey"</w:t>
      </w:r>
    </w:p>
    <w:p w14:paraId="67991C3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7DB9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 |Seq|Col|Key|</w:t>
      </w:r>
    </w:p>
    <w:p w14:paraId="3DE20F5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472C26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|824 |0  |82 |4  |</w:t>
      </w:r>
    </w:p>
    <w:p w14:paraId="61982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|868 |0  |82 |2  |</w:t>
      </w:r>
    </w:p>
    <w:p w14:paraId="24C23E6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|893 |0  |82 |3  |</w:t>
      </w:r>
    </w:p>
    <w:p w14:paraId="4AE1EB2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|918 |0  |82 |4  |</w:t>
      </w:r>
    </w:p>
    <w:p w14:paraId="58075E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|1050|0  |82 |5  |</w:t>
      </w:r>
    </w:p>
    <w:p w14:paraId="2DC6456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|1424|0  |82 |5  |</w:t>
      </w:r>
    </w:p>
    <w:p w14:paraId="2A61E82C"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|1449|0  |82 |5  |</w:t>
      </w:r>
    </w:p>
    <w:p w14:paraId="0914B2B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18919B" w14:textId="77777777" w:rsidR="00441DF9" w:rsidRPr="00441DF9" w:rsidRDefault="00441DF9" w:rsidP="00441DF9">
      <w:pPr>
        <w:contextualSpacing/>
        <w:rPr>
          <w:rFonts w:ascii="Consolas" w:hAnsi="Consolas"/>
          <w:b/>
          <w:bCs/>
          <w:sz w:val="20"/>
          <w:szCs w:val="20"/>
        </w:rPr>
      </w:pPr>
    </w:p>
    <w:p w14:paraId="1B96EEEE" w14:textId="77777777" w:rsidR="00441DF9" w:rsidRPr="00441DF9" w:rsidRDefault="00441DF9" w:rsidP="00441DF9">
      <w:pPr>
        <w:contextualSpacing/>
        <w:rPr>
          <w:rFonts w:cstheme="minorHAnsi"/>
          <w:sz w:val="20"/>
          <w:szCs w:val="20"/>
        </w:rPr>
      </w:pPr>
      <w:r w:rsidRPr="00441DF9">
        <w:rPr>
          <w:rFonts w:cstheme="minorHAnsi"/>
          <w:sz w:val="20"/>
          <w:szCs w:val="20"/>
        </w:rPr>
        <w:t>17. Finally, here is the complete database log:</w:t>
      </w:r>
    </w:p>
    <w:p w14:paraId="0858F19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 xml:space="preserve">SQL&gt; </w:t>
      </w:r>
      <w:r w:rsidRPr="00441DF9">
        <w:rPr>
          <w:rFonts w:ascii="Consolas" w:hAnsi="Consolas" w:cstheme="minorHAnsi"/>
          <w:b/>
          <w:bCs/>
          <w:sz w:val="12"/>
          <w:szCs w:val="12"/>
        </w:rPr>
        <w:t>table "Log$"</w:t>
      </w:r>
    </w:p>
    <w:p w14:paraId="5739BCA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5D06F10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|Pos |Desc                                                                   |Type        |Affects|</w:t>
      </w:r>
    </w:p>
    <w:p w14:paraId="6E58EF9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64EC0BC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  |PUser MALCOLM1\Malcolm                                                 |PUser       |26     |</w:t>
      </w:r>
    </w:p>
    <w:p w14:paraId="4E8BE93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  |PTransaction for 3 Role=5 User=26 Time=10/03/2020 10:56:59             |PTransaction|46     |</w:t>
      </w:r>
    </w:p>
    <w:p w14:paraId="687ED7B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|62  |PTable A                                                               |PTable      |62     |</w:t>
      </w:r>
    </w:p>
    <w:p w14:paraId="652687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  |Domain INTEGER                                                         |PDomain     |68     |</w:t>
      </w:r>
    </w:p>
    <w:p w14:paraId="122A568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  |PColumn3 B for 62(0)[68]                                               |PColumn3    |82     |</w:t>
      </w:r>
    </w:p>
    <w:p w14:paraId="7D45747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|103 |Domain CHAR                                                            |PDomain     |103    |</w:t>
      </w:r>
    </w:p>
    <w:p w14:paraId="6C92F99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|116 |PColumn3 C for 62(1)[103]                                              |PColumn3    |116    |</w:t>
      </w:r>
    </w:p>
    <w:p w14:paraId="5D7ECEF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|138 |PTransaction for 5 Role=5 User=26 Time=10/03/2020 10:56:59             |PTransaction|138    |</w:t>
      </w:r>
    </w:p>
    <w:p w14:paraId="64D7500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|154 |PTable D                                                               |PTable      |154    |</w:t>
      </w:r>
    </w:p>
    <w:p w14:paraId="3325ABA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|161 |PColumn3 E for 154(0)[103]                                             |PColumn3    |161    |</w:t>
      </w:r>
    </w:p>
    <w:p w14:paraId="4738003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|184 |PIndex D on 154(161) PrimaryKey                                        |PIndex      |184    |</w:t>
      </w:r>
    </w:p>
    <w:p w14:paraId="4A6CF4D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|203 |Classify 154 D{ARMY,NAVY}[DEFENCE]                                     |Classify    |203    |</w:t>
      </w:r>
    </w:p>
    <w:p w14:paraId="50F941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|239 |Enforcement [154] SCOPE read                                           |Enforcement |239    |</w:t>
      </w:r>
    </w:p>
    <w:p w14:paraId="054D1F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|248 |PTransaction for 5 Role=5 User=26 Time=10/03/2020 10:57:00             |PTransaction|248    |</w:t>
      </w:r>
    </w:p>
    <w:p w14:paraId="7ACA74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|264 |PTable F                                                               |PTable      |264    |</w:t>
      </w:r>
    </w:p>
    <w:p w14:paraId="43D15D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|271 |PColumn3 G for 264(0)[103]                                             |PColumn3    |271    |</w:t>
      </w:r>
    </w:p>
    <w:p w14:paraId="52092D1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|294 |PIndex F on 264(271) PrimaryKey                                        |PIndex      |294    |</w:t>
      </w:r>
    </w:p>
    <w:p w14:paraId="4514739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|313 |PColumn3 H for 264(1)[103]                                             |PColumn3    |313    |</w:t>
      </w:r>
    </w:p>
    <w:p w14:paraId="3CA47C8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|337 |Classify 313 C                                                         |Classify    |337    |</w:t>
      </w:r>
    </w:p>
    <w:p w14:paraId="0D4ABB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|350 |PTransaction for 2 Role=5 User=26 Time=10/03/2020 10:57:08             |PTransaction|350    |</w:t>
      </w:r>
    </w:p>
    <w:p w14:paraId="0717A4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|366 |PUser MALCOLM1\Student                                                 |PUser       |366    |</w:t>
      </w:r>
    </w:p>
    <w:p w14:paraId="3103081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|388 |Grant UseRole on 5 to 366                                              |Grant       |388    |</w:t>
      </w:r>
    </w:p>
    <w:p w14:paraId="5C5AA38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|400 |PTransaction for 2 Role=5 User=26 Time=10/03/2020 10:57:08             |PTransaction|400    |</w:t>
      </w:r>
    </w:p>
    <w:p w14:paraId="1C40B3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|416 |PUser MALCOLM1\Fred                                                    |PUser       |416    |</w:t>
      </w:r>
    </w:p>
    <w:p w14:paraId="79391BA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|435 |Grant UseRole on 5 to 416                                              |Grant       |435    |</w:t>
      </w:r>
    </w:p>
    <w:p w14:paraId="1EE6DDE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|447 |PTransaction for 1 Role=5 User=26 Time=10/03/2020 10:57:08             |PTransaction|447    |</w:t>
      </w:r>
    </w:p>
    <w:p w14:paraId="19DB3000"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|463 |Clearance 366 B{ARMY}[CYBER,DEFENCE]                                   |Clearance   |463    |</w:t>
      </w:r>
    </w:p>
    <w:p w14:paraId="08CD1E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|500 |PTransaction for 1 Role=5 User=26 Time=10/03/2020 10:57:18             |PTransaction|500    |</w:t>
      </w:r>
    </w:p>
    <w:p w14:paraId="4004FA6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|516 |Record 516[62]: 82=2,116=Two                                           |Record      |516    |</w:t>
      </w:r>
    </w:p>
    <w:p w14:paraId="1A0847A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|537 |PTransaction for 1 Role=5 User=26 Time=10/03/2020 10:57:18             |PTransaction|537    |</w:t>
      </w:r>
    </w:p>
    <w:p w14:paraId="4AB15E2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|553 |Record3 553[62]: 82=3,116=Three Classification:  C                     |Record3     |553    |</w:t>
      </w:r>
    </w:p>
    <w:p w14:paraId="1176F15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|580 |PTransaction for 1 Role=5 User=26 Time=10/03/2020 10:57:18             |PTransaction|580    |</w:t>
      </w:r>
    </w:p>
    <w:p w14:paraId="1B1650C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|596 |Record 596[154]: 161=Test                                              |Record      |596    |</w:t>
      </w:r>
    </w:p>
    <w:p w14:paraId="4225D3E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|615 |PTransaction for 1 Role=5 User=26 Time=10/03/2020 10:57:18             |PTransaction|615    |</w:t>
      </w:r>
    </w:p>
    <w:p w14:paraId="403E6D0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|631 |Record 631[264]: 271=MI6,313=sis.gov.uk                                |Record      |631    |</w:t>
      </w:r>
    </w:p>
    <w:p w14:paraId="35E97C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|665 |Audit: MALCOLM1\Fred [62] 10/03/2020 10:58:52                          |Audit       |665    |</w:t>
      </w:r>
    </w:p>
    <w:p w14:paraId="5969C88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|684 |Audit: MALCOLM1\Fred [62] 10/03/2020 10:59:08                          |Audit       |684    |</w:t>
      </w:r>
    </w:p>
    <w:p w14:paraId="4A3F44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|703 |PTransaction for 1 Role=5 User=416 Time=10/03/2020 10:59:08            |PTransaction|703    |</w:t>
      </w:r>
    </w:p>
    <w:p w14:paraId="7830F1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|720 |Record 720[62]: 82=4,116=Four                                          |Record      |720    |</w:t>
      </w:r>
    </w:p>
    <w:p w14:paraId="08B9F8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|742 |PTransaction for 1 Role=5 User=416 Time=10/03/2020 10:59:08            |PTransaction|742    |</w:t>
      </w:r>
    </w:p>
    <w:p w14:paraId="61803AF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|759 |Record 759[154]: 161=Fred wrote this                                   |Record      |759    |</w:t>
      </w:r>
    </w:p>
    <w:p w14:paraId="0F63137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|789 |PTransaction for 1 Role=5 User=416 Time=10/03/2020 10:59:10            |PTransaction|789    |</w:t>
      </w:r>
    </w:p>
    <w:p w14:paraId="66EE67C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|806 |Record 806[264]: 271=UWS                                               |Record      |806    |</w:t>
      </w:r>
    </w:p>
    <w:p w14:paraId="630F92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|824 |Audit: MALCOLM1\Fred [62] 10/03/2020 10:59:21 {82='4'}                 |Audit       |824    |</w:t>
      </w:r>
    </w:p>
    <w:p w14:paraId="67660A9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|849 |Audit: MALCOLM1\Student [62] 10/03/2020 11:00:28                       |Audit       |849    |</w:t>
      </w:r>
    </w:p>
    <w:p w14:paraId="50B09CA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|868 |Audit: MALCOLM1\Student [62] 10/03/2020 11:00:40 {82='2'}              |Audit       |868    |</w:t>
      </w:r>
    </w:p>
    <w:p w14:paraId="227627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|893 |Audit: MALCOLM1\Student [62] 10/03/2020 11:00:40 {82='3'}              |Audit       |893    |</w:t>
      </w:r>
    </w:p>
    <w:p w14:paraId="29D0977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|918 |Audit: MALCOLM1\Student [62] 10/03/2020 11:00:40 {82='4'}              |Audit       |918    |</w:t>
      </w:r>
    </w:p>
    <w:p w14:paraId="4250708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|943 |PTransaction for 1 Role=5 User=366 Time=10/03/2020 11:00:40            |PTransaction|943    |</w:t>
      </w:r>
    </w:p>
    <w:p w14:paraId="22FA986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|960 |Update 759[154]: 161=Fred? Prev:759                                    |Update      |759    |</w:t>
      </w:r>
    </w:p>
    <w:p w14:paraId="02B596B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|986 |Audit: MALCOLM1\Student [62] 10/03/2020 11:00:52                       |Audit       |986    |</w:t>
      </w:r>
    </w:p>
    <w:p w14:paraId="0B62ADA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|1005|PTransaction for 1 Role=5 User=366 Time=10/03/2020 11:00:52            |PTransaction|1005   |</w:t>
      </w:r>
    </w:p>
    <w:p w14:paraId="63AD10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|1022|Record3 1022[62]: 82=5,116=Fiv Classification:  B                      |Record3     |1022   |</w:t>
      </w:r>
    </w:p>
    <w:p w14:paraId="015C02E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|1050|Audit: MALCOLM1\Student [62] 10/03/2020 11:00:52 {82='5'}              |Audit       |1050   |</w:t>
      </w:r>
    </w:p>
    <w:p w14:paraId="41E71B6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|1075|PTransaction for 1 Role=5 User=366 Time=10/03/2020 11:00:52            |PTransaction|1075   |</w:t>
      </w:r>
    </w:p>
    <w:p w14:paraId="5A12F19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|1092|Update 1022[62]: 82=5,116=Five Prev:1022                               |Update      |1022   |</w:t>
      </w:r>
    </w:p>
    <w:p w14:paraId="23CB3BD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lastRenderedPageBreak/>
        <w:t>|1120|PTransaction for 1 Role=5 User=366 Time=10/03/2020 11:00:52            |PTransaction|1120   |</w:t>
      </w:r>
    </w:p>
    <w:p w14:paraId="46C3AF5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|1137|Record 1137[154]: 161=Another                                          |Record      |1137   |</w:t>
      </w:r>
    </w:p>
    <w:p w14:paraId="5C29E5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|1159|PTransaction for 1 Role=5 User=366 Time=10/03/2020 11:00:52            |PTransaction|1159   |</w:t>
      </w:r>
    </w:p>
    <w:p w14:paraId="4E577F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|1176|Record3 1176[264]: 271=BBC,313=bbc.co.uk Classification:  B            |Record3     |1176   |</w:t>
      </w:r>
    </w:p>
    <w:p w14:paraId="0DB7BDD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|1213|PTransaction for 1 Role=5 User=366 Time=10/03/2020 11:00:54            |PTransaction|1213   |</w:t>
      </w:r>
    </w:p>
    <w:p w14:paraId="5CFAB3A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|1230|Update 1176[264]: 271=BBC,313=www.bbc.co.uk Prev:1176                  |Update      |1176   |</w:t>
      </w:r>
    </w:p>
    <w:p w14:paraId="18CBD4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|1273|Audit: MALCOLM1\Student [62] 10/03/2020 11:01:02                       |Audit       |1273   |</w:t>
      </w:r>
    </w:p>
    <w:p w14:paraId="5E95DF7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|1292|Audit: MALCOLM1\Fred [62] 10/03/2020 11:01:32                          |Audit       |1292   |</w:t>
      </w:r>
    </w:p>
    <w:p w14:paraId="36AB8E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|1311|PTransaction for 1 Role=5 User=26 Time=10/03/2020 11:02:10             |PTransaction|1311   |</w:t>
      </w:r>
    </w:p>
    <w:p w14:paraId="6E8CB17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|1327|Update1 553[62]: 82=3,116=Three Classification:  B Prev:553            |Update1     |553    |</w:t>
      </w:r>
    </w:p>
    <w:p w14:paraId="2681651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|1359|PTransaction for 1 Role=5 User=26 Time=10/03/2020 11:02:10             |PTransaction|1359   |</w:t>
      </w:r>
    </w:p>
    <w:p w14:paraId="4D111AF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|1375|Update1 1176[264]: 271=BBC,313=www.bbc.co.uk Classification:  Prev:1176|Update1     |1176   |</w:t>
      </w:r>
    </w:p>
    <w:p w14:paraId="24448B9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|1424|Audit: MALCOLM1\Student [62] 10/03/2020 11:02:42 {82='5'}              |Audit       |1424   |</w:t>
      </w:r>
    </w:p>
    <w:p w14:paraId="74ABDE1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|1449|Audit: MALCOLM1\Student [62] 10/03/2020 11:02:52 {82='5'}              |Audit       |1449   |</w:t>
      </w:r>
    </w:p>
    <w:p w14:paraId="2F0E594B" w14:textId="007522EF" w:rsidR="00441DF9" w:rsidRPr="00441DF9" w:rsidRDefault="00441DF9" w:rsidP="00441DF9">
      <w:pPr>
        <w:rPr>
          <w:sz w:val="16"/>
          <w:szCs w:val="16"/>
        </w:rPr>
      </w:pPr>
      <w:r w:rsidRPr="00441DF9">
        <w:rPr>
          <w:rFonts w:ascii="Consolas" w:hAnsi="Consolas" w:cstheme="minorHAnsi"/>
          <w:sz w:val="12"/>
          <w:szCs w:val="12"/>
        </w:rPr>
        <w:t>|----|----------------------------------------------------------------</w:t>
      </w:r>
    </w:p>
    <w:p w14:paraId="42BAC1FF" w14:textId="77777777" w:rsidR="00441DF9" w:rsidRPr="00441DF9" w:rsidRDefault="00441DF9" w:rsidP="00E70B6C">
      <w:pPr>
        <w:spacing w:before="120"/>
        <w:rPr>
          <w:sz w:val="16"/>
          <w:szCs w:val="16"/>
        </w:rPr>
      </w:pPr>
    </w:p>
    <w:p w14:paraId="26FC33B5" w14:textId="77777777" w:rsidR="00E70B6C" w:rsidRPr="00441DF9" w:rsidRDefault="00E70B6C" w:rsidP="007E3C33">
      <w:pPr>
        <w:spacing w:before="120"/>
        <w:jc w:val="both"/>
        <w:rPr>
          <w:sz w:val="16"/>
          <w:szCs w:val="16"/>
          <w:lang w:val="en-GB"/>
        </w:rPr>
      </w:pPr>
    </w:p>
    <w:p w14:paraId="14B90858" w14:textId="634B36D7" w:rsidR="007E3C33" w:rsidRPr="00014AE5" w:rsidRDefault="0068171F" w:rsidP="0068171F">
      <w:pPr>
        <w:pStyle w:val="Heading2"/>
        <w:rPr>
          <w:lang w:val="en-GB"/>
        </w:rPr>
      </w:pPr>
      <w:bookmarkStart w:id="129" w:name="_Toc70414808"/>
      <w:r>
        <w:rPr>
          <w:lang w:val="en-GB"/>
        </w:rPr>
        <w:t>7.5</w:t>
      </w:r>
      <w:r w:rsidR="007E3C33">
        <w:rPr>
          <w:lang w:val="en-GB"/>
        </w:rPr>
        <w:t xml:space="preserve"> </w:t>
      </w:r>
      <w:r w:rsidR="00C02383">
        <w:rPr>
          <w:lang w:val="en-GB"/>
        </w:rPr>
        <w:t>The Type system and OWL support</w:t>
      </w:r>
      <w:bookmarkEnd w:id="129"/>
    </w:p>
    <w:p w14:paraId="1981C3BB" w14:textId="77777777" w:rsidR="00E638F4" w:rsidRDefault="00C02383" w:rsidP="00E638F4">
      <w:pPr>
        <w:spacing w:before="120" w:after="120"/>
        <w:jc w:val="both"/>
        <w:rPr>
          <w:sz w:val="20"/>
          <w:szCs w:val="20"/>
          <w:lang w:val="en-GB"/>
        </w:rPr>
      </w:pPr>
      <w:r>
        <w:rPr>
          <w:sz w:val="20"/>
          <w:szCs w:val="20"/>
          <w:lang w:val="en-GB"/>
        </w:rPr>
        <w:t xml:space="preserve">Pyrrho supports </w:t>
      </w:r>
      <w:r w:rsidR="00061482">
        <w:rPr>
          <w:sz w:val="20"/>
          <w:szCs w:val="20"/>
          <w:lang w:val="en-GB"/>
        </w:rPr>
        <w:t>SQL2011</w:t>
      </w:r>
      <w:r>
        <w:rPr>
          <w:sz w:val="20"/>
          <w:szCs w:val="20"/>
          <w:lang w:val="en-GB"/>
        </w:rPr>
        <w:t xml:space="preserve"> type system and OWL types. It does so using a </w:t>
      </w:r>
      <w:r w:rsidR="00FA4B13">
        <w:rPr>
          <w:sz w:val="20"/>
          <w:szCs w:val="20"/>
          <w:lang w:val="en-GB"/>
        </w:rPr>
        <w:t>integrated</w:t>
      </w:r>
      <w:r>
        <w:rPr>
          <w:sz w:val="20"/>
          <w:szCs w:val="20"/>
          <w:lang w:val="en-GB"/>
        </w:rPr>
        <w:t xml:space="preserve"> data type </w:t>
      </w:r>
      <w:r w:rsidR="00FA4B13">
        <w:rPr>
          <w:sz w:val="20"/>
          <w:szCs w:val="20"/>
          <w:lang w:val="en-GB"/>
        </w:rPr>
        <w:t xml:space="preserve">system using the </w:t>
      </w:r>
      <w:r w:rsidR="00D820E8">
        <w:rPr>
          <w:sz w:val="20"/>
          <w:szCs w:val="20"/>
          <w:lang w:val="en-GB"/>
        </w:rPr>
        <w:t>Domain</w:t>
      </w:r>
      <w:r w:rsidR="00FA4B13">
        <w:rPr>
          <w:sz w:val="20"/>
          <w:szCs w:val="20"/>
          <w:lang w:val="en-GB"/>
        </w:rPr>
        <w:t xml:space="preserve"> class. </w:t>
      </w:r>
      <w:r w:rsidR="00231BE4">
        <w:rPr>
          <w:sz w:val="20"/>
          <w:szCs w:val="20"/>
          <w:lang w:val="en-GB"/>
        </w:rPr>
        <w:t>The many</w:t>
      </w:r>
      <w:r w:rsidR="00FA4B13">
        <w:rPr>
          <w:sz w:val="20"/>
          <w:szCs w:val="20"/>
          <w:lang w:val="en-GB"/>
        </w:rPr>
        <w:t xml:space="preserve"> </w:t>
      </w:r>
      <w:r w:rsidR="00231BE4">
        <w:rPr>
          <w:sz w:val="20"/>
          <w:szCs w:val="20"/>
          <w:lang w:val="en-GB"/>
        </w:rPr>
        <w:t>sub</w:t>
      </w:r>
      <w:r w:rsidR="00FA4B13">
        <w:rPr>
          <w:sz w:val="20"/>
          <w:szCs w:val="20"/>
          <w:lang w:val="en-GB"/>
        </w:rPr>
        <w:t>classes</w:t>
      </w:r>
      <w:r w:rsidR="00231BE4">
        <w:rPr>
          <w:sz w:val="20"/>
          <w:szCs w:val="20"/>
          <w:lang w:val="en-GB"/>
        </w:rPr>
        <w:t xml:space="preserve"> of </w:t>
      </w:r>
      <w:r w:rsidR="00D820E8">
        <w:rPr>
          <w:sz w:val="20"/>
          <w:szCs w:val="20"/>
          <w:lang w:val="en-GB"/>
        </w:rPr>
        <w:t>Domain</w:t>
      </w:r>
      <w:r w:rsidR="00FA4B13">
        <w:rPr>
          <w:sz w:val="20"/>
          <w:szCs w:val="20"/>
          <w:lang w:val="en-GB"/>
        </w:rPr>
        <w:t xml:space="preserve"> used in previous versions of Pyrrho have been removed as the system had become unworkably complex with the addition of support for OWL classes.</w:t>
      </w:r>
    </w:p>
    <w:p w14:paraId="223E9369" w14:textId="77777777" w:rsidR="009B2B43" w:rsidRDefault="00A25395" w:rsidP="00E638F4">
      <w:pPr>
        <w:spacing w:before="120" w:after="120"/>
        <w:jc w:val="both"/>
        <w:rPr>
          <w:sz w:val="20"/>
          <w:szCs w:val="20"/>
          <w:lang w:val="en-GB"/>
        </w:rPr>
      </w:pPr>
      <w:r>
        <w:rPr>
          <w:sz w:val="20"/>
          <w:szCs w:val="20"/>
          <w:lang w:val="en-GB"/>
        </w:rPr>
        <w:t>There is</w:t>
      </w:r>
      <w:r w:rsidR="00231BE4">
        <w:rPr>
          <w:sz w:val="20"/>
          <w:szCs w:val="20"/>
          <w:lang w:val="en-GB"/>
        </w:rPr>
        <w:t xml:space="preserve"> now</w:t>
      </w:r>
      <w:r>
        <w:rPr>
          <w:sz w:val="20"/>
          <w:szCs w:val="20"/>
          <w:lang w:val="en-GB"/>
        </w:rPr>
        <w:t xml:space="preserve"> just one </w:t>
      </w:r>
      <w:r w:rsidR="00D820E8">
        <w:rPr>
          <w:sz w:val="20"/>
          <w:szCs w:val="20"/>
          <w:lang w:val="en-GB"/>
        </w:rPr>
        <w:t>Domain</w:t>
      </w:r>
      <w:r>
        <w:rPr>
          <w:sz w:val="20"/>
          <w:szCs w:val="20"/>
          <w:lang w:val="en-GB"/>
        </w:rPr>
        <w:t xml:space="preserve"> class which deals with a large number of situations. In the simplest case, an </w:t>
      </w:r>
      <w:r w:rsidR="00D820E8">
        <w:rPr>
          <w:sz w:val="20"/>
          <w:szCs w:val="20"/>
          <w:lang w:val="en-GB"/>
        </w:rPr>
        <w:t>Domain</w:t>
      </w:r>
      <w:r>
        <w:rPr>
          <w:sz w:val="20"/>
          <w:szCs w:val="20"/>
          <w:lang w:val="en-GB"/>
        </w:rPr>
        <w:t xml:space="preserve"> might be just new </w:t>
      </w:r>
      <w:r w:rsidR="00D820E8">
        <w:rPr>
          <w:sz w:val="20"/>
          <w:szCs w:val="20"/>
          <w:lang w:val="en-GB"/>
        </w:rPr>
        <w:t>Domain</w:t>
      </w:r>
      <w:r>
        <w:rPr>
          <w:sz w:val="20"/>
          <w:szCs w:val="20"/>
          <w:lang w:val="en-GB"/>
        </w:rPr>
        <w:t>(Sqlx.INTEGER), and other versions add precision and scale information, etc. Array and multiset types refer to their element type. Row types are constructed for any result set. Such types can be constructed in an ad hoc way, and may be added to the database by means of a generated domain definition if required when serialising a record.</w:t>
      </w:r>
      <w:r w:rsidR="002258B3">
        <w:rPr>
          <w:sz w:val="20"/>
          <w:szCs w:val="20"/>
          <w:lang w:val="en-GB"/>
        </w:rPr>
        <w:t xml:space="preserve"> </w:t>
      </w:r>
    </w:p>
    <w:p w14:paraId="55A9D8A4" w14:textId="2BEE36F7" w:rsidR="002258B3" w:rsidRDefault="002258B3" w:rsidP="00E638F4">
      <w:pPr>
        <w:spacing w:before="120" w:after="120"/>
        <w:jc w:val="both"/>
        <w:rPr>
          <w:sz w:val="20"/>
          <w:szCs w:val="20"/>
          <w:lang w:val="en-GB"/>
        </w:rPr>
      </w:pPr>
      <w:r>
        <w:rPr>
          <w:sz w:val="20"/>
          <w:szCs w:val="20"/>
          <w:lang w:val="en-GB"/>
        </w:rPr>
        <w:t xml:space="preserve">In a user-defined type, defpos gives the Type definition, which can be accessed for method definitions etc, while the </w:t>
      </w:r>
      <w:r w:rsidR="005B1302">
        <w:rPr>
          <w:sz w:val="20"/>
          <w:szCs w:val="20"/>
          <w:lang w:val="en-GB"/>
        </w:rPr>
        <w:t>struct</w:t>
      </w:r>
      <w:r>
        <w:rPr>
          <w:sz w:val="20"/>
          <w:szCs w:val="20"/>
          <w:lang w:val="en-GB"/>
        </w:rPr>
        <w:t>Type</w:t>
      </w:r>
      <w:r w:rsidR="005B1302">
        <w:rPr>
          <w:sz w:val="20"/>
          <w:szCs w:val="20"/>
          <w:lang w:val="en-GB"/>
        </w:rPr>
        <w:t xml:space="preserve"> field gives the structure type.</w:t>
      </w:r>
      <w:r w:rsidR="00231BE4">
        <w:rPr>
          <w:sz w:val="20"/>
          <w:szCs w:val="20"/>
          <w:lang w:val="en-GB"/>
        </w:rPr>
        <w:t xml:space="preserve"> </w:t>
      </w:r>
      <w:r w:rsidR="00E32DE5">
        <w:rPr>
          <w:sz w:val="20"/>
          <w:szCs w:val="20"/>
          <w:lang w:val="en-GB"/>
        </w:rPr>
        <w:t>From v7 the fields of Types are SqlValues, not TableColumns.</w:t>
      </w:r>
    </w:p>
    <w:p w14:paraId="6FE8FFF0" w14:textId="77777777" w:rsidR="00B4765D" w:rsidRDefault="003B1AA1" w:rsidP="007E3C33">
      <w:pPr>
        <w:spacing w:before="120"/>
        <w:jc w:val="both"/>
        <w:rPr>
          <w:sz w:val="20"/>
          <w:szCs w:val="20"/>
          <w:lang w:val="en-GB"/>
        </w:rPr>
      </w:pPr>
      <w:r>
        <w:rPr>
          <w:sz w:val="20"/>
          <w:szCs w:val="20"/>
          <w:lang w:val="en-GB"/>
        </w:rPr>
        <w:t xml:space="preserve">In </w:t>
      </w:r>
      <w:r w:rsidR="00231BE4">
        <w:rPr>
          <w:sz w:val="20"/>
          <w:szCs w:val="20"/>
          <w:lang w:val="en-GB"/>
        </w:rPr>
        <w:t>the latest</w:t>
      </w:r>
      <w:r>
        <w:rPr>
          <w:sz w:val="20"/>
          <w:szCs w:val="20"/>
          <w:lang w:val="en-GB"/>
        </w:rPr>
        <w:t xml:space="preserve"> versions</w:t>
      </w:r>
      <w:r w:rsidR="005B1302">
        <w:rPr>
          <w:sz w:val="20"/>
          <w:szCs w:val="20"/>
          <w:lang w:val="en-GB"/>
        </w:rPr>
        <w:t xml:space="preserve"> of Pyrrho, the type system has been greatly strengthened, with Level 2 (PhysBase) maintaining a catalogue of dataTypes and role-based naming. All </w:t>
      </w:r>
      <w:r>
        <w:rPr>
          <w:sz w:val="20"/>
          <w:szCs w:val="20"/>
          <w:lang w:val="en-GB"/>
        </w:rPr>
        <w:t>data values are typed (the Value class).</w:t>
      </w:r>
      <w:r w:rsidR="005B1302">
        <w:rPr>
          <w:sz w:val="20"/>
          <w:szCs w:val="20"/>
          <w:lang w:val="en-GB"/>
        </w:rPr>
        <w:t xml:space="preserve"> The </w:t>
      </w:r>
      <w:r w:rsidR="00D820E8">
        <w:rPr>
          <w:sz w:val="20"/>
          <w:szCs w:val="20"/>
          <w:lang w:val="en-GB"/>
        </w:rPr>
        <w:t>Domain</w:t>
      </w:r>
      <w:r w:rsidR="005B1302">
        <w:rPr>
          <w:sz w:val="20"/>
          <w:szCs w:val="20"/>
          <w:lang w:val="en-GB"/>
        </w:rPr>
        <w:t xml:space="preserve"> has a domaindefpos and a PhysBase name (a PhysBase pointer is not possible because of the way transactions are implemented). </w:t>
      </w:r>
      <w:r w:rsidR="00231BE4">
        <w:rPr>
          <w:sz w:val="20"/>
          <w:szCs w:val="20"/>
          <w:lang w:val="en-GB"/>
        </w:rPr>
        <w:t>There are two local type catalogues maintained: for anonymous types such as INTEGER (or INTEGER NOTNULL etc), and for role-based named domains.</w:t>
      </w:r>
    </w:p>
    <w:p w14:paraId="58AF9DC3" w14:textId="77777777" w:rsidR="00CE447A" w:rsidRDefault="003F2127" w:rsidP="007E3C33">
      <w:pPr>
        <w:spacing w:before="120"/>
        <w:jc w:val="both"/>
        <w:rPr>
          <w:sz w:val="20"/>
          <w:szCs w:val="20"/>
          <w:lang w:val="en-GB"/>
        </w:rPr>
      </w:pPr>
      <w:r>
        <w:rPr>
          <w:sz w:val="20"/>
          <w:szCs w:val="20"/>
          <w:lang w:val="en-GB"/>
        </w:rPr>
        <w:t xml:space="preserve">One further </w:t>
      </w:r>
      <w:r w:rsidR="00231BE4">
        <w:rPr>
          <w:sz w:val="20"/>
          <w:szCs w:val="20"/>
          <w:lang w:val="en-GB"/>
        </w:rPr>
        <w:t>complicating aspect in the requirements for the type system is that SQL is very ambiguous about the</w:t>
      </w:r>
      <w:r>
        <w:rPr>
          <w:sz w:val="20"/>
          <w:szCs w:val="20"/>
          <w:lang w:val="en-GB"/>
        </w:rPr>
        <w:t xml:space="preserve"> expected value </w:t>
      </w:r>
      <w:r w:rsidR="00231BE4">
        <w:rPr>
          <w:sz w:val="20"/>
          <w:szCs w:val="20"/>
          <w:lang w:val="en-GB"/>
        </w:rPr>
        <w:t>of</w:t>
      </w:r>
      <w:r>
        <w:rPr>
          <w:sz w:val="20"/>
          <w:szCs w:val="20"/>
          <w:lang w:val="en-GB"/>
        </w:rPr>
        <w:t xml:space="preserve"> different kinds of Subquery. In the SQL standard, subqueries can be scalar, row-valued, or multiset-valued, and row value constructors and table value constructors</w:t>
      </w:r>
      <w:r w:rsidR="00A27AB1">
        <w:rPr>
          <w:sz w:val="20"/>
          <w:szCs w:val="20"/>
          <w:lang w:val="en-GB"/>
        </w:rPr>
        <w:t xml:space="preserve"> can occur with the ROW and TABLE keywords</w:t>
      </w:r>
      <w:r>
        <w:rPr>
          <w:sz w:val="20"/>
          <w:szCs w:val="20"/>
          <w:lang w:val="en-GB"/>
        </w:rPr>
        <w:t>. The SQL standard discusses syntactic ambiguities between different kinds of subqueries (Notes 211 and 391).</w:t>
      </w:r>
      <w:r w:rsidR="00231BE4">
        <w:rPr>
          <w:sz w:val="20"/>
          <w:szCs w:val="20"/>
          <w:lang w:val="en-GB"/>
        </w:rPr>
        <w:t xml:space="preserve"> </w:t>
      </w:r>
      <w:r w:rsidR="00A27AB1">
        <w:rPr>
          <w:sz w:val="20"/>
          <w:szCs w:val="20"/>
          <w:lang w:val="en-GB"/>
        </w:rPr>
        <w:t>The starting point for such discussion is that users expect to be able to include a scalar query in a select list, and a rowset valued subquery in an insert statement, and both sorts in predicates.</w:t>
      </w:r>
      <w:r w:rsidR="00231BE4">
        <w:rPr>
          <w:sz w:val="20"/>
          <w:szCs w:val="20"/>
          <w:lang w:val="en-GB"/>
        </w:rPr>
        <w:t xml:space="preserve"> </w:t>
      </w:r>
      <w:r w:rsidR="00A27AB1">
        <w:rPr>
          <w:sz w:val="20"/>
          <w:szCs w:val="20"/>
          <w:lang w:val="en-GB"/>
        </w:rPr>
        <w:t xml:space="preserve">From </w:t>
      </w:r>
      <w:r w:rsidR="00231BE4">
        <w:rPr>
          <w:sz w:val="20"/>
          <w:szCs w:val="20"/>
          <w:lang w:val="en-GB"/>
        </w:rPr>
        <w:t>v</w:t>
      </w:r>
      <w:r w:rsidR="00A27AB1">
        <w:rPr>
          <w:sz w:val="20"/>
          <w:szCs w:val="20"/>
          <w:lang w:val="en-GB"/>
        </w:rPr>
        <w:t>4.8</w:t>
      </w:r>
      <w:r w:rsidR="00231BE4">
        <w:rPr>
          <w:sz w:val="20"/>
          <w:szCs w:val="20"/>
          <w:lang w:val="en-GB"/>
        </w:rPr>
        <w:t xml:space="preserve"> of Pyrrho</w:t>
      </w:r>
      <w:r w:rsidR="00A27AB1">
        <w:rPr>
          <w:sz w:val="20"/>
          <w:szCs w:val="20"/>
          <w:lang w:val="en-GB"/>
        </w:rPr>
        <w:t xml:space="preserve">, the type system is </w:t>
      </w:r>
      <w:r w:rsidR="00431DF8">
        <w:rPr>
          <w:sz w:val="20"/>
          <w:szCs w:val="20"/>
          <w:lang w:val="en-GB"/>
        </w:rPr>
        <w:t>strengthened</w:t>
      </w:r>
      <w:r w:rsidR="00A27AB1">
        <w:rPr>
          <w:sz w:val="20"/>
          <w:szCs w:val="20"/>
          <w:lang w:val="en-GB"/>
        </w:rPr>
        <w:t xml:space="preserve"> to enable us to distinguish different cases.</w:t>
      </w:r>
      <w:r w:rsidR="00CE447A">
        <w:rPr>
          <w:sz w:val="20"/>
          <w:szCs w:val="20"/>
          <w:lang w:val="en-GB"/>
        </w:rPr>
        <w:t xml:space="preserve"> </w:t>
      </w:r>
      <w:r w:rsidR="00431DF8">
        <w:rPr>
          <w:sz w:val="20"/>
          <w:szCs w:val="20"/>
          <w:lang w:val="en-GB"/>
        </w:rPr>
        <w:t>W</w:t>
      </w:r>
      <w:r w:rsidR="00CE447A">
        <w:rPr>
          <w:sz w:val="20"/>
          <w:szCs w:val="20"/>
          <w:lang w:val="en-GB"/>
        </w:rPr>
        <w:t>e introduce the following usage:</w:t>
      </w:r>
    </w:p>
    <w:p w14:paraId="64441A2E" w14:textId="77777777" w:rsidR="00431DF8" w:rsidRDefault="00A44276" w:rsidP="00212366">
      <w:pPr>
        <w:numPr>
          <w:ilvl w:val="0"/>
          <w:numId w:val="28"/>
        </w:numPr>
        <w:spacing w:before="120"/>
        <w:jc w:val="both"/>
        <w:rPr>
          <w:sz w:val="20"/>
          <w:szCs w:val="20"/>
          <w:lang w:val="en-GB"/>
        </w:rPr>
      </w:pPr>
      <w:r>
        <w:rPr>
          <w:sz w:val="20"/>
          <w:szCs w:val="20"/>
          <w:lang w:val="en-GB"/>
        </w:rPr>
        <w:t>Cursor</w:t>
      </w:r>
      <w:r w:rsidR="00431DF8">
        <w:rPr>
          <w:sz w:val="20"/>
          <w:szCs w:val="20"/>
          <w:lang w:val="en-GB"/>
        </w:rPr>
        <w:t xml:space="preserve">Specifications result in a TABLE whose column names are given by the select list. </w:t>
      </w:r>
    </w:p>
    <w:p w14:paraId="23AD3679" w14:textId="77777777" w:rsidR="00CE447A" w:rsidRDefault="00CE447A" w:rsidP="00212366">
      <w:pPr>
        <w:numPr>
          <w:ilvl w:val="0"/>
          <w:numId w:val="28"/>
        </w:numPr>
        <w:spacing w:before="120"/>
        <w:jc w:val="both"/>
        <w:rPr>
          <w:sz w:val="20"/>
          <w:szCs w:val="20"/>
          <w:lang w:val="en-GB"/>
        </w:rPr>
      </w:pPr>
      <w:r>
        <w:rPr>
          <w:sz w:val="20"/>
          <w:szCs w:val="20"/>
          <w:lang w:val="en-GB"/>
        </w:rPr>
        <w:t xml:space="preserve">Insert </w:t>
      </w:r>
      <w:r w:rsidR="00C5158B">
        <w:rPr>
          <w:sz w:val="20"/>
          <w:szCs w:val="20"/>
          <w:lang w:val="en-GB"/>
        </w:rPr>
        <w:t>into T</w:t>
      </w:r>
      <w:r>
        <w:rPr>
          <w:sz w:val="20"/>
          <w:szCs w:val="20"/>
          <w:lang w:val="en-GB"/>
        </w:rPr>
        <w:t xml:space="preserve"> values … the data following values will be of type </w:t>
      </w:r>
      <w:r w:rsidR="00431DF8">
        <w:rPr>
          <w:sz w:val="20"/>
          <w:szCs w:val="20"/>
          <w:lang w:val="en-GB"/>
        </w:rPr>
        <w:t>TABLE</w:t>
      </w:r>
      <w:r>
        <w:rPr>
          <w:sz w:val="20"/>
          <w:szCs w:val="20"/>
          <w:lang w:val="en-GB"/>
        </w:rPr>
        <w:t xml:space="preserve"> where the named columns are contextually supplied</w:t>
      </w:r>
      <w:r w:rsidR="00C5158B">
        <w:rPr>
          <w:sz w:val="20"/>
          <w:szCs w:val="20"/>
          <w:lang w:val="en-GB"/>
        </w:rPr>
        <w:t xml:space="preserve"> by T</w:t>
      </w:r>
      <w:r w:rsidR="00A52AE8">
        <w:rPr>
          <w:sz w:val="20"/>
          <w:szCs w:val="20"/>
          <w:lang w:val="en-GB"/>
        </w:rPr>
        <w:t>,</w:t>
      </w:r>
      <w:r w:rsidR="00A52AE8" w:rsidRPr="00A52AE8">
        <w:rPr>
          <w:sz w:val="20"/>
          <w:szCs w:val="20"/>
          <w:lang w:val="en-GB"/>
        </w:rPr>
        <w:t xml:space="preserve"> </w:t>
      </w:r>
      <w:r w:rsidR="00A52AE8">
        <w:rPr>
          <w:sz w:val="20"/>
          <w:szCs w:val="20"/>
          <w:lang w:val="en-GB"/>
        </w:rPr>
        <w:t>whereas the column names in the subquery’s select list if any are only used within the subquery.</w:t>
      </w:r>
    </w:p>
    <w:p w14:paraId="470F78AD" w14:textId="77777777" w:rsidR="00A52AE8" w:rsidRDefault="00A52AE8" w:rsidP="00212366">
      <w:pPr>
        <w:numPr>
          <w:ilvl w:val="0"/>
          <w:numId w:val="28"/>
        </w:numPr>
        <w:spacing w:before="120"/>
        <w:jc w:val="both"/>
        <w:rPr>
          <w:sz w:val="20"/>
          <w:szCs w:val="20"/>
          <w:lang w:val="en-GB"/>
        </w:rPr>
      </w:pPr>
      <w:r>
        <w:rPr>
          <w:sz w:val="20"/>
          <w:szCs w:val="20"/>
          <w:lang w:val="en-GB"/>
        </w:rPr>
        <w:t xml:space="preserve">Subqueries can be used as selectors or in simple expressions, in which case we expect a scalar value (the target </w:t>
      </w:r>
      <w:r w:rsidR="00D820E8">
        <w:rPr>
          <w:sz w:val="20"/>
          <w:szCs w:val="20"/>
          <w:lang w:val="en-GB"/>
        </w:rPr>
        <w:t>Domain</w:t>
      </w:r>
      <w:r>
        <w:rPr>
          <w:sz w:val="20"/>
          <w:szCs w:val="20"/>
          <w:lang w:val="en-GB"/>
        </w:rPr>
        <w:t xml:space="preserve"> is initially Null, so to be more specific we can require Sqlx.UnionDateNumeric or Sqlx.CHAR etc)</w:t>
      </w:r>
      <w:r w:rsidRPr="00A52AE8">
        <w:rPr>
          <w:sz w:val="20"/>
          <w:szCs w:val="20"/>
          <w:lang w:val="en-GB"/>
        </w:rPr>
        <w:t xml:space="preserve"> </w:t>
      </w:r>
    </w:p>
    <w:p w14:paraId="379571F2"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as a table reference, in which case the type will be of type TABLE and the column names will be those of the subquery, or the select list has a single element of the table’s row type.</w:t>
      </w:r>
    </w:p>
    <w:p w14:paraId="7B41165F"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in predicates that expect them (e.g. IN, EXISTS etc) in which case the type will be MULTISET.</w:t>
      </w:r>
    </w:p>
    <w:p w14:paraId="0B0422F7" w14:textId="77777777" w:rsidR="00A52AE8" w:rsidRDefault="00A52AE8" w:rsidP="00212366">
      <w:pPr>
        <w:numPr>
          <w:ilvl w:val="0"/>
          <w:numId w:val="28"/>
        </w:numPr>
        <w:spacing w:before="120"/>
        <w:jc w:val="both"/>
        <w:rPr>
          <w:sz w:val="20"/>
          <w:szCs w:val="20"/>
          <w:lang w:val="en-GB"/>
        </w:rPr>
      </w:pPr>
      <w:r>
        <w:rPr>
          <w:sz w:val="20"/>
          <w:szCs w:val="20"/>
          <w:lang w:val="en-GB"/>
        </w:rPr>
        <w:t>Select single row should have type ROW.</w:t>
      </w:r>
    </w:p>
    <w:p w14:paraId="38BE194D" w14:textId="77777777" w:rsidR="00A52AE8" w:rsidRDefault="00A52AE8" w:rsidP="00A52AE8">
      <w:pPr>
        <w:spacing w:before="120"/>
        <w:jc w:val="both"/>
        <w:rPr>
          <w:sz w:val="20"/>
          <w:szCs w:val="20"/>
          <w:lang w:val="en-GB"/>
        </w:rPr>
      </w:pPr>
      <w:r>
        <w:rPr>
          <w:sz w:val="20"/>
          <w:szCs w:val="20"/>
          <w:lang w:val="en-GB"/>
        </w:rPr>
        <w:t xml:space="preserve">In general the type of a subquery result is a UNION of all the possible returned types. There is a step in query processing to Limit the resulting type. </w:t>
      </w:r>
    </w:p>
    <w:p w14:paraId="6FDD61F5" w14:textId="77777777" w:rsidR="00A27AB1" w:rsidRDefault="002A1210" w:rsidP="007E3C33">
      <w:pPr>
        <w:spacing w:before="120"/>
        <w:jc w:val="both"/>
        <w:rPr>
          <w:sz w:val="20"/>
          <w:szCs w:val="20"/>
          <w:lang w:val="en-GB"/>
        </w:rPr>
      </w:pPr>
      <w:r>
        <w:rPr>
          <w:sz w:val="20"/>
          <w:szCs w:val="20"/>
          <w:lang w:val="en-GB"/>
        </w:rPr>
        <w:lastRenderedPageBreak/>
        <w:t xml:space="preserve">As far as I can tell, all the usages of subqueries in SQL are provided for in Pyrrho’s design. </w:t>
      </w:r>
      <w:r w:rsidR="00431DF8">
        <w:rPr>
          <w:sz w:val="20"/>
          <w:szCs w:val="20"/>
          <w:lang w:val="en-GB"/>
        </w:rPr>
        <w:t xml:space="preserve">It is an error for such a subquery to have more than one column (unless it is prefixed by ROW so that the column will contain a single row, or TABLE where more than one row is possible) or more than one row (unless the subquery is prefixed by ARRAY, MULTISET, or TABLE as above). </w:t>
      </w:r>
    </w:p>
    <w:p w14:paraId="1B03DCAE" w14:textId="77777777" w:rsidR="002E75D5" w:rsidRDefault="002E75D5" w:rsidP="002E75D5">
      <w:pPr>
        <w:spacing w:before="120"/>
        <w:jc w:val="both"/>
        <w:rPr>
          <w:sz w:val="20"/>
          <w:szCs w:val="20"/>
          <w:lang w:val="en-GB"/>
        </w:rPr>
      </w:pPr>
      <w:r>
        <w:rPr>
          <w:sz w:val="20"/>
          <w:szCs w:val="20"/>
          <w:lang w:val="en-GB"/>
        </w:rPr>
        <w:t>During query analysis of the selec</w:t>
      </w:r>
      <w:r w:rsidR="002A2845">
        <w:rPr>
          <w:sz w:val="20"/>
          <w:szCs w:val="20"/>
          <w:lang w:val="en-GB"/>
        </w:rPr>
        <w:t>t lists, selectors have unique SqlName</w:t>
      </w:r>
      <w:r>
        <w:rPr>
          <w:sz w:val="20"/>
          <w:szCs w:val="20"/>
          <w:lang w:val="en-GB"/>
        </w:rPr>
        <w:t xml:space="preserve"> identifiers, and the identity of the corresponding data and types is propagated up and down the query parse tree, using the SqlValue Setup method to supply constraining type information. Selectors are either explicitly in the column lists in select statements, or implicit as in select * or aggregation operations.</w:t>
      </w:r>
    </w:p>
    <w:p w14:paraId="7E35CF9B" w14:textId="17D11533" w:rsidR="002A1210" w:rsidRDefault="003D71F1" w:rsidP="003D71F1">
      <w:pPr>
        <w:spacing w:before="120"/>
        <w:jc w:val="both"/>
        <w:rPr>
          <w:sz w:val="20"/>
          <w:szCs w:val="20"/>
          <w:lang w:val="en-GB"/>
        </w:rPr>
      </w:pPr>
      <w:r>
        <w:rPr>
          <w:sz w:val="20"/>
          <w:szCs w:val="20"/>
          <w:lang w:val="en-GB"/>
        </w:rPr>
        <w:t>Rows are structured values that can be placed in the datafile: the dataType refers to the Table that defines the structure of the Row</w:t>
      </w:r>
      <w:r w:rsidR="008F1285">
        <w:rPr>
          <w:sz w:val="20"/>
          <w:szCs w:val="20"/>
          <w:lang w:val="en-GB"/>
        </w:rPr>
        <w:t xml:space="preserve"> from the ordering of columns in the Table</w:t>
      </w:r>
      <w:r>
        <w:rPr>
          <w:sz w:val="20"/>
          <w:szCs w:val="20"/>
          <w:lang w:val="en-GB"/>
        </w:rPr>
        <w:t>, and the data is</w:t>
      </w:r>
      <w:r w:rsidR="00606B27">
        <w:rPr>
          <w:sz w:val="20"/>
          <w:szCs w:val="20"/>
          <w:lang w:val="en-GB"/>
        </w:rPr>
        <w:t xml:space="preserve"> </w:t>
      </w:r>
      <w:r w:rsidR="004508FD">
        <w:rPr>
          <w:sz w:val="20"/>
          <w:szCs w:val="20"/>
          <w:lang w:val="en-GB"/>
        </w:rPr>
        <w:t>an array</w:t>
      </w:r>
      <w:r w:rsidR="00606B27">
        <w:rPr>
          <w:sz w:val="20"/>
          <w:szCs w:val="20"/>
          <w:lang w:val="en-GB"/>
        </w:rPr>
        <w:t xml:space="preserve"> </w:t>
      </w:r>
      <w:r w:rsidR="002A1210">
        <w:rPr>
          <w:sz w:val="20"/>
          <w:szCs w:val="20"/>
          <w:lang w:val="en-GB"/>
        </w:rPr>
        <w:t xml:space="preserve">of Column, each is defined by a </w:t>
      </w:r>
      <w:r w:rsidR="00E32DE5">
        <w:rPr>
          <w:sz w:val="20"/>
          <w:szCs w:val="20"/>
          <w:lang w:val="en-GB"/>
        </w:rPr>
        <w:t>c</w:t>
      </w:r>
      <w:r w:rsidR="002A1210">
        <w:rPr>
          <w:sz w:val="20"/>
          <w:szCs w:val="20"/>
          <w:lang w:val="en-GB"/>
        </w:rPr>
        <w:t>olumn</w:t>
      </w:r>
      <w:r w:rsidR="002A2845">
        <w:rPr>
          <w:sz w:val="20"/>
          <w:szCs w:val="20"/>
          <w:lang w:val="en-GB"/>
        </w:rPr>
        <w:t xml:space="preserve"> </w:t>
      </w:r>
      <w:r w:rsidR="002A1210">
        <w:rPr>
          <w:sz w:val="20"/>
          <w:szCs w:val="20"/>
          <w:lang w:val="en-GB"/>
        </w:rPr>
        <w:t xml:space="preserve">in the defining Table. </w:t>
      </w:r>
      <w:r w:rsidR="002A2845">
        <w:rPr>
          <w:sz w:val="20"/>
          <w:szCs w:val="20"/>
          <w:lang w:val="en-GB"/>
        </w:rPr>
        <w:t>In query processing</w:t>
      </w:r>
      <w:r w:rsidR="002A1210">
        <w:rPr>
          <w:sz w:val="20"/>
          <w:szCs w:val="20"/>
          <w:lang w:val="en-GB"/>
        </w:rPr>
        <w:t xml:space="preserve"> on the other hand, the columns of a Row type are just values of the appropriate type for the column</w:t>
      </w:r>
      <w:r w:rsidR="00F73FA6">
        <w:rPr>
          <w:sz w:val="20"/>
          <w:szCs w:val="20"/>
          <w:lang w:val="en-GB"/>
        </w:rPr>
        <w:t>. The Row type is coerced to the</w:t>
      </w:r>
      <w:r w:rsidR="002A1210">
        <w:rPr>
          <w:sz w:val="20"/>
          <w:szCs w:val="20"/>
          <w:lang w:val="en-GB"/>
        </w:rPr>
        <w:t xml:space="preserve"> type</w:t>
      </w:r>
      <w:r w:rsidR="00F73FA6">
        <w:rPr>
          <w:sz w:val="20"/>
          <w:szCs w:val="20"/>
          <w:lang w:val="en-GB"/>
        </w:rPr>
        <w:t xml:space="preserve"> required for insertion as a row of the table</w:t>
      </w:r>
      <w:r w:rsidR="002A1210">
        <w:rPr>
          <w:sz w:val="20"/>
          <w:szCs w:val="20"/>
          <w:lang w:val="en-GB"/>
        </w:rPr>
        <w:t xml:space="preserve"> during serialisation: just as </w:t>
      </w:r>
      <w:r w:rsidR="00F73FA6">
        <w:rPr>
          <w:sz w:val="20"/>
          <w:szCs w:val="20"/>
          <w:lang w:val="en-GB"/>
        </w:rPr>
        <w:t>when any value</w:t>
      </w:r>
      <w:r w:rsidR="002A1210">
        <w:rPr>
          <w:sz w:val="20"/>
          <w:szCs w:val="20"/>
          <w:lang w:val="en-GB"/>
        </w:rPr>
        <w:t xml:space="preserve"> </w:t>
      </w:r>
      <w:r w:rsidR="00F73FA6">
        <w:rPr>
          <w:sz w:val="20"/>
          <w:szCs w:val="20"/>
          <w:lang w:val="en-GB"/>
        </w:rPr>
        <w:t>(structured or not) is inserted into a column of a table</w:t>
      </w:r>
      <w:r w:rsidR="002A1210">
        <w:rPr>
          <w:sz w:val="20"/>
          <w:szCs w:val="20"/>
          <w:lang w:val="en-GB"/>
        </w:rPr>
        <w:t>.</w:t>
      </w:r>
    </w:p>
    <w:p w14:paraId="716A69B0" w14:textId="77777777" w:rsidR="00C85DC6" w:rsidRDefault="00C85DC6" w:rsidP="003D71F1">
      <w:pPr>
        <w:spacing w:before="120"/>
        <w:jc w:val="both"/>
        <w:rPr>
          <w:sz w:val="20"/>
          <w:szCs w:val="20"/>
          <w:lang w:val="en-GB"/>
        </w:rPr>
      </w:pPr>
      <w:r>
        <w:rPr>
          <w:sz w:val="20"/>
          <w:szCs w:val="20"/>
          <w:lang w:val="en-GB"/>
        </w:rPr>
        <w:t>From the above discussion we see that Context notions are required at several points in the low levels parts of the DBMS, for parsing, formatting and ordering user-defined types. We need facilities at these lower levels to create role-based parsing and ordering contexts.</w:t>
      </w:r>
    </w:p>
    <w:p w14:paraId="1A6572DC" w14:textId="77777777" w:rsidR="002E75D5" w:rsidRDefault="002E75D5" w:rsidP="007E3C33">
      <w:pPr>
        <w:spacing w:before="120"/>
        <w:jc w:val="both"/>
        <w:rPr>
          <w:sz w:val="20"/>
          <w:szCs w:val="20"/>
          <w:lang w:val="en-GB"/>
        </w:rPr>
      </w:pPr>
    </w:p>
    <w:p w14:paraId="40F42761" w14:textId="74F5A692" w:rsidR="00652061" w:rsidRDefault="0068171F" w:rsidP="00667FE1">
      <w:pPr>
        <w:pStyle w:val="Heading1"/>
        <w:pageBreakBefore/>
        <w:rPr>
          <w:lang w:val="en-GB"/>
        </w:rPr>
      </w:pPr>
      <w:bookmarkStart w:id="130" w:name="_Toc70414809"/>
      <w:r>
        <w:rPr>
          <w:bCs w:val="0"/>
          <w:lang w:val="en-GB"/>
        </w:rPr>
        <w:lastRenderedPageBreak/>
        <w:t>8</w:t>
      </w:r>
      <w:r w:rsidR="00652061" w:rsidRPr="000E6BF2">
        <w:rPr>
          <w:bCs w:val="0"/>
          <w:lang w:val="en-GB"/>
        </w:rPr>
        <w:t>.</w:t>
      </w:r>
      <w:r w:rsidR="00652061">
        <w:rPr>
          <w:lang w:val="en-GB"/>
        </w:rPr>
        <w:t xml:space="preserve"> The HTTP service</w:t>
      </w:r>
      <w:bookmarkEnd w:id="130"/>
    </w:p>
    <w:p w14:paraId="71979CB0" w14:textId="77777777" w:rsidR="00652061" w:rsidRDefault="00667FE1" w:rsidP="00652061">
      <w:pPr>
        <w:spacing w:before="120"/>
        <w:jc w:val="both"/>
        <w:rPr>
          <w:sz w:val="20"/>
          <w:szCs w:val="20"/>
          <w:lang w:val="en-GB"/>
        </w:rPr>
      </w:pPr>
      <w:r>
        <w:rPr>
          <w:sz w:val="20"/>
          <w:szCs w:val="20"/>
          <w:lang w:val="en-GB"/>
        </w:rPr>
        <w:t>This section sets out to explain the implementation of the HTTP</w:t>
      </w:r>
      <w:r w:rsidR="00752520">
        <w:rPr>
          <w:sz w:val="20"/>
          <w:szCs w:val="20"/>
          <w:lang w:val="en-GB"/>
        </w:rPr>
        <w:t xml:space="preserve"> and HTTPS</w:t>
      </w:r>
      <w:r>
        <w:rPr>
          <w:sz w:val="20"/>
          <w:szCs w:val="20"/>
          <w:lang w:val="en-GB"/>
        </w:rPr>
        <w:t xml:space="preserve"> service aspects of the Pyrrho DBMS.</w:t>
      </w:r>
    </w:p>
    <w:p w14:paraId="6062EDB8" w14:textId="77777777" w:rsidR="00667FE1" w:rsidRDefault="0068599C" w:rsidP="0068599C">
      <w:pPr>
        <w:spacing w:before="120"/>
        <w:jc w:val="both"/>
        <w:rPr>
          <w:sz w:val="20"/>
          <w:szCs w:val="20"/>
          <w:lang w:val="en-GB"/>
        </w:rPr>
      </w:pPr>
      <w:r>
        <w:rPr>
          <w:sz w:val="20"/>
          <w:szCs w:val="20"/>
          <w:lang w:val="en-GB"/>
        </w:rPr>
        <w:t>From version 4.5 thi</w:t>
      </w:r>
      <w:r w:rsidR="000B2F3B">
        <w:rPr>
          <w:sz w:val="20"/>
          <w:szCs w:val="20"/>
          <w:lang w:val="en-GB"/>
        </w:rPr>
        <w:t>s is replaced by a REST service, where the URLs and returned data are role-dependent. The Role is specified as part of the URL, and WS-* security mechanisms are used to ensure that the access is allowed.</w:t>
      </w:r>
      <w:r w:rsidR="004B2FB8">
        <w:rPr>
          <w:sz w:val="20"/>
          <w:szCs w:val="20"/>
          <w:lang w:val="en-GB"/>
        </w:rPr>
        <w:t xml:space="preserve"> Pyrrho supports the Basic authentication model of HTTP, which is sufficient over a secure connection. Support for HTTPS however is beyond the scope of these notes.</w:t>
      </w:r>
    </w:p>
    <w:p w14:paraId="4E468755" w14:textId="77777777" w:rsidR="00404708" w:rsidRDefault="00404708" w:rsidP="0068599C">
      <w:pPr>
        <w:spacing w:before="120"/>
        <w:jc w:val="both"/>
        <w:rPr>
          <w:sz w:val="20"/>
          <w:szCs w:val="20"/>
          <w:lang w:val="en-GB"/>
        </w:rPr>
      </w:pPr>
      <w:r>
        <w:rPr>
          <w:sz w:val="20"/>
          <w:szCs w:val="20"/>
          <w:lang w:val="en-GB"/>
        </w:rPr>
        <w:t xml:space="preserve">To keep the syntax intuitive multiple database connections are not supported. </w:t>
      </w:r>
      <w:r w:rsidR="00624EE0">
        <w:rPr>
          <w:sz w:val="20"/>
          <w:szCs w:val="20"/>
          <w:lang w:val="en-GB"/>
        </w:rPr>
        <w:t>Only constant values can be used in selectors or parameter lists.</w:t>
      </w:r>
      <w:r w:rsidR="00624EE0" w:rsidRPr="00624EE0">
        <w:rPr>
          <w:sz w:val="20"/>
          <w:szCs w:val="20"/>
          <w:lang w:val="en-GB"/>
        </w:rPr>
        <w:t xml:space="preserve"> </w:t>
      </w:r>
      <w:r w:rsidR="00624EE0">
        <w:rPr>
          <w:sz w:val="20"/>
          <w:szCs w:val="20"/>
          <w:lang w:val="en-GB"/>
        </w:rPr>
        <w:t>Joins and other advanced features should be implemented using generated columns, stored procedures etc, which can be made specific to a role.</w:t>
      </w:r>
      <w:r w:rsidR="00752520">
        <w:rPr>
          <w:sz w:val="20"/>
          <w:szCs w:val="20"/>
          <w:lang w:val="en-GB"/>
        </w:rPr>
        <w:t xml:space="preserve"> However, the default URL mapping allows navigation through foreign keys.</w:t>
      </w:r>
    </w:p>
    <w:p w14:paraId="02C29968" w14:textId="77777777" w:rsidR="00667FE1" w:rsidRDefault="00667FE1" w:rsidP="00652061">
      <w:pPr>
        <w:spacing w:before="120"/>
        <w:jc w:val="both"/>
        <w:rPr>
          <w:sz w:val="20"/>
          <w:szCs w:val="20"/>
          <w:lang w:val="en-GB"/>
        </w:rPr>
      </w:pPr>
      <w:r>
        <w:rPr>
          <w:sz w:val="20"/>
          <w:szCs w:val="20"/>
          <w:lang w:val="en-GB"/>
        </w:rPr>
        <w:t>Most of the implementation described in this section is contained in file Ht</w:t>
      </w:r>
      <w:r w:rsidR="000B2F3B">
        <w:rPr>
          <w:sz w:val="20"/>
          <w:szCs w:val="20"/>
          <w:lang w:val="en-GB"/>
        </w:rPr>
        <w:t xml:space="preserve">tpService.cs </w:t>
      </w:r>
      <w:r w:rsidR="00752520">
        <w:rPr>
          <w:sz w:val="20"/>
          <w:szCs w:val="20"/>
          <w:lang w:val="en-GB"/>
        </w:rPr>
        <w:t>.</w:t>
      </w:r>
    </w:p>
    <w:p w14:paraId="7E83CFDE" w14:textId="2D1120A8" w:rsidR="000B2F3B" w:rsidRDefault="0068171F" w:rsidP="000B2F3B">
      <w:pPr>
        <w:pStyle w:val="Heading2"/>
        <w:rPr>
          <w:lang w:val="en-GB"/>
        </w:rPr>
      </w:pPr>
      <w:bookmarkStart w:id="131" w:name="_Toc70414810"/>
      <w:r>
        <w:rPr>
          <w:lang w:val="en-GB"/>
        </w:rPr>
        <w:t>8</w:t>
      </w:r>
      <w:r w:rsidR="000B2F3B">
        <w:rPr>
          <w:lang w:val="en-GB"/>
        </w:rPr>
        <w:t>.1 URL format</w:t>
      </w:r>
      <w:bookmarkEnd w:id="131"/>
    </w:p>
    <w:p w14:paraId="21CA747C" w14:textId="77777777" w:rsidR="000B2F3B" w:rsidRDefault="004832B3" w:rsidP="00652061">
      <w:pPr>
        <w:spacing w:before="120"/>
        <w:jc w:val="both"/>
        <w:rPr>
          <w:sz w:val="20"/>
          <w:szCs w:val="20"/>
          <w:lang w:val="en-GB"/>
        </w:rPr>
      </w:pPr>
      <w:r>
        <w:rPr>
          <w:sz w:val="20"/>
          <w:szCs w:val="20"/>
          <w:lang w:val="en-GB"/>
        </w:rPr>
        <w:t>All data seg</w:t>
      </w:r>
      <w:r w:rsidR="002B7F08">
        <w:rPr>
          <w:sz w:val="20"/>
          <w:szCs w:val="20"/>
          <w:lang w:val="en-GB"/>
        </w:rPr>
        <w:t xml:space="preserve">ments </w:t>
      </w:r>
      <w:r w:rsidR="00752520">
        <w:rPr>
          <w:sz w:val="20"/>
          <w:szCs w:val="20"/>
          <w:lang w:val="en-GB"/>
        </w:rPr>
        <w:t xml:space="preserve">in the URL </w:t>
      </w:r>
      <w:r w:rsidR="002B7F08">
        <w:rPr>
          <w:sz w:val="20"/>
          <w:szCs w:val="20"/>
          <w:lang w:val="en-GB"/>
        </w:rPr>
        <w:t>are</w:t>
      </w:r>
      <w:r w:rsidR="000B2F3B">
        <w:rPr>
          <w:sz w:val="20"/>
          <w:szCs w:val="20"/>
          <w:lang w:val="en-GB"/>
        </w:rPr>
        <w:t xml:space="preserve"> </w:t>
      </w:r>
      <w:r w:rsidR="002B7F08">
        <w:rPr>
          <w:sz w:val="20"/>
          <w:szCs w:val="20"/>
          <w:lang w:val="en-GB"/>
        </w:rPr>
        <w:t xml:space="preserve">URLencoded </w:t>
      </w:r>
      <w:r>
        <w:rPr>
          <w:sz w:val="20"/>
          <w:szCs w:val="20"/>
          <w:lang w:val="en-GB"/>
        </w:rPr>
        <w:t>so, for example, identifiers</w:t>
      </w:r>
      <w:r w:rsidR="002B7F08">
        <w:rPr>
          <w:sz w:val="20"/>
          <w:szCs w:val="20"/>
          <w:lang w:val="en-GB"/>
        </w:rPr>
        <w:t xml:space="preserve"> never need to be enclosed in double quotes. </w:t>
      </w:r>
      <w:r w:rsidR="000B2F3B">
        <w:rPr>
          <w:sz w:val="20"/>
          <w:szCs w:val="20"/>
          <w:lang w:val="en-GB"/>
        </w:rPr>
        <w:t xml:space="preserve">Matching rules are applied in the order given, but can be disambiguated using the optional </w:t>
      </w:r>
      <w:r w:rsidR="00404708">
        <w:rPr>
          <w:sz w:val="20"/>
          <w:szCs w:val="20"/>
          <w:lang w:val="en-GB"/>
        </w:rPr>
        <w:t xml:space="preserve">$ </w:t>
      </w:r>
      <w:r w:rsidR="000B2F3B">
        <w:rPr>
          <w:sz w:val="20"/>
          <w:szCs w:val="20"/>
          <w:lang w:val="en-GB"/>
        </w:rPr>
        <w:t>prefixes.</w:t>
      </w:r>
      <w:r w:rsidR="00D66670">
        <w:rPr>
          <w:sz w:val="20"/>
          <w:szCs w:val="20"/>
          <w:lang w:val="en-GB"/>
        </w:rPr>
        <w:t xml:space="preserve"> White space is significant (e.g. the spaces </w:t>
      </w:r>
      <w:r w:rsidR="00404708">
        <w:rPr>
          <w:sz w:val="20"/>
          <w:szCs w:val="20"/>
          <w:lang w:val="en-GB"/>
        </w:rPr>
        <w:t>in the rules below must be a single space, and the commas should not have adjacent spaces).</w:t>
      </w:r>
    </w:p>
    <w:p w14:paraId="6EE374C3" w14:textId="77777777" w:rsidR="000B2F3B" w:rsidRDefault="000B2F3B" w:rsidP="00652061">
      <w:pPr>
        <w:spacing w:before="120"/>
        <w:jc w:val="both"/>
        <w:rPr>
          <w:sz w:val="20"/>
          <w:szCs w:val="20"/>
          <w:lang w:val="en-GB"/>
        </w:rPr>
      </w:pPr>
      <w:r w:rsidRPr="000B2F3B">
        <w:rPr>
          <w:b/>
          <w:sz w:val="20"/>
          <w:szCs w:val="20"/>
          <w:lang w:val="en-GB"/>
        </w:rPr>
        <w:t>http://</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/d</w:t>
      </w:r>
      <w:r w:rsidRPr="000B2F3B">
        <w:rPr>
          <w:i/>
          <w:sz w:val="20"/>
          <w:szCs w:val="20"/>
          <w:lang w:val="en-GB"/>
        </w:rPr>
        <w:t>atabase</w:t>
      </w:r>
      <w:r>
        <w:rPr>
          <w:sz w:val="20"/>
          <w:szCs w:val="20"/>
          <w:lang w:val="en-GB"/>
        </w:rPr>
        <w:t>/</w:t>
      </w:r>
      <w:r w:rsidRPr="000B2F3B">
        <w:rPr>
          <w:i/>
          <w:sz w:val="20"/>
          <w:szCs w:val="20"/>
          <w:lang w:val="en-GB"/>
        </w:rPr>
        <w:t>role</w:t>
      </w:r>
      <w:r>
        <w:rPr>
          <w:sz w:val="20"/>
          <w:szCs w:val="20"/>
          <w:lang w:val="en-GB"/>
        </w:rPr>
        <w:t>{/Selector}</w:t>
      </w:r>
      <w:r w:rsidR="00520B51">
        <w:rPr>
          <w:sz w:val="20"/>
          <w:szCs w:val="20"/>
          <w:lang w:val="en-GB"/>
        </w:rPr>
        <w:t>{/Processing}</w:t>
      </w:r>
      <w:r w:rsidR="008F2933">
        <w:rPr>
          <w:sz w:val="20"/>
          <w:szCs w:val="20"/>
          <w:lang w:val="en-GB"/>
        </w:rPr>
        <w:t>[</w:t>
      </w:r>
      <w:r w:rsidR="00520B51">
        <w:rPr>
          <w:sz w:val="20"/>
          <w:szCs w:val="20"/>
          <w:lang w:val="en-GB"/>
        </w:rPr>
        <w:t>/</w:t>
      </w:r>
      <w:r w:rsidR="008F2933">
        <w:rPr>
          <w:sz w:val="20"/>
          <w:szCs w:val="20"/>
          <w:lang w:val="en-GB"/>
        </w:rPr>
        <w:t>Suffix</w:t>
      </w:r>
      <w:r w:rsidR="0062551B">
        <w:rPr>
          <w:sz w:val="20"/>
          <w:szCs w:val="20"/>
          <w:lang w:val="en-GB"/>
        </w:rPr>
        <w:t>]</w:t>
      </w:r>
    </w:p>
    <w:p w14:paraId="27035421" w14:textId="77777777" w:rsidR="000B2F3B" w:rsidRDefault="000B2F3B" w:rsidP="00652061">
      <w:pPr>
        <w:spacing w:before="120"/>
        <w:jc w:val="both"/>
        <w:rPr>
          <w:sz w:val="20"/>
          <w:szCs w:val="20"/>
          <w:lang w:val="en-GB"/>
        </w:rPr>
      </w:pPr>
      <w:r>
        <w:rPr>
          <w:sz w:val="20"/>
          <w:szCs w:val="20"/>
          <w:lang w:val="en-GB"/>
        </w:rPr>
        <w:t>Selector matches</w:t>
      </w:r>
    </w:p>
    <w:p w14:paraId="45BF300F" w14:textId="77777777" w:rsidR="000B2F3B" w:rsidRDefault="002554C2" w:rsidP="00404708">
      <w:pPr>
        <w:ind w:firstLine="720"/>
        <w:jc w:val="both"/>
        <w:rPr>
          <w:sz w:val="20"/>
          <w:szCs w:val="20"/>
          <w:lang w:val="en-GB"/>
        </w:rPr>
      </w:pPr>
      <w:r>
        <w:rPr>
          <w:b/>
          <w:sz w:val="20"/>
          <w:szCs w:val="20"/>
          <w:lang w:val="en-GB"/>
        </w:rPr>
        <w:t>[</w:t>
      </w:r>
      <w:r w:rsidR="00D66670" w:rsidRPr="00D66670">
        <w:rPr>
          <w:b/>
          <w:sz w:val="20"/>
          <w:szCs w:val="20"/>
          <w:lang w:val="en-GB"/>
        </w:rPr>
        <w:t>$</w:t>
      </w:r>
      <w:r w:rsidR="000B2F3B" w:rsidRPr="002B7F08">
        <w:rPr>
          <w:b/>
          <w:sz w:val="20"/>
          <w:szCs w:val="20"/>
          <w:lang w:val="en-GB"/>
        </w:rPr>
        <w:t>table</w:t>
      </w:r>
      <w:r w:rsidR="00404708">
        <w:rPr>
          <w:sz w:val="20"/>
          <w:szCs w:val="20"/>
          <w:lang w:val="en-GB"/>
        </w:rPr>
        <w:t xml:space="preserve"> </w:t>
      </w:r>
      <w:r w:rsidR="000B2F3B" w:rsidRPr="00404708">
        <w:rPr>
          <w:sz w:val="20"/>
          <w:szCs w:val="20"/>
          <w:lang w:val="en-GB"/>
        </w:rPr>
        <w:t>]</w:t>
      </w:r>
      <w:r w:rsidR="000B2F3B" w:rsidRPr="00404708">
        <w:rPr>
          <w:i/>
          <w:sz w:val="20"/>
          <w:szCs w:val="20"/>
          <w:lang w:val="en-GB"/>
        </w:rPr>
        <w:t>Table</w:t>
      </w:r>
      <w:r w:rsidR="000B2F3B" w:rsidRPr="00404708">
        <w:rPr>
          <w:sz w:val="20"/>
          <w:szCs w:val="20"/>
          <w:lang w:val="en-GB"/>
        </w:rPr>
        <w:t>_id</w:t>
      </w:r>
    </w:p>
    <w:p w14:paraId="52A38085" w14:textId="77777777" w:rsidR="00404708" w:rsidRPr="00404708" w:rsidRDefault="00404708" w:rsidP="00404708">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p>
    <w:p w14:paraId="65865CAF" w14:textId="77777777" w:rsidR="00F678F6" w:rsidRDefault="005D017C" w:rsidP="008F2933">
      <w:pPr>
        <w:ind w:firstLine="720"/>
        <w:jc w:val="both"/>
        <w:rPr>
          <w:sz w:val="20"/>
          <w:szCs w:val="20"/>
          <w:lang w:val="en-GB"/>
        </w:rPr>
      </w:pPr>
      <w:r w:rsidRPr="00D66670">
        <w:rPr>
          <w:b/>
          <w:sz w:val="20"/>
          <w:szCs w:val="20"/>
          <w:lang w:val="en-GB"/>
        </w:rPr>
        <w:t xml:space="preserve"> </w:t>
      </w:r>
      <w:r w:rsidR="00F678F6" w:rsidRPr="00D66670">
        <w:rPr>
          <w:b/>
          <w:sz w:val="20"/>
          <w:szCs w:val="20"/>
          <w:lang w:val="en-GB"/>
        </w:rPr>
        <w:t>[</w:t>
      </w:r>
      <w:r w:rsidR="00D66670" w:rsidRPr="00D66670">
        <w:rPr>
          <w:b/>
          <w:sz w:val="20"/>
          <w:szCs w:val="20"/>
          <w:lang w:val="en-GB"/>
        </w:rPr>
        <w:t>$where</w:t>
      </w:r>
      <w:r w:rsidR="00D66670">
        <w:rPr>
          <w:sz w:val="20"/>
          <w:szCs w:val="20"/>
          <w:lang w:val="en-GB"/>
        </w:rPr>
        <w:t xml:space="preserve"> </w:t>
      </w:r>
      <w:r w:rsidR="00F678F6" w:rsidRPr="00F678F6">
        <w:rPr>
          <w:sz w:val="20"/>
          <w:szCs w:val="20"/>
          <w:lang w:val="en-GB"/>
        </w:rPr>
        <w:t>]</w:t>
      </w:r>
      <w:r w:rsidR="00F678F6" w:rsidRPr="00F678F6">
        <w:rPr>
          <w:i/>
          <w:sz w:val="20"/>
          <w:szCs w:val="20"/>
          <w:lang w:val="en-GB"/>
        </w:rPr>
        <w:t>Column_</w:t>
      </w:r>
      <w:r w:rsidR="00F678F6" w:rsidRPr="00F678F6">
        <w:rPr>
          <w:sz w:val="20"/>
          <w:szCs w:val="20"/>
          <w:lang w:val="en-GB"/>
        </w:rPr>
        <w:t>id</w:t>
      </w:r>
      <w:r w:rsidR="00D66670">
        <w:rPr>
          <w:sz w:val="20"/>
          <w:szCs w:val="20"/>
          <w:lang w:val="en-GB"/>
        </w:rPr>
        <w:t>=string</w:t>
      </w:r>
    </w:p>
    <w:p w14:paraId="6E9E94C4" w14:textId="77777777" w:rsidR="00520B51" w:rsidRDefault="00520B51" w:rsidP="008F2933">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54BE1252" w14:textId="77777777" w:rsidR="005D017C" w:rsidRDefault="005D017C" w:rsidP="005D017C">
      <w:pPr>
        <w:ind w:firstLine="720"/>
        <w:jc w:val="both"/>
        <w:rPr>
          <w:sz w:val="20"/>
          <w:szCs w:val="20"/>
          <w:lang w:val="en-GB"/>
        </w:rPr>
      </w:pPr>
      <w:r>
        <w:rPr>
          <w:sz w:val="20"/>
          <w:szCs w:val="20"/>
          <w:lang w:val="en-GB"/>
        </w:rPr>
        <w:t>[</w:t>
      </w:r>
      <w:r w:rsidRPr="00D66670">
        <w:rPr>
          <w:b/>
          <w:sz w:val="20"/>
          <w:szCs w:val="20"/>
          <w:lang w:val="en-GB"/>
        </w:rPr>
        <w:t>$</w:t>
      </w:r>
      <w:r w:rsidRPr="004832B3">
        <w:rPr>
          <w:b/>
          <w:sz w:val="20"/>
          <w:szCs w:val="20"/>
          <w:lang w:val="en-GB"/>
        </w:rPr>
        <w:t>key</w:t>
      </w:r>
      <w:r>
        <w:rPr>
          <w:sz w:val="20"/>
          <w:szCs w:val="20"/>
          <w:lang w:val="en-GB"/>
        </w:rPr>
        <w:t xml:space="preserve"> ]string</w:t>
      </w:r>
    </w:p>
    <w:p w14:paraId="1AD1BC04" w14:textId="77777777" w:rsidR="00F678F6" w:rsidRDefault="00F678F6" w:rsidP="004832B3">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w:t>
      </w:r>
      <w:r w:rsidR="00520B51">
        <w:rPr>
          <w:sz w:val="20"/>
          <w:szCs w:val="20"/>
          <w:lang w:val="en-GB"/>
        </w:rPr>
        <w:t>list by following a foreign key, or supply the current result as the parameters of a named procedure, function, or method.</w:t>
      </w:r>
    </w:p>
    <w:p w14:paraId="7B26B254" w14:textId="77777777" w:rsidR="00520B51" w:rsidRDefault="00520B51" w:rsidP="004832B3">
      <w:pPr>
        <w:spacing w:before="120"/>
        <w:jc w:val="both"/>
        <w:rPr>
          <w:sz w:val="20"/>
          <w:szCs w:val="20"/>
          <w:lang w:val="en-GB"/>
        </w:rPr>
      </w:pPr>
      <w:r>
        <w:rPr>
          <w:sz w:val="20"/>
          <w:szCs w:val="20"/>
          <w:lang w:val="en-GB"/>
        </w:rPr>
        <w:t>Processing matches:</w:t>
      </w:r>
    </w:p>
    <w:p w14:paraId="1694284B" w14:textId="77777777" w:rsidR="00520B51" w:rsidRDefault="00520B51" w:rsidP="00520B51">
      <w:pPr>
        <w:ind w:firstLine="720"/>
        <w:jc w:val="both"/>
        <w:rPr>
          <w:sz w:val="20"/>
          <w:szCs w:val="20"/>
          <w:lang w:val="en-GB"/>
        </w:rPr>
      </w:pPr>
      <w:r>
        <w:rPr>
          <w:b/>
          <w:sz w:val="20"/>
          <w:szCs w:val="20"/>
          <w:lang w:val="en-GB"/>
        </w:rPr>
        <w:t xml:space="preserve">orderasc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4CDA8EC0" w14:textId="77777777" w:rsidR="00520B51" w:rsidRPr="00D66670" w:rsidRDefault="00520B51" w:rsidP="00520B51">
      <w:pPr>
        <w:ind w:firstLine="720"/>
        <w:jc w:val="both"/>
        <w:rPr>
          <w:sz w:val="20"/>
          <w:szCs w:val="20"/>
          <w:lang w:val="en-GB"/>
        </w:rPr>
      </w:pPr>
      <w:r>
        <w:rPr>
          <w:b/>
          <w:sz w:val="20"/>
          <w:szCs w:val="20"/>
          <w:lang w:val="en-GB"/>
        </w:rPr>
        <w:t xml:space="preserve">orderdesc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77A33CDB" w14:textId="77777777" w:rsidR="00520B51" w:rsidRDefault="00520B51" w:rsidP="00520B51">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C6286FB" w14:textId="77777777" w:rsidR="00520B51" w:rsidRPr="00D66670" w:rsidRDefault="00520B51" w:rsidP="00520B51">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7AE13AE6" w14:textId="77777777" w:rsidR="008F2933" w:rsidRDefault="008F2933" w:rsidP="004832B3">
      <w:pPr>
        <w:spacing w:before="120"/>
        <w:jc w:val="both"/>
        <w:rPr>
          <w:sz w:val="20"/>
          <w:szCs w:val="20"/>
          <w:lang w:val="en-GB"/>
        </w:rPr>
      </w:pPr>
      <w:r>
        <w:rPr>
          <w:sz w:val="20"/>
          <w:szCs w:val="20"/>
          <w:lang w:val="en-GB"/>
        </w:rPr>
        <w:t>Suffix  matches</w:t>
      </w:r>
    </w:p>
    <w:p w14:paraId="2D9D8317" w14:textId="77777777" w:rsidR="008F2933" w:rsidRPr="008F2933" w:rsidRDefault="008F2933" w:rsidP="008F2933">
      <w:pPr>
        <w:ind w:firstLine="720"/>
        <w:jc w:val="both"/>
        <w:rPr>
          <w:b/>
          <w:sz w:val="20"/>
          <w:szCs w:val="20"/>
          <w:lang w:val="en-GB"/>
        </w:rPr>
      </w:pPr>
      <w:r w:rsidRPr="008F2933">
        <w:rPr>
          <w:b/>
          <w:sz w:val="20"/>
          <w:szCs w:val="20"/>
          <w:lang w:val="en-GB"/>
        </w:rPr>
        <w:t>$edmx</w:t>
      </w:r>
    </w:p>
    <w:p w14:paraId="0EBAD4D0" w14:textId="77777777" w:rsidR="008F2933" w:rsidRDefault="008F2933" w:rsidP="008F2933">
      <w:pPr>
        <w:ind w:firstLine="720"/>
        <w:jc w:val="both"/>
        <w:rPr>
          <w:b/>
          <w:sz w:val="20"/>
          <w:szCs w:val="20"/>
          <w:lang w:val="en-GB"/>
        </w:rPr>
      </w:pPr>
      <w:r w:rsidRPr="008F2933">
        <w:rPr>
          <w:b/>
          <w:sz w:val="20"/>
          <w:szCs w:val="20"/>
          <w:lang w:val="en-GB"/>
        </w:rPr>
        <w:t>$xml</w:t>
      </w:r>
    </w:p>
    <w:p w14:paraId="3082DFAB" w14:textId="77777777" w:rsidR="008917B6" w:rsidRPr="008F2933" w:rsidRDefault="008917B6" w:rsidP="008F2933">
      <w:pPr>
        <w:ind w:firstLine="720"/>
        <w:jc w:val="both"/>
        <w:rPr>
          <w:b/>
          <w:sz w:val="20"/>
          <w:szCs w:val="20"/>
          <w:lang w:val="en-GB"/>
        </w:rPr>
      </w:pPr>
      <w:r>
        <w:rPr>
          <w:b/>
          <w:sz w:val="20"/>
          <w:szCs w:val="20"/>
          <w:lang w:val="en-GB"/>
        </w:rPr>
        <w:t>$sql</w:t>
      </w:r>
    </w:p>
    <w:p w14:paraId="27CB6E20" w14:textId="77777777" w:rsidR="00404708" w:rsidRDefault="00404708" w:rsidP="004832B3">
      <w:pPr>
        <w:spacing w:before="120"/>
        <w:jc w:val="both"/>
        <w:rPr>
          <w:sz w:val="20"/>
          <w:szCs w:val="20"/>
          <w:lang w:val="en-GB"/>
        </w:rPr>
      </w:pPr>
      <w:r>
        <w:rPr>
          <w:sz w:val="20"/>
          <w:szCs w:val="20"/>
          <w:lang w:val="en-GB"/>
        </w:rPr>
        <w:t>The $xml suffix forces XML to be used even for a single value.</w:t>
      </w:r>
      <w:r w:rsidRPr="00D66670">
        <w:rPr>
          <w:sz w:val="20"/>
          <w:szCs w:val="20"/>
          <w:lang w:val="en-GB"/>
        </w:rPr>
        <w:t xml:space="preserve"> </w:t>
      </w:r>
      <w:r>
        <w:rPr>
          <w:sz w:val="20"/>
          <w:szCs w:val="20"/>
          <w:lang w:val="en-GB"/>
        </w:rPr>
        <w:t>$edmx returns an edmx description of the data referred to.</w:t>
      </w:r>
      <w:r w:rsidR="008917B6">
        <w:rPr>
          <w:sz w:val="20"/>
          <w:szCs w:val="20"/>
          <w:lang w:val="en-GB"/>
        </w:rPr>
        <w:t xml:space="preserve"> The $sql suffix forces SQL format. Posted data should be in SQL or XML format.</w:t>
      </w:r>
    </w:p>
    <w:p w14:paraId="424C94A5" w14:textId="77777777" w:rsidR="008F2933" w:rsidRDefault="008F2933" w:rsidP="004832B3">
      <w:pPr>
        <w:spacing w:before="120"/>
        <w:jc w:val="both"/>
        <w:rPr>
          <w:sz w:val="20"/>
          <w:szCs w:val="20"/>
          <w:lang w:val="en-GB"/>
        </w:rPr>
      </w:pPr>
      <w:r>
        <w:rPr>
          <w:sz w:val="20"/>
          <w:szCs w:val="20"/>
          <w:lang w:val="en-GB"/>
        </w:rPr>
        <w:t xml:space="preserve">The HTTP response will be in XML unless it consists of a single value of a primitive type, in which case the default (invariant, SQL) string representation of this type will be used. </w:t>
      </w:r>
    </w:p>
    <w:p w14:paraId="0EEF61AD" w14:textId="77777777" w:rsidR="0062551B" w:rsidRDefault="0062551B" w:rsidP="004832B3">
      <w:pPr>
        <w:spacing w:before="120"/>
        <w:jc w:val="both"/>
        <w:rPr>
          <w:sz w:val="20"/>
          <w:szCs w:val="20"/>
          <w:lang w:val="en-GB"/>
        </w:rPr>
      </w:pPr>
      <w:r>
        <w:rPr>
          <w:sz w:val="20"/>
          <w:szCs w:val="20"/>
          <w:lang w:val="en-GB"/>
        </w:rPr>
        <w:t xml:space="preserve">For example with an obvious data model, GET http://Sales/Sales/Orders/1234 returns a single row from the Orders table, while http://Sales/Sales/Orders/1234/OrderItem returns a list of rows from the OrderItem table, and http://Sales/Sales/Orders/1234/Customer returns the row from the Customer table </w:t>
      </w:r>
    </w:p>
    <w:p w14:paraId="1082D443" w14:textId="77777777" w:rsidR="000B2F3B" w:rsidRDefault="004832B3" w:rsidP="004832B3">
      <w:pPr>
        <w:spacing w:before="120"/>
        <w:jc w:val="both"/>
        <w:rPr>
          <w:sz w:val="20"/>
          <w:szCs w:val="20"/>
          <w:lang w:val="en-GB"/>
        </w:rPr>
      </w:pPr>
      <w:r>
        <w:rPr>
          <w:sz w:val="20"/>
          <w:szCs w:val="20"/>
          <w:lang w:val="en-GB"/>
        </w:rPr>
        <w:t xml:space="preserve">A URL can be used to GET </w:t>
      </w:r>
      <w:r w:rsidR="00F678F6">
        <w:rPr>
          <w:sz w:val="20"/>
          <w:szCs w:val="20"/>
          <w:lang w:val="en-GB"/>
        </w:rPr>
        <w:t xml:space="preserve">a single item, </w:t>
      </w:r>
      <w:r>
        <w:rPr>
          <w:sz w:val="20"/>
          <w:szCs w:val="20"/>
          <w:lang w:val="en-GB"/>
        </w:rPr>
        <w:t>a list of rows</w:t>
      </w:r>
      <w:r w:rsidR="00F678F6">
        <w:rPr>
          <w:sz w:val="20"/>
          <w:szCs w:val="20"/>
          <w:lang w:val="en-GB"/>
        </w:rPr>
        <w:t xml:space="preserve"> or single items, PUT an update to a single items, POST a new item to a list, or DELETE a single row.</w:t>
      </w:r>
    </w:p>
    <w:p w14:paraId="0615BA7A" w14:textId="77777777" w:rsidR="008F2933" w:rsidRDefault="0062551B" w:rsidP="004832B3">
      <w:pPr>
        <w:spacing w:before="120"/>
        <w:jc w:val="both"/>
        <w:rPr>
          <w:sz w:val="20"/>
          <w:szCs w:val="20"/>
          <w:lang w:val="en-GB"/>
        </w:rPr>
      </w:pPr>
      <w:r>
        <w:rPr>
          <w:sz w:val="20"/>
          <w:szCs w:val="20"/>
          <w:lang w:val="en-GB"/>
        </w:rPr>
        <w:t xml:space="preserve">For example, PUT http://Sales/Sales/Orders/1234/DeliveryDate with posted data of </w:t>
      </w:r>
      <w:r w:rsidR="008F2933">
        <w:rPr>
          <w:sz w:val="20"/>
          <w:szCs w:val="20"/>
          <w:lang w:val="en-GB"/>
        </w:rPr>
        <w:t xml:space="preserve">2011-07-20 will update the DeliveryDate cell in a row of the Orders table. </w:t>
      </w:r>
    </w:p>
    <w:p w14:paraId="0A9F8D46" w14:textId="77777777" w:rsidR="0062551B" w:rsidRDefault="008F2933" w:rsidP="004832B3">
      <w:pPr>
        <w:spacing w:before="120"/>
        <w:jc w:val="both"/>
        <w:rPr>
          <w:sz w:val="20"/>
          <w:szCs w:val="20"/>
          <w:lang w:val="en-GB"/>
        </w:rPr>
      </w:pPr>
      <w:r>
        <w:rPr>
          <w:sz w:val="20"/>
          <w:szCs w:val="20"/>
          <w:lang w:val="en-GB"/>
        </w:rPr>
        <w:t>POST http://Sales/Sales/Orders will create a new row in the Orders table: the posted data should contain the XML version of the row. In Pyrrho the primary key can be left unspecified. In all cases the new primary key value will be contained in the Http response.</w:t>
      </w:r>
    </w:p>
    <w:p w14:paraId="25FB7DB0" w14:textId="01064C71" w:rsidR="002554C2" w:rsidRDefault="0068171F" w:rsidP="002554C2">
      <w:pPr>
        <w:pStyle w:val="Heading2"/>
        <w:rPr>
          <w:lang w:val="en-GB"/>
        </w:rPr>
      </w:pPr>
      <w:bookmarkStart w:id="132" w:name="_Toc70414811"/>
      <w:r>
        <w:rPr>
          <w:lang w:val="en-GB"/>
        </w:rPr>
        <w:lastRenderedPageBreak/>
        <w:t>8</w:t>
      </w:r>
      <w:r w:rsidR="001A626F">
        <w:rPr>
          <w:lang w:val="en-GB"/>
        </w:rPr>
        <w:t>.</w:t>
      </w:r>
      <w:r w:rsidR="002554C2">
        <w:rPr>
          <w:lang w:val="en-GB"/>
        </w:rPr>
        <w:t>2 REST implementation</w:t>
      </w:r>
      <w:bookmarkEnd w:id="132"/>
    </w:p>
    <w:p w14:paraId="3C1198D0" w14:textId="77777777" w:rsidR="0057493D" w:rsidRDefault="004B2FB8" w:rsidP="00F971D5">
      <w:pPr>
        <w:spacing w:before="120"/>
        <w:jc w:val="both"/>
        <w:rPr>
          <w:sz w:val="20"/>
          <w:szCs w:val="20"/>
          <w:lang w:val="en-GB"/>
        </w:rPr>
      </w:pPr>
      <w:r>
        <w:rPr>
          <w:sz w:val="20"/>
          <w:szCs w:val="20"/>
          <w:lang w:val="en-GB"/>
        </w:rPr>
        <w:t>A described above, t</w:t>
      </w:r>
      <w:r w:rsidR="002554C2">
        <w:rPr>
          <w:sz w:val="20"/>
          <w:szCs w:val="20"/>
          <w:lang w:val="en-GB"/>
        </w:rPr>
        <w:t>he first few segments of the URL are used to create a connection to a database, and set the role. Then the selectors are processed iteratively, at each stage creating a RowSet</w:t>
      </w:r>
      <w:r w:rsidR="00F81611">
        <w:rPr>
          <w:sz w:val="20"/>
          <w:szCs w:val="20"/>
          <w:lang w:val="en-GB"/>
        </w:rPr>
        <w:t xml:space="preserve"> that will be proc</w:t>
      </w:r>
      <w:r w:rsidR="002554C2">
        <w:rPr>
          <w:sz w:val="20"/>
          <w:szCs w:val="20"/>
          <w:lang w:val="en-GB"/>
        </w:rPr>
        <w:t>essed iteratively, wi</w:t>
      </w:r>
      <w:r w:rsidR="00F81611">
        <w:rPr>
          <w:sz w:val="20"/>
          <w:szCs w:val="20"/>
          <w:lang w:val="en-GB"/>
        </w:rPr>
        <w:t>th iteration over the final RowS</w:t>
      </w:r>
      <w:r w:rsidR="002554C2">
        <w:rPr>
          <w:sz w:val="20"/>
          <w:szCs w:val="20"/>
          <w:lang w:val="en-GB"/>
        </w:rPr>
        <w:t>et taking place when sending the results.</w:t>
      </w:r>
    </w:p>
    <w:p w14:paraId="0A202F2B" w14:textId="77777777" w:rsidR="004B2FB8" w:rsidRDefault="004B2FB8" w:rsidP="00F971D5">
      <w:pPr>
        <w:spacing w:before="120"/>
        <w:jc w:val="both"/>
        <w:rPr>
          <w:sz w:val="20"/>
          <w:szCs w:val="20"/>
          <w:lang w:val="en-GB"/>
        </w:rPr>
      </w:pPr>
      <w:r>
        <w:rPr>
          <w:sz w:val="20"/>
          <w:szCs w:val="20"/>
          <w:lang w:val="en-GB"/>
        </w:rPr>
        <w:t>It is much simpler to use the facilities in this section as follows:</w:t>
      </w:r>
    </w:p>
    <w:p w14:paraId="0FBE42AA" w14:textId="77777777" w:rsidR="004B2FB8" w:rsidRDefault="004B2FB8" w:rsidP="00F971D5">
      <w:pPr>
        <w:spacing w:before="120"/>
        <w:jc w:val="both"/>
        <w:rPr>
          <w:sz w:val="20"/>
          <w:szCs w:val="20"/>
          <w:lang w:val="en-GB"/>
        </w:rPr>
      </w:pPr>
      <w:r>
        <w:rPr>
          <w:sz w:val="20"/>
          <w:szCs w:val="20"/>
          <w:lang w:val="en-GB"/>
        </w:rPr>
        <w:t>A single SELECT statement can be send in a GET request to the Role URL,and the returned data will be the entire RowSet that results, together with an ETag as a cache verification token.</w:t>
      </w:r>
    </w:p>
    <w:p w14:paraId="11103686" w14:textId="77777777" w:rsidR="004B2FB8" w:rsidRDefault="004B2FB8" w:rsidP="00F971D5">
      <w:pPr>
        <w:spacing w:before="120"/>
        <w:jc w:val="both"/>
        <w:rPr>
          <w:sz w:val="20"/>
          <w:szCs w:val="20"/>
          <w:lang w:val="en-GB"/>
        </w:rPr>
      </w:pPr>
      <w:r>
        <w:rPr>
          <w:sz w:val="20"/>
          <w:szCs w:val="20"/>
          <w:lang w:val="en-GB"/>
        </w:rPr>
        <w:t>If a single row is obtained in this way, a PUT or DELETE with a matching ETag can be used to update the row, provided no conflicting transaction has intervened.</w:t>
      </w:r>
    </w:p>
    <w:p w14:paraId="36086016" w14:textId="77777777" w:rsidR="004B2FB8" w:rsidRDefault="0057493D" w:rsidP="00F971D5">
      <w:pPr>
        <w:spacing w:before="120"/>
        <w:jc w:val="both"/>
        <w:rPr>
          <w:sz w:val="20"/>
          <w:szCs w:val="20"/>
          <w:lang w:val="en-GB"/>
        </w:rPr>
      </w:pPr>
      <w:r>
        <w:rPr>
          <w:sz w:val="20"/>
          <w:szCs w:val="20"/>
          <w:lang w:val="en-GB"/>
        </w:rPr>
        <w:t>A group of SQL statements can be POSTed as data to the Role URL and will be executed in an explicit transaction.</w:t>
      </w:r>
      <w:r w:rsidR="004B2FB8">
        <w:rPr>
          <w:sz w:val="20"/>
          <w:szCs w:val="20"/>
          <w:lang w:val="en-GB"/>
        </w:rPr>
        <w:t xml:space="preserve"> The HTTP request can be made conditional or the continuing validity of previous results by including a set of ETags in the request.</w:t>
      </w:r>
    </w:p>
    <w:p w14:paraId="7A5B08AD" w14:textId="77777777" w:rsidR="004B2FB8" w:rsidRDefault="004B2FB8" w:rsidP="00F971D5">
      <w:pPr>
        <w:spacing w:before="120"/>
        <w:jc w:val="both"/>
        <w:rPr>
          <w:sz w:val="20"/>
          <w:szCs w:val="20"/>
          <w:lang w:val="en-GB"/>
        </w:rPr>
      </w:pPr>
      <w:r>
        <w:rPr>
          <w:sz w:val="20"/>
          <w:szCs w:val="20"/>
          <w:lang w:val="en-GB"/>
        </w:rPr>
        <w:t>The ETag mechanism is defined in RFC 7232. Its use supports a simple form of transactional behaviour. Very few database products implement ETags at present. The above descriptions can still work in a less secure way in the absence of ETags.</w:t>
      </w:r>
    </w:p>
    <w:p w14:paraId="1168C924" w14:textId="0323F10A" w:rsidR="00A84C82" w:rsidRDefault="0068171F" w:rsidP="00A84C82">
      <w:pPr>
        <w:pStyle w:val="Heading2"/>
        <w:rPr>
          <w:lang w:val="en-GB"/>
        </w:rPr>
      </w:pPr>
      <w:bookmarkStart w:id="133" w:name="_Toc70414812"/>
      <w:r>
        <w:rPr>
          <w:lang w:val="en-GB"/>
        </w:rPr>
        <w:t>8</w:t>
      </w:r>
      <w:r w:rsidR="00A84C82">
        <w:rPr>
          <w:lang w:val="en-GB"/>
        </w:rPr>
        <w:t>.3 RESTViews</w:t>
      </w:r>
      <w:bookmarkEnd w:id="133"/>
    </w:p>
    <w:p w14:paraId="7BF919F4" w14:textId="77777777" w:rsidR="00B668F9" w:rsidRPr="00B668F9" w:rsidRDefault="00B668F9" w:rsidP="00B668F9">
      <w:pPr>
        <w:spacing w:before="120"/>
        <w:jc w:val="both"/>
        <w:rPr>
          <w:sz w:val="20"/>
          <w:szCs w:val="20"/>
          <w:lang w:val="en-GB"/>
        </w:rPr>
      </w:pPr>
      <w:r w:rsidRPr="00B668F9">
        <w:rPr>
          <w:sz w:val="20"/>
          <w:szCs w:val="20"/>
          <w:lang w:val="en-GB"/>
        </w:rPr>
        <w:t>RestViews get their data from a REST service. The parser sets up the restview target in the global From.</w:t>
      </w:r>
      <w:r>
        <w:rPr>
          <w:sz w:val="20"/>
          <w:szCs w:val="20"/>
          <w:lang w:val="en-GB"/>
        </w:rPr>
        <w:t xml:space="preserve"> </w:t>
      </w:r>
      <w:r w:rsidRPr="00B668F9">
        <w:rPr>
          <w:sz w:val="20"/>
          <w:szCs w:val="20"/>
          <w:lang w:val="en-GB"/>
        </w:rPr>
        <w:t xml:space="preserve">During Selects, based on the enclosing QuerySpecification, we work out a </w:t>
      </w:r>
      <w:r>
        <w:rPr>
          <w:sz w:val="20"/>
          <w:szCs w:val="20"/>
          <w:lang w:val="en-GB"/>
        </w:rPr>
        <w:t xml:space="preserve">remote </w:t>
      </w:r>
      <w:r w:rsidRPr="00B668F9">
        <w:rPr>
          <w:sz w:val="20"/>
          <w:szCs w:val="20"/>
          <w:lang w:val="en-GB"/>
        </w:rPr>
        <w:t>CursorSpecification for the From.source and a From for the usingTable if any, in the usingFrom field of the From.source CS.</w:t>
      </w:r>
    </w:p>
    <w:p w14:paraId="1E65A878" w14:textId="77777777" w:rsidR="00B668F9" w:rsidRPr="00B668F9" w:rsidRDefault="00B668F9" w:rsidP="00B668F9">
      <w:pPr>
        <w:spacing w:before="120"/>
        <w:jc w:val="both"/>
        <w:rPr>
          <w:sz w:val="20"/>
          <w:szCs w:val="20"/>
          <w:lang w:val="en-GB"/>
        </w:rPr>
      </w:pPr>
      <w:r w:rsidRPr="00B668F9">
        <w:rPr>
          <w:sz w:val="20"/>
          <w:szCs w:val="20"/>
          <w:lang w:val="en-GB"/>
        </w:rPr>
        <w:t xml:space="preserve"> Thus there are four Queries involved in RestView evaluation, here referred to as QS,GF,CS and UF. Where example columns such as K.F occur below we understand there there may in general be more than one of each sort.</w:t>
      </w:r>
    </w:p>
    <w:p w14:paraId="3CFCBCC4" w14:textId="77777777" w:rsidR="00B668F9" w:rsidRPr="00B668F9" w:rsidRDefault="00B668F9" w:rsidP="00B668F9">
      <w:pPr>
        <w:spacing w:before="120"/>
        <w:jc w:val="both"/>
        <w:rPr>
          <w:sz w:val="20"/>
          <w:szCs w:val="20"/>
          <w:lang w:val="en-GB"/>
        </w:rPr>
      </w:pPr>
      <w:r w:rsidRPr="00B668F9">
        <w:rPr>
          <w:sz w:val="20"/>
          <w:szCs w:val="20"/>
          <w:lang w:val="en-GB"/>
        </w:rPr>
        <w:t>All columns coming from QS maintain their positions in the final result rowSet</w:t>
      </w:r>
      <w:r>
        <w:rPr>
          <w:sz w:val="20"/>
          <w:szCs w:val="20"/>
          <w:lang w:val="en-GB"/>
        </w:rPr>
        <w:t>, b</w:t>
      </w:r>
      <w:r w:rsidRPr="00B668F9">
        <w:rPr>
          <w:sz w:val="20"/>
          <w:szCs w:val="20"/>
          <w:lang w:val="en-GB"/>
        </w:rPr>
        <w:t>ut their evaluation rules and names change: the alias field will hold the original</w:t>
      </w:r>
      <w:r>
        <w:rPr>
          <w:sz w:val="20"/>
          <w:szCs w:val="20"/>
          <w:lang w:val="en-GB"/>
        </w:rPr>
        <w:t xml:space="preserve"> </w:t>
      </w:r>
      <w:r w:rsidRPr="00B668F9">
        <w:rPr>
          <w:sz w:val="20"/>
          <w:szCs w:val="20"/>
          <w:lang w:val="en-GB"/>
        </w:rPr>
        <w:t xml:space="preserve">name if there is no alias. </w:t>
      </w:r>
    </w:p>
    <w:p w14:paraId="46E27562" w14:textId="77777777" w:rsidR="00B668F9" w:rsidRPr="00B668F9" w:rsidRDefault="00B668F9" w:rsidP="00B668F9">
      <w:pPr>
        <w:spacing w:before="120"/>
        <w:jc w:val="both"/>
        <w:rPr>
          <w:sz w:val="20"/>
          <w:szCs w:val="20"/>
          <w:lang w:val="en-GB"/>
        </w:rPr>
      </w:pPr>
      <w:r w:rsidRPr="00B668F9">
        <w:rPr>
          <w:sz w:val="20"/>
          <w:szCs w:val="20"/>
          <w:lang w:val="en-GB"/>
        </w:rPr>
        <w:t>The rules are quite complicated:</w:t>
      </w:r>
    </w:p>
    <w:p w14:paraId="78BE03B2" w14:textId="77777777" w:rsidR="00B668F9" w:rsidRPr="00B668F9" w:rsidRDefault="00B668F9" w:rsidP="00B668F9">
      <w:pPr>
        <w:spacing w:before="120"/>
        <w:jc w:val="both"/>
        <w:rPr>
          <w:sz w:val="20"/>
          <w:szCs w:val="20"/>
          <w:lang w:val="en-GB"/>
        </w:rPr>
      </w:pPr>
      <w:r w:rsidRPr="00B668F9">
        <w:rPr>
          <w:sz w:val="20"/>
          <w:szCs w:val="20"/>
          <w:lang w:val="en-GB"/>
        </w:rPr>
        <w:t xml:space="preserve">  If QS contains no aggregation columns, GF and FS have the same columns and evaluation rules:</w:t>
      </w:r>
      <w:r>
        <w:rPr>
          <w:sz w:val="20"/>
          <w:szCs w:val="20"/>
          <w:lang w:val="en-GB"/>
        </w:rPr>
        <w:t xml:space="preserve"> </w:t>
      </w:r>
      <w:r w:rsidRPr="00B668F9">
        <w:rPr>
          <w:sz w:val="20"/>
          <w:szCs w:val="20"/>
          <w:lang w:val="en-GB"/>
        </w:rPr>
        <w:t>and current values of usingTable columns K are supplied as literals in FS column exps.</w:t>
      </w:r>
    </w:p>
    <w:p w14:paraId="2CA0AE5D" w14:textId="77777777" w:rsidR="00B668F9" w:rsidRPr="00B668F9" w:rsidRDefault="00B668F9" w:rsidP="00B668F9">
      <w:pPr>
        <w:spacing w:before="120"/>
        <w:jc w:val="both"/>
        <w:rPr>
          <w:sz w:val="20"/>
          <w:szCs w:val="20"/>
          <w:lang w:val="en-GB"/>
        </w:rPr>
      </w:pPr>
      <w:r w:rsidRPr="00B668F9">
        <w:rPr>
          <w:sz w:val="20"/>
          <w:szCs w:val="20"/>
          <w:lang w:val="en-GB"/>
        </w:rPr>
        <w:t>If there is no alias for a column expr, an alias is constructed naming K.</w:t>
      </w:r>
    </w:p>
    <w:p w14:paraId="2B4DF270" w14:textId="77777777" w:rsidR="00B668F9" w:rsidRPr="00B668F9" w:rsidRDefault="00B668F9" w:rsidP="00B668F9">
      <w:pPr>
        <w:spacing w:before="120"/>
        <w:jc w:val="both"/>
        <w:rPr>
          <w:sz w:val="20"/>
          <w:szCs w:val="20"/>
          <w:lang w:val="en-GB"/>
        </w:rPr>
      </w:pPr>
      <w:r w:rsidRPr="00B668F9">
        <w:rPr>
          <w:sz w:val="20"/>
          <w:szCs w:val="20"/>
          <w:lang w:val="en-GB"/>
        </w:rPr>
        <w:t xml:space="preserve"> Additional (non-grouped) columns will be added to CS,GF for AVG etc.</w:t>
      </w:r>
    </w:p>
    <w:p w14:paraId="685A858E" w14:textId="77777777" w:rsidR="00B668F9" w:rsidRPr="00B668F9" w:rsidRDefault="00B668F9" w:rsidP="00B668F9">
      <w:pPr>
        <w:spacing w:before="120"/>
        <w:jc w:val="both"/>
        <w:rPr>
          <w:sz w:val="20"/>
          <w:szCs w:val="20"/>
          <w:lang w:val="en-GB"/>
        </w:rPr>
      </w:pPr>
      <w:r w:rsidRPr="00B668F9">
        <w:rPr>
          <w:sz w:val="20"/>
          <w:szCs w:val="20"/>
          <w:lang w:val="en-GB"/>
        </w:rPr>
        <w:t xml:space="preserve"> GS will always have the same grouping columns as QS. For example</w:t>
      </w:r>
    </w:p>
    <w:p w14:paraId="73C294BD"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QS (AVG(E+K),F) group by F -&gt; </w:t>
      </w:r>
    </w:p>
    <w:p w14:paraId="0AD1160B" w14:textId="77777777" w:rsid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CS (SUM(E+[K]) as C_2,F COUNT(E+[K]) as D_2), </w:t>
      </w:r>
    </w:p>
    <w:p w14:paraId="12474F62" w14:textId="77777777" w:rsidR="00B668F9" w:rsidRPr="00B668F9" w:rsidRDefault="00B668F9" w:rsidP="00B668F9">
      <w:pPr>
        <w:spacing w:before="120"/>
        <w:jc w:val="both"/>
        <w:rPr>
          <w:sz w:val="20"/>
          <w:szCs w:val="20"/>
          <w:lang w:val="en-GB"/>
        </w:rPr>
      </w:pPr>
      <w:r w:rsidRPr="00B668F9">
        <w:rPr>
          <w:sz w:val="20"/>
          <w:szCs w:val="20"/>
          <w:lang w:val="en-GB"/>
        </w:rPr>
        <w:t>[K] is the current value of K from UF</w:t>
      </w:r>
    </w:p>
    <w:p w14:paraId="54BD1C98"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GF (SUM(C_2) as C2,F,COUNT(D_2) as D2) </w:t>
      </w:r>
    </w:p>
    <w:p w14:paraId="75FEE3AF" w14:textId="77777777" w:rsidR="00A84C82"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-&gt; QS(C2/D2 as "AVG(E+K)", F)</w:t>
      </w:r>
    </w:p>
    <w:p w14:paraId="4E71A310" w14:textId="77777777" w:rsidR="00BC553F" w:rsidRPr="00BC553F" w:rsidRDefault="00BC553F" w:rsidP="00BC553F">
      <w:pPr>
        <w:spacing w:before="120"/>
        <w:jc w:val="both"/>
        <w:rPr>
          <w:sz w:val="20"/>
          <w:szCs w:val="20"/>
        </w:rPr>
      </w:pPr>
      <w:r w:rsidRPr="00BC553F">
        <w:rPr>
          <w:sz w:val="20"/>
          <w:szCs w:val="20"/>
        </w:rPr>
        <w:t>Crucially, though, for any given Q</w:t>
      </w:r>
      <w:r>
        <w:rPr>
          <w:sz w:val="20"/>
          <w:szCs w:val="20"/>
        </w:rPr>
        <w:t>S</w:t>
      </w:r>
      <w:r w:rsidRPr="00BC553F">
        <w:rPr>
          <w:sz w:val="20"/>
          <w:szCs w:val="20"/>
        </w:rPr>
        <w:t>, we want to minimise the volume D of data transferred. We can consider how much data Q</w:t>
      </w:r>
      <w:r>
        <w:rPr>
          <w:sz w:val="20"/>
          <w:szCs w:val="20"/>
        </w:rPr>
        <w:t>S</w:t>
      </w:r>
      <w:r w:rsidRPr="00BC553F">
        <w:rPr>
          <w:sz w:val="20"/>
          <w:szCs w:val="20"/>
        </w:rPr>
        <w:t xml:space="preserve"> needs to compute its results, and we rewrite the query to keep D as low as possible. Obviously many such queries (such as the obvious select * from V) would need all of the data. At the other extreme, if Q</w:t>
      </w:r>
      <w:r>
        <w:rPr>
          <w:sz w:val="20"/>
          <w:szCs w:val="20"/>
        </w:rPr>
        <w:t>S</w:t>
      </w:r>
      <w:r w:rsidRPr="00BC553F">
        <w:rPr>
          <w:sz w:val="20"/>
          <w:szCs w:val="20"/>
        </w:rPr>
        <w:t xml:space="preserve"> only refers to local data (no RESTViews) D is always zero, so that all of th</w:t>
      </w:r>
      <w:r>
        <w:rPr>
          <w:sz w:val="20"/>
          <w:szCs w:val="20"/>
        </w:rPr>
        <w:t>e following</w:t>
      </w:r>
      <w:r w:rsidRPr="00BC553F">
        <w:rPr>
          <w:sz w:val="20"/>
          <w:szCs w:val="20"/>
        </w:rPr>
        <w:t xml:space="preserve"> analysis is specific to the RESTView technology. </w:t>
      </w:r>
    </w:p>
    <w:p w14:paraId="78898BA1" w14:textId="77777777" w:rsidR="00BC553F" w:rsidRPr="00BC553F" w:rsidRDefault="00BC553F" w:rsidP="00BC553F">
      <w:pPr>
        <w:spacing w:before="120"/>
        <w:jc w:val="both"/>
        <w:rPr>
          <w:sz w:val="20"/>
          <w:szCs w:val="20"/>
        </w:rPr>
      </w:pPr>
      <w:r w:rsidRPr="00BC553F">
        <w:rPr>
          <w:sz w:val="20"/>
          <w:szCs w:val="20"/>
        </w:rPr>
        <w:t>We will add a set of query-rewriting rules to the database engine aiming to reduce D by recursive analysis of Q</w:t>
      </w:r>
      <w:r>
        <w:rPr>
          <w:sz w:val="20"/>
          <w:szCs w:val="20"/>
        </w:rPr>
        <w:t>S</w:t>
      </w:r>
      <w:r w:rsidRPr="00BC553F">
        <w:rPr>
          <w:sz w:val="20"/>
          <w:szCs w:val="20"/>
        </w:rPr>
        <w:t xml:space="preserve">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4FBE9221" w14:textId="77777777" w:rsidR="00BC553F" w:rsidRPr="00BC553F" w:rsidRDefault="00BC553F" w:rsidP="00BC553F">
      <w:pPr>
        <w:spacing w:before="120"/>
        <w:jc w:val="both"/>
        <w:rPr>
          <w:sz w:val="20"/>
          <w:szCs w:val="20"/>
        </w:rPr>
      </w:pPr>
      <w:r w:rsidRPr="00BC553F">
        <w:rPr>
          <w:sz w:val="20"/>
          <w:szCs w:val="20"/>
        </w:rPr>
        <w:lastRenderedPageBreak/>
        <w:t>Any given Q</w:t>
      </w:r>
      <w:r>
        <w:rPr>
          <w:sz w:val="20"/>
          <w:szCs w:val="20"/>
        </w:rPr>
        <w:t>S</w:t>
      </w:r>
      <w:r w:rsidRPr="00BC553F">
        <w:rPr>
          <w:sz w:val="20"/>
          <w:szCs w:val="20"/>
        </w:rPr>
        <w:t xml:space="preserve">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5CF8D287" w14:textId="77777777" w:rsidR="00BC553F" w:rsidRDefault="00BC553F" w:rsidP="00BC553F">
      <w:pPr>
        <w:spacing w:before="120"/>
        <w:jc w:val="both"/>
        <w:rPr>
          <w:sz w:val="20"/>
          <w:szCs w:val="20"/>
        </w:rPr>
      </w:pPr>
      <w:r w:rsidRPr="00BC553F">
        <w:rPr>
          <w:sz w:val="20"/>
          <w:szCs w:val="20"/>
        </w:rP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14:paraId="50B17D61" w14:textId="77777777" w:rsidR="002C0730" w:rsidRDefault="002C0730" w:rsidP="00BC553F">
      <w:pPr>
        <w:spacing w:before="120"/>
        <w:jc w:val="both"/>
        <w:rPr>
          <w:sz w:val="20"/>
          <w:szCs w:val="20"/>
        </w:rPr>
      </w:pPr>
      <w:r>
        <w:rPr>
          <w:sz w:val="20"/>
          <w:szCs w:val="20"/>
        </w:rPr>
        <w:t>RESTView often refer to data from other RESTViews so everything needs to work recursively.</w:t>
      </w:r>
    </w:p>
    <w:p w14:paraId="4423C123" w14:textId="77777777" w:rsidR="00F12210" w:rsidRDefault="00F12210" w:rsidP="00BC553F">
      <w:pPr>
        <w:spacing w:before="120"/>
        <w:jc w:val="both"/>
        <w:rPr>
          <w:sz w:val="20"/>
          <w:szCs w:val="20"/>
        </w:rPr>
      </w:pPr>
      <w:r>
        <w:rPr>
          <w:sz w:val="20"/>
          <w:szCs w:val="20"/>
        </w:rPr>
        <w:t>The simplest way of reducing the data transferreed is to identiy which columns in a remote view are actually needed by QS, either in the select list or in other expressions in QS such as join conditions.</w:t>
      </w:r>
    </w:p>
    <w:p w14:paraId="2AB53FD2" w14:textId="77777777" w:rsidR="00BC553F" w:rsidRDefault="00BC553F" w:rsidP="00BC553F">
      <w:pPr>
        <w:spacing w:before="120"/>
        <w:jc w:val="both"/>
        <w:rPr>
          <w:sz w:val="20"/>
          <w:szCs w:val="20"/>
          <w:lang w:val="en-GB"/>
        </w:rPr>
      </w:pPr>
      <w:r w:rsidRPr="00BC553F">
        <w:rPr>
          <w:sz w:val="20"/>
          <w:szCs w:val="20"/>
          <w:lang w:val="en-GB"/>
        </w:rPr>
        <w:t xml:space="preserve">The first aspect of rewriting we consider is filters. If there are some columns of the RESTView that are not used in the given query, there is an obvious reduction, and if a where-condition can be passed to the remote database, this will also reduce the number of rows returned. </w:t>
      </w:r>
    </w:p>
    <w:p w14:paraId="065E288B" w14:textId="77777777" w:rsidR="00BC553F" w:rsidRDefault="00BC553F" w:rsidP="00BC553F">
      <w:pPr>
        <w:spacing w:before="120"/>
        <w:jc w:val="both"/>
        <w:rPr>
          <w:sz w:val="20"/>
          <w:szCs w:val="20"/>
          <w:lang w:val="en-GB"/>
        </w:rPr>
      </w:pPr>
      <w:r w:rsidRPr="00BC553F">
        <w:rPr>
          <w:sz w:val="20"/>
          <w:szCs w:val="20"/>
          <w:lang w:val="en-GB"/>
        </w:rPr>
        <w:t>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w:t>
      </w:r>
    </w:p>
    <w:p w14:paraId="65461A63" w14:textId="77777777" w:rsidR="00BC553F" w:rsidRDefault="00BC553F" w:rsidP="00BC553F">
      <w:pPr>
        <w:spacing w:before="120"/>
        <w:jc w:val="both"/>
        <w:rPr>
          <w:sz w:val="20"/>
          <w:szCs w:val="20"/>
          <w:lang w:val="en-GB"/>
        </w:rPr>
      </w:pPr>
      <w:r>
        <w:rPr>
          <w:sz w:val="20"/>
          <w:szCs w:val="20"/>
          <w:lang w:val="en-GB"/>
        </w:rPr>
        <w:t>Consider</w:t>
      </w:r>
      <w:r w:rsidR="00F12210">
        <w:rPr>
          <w:sz w:val="20"/>
          <w:szCs w:val="20"/>
          <w:lang w:val="en-GB"/>
        </w:rPr>
        <w:t xml:space="preserve"> such a where condition</w:t>
      </w:r>
      <w:r>
        <w:rPr>
          <w:sz w:val="20"/>
          <w:szCs w:val="20"/>
          <w:lang w:val="en-GB"/>
        </w:rPr>
        <w:t xml:space="preserve"> E in QS. </w:t>
      </w:r>
      <w:r w:rsidR="00F12210">
        <w:rPr>
          <w:sz w:val="20"/>
          <w:szCs w:val="20"/>
          <w:lang w:val="en-GB"/>
        </w:rPr>
        <w:t xml:space="preserve">If </w:t>
      </w:r>
      <w:r w:rsidRPr="00BC553F">
        <w:rPr>
          <w:sz w:val="20"/>
          <w:szCs w:val="20"/>
          <w:lang w:val="en-GB"/>
        </w:rPr>
        <w:t xml:space="preserve"> </w:t>
      </w:r>
      <w:r w:rsidR="00F12210">
        <w:rPr>
          <w:sz w:val="20"/>
          <w:szCs w:val="20"/>
          <w:lang w:val="en-GB"/>
        </w:rPr>
        <w:t xml:space="preserve">both sides of the condition are remote, we can move the where condition to CS to filter the amount of data transferred. </w:t>
      </w:r>
      <w:r w:rsidRPr="00BC553F">
        <w:rPr>
          <w:sz w:val="20"/>
          <w:szCs w:val="20"/>
          <w:lang w:val="en-GB"/>
        </w:rPr>
        <w:t xml:space="preserve">On the other hand, we cannot pass </w:t>
      </w:r>
      <w:r w:rsidR="00F12210">
        <w:rPr>
          <w:sz w:val="20"/>
          <w:szCs w:val="20"/>
          <w:lang w:val="en-GB"/>
        </w:rPr>
        <w:t xml:space="preserve">a </w:t>
      </w:r>
      <w:r w:rsidRPr="00BC553F">
        <w:rPr>
          <w:sz w:val="20"/>
          <w:szCs w:val="20"/>
          <w:lang w:val="en-GB"/>
        </w:rPr>
        <w:t xml:space="preserve">where-condition to the remote database if it references data from </w:t>
      </w:r>
      <w:r w:rsidR="00F12210">
        <w:rPr>
          <w:sz w:val="20"/>
          <w:szCs w:val="20"/>
          <w:lang w:val="en-GB"/>
        </w:rPr>
        <w:t>a local</w:t>
      </w:r>
      <w:r w:rsidRPr="00BC553F">
        <w:rPr>
          <w:sz w:val="20"/>
          <w:szCs w:val="20"/>
          <w:lang w:val="en-GB"/>
        </w:rPr>
        <w:t xml:space="preserve"> table. </w:t>
      </w:r>
    </w:p>
    <w:p w14:paraId="4D6F2327" w14:textId="77777777" w:rsidR="002C0730" w:rsidRDefault="00F12210" w:rsidP="00BC553F">
      <w:pPr>
        <w:spacing w:before="120"/>
        <w:jc w:val="both"/>
        <w:rPr>
          <w:sz w:val="20"/>
          <w:szCs w:val="20"/>
          <w:lang w:val="en-GB"/>
        </w:rPr>
      </w:pPr>
      <w:r>
        <w:rPr>
          <w:sz w:val="20"/>
          <w:szCs w:val="20"/>
          <w:lang w:val="en-GB"/>
        </w:rPr>
        <w:t xml:space="preserve">Similarly with aggregations: if all of the data being aggregated is remote, the aggregation can be done in CS. If some of the select items in QS contain local aggregation or grouping operations, it is often possibly to perform the operations in stages, with some of the agrregations can be done remotely, filtered where appropriate, so that the contributing databases provide partial sums and counts that can be combined in the GF. </w:t>
      </w:r>
      <w:r w:rsidR="002C0730">
        <w:rPr>
          <w:sz w:val="20"/>
          <w:szCs w:val="20"/>
          <w:lang w:val="en-GB"/>
        </w:rPr>
        <w:t xml:space="preserve">Most of the work </w:t>
      </w:r>
      <w:r w:rsidR="00763279">
        <w:rPr>
          <w:sz w:val="20"/>
          <w:szCs w:val="20"/>
          <w:lang w:val="en-GB"/>
        </w:rPr>
        <w:t xml:space="preserve">for this </w:t>
      </w:r>
      <w:r w:rsidR="002C0730">
        <w:rPr>
          <w:sz w:val="20"/>
          <w:szCs w:val="20"/>
          <w:lang w:val="en-GB"/>
        </w:rPr>
        <w:t>is done in SqlValue.ColsForRestView, which is called by RestView.Selects. The base implementation of ColsForRestView examines the given group specification if any and builds lists of remote groups and  GF columns.</w:t>
      </w:r>
      <w:r w:rsidR="00763279" w:rsidRPr="00763279">
        <w:rPr>
          <w:sz w:val="20"/>
          <w:szCs w:val="20"/>
          <w:lang w:val="en-GB"/>
        </w:rPr>
        <w:t xml:space="preserve"> </w:t>
      </w:r>
      <w:r w:rsidR="00763279">
        <w:rPr>
          <w:sz w:val="20"/>
          <w:szCs w:val="20"/>
          <w:lang w:val="en-GB"/>
        </w:rPr>
        <w:t xml:space="preserve">SqlValueExpr.ColsForRestView needs to consider many subcases according as left and right operands </w:t>
      </w:r>
      <w:r w:rsidR="00763279" w:rsidRPr="009C1D5D">
        <w:rPr>
          <w:sz w:val="20"/>
          <w:szCs w:val="20"/>
          <w:lang w:val="en-GB"/>
        </w:rPr>
        <w:t>are aggregated</w:t>
      </w:r>
      <w:r w:rsidR="00763279">
        <w:rPr>
          <w:sz w:val="20"/>
          <w:szCs w:val="20"/>
          <w:lang w:val="en-GB"/>
        </w:rPr>
        <w:t xml:space="preserve">, </w:t>
      </w:r>
      <w:r w:rsidR="00763279" w:rsidRPr="009C1D5D">
        <w:rPr>
          <w:sz w:val="20"/>
          <w:szCs w:val="20"/>
          <w:lang w:val="en-GB"/>
        </w:rPr>
        <w:t>local or not, and grouped or not</w:t>
      </w:r>
      <w:r w:rsidR="00763279">
        <w:rPr>
          <w:sz w:val="20"/>
          <w:szCs w:val="20"/>
          <w:lang w:val="en-GB"/>
        </w:rPr>
        <w:t>. SqlFunction.ColsForRestView performs complex rewriting for AVG and EXTRACT</w:t>
      </w:r>
      <w:r w:rsidR="00763279" w:rsidRPr="009C1D5D">
        <w:rPr>
          <w:sz w:val="20"/>
          <w:szCs w:val="20"/>
          <w:lang w:val="en-GB"/>
        </w:rPr>
        <w:t>.</w:t>
      </w:r>
    </w:p>
    <w:p w14:paraId="3BA46B2E" w14:textId="77777777" w:rsidR="009C1D5D" w:rsidRPr="009C1D5D" w:rsidRDefault="009C1D5D" w:rsidP="009C1D5D">
      <w:pPr>
        <w:spacing w:before="120"/>
        <w:jc w:val="both"/>
        <w:rPr>
          <w:sz w:val="20"/>
          <w:szCs w:val="20"/>
          <w:lang w:val="en-GB"/>
        </w:rPr>
      </w:pPr>
      <w:r w:rsidRPr="009C1D5D">
        <w:rPr>
          <w:sz w:val="20"/>
          <w:szCs w:val="20"/>
          <w:lang w:val="en-GB"/>
        </w:rP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14:paraId="2DB09FA6" w14:textId="77777777" w:rsidR="009C1D5D" w:rsidRPr="009C1D5D" w:rsidRDefault="009C1D5D" w:rsidP="009C1D5D">
      <w:pPr>
        <w:spacing w:before="120"/>
        <w:jc w:val="both"/>
        <w:rPr>
          <w:sz w:val="20"/>
          <w:szCs w:val="20"/>
          <w:lang w:val="en-GB"/>
        </w:rPr>
      </w:pPr>
      <w:r w:rsidRPr="009C1D5D">
        <w:rPr>
          <w:sz w:val="20"/>
          <w:szCs w:val="20"/>
          <w:lang w:val="en-GB"/>
        </w:rP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BE97845" w14:textId="77777777" w:rsidR="009C1D5D" w:rsidRDefault="009C1D5D" w:rsidP="00BC553F">
      <w:pPr>
        <w:spacing w:before="120"/>
        <w:jc w:val="both"/>
        <w:rPr>
          <w:sz w:val="20"/>
          <w:szCs w:val="20"/>
          <w:lang w:val="en-GB"/>
        </w:rPr>
      </w:pPr>
    </w:p>
    <w:p w14:paraId="76B7EE84" w14:textId="594FCB16" w:rsidR="00537508" w:rsidRDefault="0068171F" w:rsidP="0068171F">
      <w:pPr>
        <w:pStyle w:val="Heading1"/>
        <w:rPr>
          <w:lang w:val="en-GB"/>
        </w:rPr>
      </w:pPr>
      <w:bookmarkStart w:id="134" w:name="_Toc70414813"/>
      <w:r>
        <w:rPr>
          <w:lang w:val="en-GB"/>
        </w:rPr>
        <w:t>9</w:t>
      </w:r>
      <w:r w:rsidR="00C97016" w:rsidRPr="00C97016">
        <w:rPr>
          <w:lang w:val="en-GB"/>
        </w:rPr>
        <w:t>.</w:t>
      </w:r>
      <w:r w:rsidR="00C97016">
        <w:rPr>
          <w:lang w:val="en-GB"/>
        </w:rPr>
        <w:t xml:space="preserve"> References</w:t>
      </w:r>
      <w:bookmarkEnd w:id="134"/>
    </w:p>
    <w:p w14:paraId="09463D1C" w14:textId="77777777" w:rsidR="00C97016" w:rsidRDefault="006C276D" w:rsidP="00C97016">
      <w:pPr>
        <w:spacing w:before="120"/>
        <w:jc w:val="both"/>
        <w:rPr>
          <w:sz w:val="20"/>
          <w:szCs w:val="20"/>
          <w:lang w:val="en-GB"/>
        </w:rPr>
      </w:pPr>
      <w:r>
        <w:rPr>
          <w:sz w:val="20"/>
          <w:szCs w:val="20"/>
          <w:lang w:val="en-GB"/>
        </w:rPr>
        <w:t>Crowe, M. K. (2005-14</w:t>
      </w:r>
      <w:r w:rsidR="00C97016">
        <w:rPr>
          <w:sz w:val="20"/>
          <w:szCs w:val="20"/>
          <w:lang w:val="en-GB"/>
        </w:rPr>
        <w:t xml:space="preserve">): The Pyrrho Database Management System, University of </w:t>
      </w:r>
      <w:r>
        <w:rPr>
          <w:sz w:val="20"/>
          <w:szCs w:val="20"/>
          <w:lang w:val="en-GB"/>
        </w:rPr>
        <w:t xml:space="preserve">the West of Scotland, </w:t>
      </w:r>
      <w:hyperlink r:id="rId18" w:history="1">
        <w:r w:rsidR="00C97016" w:rsidRPr="00340854">
          <w:rPr>
            <w:rStyle w:val="Hyperlink"/>
            <w:sz w:val="20"/>
            <w:szCs w:val="20"/>
            <w:lang w:val="en-GB"/>
          </w:rPr>
          <w:t>www.pyrrhodb.com</w:t>
        </w:r>
      </w:hyperlink>
      <w:r>
        <w:rPr>
          <w:sz w:val="20"/>
          <w:szCs w:val="20"/>
          <w:lang w:val="en-GB"/>
        </w:rPr>
        <w:t>;</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19DFF7AF" w14:textId="77777777" w:rsidR="00C97016" w:rsidRPr="002E1CB1" w:rsidRDefault="00C97016" w:rsidP="00C97016">
      <w:pPr>
        <w:spacing w:before="120"/>
        <w:jc w:val="both"/>
        <w:rPr>
          <w:sz w:val="20"/>
          <w:szCs w:val="20"/>
        </w:rPr>
      </w:pPr>
    </w:p>
    <w:p w14:paraId="402DB96F" w14:textId="77777777" w:rsidR="003E3624" w:rsidRDefault="003E3624" w:rsidP="00652061">
      <w:pPr>
        <w:spacing w:before="120"/>
        <w:jc w:val="both"/>
        <w:rPr>
          <w:sz w:val="20"/>
          <w:szCs w:val="20"/>
          <w:lang w:val="en-GB"/>
        </w:rPr>
      </w:pPr>
    </w:p>
    <w:p w14:paraId="352FAE64" w14:textId="77777777" w:rsidR="00667FE1" w:rsidRPr="00652061" w:rsidRDefault="00667FE1" w:rsidP="00652061">
      <w:pPr>
        <w:spacing w:before="120"/>
        <w:jc w:val="both"/>
        <w:rPr>
          <w:sz w:val="20"/>
          <w:szCs w:val="20"/>
          <w:lang w:val="en-GB"/>
        </w:rPr>
      </w:pPr>
    </w:p>
    <w:sectPr w:rsidR="00667FE1" w:rsidRPr="00652061" w:rsidSect="00100185">
      <w:headerReference w:type="default" r:id="rId19"/>
      <w:footerReference w:type="default" r:id="rId2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62AA5" w14:textId="77777777" w:rsidR="00A62E27" w:rsidRDefault="00A62E27" w:rsidP="008C3C49">
      <w:r>
        <w:separator/>
      </w:r>
    </w:p>
  </w:endnote>
  <w:endnote w:type="continuationSeparator" w:id="0">
    <w:p w14:paraId="338ACB13" w14:textId="77777777" w:rsidR="00A62E27" w:rsidRDefault="00A62E27"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E32574" w:rsidRDefault="00E3257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4FCCD" w14:textId="77777777" w:rsidR="00A62E27" w:rsidRDefault="00A62E27" w:rsidP="008C3C49">
      <w:r>
        <w:separator/>
      </w:r>
    </w:p>
  </w:footnote>
  <w:footnote w:type="continuationSeparator" w:id="0">
    <w:p w14:paraId="66A5FA2A" w14:textId="77777777" w:rsidR="00A62E27" w:rsidRDefault="00A62E27" w:rsidP="008C3C49">
      <w:r>
        <w:continuationSeparator/>
      </w:r>
    </w:p>
  </w:footnote>
  <w:footnote w:id="1">
    <w:p w14:paraId="333519CA" w14:textId="77777777" w:rsidR="00E32574" w:rsidRPr="009B3FA0" w:rsidRDefault="00E32574"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4BE94153" w14:textId="0916A668" w:rsidR="00E32574" w:rsidRPr="00922FE1" w:rsidRDefault="00E32574">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3">
    <w:p w14:paraId="5CA2E0F7" w14:textId="3A2F0F9D" w:rsidR="00E32574" w:rsidRPr="00922FE1" w:rsidRDefault="00E32574">
      <w:pPr>
        <w:pStyle w:val="FootnoteText"/>
        <w:rPr>
          <w:lang w:val="en-GB"/>
        </w:rPr>
      </w:pPr>
      <w:r>
        <w:rPr>
          <w:rStyle w:val="FootnoteReference"/>
        </w:rPr>
        <w:footnoteRef/>
      </w:r>
      <w:r>
        <w:t xml:space="preserve"> </w:t>
      </w:r>
      <w:r>
        <w:rPr>
          <w:lang w:val="en-GB"/>
        </w:rPr>
        <w:t>Shareable classes can have mutable subclasses (shareability is not heritable).BTree&lt;K,V&gt;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4">
    <w:p w14:paraId="7A5BBD89" w14:textId="189EE577" w:rsidR="00C67314" w:rsidRPr="00C67314" w:rsidRDefault="00C67314">
      <w:pPr>
        <w:pStyle w:val="FootnoteText"/>
        <w:rPr>
          <w:lang w:val="en-GB"/>
        </w:rPr>
      </w:pPr>
      <w:r>
        <w:rPr>
          <w:rStyle w:val="FootnoteReference"/>
        </w:rPr>
        <w:footnoteRef/>
      </w:r>
      <w:r>
        <w:t xml:space="preserve"> Cursors used to examine the transaction log directly (Lo</w:t>
      </w:r>
      <w:r w:rsidR="002C7FA0">
        <w:t>g</w:t>
      </w:r>
      <w:r>
        <w:t xml:space="preserve">SystemBookmark and its subclasses, and SysAuditBookmarks) are not shareable. </w:t>
      </w:r>
    </w:p>
  </w:footnote>
  <w:footnote w:id="5">
    <w:p w14:paraId="172B240A" w14:textId="77777777" w:rsidR="00E32574" w:rsidRPr="00FC6364" w:rsidRDefault="00E32574">
      <w:pPr>
        <w:pStyle w:val="FootnoteText"/>
        <w:rPr>
          <w:lang w:val="en-GB"/>
        </w:rPr>
      </w:pPr>
      <w:r>
        <w:rPr>
          <w:rStyle w:val="FootnoteReference"/>
        </w:rPr>
        <w:footnoteRef/>
      </w:r>
      <w:r>
        <w:t xml:space="preserve"> </w:t>
      </w:r>
      <w:r w:rsidRPr="009A4C0B">
        <w:rPr>
          <w:sz w:val="18"/>
          <w:szCs w:val="18"/>
          <w:lang w:val="en-GB"/>
        </w:rPr>
        <w:t>Obviously, column references will have different values in different rows.</w:t>
      </w:r>
      <w:r>
        <w:rPr>
          <w:sz w:val="18"/>
          <w:szCs w:val="18"/>
          <w:lang w:val="en-GB"/>
        </w:rPr>
        <w:t xml:space="preserve"> SqlValue evaluation uses the appropriate cursor to obtain the value for a row.</w:t>
      </w:r>
      <w:r w:rsidRPr="009A4C0B">
        <w:rPr>
          <w:sz w:val="18"/>
          <w:szCs w:val="18"/>
          <w:lang w:val="en-GB"/>
        </w:rPr>
        <w:t xml:space="preserve"> During trigger operation the same is true for </w:t>
      </w:r>
      <w:r>
        <w:rPr>
          <w:sz w:val="18"/>
          <w:szCs w:val="18"/>
          <w:lang w:val="en-GB"/>
        </w:rPr>
        <w:t xml:space="preserve">old/new </w:t>
      </w:r>
      <w:r w:rsidRPr="009A4C0B">
        <w:rPr>
          <w:sz w:val="18"/>
          <w:szCs w:val="18"/>
          <w:lang w:val="en-GB"/>
        </w:rPr>
        <w:t>tables.</w:t>
      </w:r>
    </w:p>
  </w:footnote>
  <w:footnote w:id="6">
    <w:p w14:paraId="59099102" w14:textId="0AF6BC03" w:rsidR="00C67314" w:rsidRPr="00C67314" w:rsidRDefault="00C67314">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7">
    <w:p w14:paraId="6D125C50" w14:textId="77777777" w:rsidR="00E32574" w:rsidRPr="00E33F81" w:rsidRDefault="00E32574"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8">
    <w:p w14:paraId="746C4A3E" w14:textId="77777777" w:rsidR="00E32574" w:rsidRPr="006A54E3" w:rsidRDefault="00E32574">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9">
    <w:p w14:paraId="58480699" w14:textId="608F2C6A" w:rsidR="00C67314" w:rsidRPr="00C67314" w:rsidRDefault="00C67314">
      <w:pPr>
        <w:pStyle w:val="FootnoteText"/>
        <w:rPr>
          <w:lang w:val="en-GB"/>
        </w:rPr>
      </w:pPr>
      <w:r>
        <w:rPr>
          <w:rStyle w:val="FootnoteReference"/>
        </w:rPr>
        <w:footnoteRef/>
      </w:r>
      <w:r>
        <w:t xml:space="preserve"> </w:t>
      </w:r>
      <w:r w:rsidR="007E1CE0">
        <w:rPr>
          <w:lang w:val="en-GB"/>
        </w:rPr>
        <w:t>Reader and Writer both contain Contexts, whose db field is a snapshot of the Database.</w:t>
      </w:r>
    </w:p>
  </w:footnote>
  <w:footnote w:id="10">
    <w:p w14:paraId="79691CFD" w14:textId="77777777" w:rsidR="00E32574" w:rsidRPr="00873A5D" w:rsidRDefault="00E32574">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11">
    <w:p w14:paraId="508A087A" w14:textId="77777777" w:rsidR="00E32574" w:rsidRPr="00F97AA8" w:rsidRDefault="00E32574">
      <w:pPr>
        <w:pStyle w:val="FootnoteText"/>
        <w:rPr>
          <w:lang w:val="en-GB"/>
        </w:rPr>
      </w:pPr>
      <w:r>
        <w:rPr>
          <w:rStyle w:val="FootnoteReference"/>
        </w:rPr>
        <w:footnoteRef/>
      </w:r>
      <w:r>
        <w:t xml:space="preserve"> </w:t>
      </w:r>
      <w:r>
        <w:rPr>
          <w:lang w:val="en-GB"/>
        </w:rPr>
        <w:t xml:space="preserve">Many of these properties have type long: such things are uids, and identify DBObjects, SqlValues, Queries, Executables etc. Comments in the source code generally indicate what type of objects is indicated. </w:t>
      </w:r>
    </w:p>
  </w:footnote>
  <w:footnote w:id="12">
    <w:p w14:paraId="5A73FFD1" w14:textId="77777777" w:rsidR="00E32574" w:rsidRPr="00410897" w:rsidRDefault="00E32574">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13">
    <w:p w14:paraId="2F29EA6A" w14:textId="77777777" w:rsidR="00E32574" w:rsidRPr="00485EA6" w:rsidRDefault="00E32574">
      <w:pPr>
        <w:pStyle w:val="FootnoteText"/>
        <w:rPr>
          <w:lang w:val="en-GB"/>
        </w:rPr>
      </w:pPr>
      <w:r>
        <w:rPr>
          <w:rStyle w:val="FootnoteReference"/>
        </w:rPr>
        <w:footnoteRef/>
      </w:r>
      <w:r>
        <w:t xml:space="preserve"> </w:t>
      </w:r>
      <w:r>
        <w:rPr>
          <w:lang w:val="en-GB"/>
        </w:rPr>
        <w:t>One of the examples in the Pyrrho manual sees a role adding a generated column to a table. This is an extreme case of table metadata!</w:t>
      </w:r>
    </w:p>
  </w:footnote>
  <w:footnote w:id="14">
    <w:p w14:paraId="103D07EB" w14:textId="05003FD7" w:rsidR="00E32574" w:rsidRPr="00DA4D33" w:rsidRDefault="00E32574">
      <w:pPr>
        <w:pStyle w:val="FootnoteText"/>
        <w:rPr>
          <w:lang w:val="en-GB"/>
        </w:rPr>
      </w:pPr>
      <w:r>
        <w:rPr>
          <w:rStyle w:val="FootnoteReference"/>
        </w:rPr>
        <w:footnoteRef/>
      </w:r>
      <w:r>
        <w:t xml:space="preserve"> </w:t>
      </w:r>
      <w:r w:rsidRPr="00E2416D">
        <w:rPr>
          <w:sz w:val="16"/>
          <w:szCs w:val="16"/>
          <w:lang w:val="en-GB"/>
        </w:rPr>
        <w:t>Accessibility and visibility of columns in a rowset is managed with the Finder mechanism, see sec 3.6.3.</w:t>
      </w:r>
    </w:p>
  </w:footnote>
  <w:footnote w:id="15">
    <w:p w14:paraId="0C7B88F3" w14:textId="1E9C91D7" w:rsidR="00E32574" w:rsidRPr="00DA4D33" w:rsidRDefault="00E32574">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16">
    <w:p w14:paraId="7FD3A490" w14:textId="77777777" w:rsidR="00E32574" w:rsidRPr="00391305" w:rsidRDefault="00E32574" w:rsidP="00DB51EA">
      <w:pPr>
        <w:pStyle w:val="FootnoteText"/>
        <w:rPr>
          <w:lang w:val="en-GB"/>
        </w:rPr>
      </w:pPr>
      <w:r>
        <w:rPr>
          <w:rStyle w:val="FootnoteReference"/>
        </w:rPr>
        <w:footnoteRef/>
      </w:r>
      <w:r>
        <w:t xml:space="preserve"> </w:t>
      </w:r>
      <w:r>
        <w:rPr>
          <w:lang w:val="en-GB"/>
        </w:rPr>
        <w:t>A separate step builds the rows of the rowset. Since RowSet is immutable, the Context contains the current set of rowsets during execution. Building is delayed until traversal, and some rowsets need to be rebuilt if ambient values change. Cursors always continues to traverse the RowSet as it stood at the time of cursor creation (by First() or Last()).</w:t>
      </w:r>
    </w:p>
  </w:footnote>
  <w:footnote w:id="17">
    <w:p w14:paraId="755D22D1" w14:textId="77777777" w:rsidR="00E32574" w:rsidRPr="007F448F" w:rsidRDefault="00E32574"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18">
    <w:p w14:paraId="7612B727" w14:textId="77777777" w:rsidR="00E32574" w:rsidRDefault="00E32574"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E32574" w:rsidRPr="00E040D0" w:rsidRDefault="00E32574">
      <w:pPr>
        <w:pStyle w:val="FootnoteText"/>
        <w:rPr>
          <w:lang w:val="en-GB"/>
        </w:rPr>
      </w:pPr>
    </w:p>
  </w:footnote>
  <w:footnote w:id="19">
    <w:p w14:paraId="48130066" w14:textId="77777777" w:rsidR="00E32574" w:rsidRPr="008106F9" w:rsidRDefault="00E32574">
      <w:pPr>
        <w:pStyle w:val="FootnoteText"/>
        <w:rPr>
          <w:lang w:val="en-GB"/>
        </w:rPr>
      </w:pPr>
      <w:r>
        <w:rPr>
          <w:rStyle w:val="FootnoteReference"/>
        </w:rPr>
        <w:footnoteRef/>
      </w:r>
      <w:r>
        <w:t xml:space="preserve"> The defining position of an expression is that of the top operator, such as + or . . </w:t>
      </w:r>
      <w:r>
        <w:rPr>
          <w:lang w:val="en-GB"/>
        </w:rPr>
        <w:t>In general, we can’t replace a dotted expression simply with its right hand operand, because the dotted notation is used for disambiguation, not just among columns with the same name, but often between multiple instances of the table (t here).</w:t>
      </w:r>
    </w:p>
  </w:footnote>
  <w:footnote w:id="20">
    <w:p w14:paraId="00739136" w14:textId="6E4C7F09" w:rsidR="00E32574" w:rsidRPr="00713CDF" w:rsidRDefault="00E32574">
      <w:pPr>
        <w:pStyle w:val="FootnoteText"/>
        <w:rPr>
          <w:lang w:val="en-GB"/>
        </w:rPr>
      </w:pPr>
      <w:r>
        <w:rPr>
          <w:rStyle w:val="FootnoteReference"/>
        </w:rPr>
        <w:footnoteRef/>
      </w:r>
      <w:r>
        <w:t xml:space="preserve"> </w:t>
      </w:r>
      <w:r>
        <w:rPr>
          <w:lang w:val="en-GB"/>
        </w:rPr>
        <w:t>In general, subsidiary rowsets may need to be rebuilt during traversal of their parent (e.g. lateral joins, results of procedure calls.</w:t>
      </w:r>
    </w:p>
  </w:footnote>
  <w:footnote w:id="21">
    <w:p w14:paraId="59789292" w14:textId="2EBD81AA" w:rsidR="00E32574" w:rsidRPr="00AE6339" w:rsidRDefault="00E32574">
      <w:pPr>
        <w:pStyle w:val="FootnoteText"/>
        <w:rPr>
          <w:lang w:val="en-GB"/>
        </w:rPr>
      </w:pPr>
      <w:r>
        <w:rPr>
          <w:rStyle w:val="FootnoteReference"/>
        </w:rPr>
        <w:footnoteRef/>
      </w:r>
      <w:r>
        <w:t xml:space="preserve"> </w:t>
      </w:r>
      <w:r>
        <w:rPr>
          <w:lang w:val="en-GB"/>
        </w:rPr>
        <w:t>The uids are different for a newly defined trigger.</w:t>
      </w:r>
    </w:p>
  </w:footnote>
  <w:footnote w:id="22">
    <w:p w14:paraId="4CE2EA7A" w14:textId="1C658BDE" w:rsidR="00E32574" w:rsidRPr="00595A52" w:rsidRDefault="00E32574">
      <w:pPr>
        <w:pStyle w:val="FootnoteText"/>
        <w:rPr>
          <w:lang w:val="en-GB"/>
        </w:rPr>
      </w:pPr>
      <w:r>
        <w:rPr>
          <w:rStyle w:val="FootnoteReference"/>
        </w:rPr>
        <w:footnoteRef/>
      </w:r>
      <w:r>
        <w:t xml:space="preserve"> </w:t>
      </w:r>
      <w:r>
        <w:rPr>
          <w:lang w:val="en-GB"/>
        </w:rPr>
        <w:t>See section 3.4.2.</w:t>
      </w:r>
    </w:p>
  </w:footnote>
  <w:footnote w:id="23">
    <w:p w14:paraId="500654D3" w14:textId="0AD9B9C0" w:rsidR="00E32574" w:rsidRPr="00C00FE5" w:rsidRDefault="00E32574">
      <w:pPr>
        <w:pStyle w:val="FootnoteText"/>
        <w:rPr>
          <w:lang w:val="en-GB"/>
        </w:rPr>
      </w:pPr>
      <w:r>
        <w:rPr>
          <w:rStyle w:val="FootnoteReference"/>
        </w:rPr>
        <w:footnoteRef/>
      </w:r>
      <w:r>
        <w:t xml:space="preserve"> </w:t>
      </w:r>
      <w:r w:rsidRPr="00C00FE5">
        <w:rPr>
          <w:sz w:val="16"/>
          <w:szCs w:val="16"/>
          <w:lang w:val="en-GB"/>
        </w:rPr>
        <w:t>Trigger.OldRow is a global constant, currently -293. Such uids are used for</w:t>
      </w:r>
      <w:r>
        <w:rPr>
          <w:sz w:val="16"/>
          <w:szCs w:val="16"/>
          <w:lang w:val="en-GB"/>
        </w:rPr>
        <w:t xml:space="preserve"> the target</w:t>
      </w:r>
      <w:r w:rsidRPr="00C00FE5">
        <w:rPr>
          <w:sz w:val="16"/>
          <w:szCs w:val="16"/>
          <w:lang w:val="en-GB"/>
        </w:rPr>
        <w:t xml:space="preserve"> in TableActivations, </w:t>
      </w:r>
      <w:r>
        <w:rPr>
          <w:sz w:val="16"/>
          <w:szCs w:val="16"/>
          <w:lang w:val="en-GB"/>
        </w:rPr>
        <w:t>leading to</w:t>
      </w:r>
      <w:r w:rsidRPr="00C00FE5">
        <w:rPr>
          <w:sz w:val="16"/>
          <w:szCs w:val="16"/>
          <w:lang w:val="en-GB"/>
        </w:rPr>
        <w:t xml:space="preserve"> trigger-specific versions are used </w:t>
      </w:r>
      <w:r>
        <w:rPr>
          <w:sz w:val="16"/>
          <w:szCs w:val="16"/>
          <w:lang w:val="en-GB"/>
        </w:rPr>
        <w:t xml:space="preserve">with proper uids </w:t>
      </w:r>
      <w:r w:rsidRPr="00C00FE5">
        <w:rPr>
          <w:sz w:val="16"/>
          <w:szCs w:val="16"/>
          <w:lang w:val="en-GB"/>
        </w:rPr>
        <w:t>in TriggerActivation</w:t>
      </w:r>
      <w:r>
        <w:rPr>
          <w:sz w:val="16"/>
          <w:szCs w:val="16"/>
          <w:lang w:val="en-GB"/>
        </w:rPr>
        <w:t>, where several triggers may be active.</w:t>
      </w:r>
    </w:p>
  </w:footnote>
  <w:footnote w:id="24">
    <w:p w14:paraId="6755BF86" w14:textId="5A412198" w:rsidR="00E32574" w:rsidRPr="00140BD5" w:rsidRDefault="00E32574">
      <w:pPr>
        <w:pStyle w:val="FootnoteText"/>
        <w:rPr>
          <w:lang w:val="en-GB"/>
        </w:rPr>
      </w:pPr>
      <w:r>
        <w:rPr>
          <w:rStyle w:val="FootnoteReference"/>
        </w:rPr>
        <w:footnoteRef/>
      </w:r>
      <w:r>
        <w:t xml:space="preserve"> </w:t>
      </w:r>
      <w:r>
        <w:rPr>
          <w:lang w:val="en-GB"/>
        </w:rPr>
        <w:t>It is unusual for an auditable object to be accessible to the public. But why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062CF098" w:rsidR="00E32574" w:rsidRPr="00202527" w:rsidRDefault="00E32574">
    <w:pPr>
      <w:pStyle w:val="Header"/>
      <w:rPr>
        <w:lang w:val="en-GB"/>
      </w:rPr>
    </w:pPr>
    <w:r>
      <w:rPr>
        <w:lang w:val="en-GB"/>
      </w:rPr>
      <w:t>April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540D8"/>
    <w:multiLevelType w:val="hybridMultilevel"/>
    <w:tmpl w:val="D374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1B5870"/>
    <w:multiLevelType w:val="hybridMultilevel"/>
    <w:tmpl w:val="1346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947CD3"/>
    <w:multiLevelType w:val="hybridMultilevel"/>
    <w:tmpl w:val="094E4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8131E5"/>
    <w:multiLevelType w:val="hybridMultilevel"/>
    <w:tmpl w:val="9318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5F0245"/>
    <w:multiLevelType w:val="hybridMultilevel"/>
    <w:tmpl w:val="7F78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D42AD4"/>
    <w:multiLevelType w:val="hybridMultilevel"/>
    <w:tmpl w:val="9C00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7A541F"/>
    <w:multiLevelType w:val="hybridMultilevel"/>
    <w:tmpl w:val="F050D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CB57AC"/>
    <w:multiLevelType w:val="hybridMultilevel"/>
    <w:tmpl w:val="4890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0209C"/>
    <w:multiLevelType w:val="hybridMultilevel"/>
    <w:tmpl w:val="61C074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842792"/>
    <w:multiLevelType w:val="hybridMultilevel"/>
    <w:tmpl w:val="9B18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E7BA1"/>
    <w:multiLevelType w:val="hybridMultilevel"/>
    <w:tmpl w:val="40E8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701E66"/>
    <w:multiLevelType w:val="hybridMultilevel"/>
    <w:tmpl w:val="E2FEE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7F34AB"/>
    <w:multiLevelType w:val="hybridMultilevel"/>
    <w:tmpl w:val="693E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96460F"/>
    <w:multiLevelType w:val="hybridMultilevel"/>
    <w:tmpl w:val="C4BC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1C714B"/>
    <w:multiLevelType w:val="hybridMultilevel"/>
    <w:tmpl w:val="16C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E5B39"/>
    <w:multiLevelType w:val="hybridMultilevel"/>
    <w:tmpl w:val="AE40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19314C"/>
    <w:multiLevelType w:val="hybridMultilevel"/>
    <w:tmpl w:val="F976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0DC7"/>
    <w:multiLevelType w:val="hybridMultilevel"/>
    <w:tmpl w:val="8CB4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5C610E"/>
    <w:multiLevelType w:val="hybridMultilevel"/>
    <w:tmpl w:val="41E8B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77FDD"/>
    <w:multiLevelType w:val="hybridMultilevel"/>
    <w:tmpl w:val="4C7CA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6B1BB6"/>
    <w:multiLevelType w:val="hybridMultilevel"/>
    <w:tmpl w:val="94703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EB43AA"/>
    <w:multiLevelType w:val="hybridMultilevel"/>
    <w:tmpl w:val="462ED9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5A776B"/>
    <w:multiLevelType w:val="hybridMultilevel"/>
    <w:tmpl w:val="80D0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4B7585"/>
    <w:multiLevelType w:val="hybridMultilevel"/>
    <w:tmpl w:val="8E66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8652D3"/>
    <w:multiLevelType w:val="hybridMultilevel"/>
    <w:tmpl w:val="56322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411C98"/>
    <w:multiLevelType w:val="hybridMultilevel"/>
    <w:tmpl w:val="59EE9AC0"/>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0"/>
  </w:num>
  <w:num w:numId="3">
    <w:abstractNumId w:val="20"/>
  </w:num>
  <w:num w:numId="4">
    <w:abstractNumId w:val="42"/>
  </w:num>
  <w:num w:numId="5">
    <w:abstractNumId w:val="5"/>
  </w:num>
  <w:num w:numId="6">
    <w:abstractNumId w:val="23"/>
  </w:num>
  <w:num w:numId="7">
    <w:abstractNumId w:val="10"/>
  </w:num>
  <w:num w:numId="8">
    <w:abstractNumId w:val="35"/>
  </w:num>
  <w:num w:numId="9">
    <w:abstractNumId w:val="39"/>
  </w:num>
  <w:num w:numId="10">
    <w:abstractNumId w:val="29"/>
  </w:num>
  <w:num w:numId="11">
    <w:abstractNumId w:val="1"/>
  </w:num>
  <w:num w:numId="12">
    <w:abstractNumId w:val="32"/>
  </w:num>
  <w:num w:numId="13">
    <w:abstractNumId w:val="17"/>
  </w:num>
  <w:num w:numId="14">
    <w:abstractNumId w:val="33"/>
  </w:num>
  <w:num w:numId="15">
    <w:abstractNumId w:val="9"/>
  </w:num>
  <w:num w:numId="16">
    <w:abstractNumId w:val="41"/>
  </w:num>
  <w:num w:numId="17">
    <w:abstractNumId w:val="43"/>
  </w:num>
  <w:num w:numId="18">
    <w:abstractNumId w:val="21"/>
  </w:num>
  <w:num w:numId="19">
    <w:abstractNumId w:val="28"/>
  </w:num>
  <w:num w:numId="20">
    <w:abstractNumId w:val="16"/>
  </w:num>
  <w:num w:numId="21">
    <w:abstractNumId w:val="30"/>
  </w:num>
  <w:num w:numId="22">
    <w:abstractNumId w:val="40"/>
  </w:num>
  <w:num w:numId="23">
    <w:abstractNumId w:val="31"/>
  </w:num>
  <w:num w:numId="24">
    <w:abstractNumId w:val="45"/>
  </w:num>
  <w:num w:numId="25">
    <w:abstractNumId w:val="34"/>
  </w:num>
  <w:num w:numId="26">
    <w:abstractNumId w:val="36"/>
  </w:num>
  <w:num w:numId="27">
    <w:abstractNumId w:val="46"/>
  </w:num>
  <w:num w:numId="28">
    <w:abstractNumId w:val="14"/>
  </w:num>
  <w:num w:numId="29">
    <w:abstractNumId w:val="24"/>
  </w:num>
  <w:num w:numId="30">
    <w:abstractNumId w:val="12"/>
  </w:num>
  <w:num w:numId="31">
    <w:abstractNumId w:val="11"/>
  </w:num>
  <w:num w:numId="32">
    <w:abstractNumId w:val="3"/>
  </w:num>
  <w:num w:numId="33">
    <w:abstractNumId w:val="26"/>
  </w:num>
  <w:num w:numId="34">
    <w:abstractNumId w:val="19"/>
  </w:num>
  <w:num w:numId="35">
    <w:abstractNumId w:val="15"/>
  </w:num>
  <w:num w:numId="36">
    <w:abstractNumId w:val="6"/>
  </w:num>
  <w:num w:numId="37">
    <w:abstractNumId w:val="27"/>
  </w:num>
  <w:num w:numId="38">
    <w:abstractNumId w:val="25"/>
  </w:num>
  <w:num w:numId="39">
    <w:abstractNumId w:val="13"/>
  </w:num>
  <w:num w:numId="40">
    <w:abstractNumId w:val="37"/>
  </w:num>
  <w:num w:numId="41">
    <w:abstractNumId w:val="47"/>
  </w:num>
  <w:num w:numId="42">
    <w:abstractNumId w:val="2"/>
  </w:num>
  <w:num w:numId="43">
    <w:abstractNumId w:val="49"/>
  </w:num>
  <w:num w:numId="44">
    <w:abstractNumId w:val="44"/>
  </w:num>
  <w:num w:numId="45">
    <w:abstractNumId w:val="4"/>
  </w:num>
  <w:num w:numId="46">
    <w:abstractNumId w:val="7"/>
  </w:num>
  <w:num w:numId="47">
    <w:abstractNumId w:val="48"/>
  </w:num>
  <w:num w:numId="48">
    <w:abstractNumId w:val="18"/>
  </w:num>
  <w:num w:numId="49">
    <w:abstractNumId w:val="22"/>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891"/>
    <w:rsid w:val="000037D8"/>
    <w:rsid w:val="00003C84"/>
    <w:rsid w:val="0000453E"/>
    <w:rsid w:val="00004A7E"/>
    <w:rsid w:val="000053C5"/>
    <w:rsid w:val="00005F21"/>
    <w:rsid w:val="000062D4"/>
    <w:rsid w:val="00006AEB"/>
    <w:rsid w:val="00007009"/>
    <w:rsid w:val="00007B28"/>
    <w:rsid w:val="000105BA"/>
    <w:rsid w:val="000117D5"/>
    <w:rsid w:val="00014546"/>
    <w:rsid w:val="00014AE5"/>
    <w:rsid w:val="00015C3F"/>
    <w:rsid w:val="00017A5B"/>
    <w:rsid w:val="00017CB5"/>
    <w:rsid w:val="0002064F"/>
    <w:rsid w:val="00020EA2"/>
    <w:rsid w:val="00020F4B"/>
    <w:rsid w:val="00021314"/>
    <w:rsid w:val="00021786"/>
    <w:rsid w:val="00021B99"/>
    <w:rsid w:val="000228D1"/>
    <w:rsid w:val="00024186"/>
    <w:rsid w:val="00024E80"/>
    <w:rsid w:val="00025ECF"/>
    <w:rsid w:val="000262B7"/>
    <w:rsid w:val="0002685F"/>
    <w:rsid w:val="00026C5B"/>
    <w:rsid w:val="00030BE3"/>
    <w:rsid w:val="00031023"/>
    <w:rsid w:val="000336A8"/>
    <w:rsid w:val="00033A79"/>
    <w:rsid w:val="00033B9A"/>
    <w:rsid w:val="0003444C"/>
    <w:rsid w:val="0003495F"/>
    <w:rsid w:val="0003504F"/>
    <w:rsid w:val="00035BE9"/>
    <w:rsid w:val="00040509"/>
    <w:rsid w:val="00043351"/>
    <w:rsid w:val="00043C83"/>
    <w:rsid w:val="00043EDF"/>
    <w:rsid w:val="0004448C"/>
    <w:rsid w:val="000459A3"/>
    <w:rsid w:val="00045B2F"/>
    <w:rsid w:val="0004708B"/>
    <w:rsid w:val="000478CA"/>
    <w:rsid w:val="000478D7"/>
    <w:rsid w:val="000500E6"/>
    <w:rsid w:val="00050383"/>
    <w:rsid w:val="00050C00"/>
    <w:rsid w:val="00052612"/>
    <w:rsid w:val="000533B9"/>
    <w:rsid w:val="000545D9"/>
    <w:rsid w:val="000547C3"/>
    <w:rsid w:val="000553C1"/>
    <w:rsid w:val="000558A9"/>
    <w:rsid w:val="00056BE3"/>
    <w:rsid w:val="00056E13"/>
    <w:rsid w:val="000579C3"/>
    <w:rsid w:val="00057BEF"/>
    <w:rsid w:val="00061301"/>
    <w:rsid w:val="00061482"/>
    <w:rsid w:val="0006242E"/>
    <w:rsid w:val="0006336A"/>
    <w:rsid w:val="00063703"/>
    <w:rsid w:val="00063DC8"/>
    <w:rsid w:val="000643D9"/>
    <w:rsid w:val="00065E0F"/>
    <w:rsid w:val="00066EAA"/>
    <w:rsid w:val="000701CE"/>
    <w:rsid w:val="00070957"/>
    <w:rsid w:val="00072D8D"/>
    <w:rsid w:val="00074940"/>
    <w:rsid w:val="0007521F"/>
    <w:rsid w:val="0007574A"/>
    <w:rsid w:val="00075D4A"/>
    <w:rsid w:val="000777B6"/>
    <w:rsid w:val="000778F0"/>
    <w:rsid w:val="00080BA5"/>
    <w:rsid w:val="0008337C"/>
    <w:rsid w:val="000838AC"/>
    <w:rsid w:val="00083C23"/>
    <w:rsid w:val="000840D1"/>
    <w:rsid w:val="00084125"/>
    <w:rsid w:val="00085E23"/>
    <w:rsid w:val="0008678C"/>
    <w:rsid w:val="000869B2"/>
    <w:rsid w:val="00086ABE"/>
    <w:rsid w:val="00090C00"/>
    <w:rsid w:val="00091229"/>
    <w:rsid w:val="000932A6"/>
    <w:rsid w:val="00093FDE"/>
    <w:rsid w:val="00096504"/>
    <w:rsid w:val="00096F9C"/>
    <w:rsid w:val="000A0144"/>
    <w:rsid w:val="000A090B"/>
    <w:rsid w:val="000A1E4F"/>
    <w:rsid w:val="000A329B"/>
    <w:rsid w:val="000A3E70"/>
    <w:rsid w:val="000A6228"/>
    <w:rsid w:val="000A79FC"/>
    <w:rsid w:val="000B1515"/>
    <w:rsid w:val="000B200B"/>
    <w:rsid w:val="000B2010"/>
    <w:rsid w:val="000B2205"/>
    <w:rsid w:val="000B2F3B"/>
    <w:rsid w:val="000B2F4B"/>
    <w:rsid w:val="000B3214"/>
    <w:rsid w:val="000B46F6"/>
    <w:rsid w:val="000B48DA"/>
    <w:rsid w:val="000B4EE2"/>
    <w:rsid w:val="000B5164"/>
    <w:rsid w:val="000B62F6"/>
    <w:rsid w:val="000B72D0"/>
    <w:rsid w:val="000B7683"/>
    <w:rsid w:val="000B7BC8"/>
    <w:rsid w:val="000C06D9"/>
    <w:rsid w:val="000C072A"/>
    <w:rsid w:val="000C18CF"/>
    <w:rsid w:val="000C1D6F"/>
    <w:rsid w:val="000C2827"/>
    <w:rsid w:val="000C4219"/>
    <w:rsid w:val="000C4C6B"/>
    <w:rsid w:val="000C570F"/>
    <w:rsid w:val="000C581E"/>
    <w:rsid w:val="000C5885"/>
    <w:rsid w:val="000C6ABA"/>
    <w:rsid w:val="000C7332"/>
    <w:rsid w:val="000C782A"/>
    <w:rsid w:val="000D079F"/>
    <w:rsid w:val="000D1001"/>
    <w:rsid w:val="000D148B"/>
    <w:rsid w:val="000D33FD"/>
    <w:rsid w:val="000D384F"/>
    <w:rsid w:val="000D3CF9"/>
    <w:rsid w:val="000D3DE5"/>
    <w:rsid w:val="000D3F50"/>
    <w:rsid w:val="000D41CC"/>
    <w:rsid w:val="000D548F"/>
    <w:rsid w:val="000D6DF9"/>
    <w:rsid w:val="000D75E8"/>
    <w:rsid w:val="000D7AEB"/>
    <w:rsid w:val="000E0158"/>
    <w:rsid w:val="000E0489"/>
    <w:rsid w:val="000E352F"/>
    <w:rsid w:val="000E3683"/>
    <w:rsid w:val="000E519D"/>
    <w:rsid w:val="000E53B8"/>
    <w:rsid w:val="000E62A8"/>
    <w:rsid w:val="000E668C"/>
    <w:rsid w:val="000E685F"/>
    <w:rsid w:val="000E6BF2"/>
    <w:rsid w:val="000F116C"/>
    <w:rsid w:val="000F1B9B"/>
    <w:rsid w:val="000F36A2"/>
    <w:rsid w:val="000F3DD2"/>
    <w:rsid w:val="000F4322"/>
    <w:rsid w:val="000F435A"/>
    <w:rsid w:val="000F52BC"/>
    <w:rsid w:val="000F722A"/>
    <w:rsid w:val="000F7DCB"/>
    <w:rsid w:val="00100178"/>
    <w:rsid w:val="00100185"/>
    <w:rsid w:val="00102B16"/>
    <w:rsid w:val="00102C3F"/>
    <w:rsid w:val="00104204"/>
    <w:rsid w:val="00104E03"/>
    <w:rsid w:val="0010593E"/>
    <w:rsid w:val="00107612"/>
    <w:rsid w:val="00107941"/>
    <w:rsid w:val="00110696"/>
    <w:rsid w:val="001113E5"/>
    <w:rsid w:val="00111479"/>
    <w:rsid w:val="00111ACE"/>
    <w:rsid w:val="00112498"/>
    <w:rsid w:val="001128B8"/>
    <w:rsid w:val="00112FA4"/>
    <w:rsid w:val="00113B42"/>
    <w:rsid w:val="00113E97"/>
    <w:rsid w:val="00114298"/>
    <w:rsid w:val="0011431A"/>
    <w:rsid w:val="00114552"/>
    <w:rsid w:val="00114DF9"/>
    <w:rsid w:val="00115300"/>
    <w:rsid w:val="001154F7"/>
    <w:rsid w:val="0011588B"/>
    <w:rsid w:val="0011598D"/>
    <w:rsid w:val="00117B96"/>
    <w:rsid w:val="00117DA5"/>
    <w:rsid w:val="00120CAC"/>
    <w:rsid w:val="00120FAD"/>
    <w:rsid w:val="0012106C"/>
    <w:rsid w:val="00121250"/>
    <w:rsid w:val="00121C04"/>
    <w:rsid w:val="00121C5F"/>
    <w:rsid w:val="00122505"/>
    <w:rsid w:val="00122552"/>
    <w:rsid w:val="0012668B"/>
    <w:rsid w:val="00127BCB"/>
    <w:rsid w:val="00130DDD"/>
    <w:rsid w:val="00131B99"/>
    <w:rsid w:val="001324ED"/>
    <w:rsid w:val="00133839"/>
    <w:rsid w:val="0013743B"/>
    <w:rsid w:val="00140BD5"/>
    <w:rsid w:val="00140E5D"/>
    <w:rsid w:val="00142001"/>
    <w:rsid w:val="0014263C"/>
    <w:rsid w:val="00142AD2"/>
    <w:rsid w:val="00142BB4"/>
    <w:rsid w:val="00142C1B"/>
    <w:rsid w:val="00143BB9"/>
    <w:rsid w:val="0015227D"/>
    <w:rsid w:val="001542E9"/>
    <w:rsid w:val="00154688"/>
    <w:rsid w:val="001546CE"/>
    <w:rsid w:val="00155967"/>
    <w:rsid w:val="0016021A"/>
    <w:rsid w:val="0016031E"/>
    <w:rsid w:val="001603AF"/>
    <w:rsid w:val="001603DA"/>
    <w:rsid w:val="00161152"/>
    <w:rsid w:val="00161BFE"/>
    <w:rsid w:val="00162538"/>
    <w:rsid w:val="001629F0"/>
    <w:rsid w:val="0016322E"/>
    <w:rsid w:val="00163BF8"/>
    <w:rsid w:val="00165BF8"/>
    <w:rsid w:val="00165E67"/>
    <w:rsid w:val="0016621F"/>
    <w:rsid w:val="001677A9"/>
    <w:rsid w:val="00172A8F"/>
    <w:rsid w:val="00174DCE"/>
    <w:rsid w:val="0017527F"/>
    <w:rsid w:val="00177959"/>
    <w:rsid w:val="00180365"/>
    <w:rsid w:val="0018270E"/>
    <w:rsid w:val="001836A6"/>
    <w:rsid w:val="00183BA8"/>
    <w:rsid w:val="00185866"/>
    <w:rsid w:val="00185F10"/>
    <w:rsid w:val="00190D9A"/>
    <w:rsid w:val="001911D7"/>
    <w:rsid w:val="0019240C"/>
    <w:rsid w:val="00192EF5"/>
    <w:rsid w:val="001932CA"/>
    <w:rsid w:val="00194AB8"/>
    <w:rsid w:val="0019600D"/>
    <w:rsid w:val="00197052"/>
    <w:rsid w:val="001A18B9"/>
    <w:rsid w:val="001A3529"/>
    <w:rsid w:val="001A3BDB"/>
    <w:rsid w:val="001A3FE5"/>
    <w:rsid w:val="001A4594"/>
    <w:rsid w:val="001A4688"/>
    <w:rsid w:val="001A5182"/>
    <w:rsid w:val="001A5F9F"/>
    <w:rsid w:val="001A6050"/>
    <w:rsid w:val="001A626F"/>
    <w:rsid w:val="001A798A"/>
    <w:rsid w:val="001B087D"/>
    <w:rsid w:val="001B1A44"/>
    <w:rsid w:val="001B1F7A"/>
    <w:rsid w:val="001B2F11"/>
    <w:rsid w:val="001B4A16"/>
    <w:rsid w:val="001B54D0"/>
    <w:rsid w:val="001B581B"/>
    <w:rsid w:val="001B6468"/>
    <w:rsid w:val="001B77D1"/>
    <w:rsid w:val="001C1BD9"/>
    <w:rsid w:val="001C2436"/>
    <w:rsid w:val="001C28D7"/>
    <w:rsid w:val="001C3A1C"/>
    <w:rsid w:val="001C4ECE"/>
    <w:rsid w:val="001C7277"/>
    <w:rsid w:val="001C7C0B"/>
    <w:rsid w:val="001D003F"/>
    <w:rsid w:val="001D0C53"/>
    <w:rsid w:val="001D2CED"/>
    <w:rsid w:val="001D3347"/>
    <w:rsid w:val="001D488C"/>
    <w:rsid w:val="001D4F12"/>
    <w:rsid w:val="001D54D9"/>
    <w:rsid w:val="001D5B6A"/>
    <w:rsid w:val="001D63EA"/>
    <w:rsid w:val="001E086E"/>
    <w:rsid w:val="001E19F1"/>
    <w:rsid w:val="001E2977"/>
    <w:rsid w:val="001E3029"/>
    <w:rsid w:val="001E336E"/>
    <w:rsid w:val="001E48B4"/>
    <w:rsid w:val="001E4D98"/>
    <w:rsid w:val="001E544F"/>
    <w:rsid w:val="001E5684"/>
    <w:rsid w:val="001E669A"/>
    <w:rsid w:val="001F074A"/>
    <w:rsid w:val="001F17B6"/>
    <w:rsid w:val="001F1A4A"/>
    <w:rsid w:val="001F23FD"/>
    <w:rsid w:val="001F341D"/>
    <w:rsid w:val="001F3B51"/>
    <w:rsid w:val="001F43C9"/>
    <w:rsid w:val="001F6609"/>
    <w:rsid w:val="001F6850"/>
    <w:rsid w:val="001F6F66"/>
    <w:rsid w:val="001F78DA"/>
    <w:rsid w:val="001F7E26"/>
    <w:rsid w:val="00200403"/>
    <w:rsid w:val="0020095B"/>
    <w:rsid w:val="00202527"/>
    <w:rsid w:val="0020286C"/>
    <w:rsid w:val="00202C92"/>
    <w:rsid w:val="00203852"/>
    <w:rsid w:val="00204534"/>
    <w:rsid w:val="00205BD4"/>
    <w:rsid w:val="002061FA"/>
    <w:rsid w:val="00207BA8"/>
    <w:rsid w:val="00210720"/>
    <w:rsid w:val="002115AE"/>
    <w:rsid w:val="00211AAA"/>
    <w:rsid w:val="00212366"/>
    <w:rsid w:val="00213AF4"/>
    <w:rsid w:val="00213B38"/>
    <w:rsid w:val="00214F38"/>
    <w:rsid w:val="002174BD"/>
    <w:rsid w:val="00217BEF"/>
    <w:rsid w:val="00217E28"/>
    <w:rsid w:val="00220E9F"/>
    <w:rsid w:val="0022121E"/>
    <w:rsid w:val="002218ED"/>
    <w:rsid w:val="002218FF"/>
    <w:rsid w:val="0022191D"/>
    <w:rsid w:val="00222D79"/>
    <w:rsid w:val="00222E09"/>
    <w:rsid w:val="00223FC5"/>
    <w:rsid w:val="00224068"/>
    <w:rsid w:val="002258B3"/>
    <w:rsid w:val="002266BD"/>
    <w:rsid w:val="00226884"/>
    <w:rsid w:val="00226C62"/>
    <w:rsid w:val="00227C96"/>
    <w:rsid w:val="002315F8"/>
    <w:rsid w:val="00231699"/>
    <w:rsid w:val="00231BE4"/>
    <w:rsid w:val="00231C34"/>
    <w:rsid w:val="0023223C"/>
    <w:rsid w:val="00235D0A"/>
    <w:rsid w:val="00236A03"/>
    <w:rsid w:val="00237050"/>
    <w:rsid w:val="0024192C"/>
    <w:rsid w:val="002430E5"/>
    <w:rsid w:val="00243210"/>
    <w:rsid w:val="002434CD"/>
    <w:rsid w:val="002450E9"/>
    <w:rsid w:val="002454B6"/>
    <w:rsid w:val="002457BE"/>
    <w:rsid w:val="00247A29"/>
    <w:rsid w:val="0025070A"/>
    <w:rsid w:val="002521C2"/>
    <w:rsid w:val="0025373F"/>
    <w:rsid w:val="00254E77"/>
    <w:rsid w:val="002554C2"/>
    <w:rsid w:val="00256852"/>
    <w:rsid w:val="00256E7C"/>
    <w:rsid w:val="002570D6"/>
    <w:rsid w:val="00257F82"/>
    <w:rsid w:val="002602AF"/>
    <w:rsid w:val="002618F0"/>
    <w:rsid w:val="00261E0B"/>
    <w:rsid w:val="002628F0"/>
    <w:rsid w:val="00262B67"/>
    <w:rsid w:val="002633AA"/>
    <w:rsid w:val="002635F8"/>
    <w:rsid w:val="0026500F"/>
    <w:rsid w:val="00267319"/>
    <w:rsid w:val="00267DAF"/>
    <w:rsid w:val="002717DC"/>
    <w:rsid w:val="0027224C"/>
    <w:rsid w:val="002728C6"/>
    <w:rsid w:val="00272CE1"/>
    <w:rsid w:val="00274F97"/>
    <w:rsid w:val="002751B7"/>
    <w:rsid w:val="002756BD"/>
    <w:rsid w:val="00276368"/>
    <w:rsid w:val="00276953"/>
    <w:rsid w:val="00277993"/>
    <w:rsid w:val="0028003E"/>
    <w:rsid w:val="00280412"/>
    <w:rsid w:val="00282648"/>
    <w:rsid w:val="00282E2B"/>
    <w:rsid w:val="002837AD"/>
    <w:rsid w:val="00283FFD"/>
    <w:rsid w:val="0028471A"/>
    <w:rsid w:val="0028477D"/>
    <w:rsid w:val="00285D17"/>
    <w:rsid w:val="00285D42"/>
    <w:rsid w:val="0028779E"/>
    <w:rsid w:val="002904DE"/>
    <w:rsid w:val="002927B8"/>
    <w:rsid w:val="002932A1"/>
    <w:rsid w:val="002937B3"/>
    <w:rsid w:val="0029383C"/>
    <w:rsid w:val="00295037"/>
    <w:rsid w:val="002954DB"/>
    <w:rsid w:val="002962F8"/>
    <w:rsid w:val="00296BDD"/>
    <w:rsid w:val="0029784B"/>
    <w:rsid w:val="002A0658"/>
    <w:rsid w:val="002A1210"/>
    <w:rsid w:val="002A2220"/>
    <w:rsid w:val="002A2845"/>
    <w:rsid w:val="002A3511"/>
    <w:rsid w:val="002A3C31"/>
    <w:rsid w:val="002A4207"/>
    <w:rsid w:val="002A4E0F"/>
    <w:rsid w:val="002A4E8E"/>
    <w:rsid w:val="002A7DBB"/>
    <w:rsid w:val="002B2998"/>
    <w:rsid w:val="002B2C2A"/>
    <w:rsid w:val="002B2C7C"/>
    <w:rsid w:val="002B399C"/>
    <w:rsid w:val="002B4C62"/>
    <w:rsid w:val="002B734C"/>
    <w:rsid w:val="002B7365"/>
    <w:rsid w:val="002B7D6C"/>
    <w:rsid w:val="002B7F08"/>
    <w:rsid w:val="002C0730"/>
    <w:rsid w:val="002C217A"/>
    <w:rsid w:val="002C2303"/>
    <w:rsid w:val="002C242F"/>
    <w:rsid w:val="002C393A"/>
    <w:rsid w:val="002C563D"/>
    <w:rsid w:val="002C63CF"/>
    <w:rsid w:val="002C70FD"/>
    <w:rsid w:val="002C7FA0"/>
    <w:rsid w:val="002D0E2B"/>
    <w:rsid w:val="002D1750"/>
    <w:rsid w:val="002D1BA7"/>
    <w:rsid w:val="002D2DCE"/>
    <w:rsid w:val="002D399E"/>
    <w:rsid w:val="002E1024"/>
    <w:rsid w:val="002E1A37"/>
    <w:rsid w:val="002E1CB1"/>
    <w:rsid w:val="002E6A34"/>
    <w:rsid w:val="002E7171"/>
    <w:rsid w:val="002E720E"/>
    <w:rsid w:val="002E75D5"/>
    <w:rsid w:val="002E7833"/>
    <w:rsid w:val="002E7FDE"/>
    <w:rsid w:val="002F0468"/>
    <w:rsid w:val="002F08D3"/>
    <w:rsid w:val="002F10F0"/>
    <w:rsid w:val="002F1AFD"/>
    <w:rsid w:val="002F2074"/>
    <w:rsid w:val="002F5445"/>
    <w:rsid w:val="00300DC9"/>
    <w:rsid w:val="00300EC8"/>
    <w:rsid w:val="00301589"/>
    <w:rsid w:val="00303EB5"/>
    <w:rsid w:val="00305441"/>
    <w:rsid w:val="00305CC5"/>
    <w:rsid w:val="00305DCA"/>
    <w:rsid w:val="00306858"/>
    <w:rsid w:val="003068F4"/>
    <w:rsid w:val="00307486"/>
    <w:rsid w:val="00307918"/>
    <w:rsid w:val="003122F8"/>
    <w:rsid w:val="00312ACE"/>
    <w:rsid w:val="00312EA1"/>
    <w:rsid w:val="003130A4"/>
    <w:rsid w:val="003131C4"/>
    <w:rsid w:val="00313667"/>
    <w:rsid w:val="003137C9"/>
    <w:rsid w:val="00314359"/>
    <w:rsid w:val="00316B38"/>
    <w:rsid w:val="00316C93"/>
    <w:rsid w:val="00317844"/>
    <w:rsid w:val="003210E1"/>
    <w:rsid w:val="003221E4"/>
    <w:rsid w:val="0032242F"/>
    <w:rsid w:val="003224FA"/>
    <w:rsid w:val="003239C5"/>
    <w:rsid w:val="00323C77"/>
    <w:rsid w:val="00324545"/>
    <w:rsid w:val="003258FF"/>
    <w:rsid w:val="00325BFB"/>
    <w:rsid w:val="00327748"/>
    <w:rsid w:val="003313EC"/>
    <w:rsid w:val="00333022"/>
    <w:rsid w:val="00333485"/>
    <w:rsid w:val="0033562B"/>
    <w:rsid w:val="00335BF5"/>
    <w:rsid w:val="003363ED"/>
    <w:rsid w:val="0033659C"/>
    <w:rsid w:val="003376B8"/>
    <w:rsid w:val="003406FE"/>
    <w:rsid w:val="00341F6D"/>
    <w:rsid w:val="00344812"/>
    <w:rsid w:val="0034597A"/>
    <w:rsid w:val="00345B63"/>
    <w:rsid w:val="0034646D"/>
    <w:rsid w:val="00346F6E"/>
    <w:rsid w:val="0034718D"/>
    <w:rsid w:val="00347BD0"/>
    <w:rsid w:val="003526A6"/>
    <w:rsid w:val="00352BAF"/>
    <w:rsid w:val="00354A18"/>
    <w:rsid w:val="00354A40"/>
    <w:rsid w:val="00355A19"/>
    <w:rsid w:val="0035719A"/>
    <w:rsid w:val="003571C9"/>
    <w:rsid w:val="0035750C"/>
    <w:rsid w:val="00357E3B"/>
    <w:rsid w:val="0036070E"/>
    <w:rsid w:val="00360C23"/>
    <w:rsid w:val="00364377"/>
    <w:rsid w:val="00365442"/>
    <w:rsid w:val="00365E0C"/>
    <w:rsid w:val="00367BCD"/>
    <w:rsid w:val="00367E90"/>
    <w:rsid w:val="00370C8E"/>
    <w:rsid w:val="00371BDB"/>
    <w:rsid w:val="00372147"/>
    <w:rsid w:val="003723B3"/>
    <w:rsid w:val="0037254C"/>
    <w:rsid w:val="003776F6"/>
    <w:rsid w:val="00381440"/>
    <w:rsid w:val="0038169F"/>
    <w:rsid w:val="0038266A"/>
    <w:rsid w:val="00382A8C"/>
    <w:rsid w:val="00382C53"/>
    <w:rsid w:val="00382F5F"/>
    <w:rsid w:val="00383C34"/>
    <w:rsid w:val="00383CC3"/>
    <w:rsid w:val="00384533"/>
    <w:rsid w:val="00384D1E"/>
    <w:rsid w:val="003870AB"/>
    <w:rsid w:val="00387785"/>
    <w:rsid w:val="003879FC"/>
    <w:rsid w:val="00387ED4"/>
    <w:rsid w:val="003900AD"/>
    <w:rsid w:val="00391305"/>
    <w:rsid w:val="00391969"/>
    <w:rsid w:val="00391D3C"/>
    <w:rsid w:val="00392705"/>
    <w:rsid w:val="0039349E"/>
    <w:rsid w:val="00393625"/>
    <w:rsid w:val="0039411F"/>
    <w:rsid w:val="00394569"/>
    <w:rsid w:val="0039476A"/>
    <w:rsid w:val="00395304"/>
    <w:rsid w:val="00395311"/>
    <w:rsid w:val="003961B2"/>
    <w:rsid w:val="003967B2"/>
    <w:rsid w:val="00396B11"/>
    <w:rsid w:val="003A0594"/>
    <w:rsid w:val="003A0811"/>
    <w:rsid w:val="003A0B0B"/>
    <w:rsid w:val="003A12FB"/>
    <w:rsid w:val="003A336D"/>
    <w:rsid w:val="003A43D5"/>
    <w:rsid w:val="003A5698"/>
    <w:rsid w:val="003A6F85"/>
    <w:rsid w:val="003A7601"/>
    <w:rsid w:val="003B0B06"/>
    <w:rsid w:val="003B1374"/>
    <w:rsid w:val="003B142C"/>
    <w:rsid w:val="003B151F"/>
    <w:rsid w:val="003B1926"/>
    <w:rsid w:val="003B1AA1"/>
    <w:rsid w:val="003B2AA9"/>
    <w:rsid w:val="003B3F32"/>
    <w:rsid w:val="003B61B8"/>
    <w:rsid w:val="003B665D"/>
    <w:rsid w:val="003B7DB8"/>
    <w:rsid w:val="003C0514"/>
    <w:rsid w:val="003C0C67"/>
    <w:rsid w:val="003C1DF7"/>
    <w:rsid w:val="003C280C"/>
    <w:rsid w:val="003C47AF"/>
    <w:rsid w:val="003C6D1E"/>
    <w:rsid w:val="003C7909"/>
    <w:rsid w:val="003C7ABA"/>
    <w:rsid w:val="003C7F55"/>
    <w:rsid w:val="003D3BEC"/>
    <w:rsid w:val="003D45BB"/>
    <w:rsid w:val="003D4C0F"/>
    <w:rsid w:val="003D54E5"/>
    <w:rsid w:val="003D71F1"/>
    <w:rsid w:val="003E2446"/>
    <w:rsid w:val="003E2A6C"/>
    <w:rsid w:val="003E3624"/>
    <w:rsid w:val="003E3C95"/>
    <w:rsid w:val="003E4D0E"/>
    <w:rsid w:val="003E5A72"/>
    <w:rsid w:val="003E65A1"/>
    <w:rsid w:val="003E7614"/>
    <w:rsid w:val="003F003A"/>
    <w:rsid w:val="003F00FB"/>
    <w:rsid w:val="003F04EC"/>
    <w:rsid w:val="003F0985"/>
    <w:rsid w:val="003F2127"/>
    <w:rsid w:val="003F295D"/>
    <w:rsid w:val="003F2CDB"/>
    <w:rsid w:val="003F3A81"/>
    <w:rsid w:val="003F3C71"/>
    <w:rsid w:val="003F4509"/>
    <w:rsid w:val="003F5447"/>
    <w:rsid w:val="003F5749"/>
    <w:rsid w:val="003F59BC"/>
    <w:rsid w:val="00400EFE"/>
    <w:rsid w:val="00400FCF"/>
    <w:rsid w:val="0040107D"/>
    <w:rsid w:val="004012B5"/>
    <w:rsid w:val="00401D94"/>
    <w:rsid w:val="004026C4"/>
    <w:rsid w:val="004045E1"/>
    <w:rsid w:val="004046E7"/>
    <w:rsid w:val="00404708"/>
    <w:rsid w:val="004075E5"/>
    <w:rsid w:val="004107F5"/>
    <w:rsid w:val="00410897"/>
    <w:rsid w:val="00413BC6"/>
    <w:rsid w:val="0041418F"/>
    <w:rsid w:val="00415FC3"/>
    <w:rsid w:val="00421A2E"/>
    <w:rsid w:val="004237C1"/>
    <w:rsid w:val="00424E52"/>
    <w:rsid w:val="0042552A"/>
    <w:rsid w:val="00425681"/>
    <w:rsid w:val="00427BDD"/>
    <w:rsid w:val="00430B11"/>
    <w:rsid w:val="00430D24"/>
    <w:rsid w:val="00430DDC"/>
    <w:rsid w:val="00431874"/>
    <w:rsid w:val="004318C3"/>
    <w:rsid w:val="00431DF8"/>
    <w:rsid w:val="00433297"/>
    <w:rsid w:val="004341E0"/>
    <w:rsid w:val="004347A6"/>
    <w:rsid w:val="00435439"/>
    <w:rsid w:val="004356BA"/>
    <w:rsid w:val="00437019"/>
    <w:rsid w:val="004371AB"/>
    <w:rsid w:val="00441232"/>
    <w:rsid w:val="00441245"/>
    <w:rsid w:val="00441ACC"/>
    <w:rsid w:val="00441DF9"/>
    <w:rsid w:val="0044381B"/>
    <w:rsid w:val="00443DFD"/>
    <w:rsid w:val="00444A78"/>
    <w:rsid w:val="00445443"/>
    <w:rsid w:val="00446E83"/>
    <w:rsid w:val="00447441"/>
    <w:rsid w:val="004508FD"/>
    <w:rsid w:val="00450BAB"/>
    <w:rsid w:val="00450F0E"/>
    <w:rsid w:val="00450F1C"/>
    <w:rsid w:val="00451AE7"/>
    <w:rsid w:val="00451FE0"/>
    <w:rsid w:val="00452427"/>
    <w:rsid w:val="00453209"/>
    <w:rsid w:val="00453FC0"/>
    <w:rsid w:val="004543A3"/>
    <w:rsid w:val="004551F4"/>
    <w:rsid w:val="00455C48"/>
    <w:rsid w:val="00457373"/>
    <w:rsid w:val="004578FE"/>
    <w:rsid w:val="00460D18"/>
    <w:rsid w:val="0046271D"/>
    <w:rsid w:val="00462EBA"/>
    <w:rsid w:val="00463B25"/>
    <w:rsid w:val="00463D73"/>
    <w:rsid w:val="00466288"/>
    <w:rsid w:val="00466557"/>
    <w:rsid w:val="0047030F"/>
    <w:rsid w:val="00471D82"/>
    <w:rsid w:val="004730F1"/>
    <w:rsid w:val="0047439C"/>
    <w:rsid w:val="0047625A"/>
    <w:rsid w:val="004769D1"/>
    <w:rsid w:val="00476BFE"/>
    <w:rsid w:val="00477F7F"/>
    <w:rsid w:val="0048051C"/>
    <w:rsid w:val="00481195"/>
    <w:rsid w:val="004811FD"/>
    <w:rsid w:val="0048169D"/>
    <w:rsid w:val="004832B3"/>
    <w:rsid w:val="00483678"/>
    <w:rsid w:val="0048569E"/>
    <w:rsid w:val="00485EA6"/>
    <w:rsid w:val="0048743E"/>
    <w:rsid w:val="004875EA"/>
    <w:rsid w:val="004876F3"/>
    <w:rsid w:val="004908B9"/>
    <w:rsid w:val="004914D7"/>
    <w:rsid w:val="00491CAB"/>
    <w:rsid w:val="0049207A"/>
    <w:rsid w:val="004927A0"/>
    <w:rsid w:val="00492950"/>
    <w:rsid w:val="00493D04"/>
    <w:rsid w:val="00494E6C"/>
    <w:rsid w:val="00496485"/>
    <w:rsid w:val="004A1A31"/>
    <w:rsid w:val="004A1E57"/>
    <w:rsid w:val="004A205C"/>
    <w:rsid w:val="004A4C44"/>
    <w:rsid w:val="004A5941"/>
    <w:rsid w:val="004A59C5"/>
    <w:rsid w:val="004A7519"/>
    <w:rsid w:val="004A77D6"/>
    <w:rsid w:val="004A7A89"/>
    <w:rsid w:val="004B04E2"/>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2F0D"/>
    <w:rsid w:val="004C3592"/>
    <w:rsid w:val="004C3BFF"/>
    <w:rsid w:val="004C40DB"/>
    <w:rsid w:val="004C666D"/>
    <w:rsid w:val="004D05A0"/>
    <w:rsid w:val="004D4184"/>
    <w:rsid w:val="004D4A6D"/>
    <w:rsid w:val="004D4C5F"/>
    <w:rsid w:val="004D6460"/>
    <w:rsid w:val="004E053A"/>
    <w:rsid w:val="004E18AC"/>
    <w:rsid w:val="004E1DFC"/>
    <w:rsid w:val="004E26E7"/>
    <w:rsid w:val="004E2CCB"/>
    <w:rsid w:val="004E3280"/>
    <w:rsid w:val="004E3892"/>
    <w:rsid w:val="004E39A2"/>
    <w:rsid w:val="004E3E01"/>
    <w:rsid w:val="004E4DCE"/>
    <w:rsid w:val="004E63F1"/>
    <w:rsid w:val="004E6716"/>
    <w:rsid w:val="004E76EE"/>
    <w:rsid w:val="004F0524"/>
    <w:rsid w:val="004F29A8"/>
    <w:rsid w:val="004F5B14"/>
    <w:rsid w:val="004F61E6"/>
    <w:rsid w:val="004F6A90"/>
    <w:rsid w:val="0050275E"/>
    <w:rsid w:val="005039C3"/>
    <w:rsid w:val="00503EAD"/>
    <w:rsid w:val="00504465"/>
    <w:rsid w:val="00504555"/>
    <w:rsid w:val="00504609"/>
    <w:rsid w:val="00505807"/>
    <w:rsid w:val="005070EB"/>
    <w:rsid w:val="00507D6B"/>
    <w:rsid w:val="00511969"/>
    <w:rsid w:val="0051335F"/>
    <w:rsid w:val="00513AB1"/>
    <w:rsid w:val="00514472"/>
    <w:rsid w:val="005164B8"/>
    <w:rsid w:val="0051663D"/>
    <w:rsid w:val="00516FFF"/>
    <w:rsid w:val="00520869"/>
    <w:rsid w:val="00520B51"/>
    <w:rsid w:val="00521B48"/>
    <w:rsid w:val="005249DD"/>
    <w:rsid w:val="00527900"/>
    <w:rsid w:val="00531A48"/>
    <w:rsid w:val="00532CD1"/>
    <w:rsid w:val="005330E7"/>
    <w:rsid w:val="00533E07"/>
    <w:rsid w:val="00534680"/>
    <w:rsid w:val="005360DF"/>
    <w:rsid w:val="00536C30"/>
    <w:rsid w:val="005372C1"/>
    <w:rsid w:val="00537508"/>
    <w:rsid w:val="00540506"/>
    <w:rsid w:val="00540512"/>
    <w:rsid w:val="00541DCC"/>
    <w:rsid w:val="005427D1"/>
    <w:rsid w:val="00542C2B"/>
    <w:rsid w:val="00544376"/>
    <w:rsid w:val="00545E65"/>
    <w:rsid w:val="00550FEA"/>
    <w:rsid w:val="00551D7E"/>
    <w:rsid w:val="0055435F"/>
    <w:rsid w:val="00554AAF"/>
    <w:rsid w:val="005550C7"/>
    <w:rsid w:val="0055561C"/>
    <w:rsid w:val="0055645C"/>
    <w:rsid w:val="00557773"/>
    <w:rsid w:val="00557B47"/>
    <w:rsid w:val="00562419"/>
    <w:rsid w:val="005640E2"/>
    <w:rsid w:val="00564205"/>
    <w:rsid w:val="005660A0"/>
    <w:rsid w:val="00567936"/>
    <w:rsid w:val="005702B4"/>
    <w:rsid w:val="005710A6"/>
    <w:rsid w:val="0057154D"/>
    <w:rsid w:val="00572049"/>
    <w:rsid w:val="00572787"/>
    <w:rsid w:val="0057493D"/>
    <w:rsid w:val="00575D8D"/>
    <w:rsid w:val="00575EA2"/>
    <w:rsid w:val="00576515"/>
    <w:rsid w:val="005775D4"/>
    <w:rsid w:val="00577B30"/>
    <w:rsid w:val="005808BA"/>
    <w:rsid w:val="0058218B"/>
    <w:rsid w:val="00582DD8"/>
    <w:rsid w:val="00583470"/>
    <w:rsid w:val="00583E6F"/>
    <w:rsid w:val="00585C31"/>
    <w:rsid w:val="0058732D"/>
    <w:rsid w:val="00590A43"/>
    <w:rsid w:val="00590B72"/>
    <w:rsid w:val="00590D5D"/>
    <w:rsid w:val="0059103F"/>
    <w:rsid w:val="0059152B"/>
    <w:rsid w:val="00591539"/>
    <w:rsid w:val="005927CE"/>
    <w:rsid w:val="00592BE2"/>
    <w:rsid w:val="00593623"/>
    <w:rsid w:val="00594960"/>
    <w:rsid w:val="00595A52"/>
    <w:rsid w:val="005971A2"/>
    <w:rsid w:val="0059791D"/>
    <w:rsid w:val="0059792A"/>
    <w:rsid w:val="005A021A"/>
    <w:rsid w:val="005A0473"/>
    <w:rsid w:val="005A04E6"/>
    <w:rsid w:val="005A18E8"/>
    <w:rsid w:val="005A1FEB"/>
    <w:rsid w:val="005A2341"/>
    <w:rsid w:val="005A23B1"/>
    <w:rsid w:val="005A28E3"/>
    <w:rsid w:val="005A39E7"/>
    <w:rsid w:val="005A6329"/>
    <w:rsid w:val="005A7744"/>
    <w:rsid w:val="005A7D9F"/>
    <w:rsid w:val="005B076F"/>
    <w:rsid w:val="005B0B96"/>
    <w:rsid w:val="005B1302"/>
    <w:rsid w:val="005B1FF1"/>
    <w:rsid w:val="005B3A29"/>
    <w:rsid w:val="005B527E"/>
    <w:rsid w:val="005B592C"/>
    <w:rsid w:val="005B6505"/>
    <w:rsid w:val="005B65CB"/>
    <w:rsid w:val="005C03C6"/>
    <w:rsid w:val="005C39CD"/>
    <w:rsid w:val="005C3C8A"/>
    <w:rsid w:val="005C3F60"/>
    <w:rsid w:val="005D017C"/>
    <w:rsid w:val="005D1043"/>
    <w:rsid w:val="005D21FF"/>
    <w:rsid w:val="005D4A71"/>
    <w:rsid w:val="005D4C99"/>
    <w:rsid w:val="005D530E"/>
    <w:rsid w:val="005D6235"/>
    <w:rsid w:val="005D786F"/>
    <w:rsid w:val="005E0B04"/>
    <w:rsid w:val="005E0C68"/>
    <w:rsid w:val="005E1480"/>
    <w:rsid w:val="005E17C7"/>
    <w:rsid w:val="005E271F"/>
    <w:rsid w:val="005E275F"/>
    <w:rsid w:val="005E3B2B"/>
    <w:rsid w:val="005E404C"/>
    <w:rsid w:val="005E4F5D"/>
    <w:rsid w:val="005E694E"/>
    <w:rsid w:val="005F2295"/>
    <w:rsid w:val="005F53DF"/>
    <w:rsid w:val="005F575B"/>
    <w:rsid w:val="005F5FBC"/>
    <w:rsid w:val="005F6471"/>
    <w:rsid w:val="00601008"/>
    <w:rsid w:val="00602B53"/>
    <w:rsid w:val="006036EA"/>
    <w:rsid w:val="00603C0C"/>
    <w:rsid w:val="00603E3C"/>
    <w:rsid w:val="006040F1"/>
    <w:rsid w:val="00604ECC"/>
    <w:rsid w:val="00606B27"/>
    <w:rsid w:val="006071B9"/>
    <w:rsid w:val="00611B89"/>
    <w:rsid w:val="006147BB"/>
    <w:rsid w:val="00615458"/>
    <w:rsid w:val="006155DB"/>
    <w:rsid w:val="00616913"/>
    <w:rsid w:val="00616A58"/>
    <w:rsid w:val="006202B0"/>
    <w:rsid w:val="006205DC"/>
    <w:rsid w:val="0062079D"/>
    <w:rsid w:val="0062245A"/>
    <w:rsid w:val="006228DC"/>
    <w:rsid w:val="006245F4"/>
    <w:rsid w:val="00624EE0"/>
    <w:rsid w:val="006252EE"/>
    <w:rsid w:val="0062551B"/>
    <w:rsid w:val="0062582D"/>
    <w:rsid w:val="00627FA8"/>
    <w:rsid w:val="006300E9"/>
    <w:rsid w:val="00630B59"/>
    <w:rsid w:val="0063116B"/>
    <w:rsid w:val="006330DD"/>
    <w:rsid w:val="006425A2"/>
    <w:rsid w:val="0064303A"/>
    <w:rsid w:val="00643910"/>
    <w:rsid w:val="00645A1F"/>
    <w:rsid w:val="0064668B"/>
    <w:rsid w:val="00646853"/>
    <w:rsid w:val="0064694C"/>
    <w:rsid w:val="00647A60"/>
    <w:rsid w:val="00650EAA"/>
    <w:rsid w:val="00651616"/>
    <w:rsid w:val="00651727"/>
    <w:rsid w:val="00651F33"/>
    <w:rsid w:val="00652061"/>
    <w:rsid w:val="00654BB8"/>
    <w:rsid w:val="006566EF"/>
    <w:rsid w:val="006570A6"/>
    <w:rsid w:val="006601DD"/>
    <w:rsid w:val="00660F64"/>
    <w:rsid w:val="006611CB"/>
    <w:rsid w:val="0066248B"/>
    <w:rsid w:val="006636C8"/>
    <w:rsid w:val="00663D6B"/>
    <w:rsid w:val="00663FA6"/>
    <w:rsid w:val="00664E02"/>
    <w:rsid w:val="006651FB"/>
    <w:rsid w:val="00665A2D"/>
    <w:rsid w:val="006661DD"/>
    <w:rsid w:val="00666ACD"/>
    <w:rsid w:val="006679A9"/>
    <w:rsid w:val="00667FB3"/>
    <w:rsid w:val="00667FE1"/>
    <w:rsid w:val="0067118F"/>
    <w:rsid w:val="00672DBA"/>
    <w:rsid w:val="006731B4"/>
    <w:rsid w:val="00674932"/>
    <w:rsid w:val="00674CD2"/>
    <w:rsid w:val="0067628E"/>
    <w:rsid w:val="0067726D"/>
    <w:rsid w:val="0068171F"/>
    <w:rsid w:val="00681A70"/>
    <w:rsid w:val="006821CD"/>
    <w:rsid w:val="0068599C"/>
    <w:rsid w:val="00686D7C"/>
    <w:rsid w:val="0069100E"/>
    <w:rsid w:val="00692A2F"/>
    <w:rsid w:val="00693368"/>
    <w:rsid w:val="00693AEF"/>
    <w:rsid w:val="00694158"/>
    <w:rsid w:val="00695498"/>
    <w:rsid w:val="0069606A"/>
    <w:rsid w:val="0069676E"/>
    <w:rsid w:val="00697C6B"/>
    <w:rsid w:val="006A1C21"/>
    <w:rsid w:val="006A43E3"/>
    <w:rsid w:val="006A4CA0"/>
    <w:rsid w:val="006A4E16"/>
    <w:rsid w:val="006A54E3"/>
    <w:rsid w:val="006A7C04"/>
    <w:rsid w:val="006B0374"/>
    <w:rsid w:val="006B2650"/>
    <w:rsid w:val="006B4372"/>
    <w:rsid w:val="006B521B"/>
    <w:rsid w:val="006B5559"/>
    <w:rsid w:val="006B632C"/>
    <w:rsid w:val="006B6CA0"/>
    <w:rsid w:val="006B6DF9"/>
    <w:rsid w:val="006C0F71"/>
    <w:rsid w:val="006C1569"/>
    <w:rsid w:val="006C18D2"/>
    <w:rsid w:val="006C244B"/>
    <w:rsid w:val="006C276D"/>
    <w:rsid w:val="006C33C1"/>
    <w:rsid w:val="006C387B"/>
    <w:rsid w:val="006C57FF"/>
    <w:rsid w:val="006C5DF0"/>
    <w:rsid w:val="006C5F37"/>
    <w:rsid w:val="006C673F"/>
    <w:rsid w:val="006C6C86"/>
    <w:rsid w:val="006C79BF"/>
    <w:rsid w:val="006D0010"/>
    <w:rsid w:val="006D0F8A"/>
    <w:rsid w:val="006D12DE"/>
    <w:rsid w:val="006D34AE"/>
    <w:rsid w:val="006D3534"/>
    <w:rsid w:val="006D35EE"/>
    <w:rsid w:val="006D47C8"/>
    <w:rsid w:val="006D4BD9"/>
    <w:rsid w:val="006D6551"/>
    <w:rsid w:val="006D7327"/>
    <w:rsid w:val="006E0032"/>
    <w:rsid w:val="006E04FB"/>
    <w:rsid w:val="006E3148"/>
    <w:rsid w:val="006E33CB"/>
    <w:rsid w:val="006E44ED"/>
    <w:rsid w:val="006E4AD0"/>
    <w:rsid w:val="006E610B"/>
    <w:rsid w:val="006E6FFC"/>
    <w:rsid w:val="006E78F2"/>
    <w:rsid w:val="006F013B"/>
    <w:rsid w:val="006F23AD"/>
    <w:rsid w:val="006F26B2"/>
    <w:rsid w:val="006F60C6"/>
    <w:rsid w:val="006F68A8"/>
    <w:rsid w:val="006F7094"/>
    <w:rsid w:val="006F77AF"/>
    <w:rsid w:val="00700701"/>
    <w:rsid w:val="00701194"/>
    <w:rsid w:val="00701B52"/>
    <w:rsid w:val="007026E2"/>
    <w:rsid w:val="0070321B"/>
    <w:rsid w:val="00703553"/>
    <w:rsid w:val="0070465C"/>
    <w:rsid w:val="00704A48"/>
    <w:rsid w:val="00704FF8"/>
    <w:rsid w:val="00705340"/>
    <w:rsid w:val="00705DF0"/>
    <w:rsid w:val="0070709A"/>
    <w:rsid w:val="00707D32"/>
    <w:rsid w:val="00711341"/>
    <w:rsid w:val="00711ACD"/>
    <w:rsid w:val="007129FA"/>
    <w:rsid w:val="00712A46"/>
    <w:rsid w:val="00712B5B"/>
    <w:rsid w:val="00712FA6"/>
    <w:rsid w:val="00713CDF"/>
    <w:rsid w:val="00714682"/>
    <w:rsid w:val="007153BF"/>
    <w:rsid w:val="00720B46"/>
    <w:rsid w:val="00720F15"/>
    <w:rsid w:val="00722319"/>
    <w:rsid w:val="00722389"/>
    <w:rsid w:val="00723087"/>
    <w:rsid w:val="00723177"/>
    <w:rsid w:val="00724DBD"/>
    <w:rsid w:val="00726298"/>
    <w:rsid w:val="0072664F"/>
    <w:rsid w:val="00727CE9"/>
    <w:rsid w:val="00730FD8"/>
    <w:rsid w:val="00731507"/>
    <w:rsid w:val="007316DC"/>
    <w:rsid w:val="0073174C"/>
    <w:rsid w:val="00731AED"/>
    <w:rsid w:val="00732292"/>
    <w:rsid w:val="0073292E"/>
    <w:rsid w:val="00732BD3"/>
    <w:rsid w:val="00733EEA"/>
    <w:rsid w:val="00734891"/>
    <w:rsid w:val="007364D2"/>
    <w:rsid w:val="0073704B"/>
    <w:rsid w:val="00737F9D"/>
    <w:rsid w:val="007413FF"/>
    <w:rsid w:val="0074190D"/>
    <w:rsid w:val="0074330B"/>
    <w:rsid w:val="007439C7"/>
    <w:rsid w:val="00743EB4"/>
    <w:rsid w:val="007441DA"/>
    <w:rsid w:val="007446D9"/>
    <w:rsid w:val="007450BD"/>
    <w:rsid w:val="007459C0"/>
    <w:rsid w:val="00745F66"/>
    <w:rsid w:val="00746074"/>
    <w:rsid w:val="007464CD"/>
    <w:rsid w:val="00746F0A"/>
    <w:rsid w:val="00747B35"/>
    <w:rsid w:val="00750A9B"/>
    <w:rsid w:val="0075117C"/>
    <w:rsid w:val="00752520"/>
    <w:rsid w:val="00752C9A"/>
    <w:rsid w:val="007539E0"/>
    <w:rsid w:val="00753B8C"/>
    <w:rsid w:val="007558E9"/>
    <w:rsid w:val="0075796E"/>
    <w:rsid w:val="00757A9B"/>
    <w:rsid w:val="00757B86"/>
    <w:rsid w:val="007600C9"/>
    <w:rsid w:val="007604D6"/>
    <w:rsid w:val="00762638"/>
    <w:rsid w:val="00763279"/>
    <w:rsid w:val="00763E4F"/>
    <w:rsid w:val="00764BFC"/>
    <w:rsid w:val="00765463"/>
    <w:rsid w:val="00765C38"/>
    <w:rsid w:val="00766123"/>
    <w:rsid w:val="007670ED"/>
    <w:rsid w:val="00770EB4"/>
    <w:rsid w:val="00771CD5"/>
    <w:rsid w:val="007731E6"/>
    <w:rsid w:val="00774129"/>
    <w:rsid w:val="00775701"/>
    <w:rsid w:val="0077652B"/>
    <w:rsid w:val="00776D97"/>
    <w:rsid w:val="00776E99"/>
    <w:rsid w:val="007779BB"/>
    <w:rsid w:val="00780DA9"/>
    <w:rsid w:val="00782588"/>
    <w:rsid w:val="00782AFD"/>
    <w:rsid w:val="00790487"/>
    <w:rsid w:val="0079061C"/>
    <w:rsid w:val="00790DD0"/>
    <w:rsid w:val="00791D67"/>
    <w:rsid w:val="00792D6E"/>
    <w:rsid w:val="00793E7D"/>
    <w:rsid w:val="0079630A"/>
    <w:rsid w:val="0079724A"/>
    <w:rsid w:val="007A047A"/>
    <w:rsid w:val="007A0521"/>
    <w:rsid w:val="007A0B1A"/>
    <w:rsid w:val="007A1F30"/>
    <w:rsid w:val="007A3116"/>
    <w:rsid w:val="007A3B74"/>
    <w:rsid w:val="007A3D91"/>
    <w:rsid w:val="007A40D5"/>
    <w:rsid w:val="007A53C1"/>
    <w:rsid w:val="007A58B9"/>
    <w:rsid w:val="007A5BEB"/>
    <w:rsid w:val="007A61BD"/>
    <w:rsid w:val="007A6A23"/>
    <w:rsid w:val="007B0F12"/>
    <w:rsid w:val="007B1172"/>
    <w:rsid w:val="007B16FD"/>
    <w:rsid w:val="007B2009"/>
    <w:rsid w:val="007B3DDE"/>
    <w:rsid w:val="007B600F"/>
    <w:rsid w:val="007B6154"/>
    <w:rsid w:val="007B6659"/>
    <w:rsid w:val="007B7204"/>
    <w:rsid w:val="007C049D"/>
    <w:rsid w:val="007C11D0"/>
    <w:rsid w:val="007C359D"/>
    <w:rsid w:val="007C5799"/>
    <w:rsid w:val="007C5E03"/>
    <w:rsid w:val="007C74F3"/>
    <w:rsid w:val="007C7BF8"/>
    <w:rsid w:val="007D0BAC"/>
    <w:rsid w:val="007D0CC4"/>
    <w:rsid w:val="007D1C12"/>
    <w:rsid w:val="007D1CCA"/>
    <w:rsid w:val="007D31AC"/>
    <w:rsid w:val="007D3507"/>
    <w:rsid w:val="007D574B"/>
    <w:rsid w:val="007D58C5"/>
    <w:rsid w:val="007D5F96"/>
    <w:rsid w:val="007E0298"/>
    <w:rsid w:val="007E1CE0"/>
    <w:rsid w:val="007E3C33"/>
    <w:rsid w:val="007E3D0A"/>
    <w:rsid w:val="007E53D6"/>
    <w:rsid w:val="007E5A1A"/>
    <w:rsid w:val="007E620E"/>
    <w:rsid w:val="007E621E"/>
    <w:rsid w:val="007E7DC6"/>
    <w:rsid w:val="007F2304"/>
    <w:rsid w:val="007F28A5"/>
    <w:rsid w:val="007F2BC6"/>
    <w:rsid w:val="007F328A"/>
    <w:rsid w:val="007F376D"/>
    <w:rsid w:val="007F3E6F"/>
    <w:rsid w:val="007F448F"/>
    <w:rsid w:val="007F5893"/>
    <w:rsid w:val="007F6737"/>
    <w:rsid w:val="007F693D"/>
    <w:rsid w:val="007F6BBF"/>
    <w:rsid w:val="007F7B2E"/>
    <w:rsid w:val="008003D5"/>
    <w:rsid w:val="008009DB"/>
    <w:rsid w:val="00800B1A"/>
    <w:rsid w:val="0080170F"/>
    <w:rsid w:val="00803313"/>
    <w:rsid w:val="00803560"/>
    <w:rsid w:val="00804A1F"/>
    <w:rsid w:val="00804EAD"/>
    <w:rsid w:val="00805EC7"/>
    <w:rsid w:val="00805F2E"/>
    <w:rsid w:val="008106D9"/>
    <w:rsid w:val="008106F9"/>
    <w:rsid w:val="00810BDD"/>
    <w:rsid w:val="0081234B"/>
    <w:rsid w:val="008137CD"/>
    <w:rsid w:val="00814575"/>
    <w:rsid w:val="00814637"/>
    <w:rsid w:val="00814CAB"/>
    <w:rsid w:val="008164D5"/>
    <w:rsid w:val="008177AD"/>
    <w:rsid w:val="00820F71"/>
    <w:rsid w:val="00820FEA"/>
    <w:rsid w:val="00821047"/>
    <w:rsid w:val="00821D17"/>
    <w:rsid w:val="008244D0"/>
    <w:rsid w:val="008246C5"/>
    <w:rsid w:val="00824A7A"/>
    <w:rsid w:val="008250EB"/>
    <w:rsid w:val="00825F73"/>
    <w:rsid w:val="00826CE4"/>
    <w:rsid w:val="00830E0C"/>
    <w:rsid w:val="00831B7D"/>
    <w:rsid w:val="00831BC3"/>
    <w:rsid w:val="00831CBC"/>
    <w:rsid w:val="0083226C"/>
    <w:rsid w:val="00833FBA"/>
    <w:rsid w:val="00833FD5"/>
    <w:rsid w:val="00834A1F"/>
    <w:rsid w:val="00835D66"/>
    <w:rsid w:val="008376D5"/>
    <w:rsid w:val="00837DF9"/>
    <w:rsid w:val="00841BCE"/>
    <w:rsid w:val="00841E03"/>
    <w:rsid w:val="0084590B"/>
    <w:rsid w:val="00846B37"/>
    <w:rsid w:val="00847541"/>
    <w:rsid w:val="008502AC"/>
    <w:rsid w:val="008517DD"/>
    <w:rsid w:val="0085222F"/>
    <w:rsid w:val="008523CD"/>
    <w:rsid w:val="00852C95"/>
    <w:rsid w:val="00855A71"/>
    <w:rsid w:val="00856D15"/>
    <w:rsid w:val="00857831"/>
    <w:rsid w:val="00857BB5"/>
    <w:rsid w:val="00857C4C"/>
    <w:rsid w:val="008606BF"/>
    <w:rsid w:val="0086092C"/>
    <w:rsid w:val="00861D40"/>
    <w:rsid w:val="00862608"/>
    <w:rsid w:val="00863401"/>
    <w:rsid w:val="008635A2"/>
    <w:rsid w:val="008645FE"/>
    <w:rsid w:val="00865528"/>
    <w:rsid w:val="00865903"/>
    <w:rsid w:val="00866560"/>
    <w:rsid w:val="00867206"/>
    <w:rsid w:val="00867544"/>
    <w:rsid w:val="00872837"/>
    <w:rsid w:val="00872A7E"/>
    <w:rsid w:val="00873A5D"/>
    <w:rsid w:val="00873CE1"/>
    <w:rsid w:val="00873D95"/>
    <w:rsid w:val="00874F3B"/>
    <w:rsid w:val="00875643"/>
    <w:rsid w:val="00875B4F"/>
    <w:rsid w:val="008761EE"/>
    <w:rsid w:val="00880357"/>
    <w:rsid w:val="00880585"/>
    <w:rsid w:val="008806E2"/>
    <w:rsid w:val="00884704"/>
    <w:rsid w:val="00884FB1"/>
    <w:rsid w:val="00885175"/>
    <w:rsid w:val="008864A6"/>
    <w:rsid w:val="00890F9D"/>
    <w:rsid w:val="008912C7"/>
    <w:rsid w:val="008917B6"/>
    <w:rsid w:val="008919B1"/>
    <w:rsid w:val="00893C7B"/>
    <w:rsid w:val="00894B34"/>
    <w:rsid w:val="00896676"/>
    <w:rsid w:val="008A021B"/>
    <w:rsid w:val="008A0A4A"/>
    <w:rsid w:val="008A19E4"/>
    <w:rsid w:val="008A3A6B"/>
    <w:rsid w:val="008A4287"/>
    <w:rsid w:val="008A4C8A"/>
    <w:rsid w:val="008A5EAB"/>
    <w:rsid w:val="008A64B1"/>
    <w:rsid w:val="008B15E9"/>
    <w:rsid w:val="008B3587"/>
    <w:rsid w:val="008B3E78"/>
    <w:rsid w:val="008B490E"/>
    <w:rsid w:val="008B4CCB"/>
    <w:rsid w:val="008B57EA"/>
    <w:rsid w:val="008B6785"/>
    <w:rsid w:val="008B6E54"/>
    <w:rsid w:val="008C04D6"/>
    <w:rsid w:val="008C077B"/>
    <w:rsid w:val="008C1B02"/>
    <w:rsid w:val="008C223C"/>
    <w:rsid w:val="008C3444"/>
    <w:rsid w:val="008C3C49"/>
    <w:rsid w:val="008C415D"/>
    <w:rsid w:val="008C41B7"/>
    <w:rsid w:val="008C57E1"/>
    <w:rsid w:val="008C75E5"/>
    <w:rsid w:val="008C7854"/>
    <w:rsid w:val="008C7C42"/>
    <w:rsid w:val="008D0512"/>
    <w:rsid w:val="008D13D9"/>
    <w:rsid w:val="008D29B8"/>
    <w:rsid w:val="008D30D1"/>
    <w:rsid w:val="008D3CEF"/>
    <w:rsid w:val="008D582A"/>
    <w:rsid w:val="008D5ED4"/>
    <w:rsid w:val="008D6D10"/>
    <w:rsid w:val="008D7073"/>
    <w:rsid w:val="008D7CF4"/>
    <w:rsid w:val="008E170A"/>
    <w:rsid w:val="008E1AD9"/>
    <w:rsid w:val="008E1F9C"/>
    <w:rsid w:val="008E26AD"/>
    <w:rsid w:val="008E32E5"/>
    <w:rsid w:val="008E32F5"/>
    <w:rsid w:val="008E491E"/>
    <w:rsid w:val="008F1285"/>
    <w:rsid w:val="008F27D3"/>
    <w:rsid w:val="008F2933"/>
    <w:rsid w:val="008F4A73"/>
    <w:rsid w:val="008F5925"/>
    <w:rsid w:val="008F6038"/>
    <w:rsid w:val="008F6B6E"/>
    <w:rsid w:val="008F76EB"/>
    <w:rsid w:val="008F7ADC"/>
    <w:rsid w:val="008F7BA2"/>
    <w:rsid w:val="008F7E79"/>
    <w:rsid w:val="00901385"/>
    <w:rsid w:val="0090305E"/>
    <w:rsid w:val="00903675"/>
    <w:rsid w:val="009045A1"/>
    <w:rsid w:val="009045DE"/>
    <w:rsid w:val="009051EF"/>
    <w:rsid w:val="0090619F"/>
    <w:rsid w:val="00907BBF"/>
    <w:rsid w:val="00910A38"/>
    <w:rsid w:val="00911630"/>
    <w:rsid w:val="00911E2A"/>
    <w:rsid w:val="00912A53"/>
    <w:rsid w:val="00912AFF"/>
    <w:rsid w:val="00915113"/>
    <w:rsid w:val="00915B33"/>
    <w:rsid w:val="00915C73"/>
    <w:rsid w:val="009177FE"/>
    <w:rsid w:val="0092010D"/>
    <w:rsid w:val="00921B80"/>
    <w:rsid w:val="00922FE1"/>
    <w:rsid w:val="009236D9"/>
    <w:rsid w:val="00924197"/>
    <w:rsid w:val="009259C1"/>
    <w:rsid w:val="00926198"/>
    <w:rsid w:val="00926679"/>
    <w:rsid w:val="00927452"/>
    <w:rsid w:val="00927595"/>
    <w:rsid w:val="00927E91"/>
    <w:rsid w:val="0093037D"/>
    <w:rsid w:val="00930618"/>
    <w:rsid w:val="009307A0"/>
    <w:rsid w:val="009331FC"/>
    <w:rsid w:val="009356E7"/>
    <w:rsid w:val="0093656D"/>
    <w:rsid w:val="00943CD3"/>
    <w:rsid w:val="00946911"/>
    <w:rsid w:val="00947C07"/>
    <w:rsid w:val="0095034D"/>
    <w:rsid w:val="00952095"/>
    <w:rsid w:val="00952944"/>
    <w:rsid w:val="00952E44"/>
    <w:rsid w:val="00953EC4"/>
    <w:rsid w:val="00956D93"/>
    <w:rsid w:val="009578BD"/>
    <w:rsid w:val="00960403"/>
    <w:rsid w:val="00962A39"/>
    <w:rsid w:val="009669C8"/>
    <w:rsid w:val="00966EE1"/>
    <w:rsid w:val="0096767F"/>
    <w:rsid w:val="00967E21"/>
    <w:rsid w:val="009715C6"/>
    <w:rsid w:val="009721B8"/>
    <w:rsid w:val="009728D3"/>
    <w:rsid w:val="00972C80"/>
    <w:rsid w:val="00973DBD"/>
    <w:rsid w:val="00974CAA"/>
    <w:rsid w:val="00976596"/>
    <w:rsid w:val="00983643"/>
    <w:rsid w:val="00983C48"/>
    <w:rsid w:val="009840D6"/>
    <w:rsid w:val="009844F8"/>
    <w:rsid w:val="009902DE"/>
    <w:rsid w:val="00991976"/>
    <w:rsid w:val="00991CD5"/>
    <w:rsid w:val="009923F5"/>
    <w:rsid w:val="009931B5"/>
    <w:rsid w:val="00994D0A"/>
    <w:rsid w:val="00997A83"/>
    <w:rsid w:val="00997A8D"/>
    <w:rsid w:val="009A047E"/>
    <w:rsid w:val="009A1630"/>
    <w:rsid w:val="009A1A44"/>
    <w:rsid w:val="009A4623"/>
    <w:rsid w:val="009A4C0B"/>
    <w:rsid w:val="009A6648"/>
    <w:rsid w:val="009A6CEA"/>
    <w:rsid w:val="009A6EF7"/>
    <w:rsid w:val="009B0CAA"/>
    <w:rsid w:val="009B0FA3"/>
    <w:rsid w:val="009B201C"/>
    <w:rsid w:val="009B2AD6"/>
    <w:rsid w:val="009B2B43"/>
    <w:rsid w:val="009B2CC3"/>
    <w:rsid w:val="009B2EFA"/>
    <w:rsid w:val="009B3FA0"/>
    <w:rsid w:val="009B41F5"/>
    <w:rsid w:val="009B4598"/>
    <w:rsid w:val="009B48C0"/>
    <w:rsid w:val="009B518F"/>
    <w:rsid w:val="009B51FA"/>
    <w:rsid w:val="009B5258"/>
    <w:rsid w:val="009B5835"/>
    <w:rsid w:val="009B74E4"/>
    <w:rsid w:val="009C14B5"/>
    <w:rsid w:val="009C1D5D"/>
    <w:rsid w:val="009C1F46"/>
    <w:rsid w:val="009C2F8D"/>
    <w:rsid w:val="009C3875"/>
    <w:rsid w:val="009C4C45"/>
    <w:rsid w:val="009C519E"/>
    <w:rsid w:val="009C65E2"/>
    <w:rsid w:val="009D16D1"/>
    <w:rsid w:val="009D1BEC"/>
    <w:rsid w:val="009D1F9C"/>
    <w:rsid w:val="009D3949"/>
    <w:rsid w:val="009D5822"/>
    <w:rsid w:val="009E11D4"/>
    <w:rsid w:val="009E17A6"/>
    <w:rsid w:val="009E1FB3"/>
    <w:rsid w:val="009E272B"/>
    <w:rsid w:val="009E2AA6"/>
    <w:rsid w:val="009E4156"/>
    <w:rsid w:val="009E5BD4"/>
    <w:rsid w:val="009F1898"/>
    <w:rsid w:val="009F233F"/>
    <w:rsid w:val="009F305B"/>
    <w:rsid w:val="009F4AD1"/>
    <w:rsid w:val="009F4B41"/>
    <w:rsid w:val="009F543E"/>
    <w:rsid w:val="009F72BC"/>
    <w:rsid w:val="009F7776"/>
    <w:rsid w:val="009F7FF9"/>
    <w:rsid w:val="00A001C2"/>
    <w:rsid w:val="00A02463"/>
    <w:rsid w:val="00A02C1D"/>
    <w:rsid w:val="00A02E51"/>
    <w:rsid w:val="00A0333C"/>
    <w:rsid w:val="00A04094"/>
    <w:rsid w:val="00A04172"/>
    <w:rsid w:val="00A04A79"/>
    <w:rsid w:val="00A06C11"/>
    <w:rsid w:val="00A10554"/>
    <w:rsid w:val="00A112B1"/>
    <w:rsid w:val="00A11D99"/>
    <w:rsid w:val="00A12D41"/>
    <w:rsid w:val="00A13724"/>
    <w:rsid w:val="00A13E07"/>
    <w:rsid w:val="00A1449E"/>
    <w:rsid w:val="00A15C89"/>
    <w:rsid w:val="00A1731F"/>
    <w:rsid w:val="00A175A3"/>
    <w:rsid w:val="00A17D23"/>
    <w:rsid w:val="00A17E08"/>
    <w:rsid w:val="00A2122D"/>
    <w:rsid w:val="00A2125C"/>
    <w:rsid w:val="00A2235F"/>
    <w:rsid w:val="00A22DF6"/>
    <w:rsid w:val="00A25395"/>
    <w:rsid w:val="00A25B17"/>
    <w:rsid w:val="00A25E13"/>
    <w:rsid w:val="00A25F36"/>
    <w:rsid w:val="00A27266"/>
    <w:rsid w:val="00A27AB1"/>
    <w:rsid w:val="00A27FF9"/>
    <w:rsid w:val="00A31F63"/>
    <w:rsid w:val="00A32135"/>
    <w:rsid w:val="00A32EE8"/>
    <w:rsid w:val="00A33BBE"/>
    <w:rsid w:val="00A34CD7"/>
    <w:rsid w:val="00A35152"/>
    <w:rsid w:val="00A35351"/>
    <w:rsid w:val="00A35CB7"/>
    <w:rsid w:val="00A41559"/>
    <w:rsid w:val="00A43AAB"/>
    <w:rsid w:val="00A44276"/>
    <w:rsid w:val="00A4566F"/>
    <w:rsid w:val="00A4689A"/>
    <w:rsid w:val="00A476E0"/>
    <w:rsid w:val="00A5075A"/>
    <w:rsid w:val="00A52AE8"/>
    <w:rsid w:val="00A542C1"/>
    <w:rsid w:val="00A546D0"/>
    <w:rsid w:val="00A55094"/>
    <w:rsid w:val="00A5633D"/>
    <w:rsid w:val="00A6069F"/>
    <w:rsid w:val="00A61A29"/>
    <w:rsid w:val="00A622C2"/>
    <w:rsid w:val="00A6244A"/>
    <w:rsid w:val="00A62E27"/>
    <w:rsid w:val="00A63E7D"/>
    <w:rsid w:val="00A64435"/>
    <w:rsid w:val="00A64767"/>
    <w:rsid w:val="00A653E8"/>
    <w:rsid w:val="00A65940"/>
    <w:rsid w:val="00A66A78"/>
    <w:rsid w:val="00A6794B"/>
    <w:rsid w:val="00A71FD6"/>
    <w:rsid w:val="00A72102"/>
    <w:rsid w:val="00A7498F"/>
    <w:rsid w:val="00A75B2A"/>
    <w:rsid w:val="00A75E9F"/>
    <w:rsid w:val="00A824FE"/>
    <w:rsid w:val="00A8297B"/>
    <w:rsid w:val="00A82DCF"/>
    <w:rsid w:val="00A83DC9"/>
    <w:rsid w:val="00A84C82"/>
    <w:rsid w:val="00A850F4"/>
    <w:rsid w:val="00A85FBD"/>
    <w:rsid w:val="00A873CA"/>
    <w:rsid w:val="00A90327"/>
    <w:rsid w:val="00A90502"/>
    <w:rsid w:val="00A91961"/>
    <w:rsid w:val="00A92C9D"/>
    <w:rsid w:val="00A92CBC"/>
    <w:rsid w:val="00A92D62"/>
    <w:rsid w:val="00A952E7"/>
    <w:rsid w:val="00AA0078"/>
    <w:rsid w:val="00AA0303"/>
    <w:rsid w:val="00AA1684"/>
    <w:rsid w:val="00AA1F38"/>
    <w:rsid w:val="00AA331B"/>
    <w:rsid w:val="00AA3907"/>
    <w:rsid w:val="00AA537B"/>
    <w:rsid w:val="00AA68C2"/>
    <w:rsid w:val="00AA6E4C"/>
    <w:rsid w:val="00AA6F34"/>
    <w:rsid w:val="00AB0E39"/>
    <w:rsid w:val="00AB2EAE"/>
    <w:rsid w:val="00AB5643"/>
    <w:rsid w:val="00AB5A82"/>
    <w:rsid w:val="00AB5DB4"/>
    <w:rsid w:val="00AB7A09"/>
    <w:rsid w:val="00AB7E12"/>
    <w:rsid w:val="00AB7F0C"/>
    <w:rsid w:val="00AC1932"/>
    <w:rsid w:val="00AC296F"/>
    <w:rsid w:val="00AC2BD2"/>
    <w:rsid w:val="00AC3E0B"/>
    <w:rsid w:val="00AC4AFE"/>
    <w:rsid w:val="00AC508A"/>
    <w:rsid w:val="00AD1412"/>
    <w:rsid w:val="00AD1E99"/>
    <w:rsid w:val="00AD319F"/>
    <w:rsid w:val="00AD3908"/>
    <w:rsid w:val="00AD3DA6"/>
    <w:rsid w:val="00AD3F55"/>
    <w:rsid w:val="00AD5A5D"/>
    <w:rsid w:val="00AD5E7A"/>
    <w:rsid w:val="00AD6376"/>
    <w:rsid w:val="00AD72F7"/>
    <w:rsid w:val="00AE01BD"/>
    <w:rsid w:val="00AE1058"/>
    <w:rsid w:val="00AE24F0"/>
    <w:rsid w:val="00AE24F2"/>
    <w:rsid w:val="00AE2C1E"/>
    <w:rsid w:val="00AE4026"/>
    <w:rsid w:val="00AE40DA"/>
    <w:rsid w:val="00AE40F9"/>
    <w:rsid w:val="00AE4FD6"/>
    <w:rsid w:val="00AE5555"/>
    <w:rsid w:val="00AE6339"/>
    <w:rsid w:val="00AE722C"/>
    <w:rsid w:val="00AE7A0B"/>
    <w:rsid w:val="00AE7BC1"/>
    <w:rsid w:val="00AF0B87"/>
    <w:rsid w:val="00AF1494"/>
    <w:rsid w:val="00AF795D"/>
    <w:rsid w:val="00AF7D68"/>
    <w:rsid w:val="00B00608"/>
    <w:rsid w:val="00B00BD4"/>
    <w:rsid w:val="00B00D09"/>
    <w:rsid w:val="00B029FA"/>
    <w:rsid w:val="00B060A6"/>
    <w:rsid w:val="00B066B6"/>
    <w:rsid w:val="00B0718B"/>
    <w:rsid w:val="00B12D17"/>
    <w:rsid w:val="00B1312D"/>
    <w:rsid w:val="00B13479"/>
    <w:rsid w:val="00B15276"/>
    <w:rsid w:val="00B15510"/>
    <w:rsid w:val="00B1628B"/>
    <w:rsid w:val="00B176BE"/>
    <w:rsid w:val="00B17BA5"/>
    <w:rsid w:val="00B205B3"/>
    <w:rsid w:val="00B2073E"/>
    <w:rsid w:val="00B2097D"/>
    <w:rsid w:val="00B21B3B"/>
    <w:rsid w:val="00B21DAD"/>
    <w:rsid w:val="00B226C0"/>
    <w:rsid w:val="00B2278E"/>
    <w:rsid w:val="00B22AFD"/>
    <w:rsid w:val="00B2580F"/>
    <w:rsid w:val="00B25815"/>
    <w:rsid w:val="00B25A4B"/>
    <w:rsid w:val="00B25DCC"/>
    <w:rsid w:val="00B26450"/>
    <w:rsid w:val="00B27021"/>
    <w:rsid w:val="00B30567"/>
    <w:rsid w:val="00B316D1"/>
    <w:rsid w:val="00B31736"/>
    <w:rsid w:val="00B327D0"/>
    <w:rsid w:val="00B32AAD"/>
    <w:rsid w:val="00B33A0B"/>
    <w:rsid w:val="00B33F01"/>
    <w:rsid w:val="00B34D82"/>
    <w:rsid w:val="00B35042"/>
    <w:rsid w:val="00B358A8"/>
    <w:rsid w:val="00B367FC"/>
    <w:rsid w:val="00B36EE5"/>
    <w:rsid w:val="00B379BC"/>
    <w:rsid w:val="00B40F59"/>
    <w:rsid w:val="00B4217C"/>
    <w:rsid w:val="00B42E66"/>
    <w:rsid w:val="00B42FF2"/>
    <w:rsid w:val="00B435ED"/>
    <w:rsid w:val="00B44959"/>
    <w:rsid w:val="00B44AC0"/>
    <w:rsid w:val="00B4532B"/>
    <w:rsid w:val="00B45E15"/>
    <w:rsid w:val="00B46834"/>
    <w:rsid w:val="00B474D7"/>
    <w:rsid w:val="00B4765D"/>
    <w:rsid w:val="00B47C70"/>
    <w:rsid w:val="00B47D12"/>
    <w:rsid w:val="00B47D1E"/>
    <w:rsid w:val="00B522D5"/>
    <w:rsid w:val="00B53DE3"/>
    <w:rsid w:val="00B55919"/>
    <w:rsid w:val="00B56C97"/>
    <w:rsid w:val="00B5746A"/>
    <w:rsid w:val="00B607B3"/>
    <w:rsid w:val="00B61F35"/>
    <w:rsid w:val="00B6247C"/>
    <w:rsid w:val="00B62C82"/>
    <w:rsid w:val="00B63509"/>
    <w:rsid w:val="00B641D5"/>
    <w:rsid w:val="00B64D9C"/>
    <w:rsid w:val="00B65AE1"/>
    <w:rsid w:val="00B65F4F"/>
    <w:rsid w:val="00B668F9"/>
    <w:rsid w:val="00B66955"/>
    <w:rsid w:val="00B66BED"/>
    <w:rsid w:val="00B67D4A"/>
    <w:rsid w:val="00B67FE1"/>
    <w:rsid w:val="00B7031C"/>
    <w:rsid w:val="00B724ED"/>
    <w:rsid w:val="00B729FD"/>
    <w:rsid w:val="00B72B2C"/>
    <w:rsid w:val="00B730F8"/>
    <w:rsid w:val="00B73CFC"/>
    <w:rsid w:val="00B74A64"/>
    <w:rsid w:val="00B75428"/>
    <w:rsid w:val="00B757C4"/>
    <w:rsid w:val="00B75992"/>
    <w:rsid w:val="00B75BBF"/>
    <w:rsid w:val="00B761C5"/>
    <w:rsid w:val="00B80552"/>
    <w:rsid w:val="00B811FD"/>
    <w:rsid w:val="00B8182A"/>
    <w:rsid w:val="00B81FA0"/>
    <w:rsid w:val="00B82E89"/>
    <w:rsid w:val="00B83218"/>
    <w:rsid w:val="00B835F8"/>
    <w:rsid w:val="00B83656"/>
    <w:rsid w:val="00B84822"/>
    <w:rsid w:val="00B86B22"/>
    <w:rsid w:val="00B86ECC"/>
    <w:rsid w:val="00B878E2"/>
    <w:rsid w:val="00B87B39"/>
    <w:rsid w:val="00B908AF"/>
    <w:rsid w:val="00B909E0"/>
    <w:rsid w:val="00B90EDD"/>
    <w:rsid w:val="00B915FE"/>
    <w:rsid w:val="00B9284C"/>
    <w:rsid w:val="00B93D3D"/>
    <w:rsid w:val="00B93E5C"/>
    <w:rsid w:val="00B943EC"/>
    <w:rsid w:val="00B945DB"/>
    <w:rsid w:val="00B957B0"/>
    <w:rsid w:val="00B9682B"/>
    <w:rsid w:val="00B96B56"/>
    <w:rsid w:val="00BA0343"/>
    <w:rsid w:val="00BA0B4A"/>
    <w:rsid w:val="00BA2EB7"/>
    <w:rsid w:val="00BA44BE"/>
    <w:rsid w:val="00BA77E6"/>
    <w:rsid w:val="00BB293B"/>
    <w:rsid w:val="00BB3168"/>
    <w:rsid w:val="00BB4D9F"/>
    <w:rsid w:val="00BB6B2F"/>
    <w:rsid w:val="00BB70CB"/>
    <w:rsid w:val="00BC0813"/>
    <w:rsid w:val="00BC0BAB"/>
    <w:rsid w:val="00BC0F26"/>
    <w:rsid w:val="00BC16B0"/>
    <w:rsid w:val="00BC1DD3"/>
    <w:rsid w:val="00BC2898"/>
    <w:rsid w:val="00BC2CEE"/>
    <w:rsid w:val="00BC3C8F"/>
    <w:rsid w:val="00BC3F3D"/>
    <w:rsid w:val="00BC553F"/>
    <w:rsid w:val="00BC55C9"/>
    <w:rsid w:val="00BC6677"/>
    <w:rsid w:val="00BC7A24"/>
    <w:rsid w:val="00BD0BAA"/>
    <w:rsid w:val="00BD1098"/>
    <w:rsid w:val="00BD114F"/>
    <w:rsid w:val="00BD26E3"/>
    <w:rsid w:val="00BD3DA3"/>
    <w:rsid w:val="00BD4B6D"/>
    <w:rsid w:val="00BD554D"/>
    <w:rsid w:val="00BD579A"/>
    <w:rsid w:val="00BD60E9"/>
    <w:rsid w:val="00BD6392"/>
    <w:rsid w:val="00BD7C7A"/>
    <w:rsid w:val="00BE0293"/>
    <w:rsid w:val="00BE105E"/>
    <w:rsid w:val="00BE20B3"/>
    <w:rsid w:val="00BE4601"/>
    <w:rsid w:val="00BE49B2"/>
    <w:rsid w:val="00BE4AC8"/>
    <w:rsid w:val="00BE5026"/>
    <w:rsid w:val="00BE50D9"/>
    <w:rsid w:val="00BE54EE"/>
    <w:rsid w:val="00BE6600"/>
    <w:rsid w:val="00BE68BF"/>
    <w:rsid w:val="00BF065B"/>
    <w:rsid w:val="00BF1B44"/>
    <w:rsid w:val="00BF2CA7"/>
    <w:rsid w:val="00BF32A9"/>
    <w:rsid w:val="00BF3C49"/>
    <w:rsid w:val="00BF3E86"/>
    <w:rsid w:val="00BF4781"/>
    <w:rsid w:val="00BF48AD"/>
    <w:rsid w:val="00BF5240"/>
    <w:rsid w:val="00BF54F9"/>
    <w:rsid w:val="00BF7DFD"/>
    <w:rsid w:val="00C0055A"/>
    <w:rsid w:val="00C00760"/>
    <w:rsid w:val="00C00819"/>
    <w:rsid w:val="00C00F80"/>
    <w:rsid w:val="00C00FE5"/>
    <w:rsid w:val="00C02383"/>
    <w:rsid w:val="00C02BCD"/>
    <w:rsid w:val="00C03A3A"/>
    <w:rsid w:val="00C041AE"/>
    <w:rsid w:val="00C0497A"/>
    <w:rsid w:val="00C04EA9"/>
    <w:rsid w:val="00C04FC6"/>
    <w:rsid w:val="00C0545F"/>
    <w:rsid w:val="00C07098"/>
    <w:rsid w:val="00C10540"/>
    <w:rsid w:val="00C13A63"/>
    <w:rsid w:val="00C13DDB"/>
    <w:rsid w:val="00C1426B"/>
    <w:rsid w:val="00C149D1"/>
    <w:rsid w:val="00C14D28"/>
    <w:rsid w:val="00C15856"/>
    <w:rsid w:val="00C16471"/>
    <w:rsid w:val="00C178BE"/>
    <w:rsid w:val="00C17F02"/>
    <w:rsid w:val="00C20F32"/>
    <w:rsid w:val="00C21B81"/>
    <w:rsid w:val="00C21BFD"/>
    <w:rsid w:val="00C230AA"/>
    <w:rsid w:val="00C25448"/>
    <w:rsid w:val="00C2618B"/>
    <w:rsid w:val="00C30D02"/>
    <w:rsid w:val="00C312AF"/>
    <w:rsid w:val="00C34A8D"/>
    <w:rsid w:val="00C36C06"/>
    <w:rsid w:val="00C37480"/>
    <w:rsid w:val="00C37541"/>
    <w:rsid w:val="00C403CE"/>
    <w:rsid w:val="00C41D36"/>
    <w:rsid w:val="00C45222"/>
    <w:rsid w:val="00C45CBD"/>
    <w:rsid w:val="00C47D31"/>
    <w:rsid w:val="00C5158B"/>
    <w:rsid w:val="00C52052"/>
    <w:rsid w:val="00C54005"/>
    <w:rsid w:val="00C551E0"/>
    <w:rsid w:val="00C55D2F"/>
    <w:rsid w:val="00C56A51"/>
    <w:rsid w:val="00C60242"/>
    <w:rsid w:val="00C613B3"/>
    <w:rsid w:val="00C61C03"/>
    <w:rsid w:val="00C6257A"/>
    <w:rsid w:val="00C62BE5"/>
    <w:rsid w:val="00C63FAE"/>
    <w:rsid w:val="00C6474F"/>
    <w:rsid w:val="00C64E47"/>
    <w:rsid w:val="00C67314"/>
    <w:rsid w:val="00C67690"/>
    <w:rsid w:val="00C70052"/>
    <w:rsid w:val="00C718E9"/>
    <w:rsid w:val="00C71B0C"/>
    <w:rsid w:val="00C751C5"/>
    <w:rsid w:val="00C76B83"/>
    <w:rsid w:val="00C76E64"/>
    <w:rsid w:val="00C81662"/>
    <w:rsid w:val="00C82B5A"/>
    <w:rsid w:val="00C84340"/>
    <w:rsid w:val="00C84AF7"/>
    <w:rsid w:val="00C85DC6"/>
    <w:rsid w:val="00C860B7"/>
    <w:rsid w:val="00C91C44"/>
    <w:rsid w:val="00C92B87"/>
    <w:rsid w:val="00C9329A"/>
    <w:rsid w:val="00C9360A"/>
    <w:rsid w:val="00C94E4F"/>
    <w:rsid w:val="00C95C33"/>
    <w:rsid w:val="00C96CC4"/>
    <w:rsid w:val="00C97016"/>
    <w:rsid w:val="00C9727F"/>
    <w:rsid w:val="00CA0C23"/>
    <w:rsid w:val="00CA15E8"/>
    <w:rsid w:val="00CA42CF"/>
    <w:rsid w:val="00CA53B6"/>
    <w:rsid w:val="00CA5EE6"/>
    <w:rsid w:val="00CA6EA5"/>
    <w:rsid w:val="00CA7AE1"/>
    <w:rsid w:val="00CA7D7B"/>
    <w:rsid w:val="00CB0A0C"/>
    <w:rsid w:val="00CB1649"/>
    <w:rsid w:val="00CB21E3"/>
    <w:rsid w:val="00CB27AC"/>
    <w:rsid w:val="00CB2C48"/>
    <w:rsid w:val="00CB3E47"/>
    <w:rsid w:val="00CB454F"/>
    <w:rsid w:val="00CB4A24"/>
    <w:rsid w:val="00CB5072"/>
    <w:rsid w:val="00CB5197"/>
    <w:rsid w:val="00CB55B0"/>
    <w:rsid w:val="00CC1006"/>
    <w:rsid w:val="00CC1668"/>
    <w:rsid w:val="00CC2C27"/>
    <w:rsid w:val="00CC3690"/>
    <w:rsid w:val="00CC37EF"/>
    <w:rsid w:val="00CC491E"/>
    <w:rsid w:val="00CC4C21"/>
    <w:rsid w:val="00CC5930"/>
    <w:rsid w:val="00CC7B7A"/>
    <w:rsid w:val="00CC7CD8"/>
    <w:rsid w:val="00CD04D1"/>
    <w:rsid w:val="00CD1AA6"/>
    <w:rsid w:val="00CD1BE2"/>
    <w:rsid w:val="00CD1E08"/>
    <w:rsid w:val="00CD2078"/>
    <w:rsid w:val="00CD3FBE"/>
    <w:rsid w:val="00CD4A07"/>
    <w:rsid w:val="00CD5D81"/>
    <w:rsid w:val="00CD683B"/>
    <w:rsid w:val="00CD690E"/>
    <w:rsid w:val="00CD6F00"/>
    <w:rsid w:val="00CD7266"/>
    <w:rsid w:val="00CE0860"/>
    <w:rsid w:val="00CE0BBC"/>
    <w:rsid w:val="00CE0E91"/>
    <w:rsid w:val="00CE27F8"/>
    <w:rsid w:val="00CE3286"/>
    <w:rsid w:val="00CE447A"/>
    <w:rsid w:val="00CE4A29"/>
    <w:rsid w:val="00CE5138"/>
    <w:rsid w:val="00CE5184"/>
    <w:rsid w:val="00CE6609"/>
    <w:rsid w:val="00CE7874"/>
    <w:rsid w:val="00CE7E6B"/>
    <w:rsid w:val="00CF1095"/>
    <w:rsid w:val="00CF1848"/>
    <w:rsid w:val="00CF1CD5"/>
    <w:rsid w:val="00CF37F5"/>
    <w:rsid w:val="00CF439E"/>
    <w:rsid w:val="00CF495D"/>
    <w:rsid w:val="00CF4977"/>
    <w:rsid w:val="00CF5161"/>
    <w:rsid w:val="00CF54A5"/>
    <w:rsid w:val="00CF6DDB"/>
    <w:rsid w:val="00CF7F05"/>
    <w:rsid w:val="00D00A0C"/>
    <w:rsid w:val="00D00A63"/>
    <w:rsid w:val="00D01856"/>
    <w:rsid w:val="00D02274"/>
    <w:rsid w:val="00D0341B"/>
    <w:rsid w:val="00D04F9A"/>
    <w:rsid w:val="00D052E5"/>
    <w:rsid w:val="00D05DC8"/>
    <w:rsid w:val="00D05FD0"/>
    <w:rsid w:val="00D075E5"/>
    <w:rsid w:val="00D07CF4"/>
    <w:rsid w:val="00D105B5"/>
    <w:rsid w:val="00D1174C"/>
    <w:rsid w:val="00D12403"/>
    <w:rsid w:val="00D1317B"/>
    <w:rsid w:val="00D15711"/>
    <w:rsid w:val="00D16166"/>
    <w:rsid w:val="00D16F08"/>
    <w:rsid w:val="00D20D9F"/>
    <w:rsid w:val="00D225AD"/>
    <w:rsid w:val="00D23B57"/>
    <w:rsid w:val="00D24402"/>
    <w:rsid w:val="00D245F4"/>
    <w:rsid w:val="00D259CA"/>
    <w:rsid w:val="00D30FA3"/>
    <w:rsid w:val="00D32EE1"/>
    <w:rsid w:val="00D33571"/>
    <w:rsid w:val="00D3479F"/>
    <w:rsid w:val="00D353E3"/>
    <w:rsid w:val="00D3602A"/>
    <w:rsid w:val="00D3648F"/>
    <w:rsid w:val="00D42BDC"/>
    <w:rsid w:val="00D443D9"/>
    <w:rsid w:val="00D4457E"/>
    <w:rsid w:val="00D44675"/>
    <w:rsid w:val="00D46D8E"/>
    <w:rsid w:val="00D479D9"/>
    <w:rsid w:val="00D50F87"/>
    <w:rsid w:val="00D51DCC"/>
    <w:rsid w:val="00D52D35"/>
    <w:rsid w:val="00D533D1"/>
    <w:rsid w:val="00D55887"/>
    <w:rsid w:val="00D56C8E"/>
    <w:rsid w:val="00D5776B"/>
    <w:rsid w:val="00D61396"/>
    <w:rsid w:val="00D62380"/>
    <w:rsid w:val="00D648D7"/>
    <w:rsid w:val="00D65135"/>
    <w:rsid w:val="00D652D2"/>
    <w:rsid w:val="00D66670"/>
    <w:rsid w:val="00D66E2B"/>
    <w:rsid w:val="00D670CF"/>
    <w:rsid w:val="00D679C8"/>
    <w:rsid w:val="00D70A47"/>
    <w:rsid w:val="00D717D1"/>
    <w:rsid w:val="00D72162"/>
    <w:rsid w:val="00D74950"/>
    <w:rsid w:val="00D74E1E"/>
    <w:rsid w:val="00D75F3F"/>
    <w:rsid w:val="00D7736A"/>
    <w:rsid w:val="00D77DAA"/>
    <w:rsid w:val="00D80532"/>
    <w:rsid w:val="00D80D6A"/>
    <w:rsid w:val="00D81713"/>
    <w:rsid w:val="00D81AAA"/>
    <w:rsid w:val="00D8203F"/>
    <w:rsid w:val="00D820E8"/>
    <w:rsid w:val="00D82168"/>
    <w:rsid w:val="00D82450"/>
    <w:rsid w:val="00D863B6"/>
    <w:rsid w:val="00D902B9"/>
    <w:rsid w:val="00D90B50"/>
    <w:rsid w:val="00D911FD"/>
    <w:rsid w:val="00D91DB3"/>
    <w:rsid w:val="00D91E37"/>
    <w:rsid w:val="00D923A9"/>
    <w:rsid w:val="00D92CC2"/>
    <w:rsid w:val="00D9428A"/>
    <w:rsid w:val="00D949CD"/>
    <w:rsid w:val="00D97178"/>
    <w:rsid w:val="00DA1163"/>
    <w:rsid w:val="00DA1FC9"/>
    <w:rsid w:val="00DA2277"/>
    <w:rsid w:val="00DA279E"/>
    <w:rsid w:val="00DA2F8D"/>
    <w:rsid w:val="00DA3391"/>
    <w:rsid w:val="00DA45AE"/>
    <w:rsid w:val="00DA4D33"/>
    <w:rsid w:val="00DA4F09"/>
    <w:rsid w:val="00DA64FE"/>
    <w:rsid w:val="00DA6DDD"/>
    <w:rsid w:val="00DA6E60"/>
    <w:rsid w:val="00DA70E3"/>
    <w:rsid w:val="00DA7C12"/>
    <w:rsid w:val="00DB11B2"/>
    <w:rsid w:val="00DB3997"/>
    <w:rsid w:val="00DB4716"/>
    <w:rsid w:val="00DB51EA"/>
    <w:rsid w:val="00DB6380"/>
    <w:rsid w:val="00DB7207"/>
    <w:rsid w:val="00DC1CEC"/>
    <w:rsid w:val="00DC50A7"/>
    <w:rsid w:val="00DC524D"/>
    <w:rsid w:val="00DC55A9"/>
    <w:rsid w:val="00DC658C"/>
    <w:rsid w:val="00DD00C7"/>
    <w:rsid w:val="00DD0627"/>
    <w:rsid w:val="00DD0B34"/>
    <w:rsid w:val="00DD1607"/>
    <w:rsid w:val="00DD2AD3"/>
    <w:rsid w:val="00DD309E"/>
    <w:rsid w:val="00DD5BFC"/>
    <w:rsid w:val="00DD7323"/>
    <w:rsid w:val="00DE11E9"/>
    <w:rsid w:val="00DE608D"/>
    <w:rsid w:val="00DE6B92"/>
    <w:rsid w:val="00DE7F49"/>
    <w:rsid w:val="00DF0B0D"/>
    <w:rsid w:val="00DF18AC"/>
    <w:rsid w:val="00DF4781"/>
    <w:rsid w:val="00DF6A1F"/>
    <w:rsid w:val="00DF79C1"/>
    <w:rsid w:val="00DF7EFD"/>
    <w:rsid w:val="00E0025E"/>
    <w:rsid w:val="00E0032A"/>
    <w:rsid w:val="00E01611"/>
    <w:rsid w:val="00E016DB"/>
    <w:rsid w:val="00E01A38"/>
    <w:rsid w:val="00E02326"/>
    <w:rsid w:val="00E0396D"/>
    <w:rsid w:val="00E040D0"/>
    <w:rsid w:val="00E04621"/>
    <w:rsid w:val="00E066FB"/>
    <w:rsid w:val="00E104C8"/>
    <w:rsid w:val="00E10CC6"/>
    <w:rsid w:val="00E11D98"/>
    <w:rsid w:val="00E13D31"/>
    <w:rsid w:val="00E15068"/>
    <w:rsid w:val="00E156D0"/>
    <w:rsid w:val="00E206AB"/>
    <w:rsid w:val="00E211E9"/>
    <w:rsid w:val="00E212B4"/>
    <w:rsid w:val="00E21E4B"/>
    <w:rsid w:val="00E2416D"/>
    <w:rsid w:val="00E252C6"/>
    <w:rsid w:val="00E26374"/>
    <w:rsid w:val="00E26E2C"/>
    <w:rsid w:val="00E273C0"/>
    <w:rsid w:val="00E30F2C"/>
    <w:rsid w:val="00E32574"/>
    <w:rsid w:val="00E32DE5"/>
    <w:rsid w:val="00E33F81"/>
    <w:rsid w:val="00E3696F"/>
    <w:rsid w:val="00E37261"/>
    <w:rsid w:val="00E4024F"/>
    <w:rsid w:val="00E40FE8"/>
    <w:rsid w:val="00E410BA"/>
    <w:rsid w:val="00E41CC6"/>
    <w:rsid w:val="00E4290B"/>
    <w:rsid w:val="00E42AD0"/>
    <w:rsid w:val="00E43CCC"/>
    <w:rsid w:val="00E46145"/>
    <w:rsid w:val="00E4655F"/>
    <w:rsid w:val="00E473D7"/>
    <w:rsid w:val="00E47425"/>
    <w:rsid w:val="00E47A3A"/>
    <w:rsid w:val="00E508A7"/>
    <w:rsid w:val="00E54286"/>
    <w:rsid w:val="00E5484C"/>
    <w:rsid w:val="00E54ADD"/>
    <w:rsid w:val="00E56D34"/>
    <w:rsid w:val="00E60BE2"/>
    <w:rsid w:val="00E61D78"/>
    <w:rsid w:val="00E6303D"/>
    <w:rsid w:val="00E6354F"/>
    <w:rsid w:val="00E638F4"/>
    <w:rsid w:val="00E703C4"/>
    <w:rsid w:val="00E70B6C"/>
    <w:rsid w:val="00E71DBA"/>
    <w:rsid w:val="00E74444"/>
    <w:rsid w:val="00E763A6"/>
    <w:rsid w:val="00E81D12"/>
    <w:rsid w:val="00E82EB3"/>
    <w:rsid w:val="00E8545E"/>
    <w:rsid w:val="00E86BE8"/>
    <w:rsid w:val="00E9294B"/>
    <w:rsid w:val="00E93644"/>
    <w:rsid w:val="00E93EA2"/>
    <w:rsid w:val="00E93FA1"/>
    <w:rsid w:val="00E9421B"/>
    <w:rsid w:val="00E944A3"/>
    <w:rsid w:val="00E94DBF"/>
    <w:rsid w:val="00E96D42"/>
    <w:rsid w:val="00E97940"/>
    <w:rsid w:val="00EA01BC"/>
    <w:rsid w:val="00EA155C"/>
    <w:rsid w:val="00EA20DE"/>
    <w:rsid w:val="00EA2274"/>
    <w:rsid w:val="00EA46DA"/>
    <w:rsid w:val="00EA4714"/>
    <w:rsid w:val="00EA5BF9"/>
    <w:rsid w:val="00EA6D39"/>
    <w:rsid w:val="00EA71FE"/>
    <w:rsid w:val="00EB10A3"/>
    <w:rsid w:val="00EB2C1F"/>
    <w:rsid w:val="00EB3127"/>
    <w:rsid w:val="00EB3249"/>
    <w:rsid w:val="00EB3967"/>
    <w:rsid w:val="00EB4886"/>
    <w:rsid w:val="00EB5B13"/>
    <w:rsid w:val="00EB6994"/>
    <w:rsid w:val="00EB76F7"/>
    <w:rsid w:val="00EB7F51"/>
    <w:rsid w:val="00EC05E3"/>
    <w:rsid w:val="00EC0AA0"/>
    <w:rsid w:val="00EC0D96"/>
    <w:rsid w:val="00EC50D5"/>
    <w:rsid w:val="00EC5457"/>
    <w:rsid w:val="00EC5F21"/>
    <w:rsid w:val="00ED1AB8"/>
    <w:rsid w:val="00ED235A"/>
    <w:rsid w:val="00ED32E1"/>
    <w:rsid w:val="00ED3E4C"/>
    <w:rsid w:val="00EE0BF6"/>
    <w:rsid w:val="00EE2291"/>
    <w:rsid w:val="00EE352F"/>
    <w:rsid w:val="00EE6DC9"/>
    <w:rsid w:val="00EF01FB"/>
    <w:rsid w:val="00EF4785"/>
    <w:rsid w:val="00EF4D03"/>
    <w:rsid w:val="00EF5C8A"/>
    <w:rsid w:val="00EF5DF5"/>
    <w:rsid w:val="00EF61E8"/>
    <w:rsid w:val="00EF68D3"/>
    <w:rsid w:val="00EF6E53"/>
    <w:rsid w:val="00EF771C"/>
    <w:rsid w:val="00EF7C2C"/>
    <w:rsid w:val="00F0052F"/>
    <w:rsid w:val="00F009F5"/>
    <w:rsid w:val="00F0137B"/>
    <w:rsid w:val="00F02856"/>
    <w:rsid w:val="00F02C19"/>
    <w:rsid w:val="00F03172"/>
    <w:rsid w:val="00F043EF"/>
    <w:rsid w:val="00F054AC"/>
    <w:rsid w:val="00F0675E"/>
    <w:rsid w:val="00F070E1"/>
    <w:rsid w:val="00F12210"/>
    <w:rsid w:val="00F14220"/>
    <w:rsid w:val="00F1754D"/>
    <w:rsid w:val="00F17DE6"/>
    <w:rsid w:val="00F213F3"/>
    <w:rsid w:val="00F22991"/>
    <w:rsid w:val="00F24AA2"/>
    <w:rsid w:val="00F26145"/>
    <w:rsid w:val="00F27438"/>
    <w:rsid w:val="00F27BDE"/>
    <w:rsid w:val="00F31F8F"/>
    <w:rsid w:val="00F327DF"/>
    <w:rsid w:val="00F32E1E"/>
    <w:rsid w:val="00F346A7"/>
    <w:rsid w:val="00F34D7B"/>
    <w:rsid w:val="00F3542C"/>
    <w:rsid w:val="00F354B4"/>
    <w:rsid w:val="00F35E27"/>
    <w:rsid w:val="00F375A5"/>
    <w:rsid w:val="00F402F0"/>
    <w:rsid w:val="00F4091B"/>
    <w:rsid w:val="00F40C29"/>
    <w:rsid w:val="00F40EE7"/>
    <w:rsid w:val="00F4184B"/>
    <w:rsid w:val="00F42082"/>
    <w:rsid w:val="00F42A81"/>
    <w:rsid w:val="00F42BC8"/>
    <w:rsid w:val="00F449DD"/>
    <w:rsid w:val="00F44CDA"/>
    <w:rsid w:val="00F44D86"/>
    <w:rsid w:val="00F45844"/>
    <w:rsid w:val="00F46A23"/>
    <w:rsid w:val="00F46A45"/>
    <w:rsid w:val="00F4760C"/>
    <w:rsid w:val="00F47EB8"/>
    <w:rsid w:val="00F513DD"/>
    <w:rsid w:val="00F51735"/>
    <w:rsid w:val="00F519B0"/>
    <w:rsid w:val="00F54E7C"/>
    <w:rsid w:val="00F55073"/>
    <w:rsid w:val="00F579CF"/>
    <w:rsid w:val="00F6174E"/>
    <w:rsid w:val="00F61CD2"/>
    <w:rsid w:val="00F626B4"/>
    <w:rsid w:val="00F62F9E"/>
    <w:rsid w:val="00F63230"/>
    <w:rsid w:val="00F64303"/>
    <w:rsid w:val="00F645DA"/>
    <w:rsid w:val="00F65BEC"/>
    <w:rsid w:val="00F678F6"/>
    <w:rsid w:val="00F70E27"/>
    <w:rsid w:val="00F72AD3"/>
    <w:rsid w:val="00F730C4"/>
    <w:rsid w:val="00F73FA6"/>
    <w:rsid w:val="00F75DA6"/>
    <w:rsid w:val="00F77BE0"/>
    <w:rsid w:val="00F807AA"/>
    <w:rsid w:val="00F8103E"/>
    <w:rsid w:val="00F810EF"/>
    <w:rsid w:val="00F81611"/>
    <w:rsid w:val="00F836EF"/>
    <w:rsid w:val="00F8625E"/>
    <w:rsid w:val="00F91A62"/>
    <w:rsid w:val="00F92FC8"/>
    <w:rsid w:val="00F95106"/>
    <w:rsid w:val="00F971D5"/>
    <w:rsid w:val="00F97AA8"/>
    <w:rsid w:val="00FA229B"/>
    <w:rsid w:val="00FA23F8"/>
    <w:rsid w:val="00FA3CB5"/>
    <w:rsid w:val="00FA4B13"/>
    <w:rsid w:val="00FA4D70"/>
    <w:rsid w:val="00FA5C77"/>
    <w:rsid w:val="00FA5FA2"/>
    <w:rsid w:val="00FA769E"/>
    <w:rsid w:val="00FA7A7B"/>
    <w:rsid w:val="00FA7DA4"/>
    <w:rsid w:val="00FB0C97"/>
    <w:rsid w:val="00FB1012"/>
    <w:rsid w:val="00FB13DA"/>
    <w:rsid w:val="00FB15B0"/>
    <w:rsid w:val="00FB3CEC"/>
    <w:rsid w:val="00FB42A8"/>
    <w:rsid w:val="00FB4921"/>
    <w:rsid w:val="00FB4DB5"/>
    <w:rsid w:val="00FB4DD2"/>
    <w:rsid w:val="00FB4E58"/>
    <w:rsid w:val="00FB57BD"/>
    <w:rsid w:val="00FC135A"/>
    <w:rsid w:val="00FC2BE9"/>
    <w:rsid w:val="00FC3C59"/>
    <w:rsid w:val="00FC3E61"/>
    <w:rsid w:val="00FC46ED"/>
    <w:rsid w:val="00FC6364"/>
    <w:rsid w:val="00FC658D"/>
    <w:rsid w:val="00FC74D9"/>
    <w:rsid w:val="00FC7ADA"/>
    <w:rsid w:val="00FD114E"/>
    <w:rsid w:val="00FD20B8"/>
    <w:rsid w:val="00FD3478"/>
    <w:rsid w:val="00FD4EC3"/>
    <w:rsid w:val="00FD4FB6"/>
    <w:rsid w:val="00FD54DC"/>
    <w:rsid w:val="00FD5839"/>
    <w:rsid w:val="00FD6194"/>
    <w:rsid w:val="00FD650D"/>
    <w:rsid w:val="00FD686D"/>
    <w:rsid w:val="00FE08E2"/>
    <w:rsid w:val="00FE1C8C"/>
    <w:rsid w:val="00FE4B32"/>
    <w:rsid w:val="00FE5EBC"/>
    <w:rsid w:val="00FE7040"/>
    <w:rsid w:val="00FE7273"/>
    <w:rsid w:val="00FF0167"/>
    <w:rsid w:val="00FF0571"/>
    <w:rsid w:val="00FF14CD"/>
    <w:rsid w:val="00FF2565"/>
    <w:rsid w:val="00FF3D72"/>
    <w:rsid w:val="00FF4C6C"/>
    <w:rsid w:val="00FF552D"/>
    <w:rsid w:val="00FF597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B4E2C"/>
  <w15:chartTrackingRefBased/>
  <w15:docId w15:val="{AFC01771-695D-462A-97DE-B37197D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pyrrhod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77</Pages>
  <Words>36653</Words>
  <Characters>208924</Characters>
  <Application>Microsoft Office Word</Application>
  <DocSecurity>0</DocSecurity>
  <Lines>1741</Lines>
  <Paragraphs>490</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245087</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35</cp:revision>
  <cp:lastPrinted>2021-04-27T10:19:00Z</cp:lastPrinted>
  <dcterms:created xsi:type="dcterms:W3CDTF">2021-03-19T07:30:00Z</dcterms:created>
  <dcterms:modified xsi:type="dcterms:W3CDTF">2021-04-27T10:19:00Z</dcterms:modified>
</cp:coreProperties>
</file>